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社交媒体的修辞能否煽动仇恨事件——来自特朗普中国病毒推文的证据</w:t>
      </w:r>
    </w:p>
    <w:p>
      <w:pPr>
        <w:pStyle w:val="cn"/>
        <w:jc w:val="center"/>
      </w:pPr>
      <w:r>
        <w:t>作者:Andy Cao, Jason M. Lindo, Jiee Zhong</w:t>
      </w:r>
    </w:p>
    <w:p>
      <w:pPr>
        <w:pStyle w:val="cn"/>
        <w:ind w:firstLine="420"/>
        <w:jc w:val="left"/>
      </w:pPr>
      <w:r>
        <w:t>我们调查唐纳德·特朗普（Donald Trump）的“中国病毒”推文是否助长了反亚裔事件的上升。我们发现，在特朗普最初的“中国病毒”推文以及随后该短语的互联网搜索活动急剧增加之后，事件数量激增。差异差异和利用空间差异的事件研究分析表明，与支持希拉里·克林顿的县相比，在2016年总统大选中支持唐纳德·特朗普的县，反亚裔事件的激增明显更为明显。我们估计，支持特朗普的县的反亚裔事件激增了4000%，超过了支持克林顿的县的激增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https://www.nber.org/papers/w30588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