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Rise of Nonbanks and the Quality of Financial Services Evidence from Consumer Complaints</w:t>
      </w:r>
    </w:p>
    <w:p>
      <w:r>
        <w:t>Author:Ahmet Degerli and Jing Wang</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pPr>
        <w:ind w:firstLine="200"/>
      </w:pPr>
    </w:p>
    <w:p>
      <w:pPr>
        <w:ind w:firstLine="200"/>
      </w:pPr>
      <w:r>
        <w:t>September 2022</w:t>
      </w:r>
    </w:p>
    <w:p>
      <w:pPr>
        <w:ind w:firstLine="200"/>
      </w:pPr>
      <w:r>
        <w:t>The Rise of Nonbanks and the Quality of Financial Services: Evidence from Consumer Complaints</w:t>
      </w:r>
    </w:p>
    <w:p>
      <w:pPr>
        <w:ind w:firstLine="200"/>
      </w:pPr>
      <w:r>
        <w:t>Ahmet Degerli and Jing Wang</w:t>
      </w:r>
    </w:p>
    <w:p>
      <w:pPr>
        <w:ind w:firstLine="200"/>
      </w:pPr>
      <w:r>
        <w:t>Abstract: 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r>
    </w:p>
    <w:p>
      <w:pPr>
        <w:ind w:firstLine="200"/>
      </w:pPr>
      <w:r>
        <w:t>DOI: https://doi.org/10.17016/FEDS.2022.059</w:t>
      </w:r>
    </w:p>
    <w:p>
      <w:pPr>
        <w:ind w:firstLine="200"/>
      </w:pPr>
    </w:p>
    <w:p>
      <w:pPr>
        <w:ind w:firstLine="200"/>
      </w:pPr>
      <w:r>
        <w:t>PDF:</w:t>
      </w:r>
    </w:p>
    <w:p>
      <w:pPr>
        <w:ind w:firstLine="200"/>
      </w:pPr>
      <w:r>
        <w:t>Full Paper</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59pap.pdf" TargetMode="External"/><Relationship Id="rId10"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