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Expectations and the Neutrality of Interest Rates</w:t>
      </w:r>
    </w:p>
    <w:p>
      <w:pPr>
        <w:jc w:val="center"/>
      </w:pPr>
      <w:r>
        <w:t>Author:John H. Cochrane</w:t>
      </w:r>
    </w:p>
    <w:p>
      <w:pPr>
        <w:ind w:firstLine="200"/>
        <w:jc w:val="both"/>
      </w:pPr>
      <w:r>
        <w:t>Lucas (1972) is the pathbreaking analysis of the neutrality and temporary non-neutrality of money. But our central banks set interest rate targets, and do not even pretend to control money supplies. How is inflation determined under an interest rate target?</w:t>
        <w:br/>
        <w:t>We finally have a complete theory of inflation under interest rate targets, that mirrors the long-run neutrality and frictionless limit of monetary theory: Inflation can be stable and determinate under interest rate targets, including a k percent rule, i.e. a peg. The zero bound era is confirmatory evidence. Uncomfortably, long-run neutrality means that higher interest rates eventually produce higher inflation, other things (and fiscal policy in particular) constant.</w:t>
        <w:br/>
        <w:t>With a Phillips curve, we have some non-neutrality as well: Higher nominal interest rates raise real rates and lower output. A good model in which higher interest rates temporarily lower inflation is a harder task. I exhibit one such model. It has the Lucas property that only unexpected interest rate rises can lower inflation. A better model, and empirical understanding, is as crucial to today's agenda as Lucas (1972) was in its day.</w:t>
        <w:br/>
        <w:t>Much of this is contentious. The issues are crucial for policy: Can the Fed contain inflation without dramatically raising interest rates? Given the state of knowledge, a bit of humility is in order.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https://www.nber.org/papers/w30468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https://www.nber.org/system/files/working_papers/w30468/w30468.pdf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68" TargetMode="External"/><Relationship Id="rId10" Type="http://schemas.openxmlformats.org/officeDocument/2006/relationships/hyperlink" Target="https://www.nber.org/system/files/working_papers/w30468/w3046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