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Can JEV Replace GPT-4o as ADI's Evaluation Judge?</w:t>
      </w:r>
    </w:p>
    <w:p>
      <w:pPr>
        <w:jc w:val="center"/>
      </w:pPr>
      <w:r>
        <w:rPr>
          <w:i/>
          <w:sz w:val="22"/>
        </w:rPr>
        <w:t>Experiment report — synthetic Vartalaap benchmark, 250 queries / 100 sessions</w:t>
        <w:br/>
        <w:t>Prepared for: AI leadership review  |  Data cut: 21 Oct 2026</w:t>
      </w:r>
    </w:p>
    <w:p>
      <w:pPr>
        <w:pStyle w:val="Heading1"/>
      </w:pPr>
      <w:r>
        <w:t>1. Executive summary</w:t>
      </w:r>
    </w:p>
    <w:p>
      <w:r>
        <w:rPr>
          <w:b w:val="0"/>
          <w:i w:val="0"/>
        </w:rPr>
        <w:t>Question: for the metrics ADI uses to watch its RAG assistant (faithfulness, answer relevance, context relevance, correctness, tone, toxicity), can we replace the GPT-4o LLM-as-a-judge with JEV, and what would we get?</w:t>
      </w:r>
    </w:p>
    <w:p>
      <w:pPr>
        <w:pStyle w:val="ListBullet"/>
      </w:pPr>
      <w:r>
        <w:t>JEV is TypeSafe's classification model (jev-1.13.0). It does not write text; it answers typed, rubric-based questions and returns a probability per level, an expected score, and a confidence per metric. We use it as a judge by giving it the same query, answer, context and reference that GPT-4o receives.</w:t>
      </w:r>
    </w:p>
    <w:p>
      <w:pPr>
        <w:pStyle w:val="ListBullet"/>
      </w:pPr>
      <w:r>
        <w:t>On the held-out test split (50 queries, untouched during development), JEV ties the best GPT-4o arm on framework verdict accuracy (1.000) and catches every deliberately unfaithful answer (10/10), while costing ~50x less ($0.07 vs $3.16 per 1,000 rows) and running ~14x faster (0.29s vs 4.08s median call).</w:t>
      </w:r>
    </w:p>
    <w:p>
      <w:pPr>
        <w:pStyle w:val="ListBullet"/>
      </w:pPr>
      <w:r>
        <w:t>The experiment separates rubric from model: GPT-4o given JEV's exact rubrics matches JEV almost perfectly. The differences people see in the old deck are caused by the two scoring methods, not by model quality.</w:t>
      </w:r>
    </w:p>
    <w:p>
      <w:pPr>
        <w:pStyle w:val="ListBullet"/>
      </w:pPr>
      <w:r>
        <w:t>GPT-4o keeps one real edge: on answer correctness it grades closer to the reference labels (MAE 0.041 for our RAGAS-style arm vs 0.064 for JEV), because its semantic matching tolerates extra-but-wrong details when the core answer is right. JEV is stricter there.</w:t>
      </w:r>
    </w:p>
    <w:p>
      <w:pPr>
        <w:pStyle w:val="ListBullet"/>
      </w:pPr>
      <w:r>
        <w:t>Recommendation: use JEV as the primary per-query scorer for the framework metrics, and keep a GPT-4o reviewer only for low-confidence / review-band rows and for written rationale in escalations. This is not a licence to retire GPT everywhere; it is a change of the judge for routine metric calculation.</w:t>
      </w:r>
    </w:p>
    <w:p>
      <w:pPr>
        <w:pStyle w:val="Heading1"/>
      </w:pPr>
      <w:r>
        <w:t>2. What was actually evaluated — and what was not</w:t>
      </w:r>
    </w:p>
    <w:p>
      <w:r>
        <w:rPr>
          <w:b/>
          <w:i w:val="0"/>
        </w:rPr>
        <w:t>Straight answer to the question that was asked: no, this was not run on production ADI data. Everything below uses a synthetic test harness that mirrors the ADI architecture.</w:t>
      </w:r>
    </w:p>
    <w:p>
      <w:r>
        <w:rPr>
          <w:b w:val="0"/>
          <w:i w:val="0"/>
        </w:rPr>
        <w:t>Vartalaap (वार्तालाप) is a purpose-built mirror of the ADI conversational stack: the same pipeline stages (language translation, spell correction, glossary, guardrails, routing to RAG / status / Text2SQL tools, Reflexion review, schema-conformant observability events) and the same MLflow-based observability conventions ADI's evaluation design targets. The data, however, is fabricated — HR, IT, AHA, KYC/AML and other sample content generated for this study, not real employee or customer queries.</w:t>
      </w:r>
    </w:p>
    <w:p>
      <w:pPr>
        <w:pStyle w:val="ListBullet"/>
      </w:pPr>
      <w:r>
        <w:t>Evaluated: judge quality, cost, latency and reliability on 250 labelled synthetic queries (100 two-/three-turn sessions), split 200 development / 50 held-out test by session.</w:t>
      </w:r>
    </w:p>
    <w:p>
      <w:pPr>
        <w:pStyle w:val="ListBullet"/>
      </w:pPr>
      <w:r>
        <w:t>Not established: behaviour on real ADI traffic, production uptime, compliance, drift, or anything about replacing ADI's answer-generation model. JEV cannot generate answers.</w:t>
      </w:r>
    </w:p>
    <w:p>
      <w:r>
        <w:rPr>
          <w:b w:val="0"/>
          <w:i w:val="0"/>
        </w:rPr>
        <w:t>The 250 labels were designed before judging and are row-level: correct answers, unsupported claims, wrong key figures, off-topic replies, and rude-but-factually-correct answers, with a reference answer and factual/semantic correctness labels per row.</w:t>
      </w:r>
    </w:p>
    <w:p>
      <w:pPr>
        <w:pStyle w:val="Heading1"/>
      </w:pPr>
      <w:r>
        <w:t>3. The system whose answers the judges score</w:t>
      </w:r>
    </w:p>
    <w:p>
      <w:r>
        <w:rPr>
          <w:b w:val="0"/>
          <w:i w:val="0"/>
        </w:rPr>
        <w:t>Every judged row contains the exact fields ADI's evaluator consumes: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  <w:shd w:fill="1F4E79"/>
          </w:tcPr>
          <w:p>
            <w:r/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6624"/>
            <w:shd w:fill="1F4E79"/>
          </w:tcPr>
          <w:p>
            <w:r/>
            <w:r>
              <w:rPr>
                <w:b/>
                <w:color w:val="FFFFFF"/>
                <w:sz w:val="19"/>
              </w:rPr>
              <w:t>What it is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/>
                <w:sz w:val="19"/>
              </w:rPr>
              <w:t>User query</w:t>
            </w:r>
          </w:p>
        </w:tc>
        <w:tc>
          <w:tcPr>
            <w:tcW w:type="dxa" w:w="6624"/>
          </w:tcPr>
          <w:p>
            <w:r/>
            <w:r>
              <w:rPr>
                <w:sz w:val="19"/>
              </w:rPr>
              <w:t>The employee's question (plus the prior conversation for follow-up turns)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/>
                <w:sz w:val="19"/>
              </w:rPr>
              <w:t>Response by ADI</w:t>
            </w:r>
          </w:p>
        </w:tc>
        <w:tc>
          <w:tcPr>
            <w:tcW w:type="dxa" w:w="6624"/>
          </w:tcPr>
          <w:p>
            <w:r/>
            <w:r>
              <w:rPr>
                <w:sz w:val="19"/>
              </w:rPr>
              <w:t>The assistant's answer to be scored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/>
                <w:sz w:val="19"/>
              </w:rPr>
              <w:t>Content retrieved by ADI</w:t>
            </w:r>
          </w:p>
        </w:tc>
        <w:tc>
          <w:tcPr>
            <w:tcW w:type="dxa" w:w="6624"/>
          </w:tcPr>
          <w:p>
            <w:r/>
            <w:r>
              <w:rPr>
                <w:sz w:val="19"/>
              </w:rPr>
              <w:t>The chunks the RAG pipeline retrieved (evidence for faithfulness)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/>
                <w:sz w:val="19"/>
              </w:rPr>
              <w:t>Product / sub-product</w:t>
            </w:r>
          </w:p>
        </w:tc>
        <w:tc>
          <w:tcPr>
            <w:tcW w:type="dxa" w:w="6624"/>
          </w:tcPr>
          <w:p>
            <w:r/>
            <w:r>
              <w:rPr>
                <w:sz w:val="19"/>
              </w:rPr>
              <w:t>ADI tags for roll-up reporting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/>
                <w:sz w:val="19"/>
              </w:rPr>
              <w:t>Reference answer</w:t>
            </w:r>
          </w:p>
        </w:tc>
        <w:tc>
          <w:tcPr>
            <w:tcW w:type="dxa" w:w="6624"/>
          </w:tcPr>
          <w:p>
            <w:r/>
            <w:r>
              <w:rPr>
                <w:sz w:val="19"/>
              </w:rPr>
              <w:t>Ground-truth answer used for the correctness metric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/>
                <w:sz w:val="19"/>
              </w:rPr>
              <w:t>Prior conversation</w:t>
            </w:r>
          </w:p>
        </w:tc>
        <w:tc>
          <w:tcPr>
            <w:tcW w:type="dxa" w:w="6624"/>
          </w:tcPr>
          <w:p>
            <w:r/>
            <w:r>
              <w:rPr>
                <w:sz w:val="19"/>
              </w:rPr>
              <w:t>Earlier turns in the same session (judges receive it in full)</w:t>
            </w:r>
          </w:p>
        </w:tc>
      </w:tr>
    </w:tbl>
    <w:p>
      <w:r>
        <w:rPr>
          <w:b w:val="0"/>
          <w:i w:val="0"/>
        </w:rPr>
        <w:t>Pipeline the answers come from: preprocessing → guardrails → routing (RAG / status / Text2SQL) → Reflexion self-review → response. Every stage emits a schema-conformant observability event, which is what the evaluation framework will ultimately consume.</w:t>
      </w:r>
    </w:p>
    <w:p>
      <w:r>
        <w:rPr>
          <w:b w:val="0"/>
          <w:i w:val="0"/>
        </w:rPr>
        <w:t>Important fairness rule used throughout: every judge sees exactly the same complete input — full retrieved context (no character cap), ordered chunks, reference answer and session history. Nothing is truncated.</w:t>
      </w:r>
    </w:p>
    <w:p>
      <w:pPr>
        <w:pStyle w:val="Heading1"/>
      </w:pPr>
      <w:r>
        <w:t>4. What is JEV?</w:t>
      </w:r>
    </w:p>
    <w:p>
      <w:r>
        <w:rPr>
          <w:b w:val="0"/>
          <w:i w:val="0"/>
        </w:rPr>
        <w:t>JEV (TypeSafe, jev-1.13.0) is a System One decision model: a classifier that is fine-tuned to take a state plus typed questions and return a decision distribution, instead of generating language. It is exposed as a hosted API.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016"/>
            <w:shd w:fill="1F4E79"/>
          </w:tcPr>
          <w:p>
            <w:r/>
            <w:r>
              <w:rPr>
                <w:b/>
                <w:color w:val="FFFFFF"/>
                <w:sz w:val="19"/>
              </w:rPr>
              <w:t>Dimension</w:t>
            </w:r>
          </w:p>
        </w:tc>
        <w:tc>
          <w:tcPr>
            <w:tcW w:type="dxa" w:w="3888"/>
            <w:shd w:fill="1F4E79"/>
          </w:tcPr>
          <w:p>
            <w:r/>
            <w:r>
              <w:rPr>
                <w:b/>
                <w:color w:val="FFFFFF"/>
                <w:sz w:val="19"/>
              </w:rPr>
              <w:t>JEV</w:t>
            </w:r>
          </w:p>
        </w:tc>
        <w:tc>
          <w:tcPr>
            <w:tcW w:type="dxa" w:w="3888"/>
            <w:shd w:fill="1F4E79"/>
          </w:tcPr>
          <w:p>
            <w:r/>
            <w:r>
              <w:rPr>
                <w:b/>
                <w:color w:val="FFFFFF"/>
                <w:sz w:val="19"/>
              </w:rPr>
              <w:t>GPT-4o (LLM-as-judge)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/>
                <w:sz w:val="19"/>
              </w:rPr>
              <w:t>What it produces</w:t>
            </w:r>
          </w:p>
        </w:tc>
        <w:tc>
          <w:tcPr>
            <w:tcW w:type="dxa" w:w="3888"/>
          </w:tcPr>
          <w:p>
            <w:r/>
            <w:r>
              <w:rPr>
                <w:sz w:val="19"/>
              </w:rPr>
              <w:t>Probability per rubric level, expected score (0-1) and a confidence per question</w:t>
            </w:r>
          </w:p>
        </w:tc>
        <w:tc>
          <w:tcPr>
            <w:tcW w:type="dxa" w:w="3888"/>
          </w:tcPr>
          <w:p>
            <w:r/>
            <w:r>
              <w:rPr>
                <w:sz w:val="19"/>
              </w:rPr>
              <w:t>Free-text JSON scores plus written reasons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/>
                <w:sz w:val="19"/>
              </w:rPr>
              <w:t>How it is steered</w:t>
            </w:r>
          </w:p>
        </w:tc>
        <w:tc>
          <w:tcPr>
            <w:tcW w:type="dxa" w:w="3888"/>
          </w:tcPr>
          <w:p>
            <w:r/>
            <w:r>
              <w:rPr>
                <w:sz w:val="19"/>
              </w:rPr>
              <w:t>Typed questions with ordered level descriptions (the rubric is the prompt)</w:t>
            </w:r>
          </w:p>
        </w:tc>
        <w:tc>
          <w:tcPr>
            <w:tcW w:type="dxa" w:w="3888"/>
          </w:tcPr>
          <w:p>
            <w:r/>
            <w:r>
              <w:rPr>
                <w:sz w:val="19"/>
              </w:rPr>
              <w:t>Natural-language prompt describing the metric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/>
                <w:sz w:val="19"/>
              </w:rPr>
              <w:t>Rationale</w:t>
            </w:r>
          </w:p>
        </w:tc>
        <w:tc>
          <w:tcPr>
            <w:tcW w:type="dxa" w:w="3888"/>
          </w:tcPr>
          <w:p>
            <w:r/>
            <w:r>
              <w:rPr>
                <w:sz w:val="19"/>
              </w:rPr>
              <w:t>None generated (the level descriptions carry the meaning)</w:t>
            </w:r>
          </w:p>
        </w:tc>
        <w:tc>
          <w:tcPr>
            <w:tcW w:type="dxa" w:w="3888"/>
          </w:tcPr>
          <w:p>
            <w:r/>
            <w:r>
              <w:rPr>
                <w:sz w:val="19"/>
              </w:rPr>
              <w:t>Written explanation per score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/>
                <w:sz w:val="19"/>
              </w:rPr>
              <w:t>Latency (measured)</w:t>
            </w:r>
          </w:p>
        </w:tc>
        <w:tc>
          <w:tcPr>
            <w:tcW w:type="dxa" w:w="3888"/>
          </w:tcPr>
          <w:p>
            <w:r/>
            <w:r>
              <w:rPr>
                <w:sz w:val="19"/>
              </w:rPr>
              <w:t>~0.3s per query</w:t>
            </w:r>
          </w:p>
        </w:tc>
        <w:tc>
          <w:tcPr>
            <w:tcW w:type="dxa" w:w="3888"/>
          </w:tcPr>
          <w:p>
            <w:r/>
            <w:r>
              <w:rPr>
                <w:sz w:val="19"/>
              </w:rPr>
              <w:t>~2.3-4.1s per query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/>
                <w:sz w:val="19"/>
              </w:rPr>
              <w:t>Cost (measured)</w:t>
            </w:r>
          </w:p>
        </w:tc>
        <w:tc>
          <w:tcPr>
            <w:tcW w:type="dxa" w:w="3888"/>
          </w:tcPr>
          <w:p>
            <w:r/>
            <w:r>
              <w:rPr>
                <w:sz w:val="19"/>
              </w:rPr>
              <w:t>$0.07 per 1,000 queries</w:t>
            </w:r>
          </w:p>
        </w:tc>
        <w:tc>
          <w:tcPr>
            <w:tcW w:type="dxa" w:w="3888"/>
          </w:tcPr>
          <w:p>
            <w:r/>
            <w:r>
              <w:rPr>
                <w:sz w:val="19"/>
              </w:rPr>
              <w:t>$3.16-6.60 per 1,000 queries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/>
                <w:sz w:val="19"/>
              </w:rPr>
              <w:t>Failure mode</w:t>
            </w:r>
          </w:p>
        </w:tc>
        <w:tc>
          <w:tcPr>
            <w:tcW w:type="dxa" w:w="3888"/>
          </w:tcPr>
          <w:p>
            <w:r/>
            <w:r>
              <w:rPr>
                <w:sz w:val="19"/>
              </w:rPr>
              <w:t>Deterministic structured output; no parsing risk</w:t>
            </w:r>
          </w:p>
        </w:tc>
        <w:tc>
          <w:tcPr>
            <w:tcW w:type="dxa" w:w="3888"/>
          </w:tcPr>
          <w:p>
            <w:r/>
            <w:r>
              <w:rPr>
                <w:sz w:val="19"/>
              </w:rPr>
              <w:t>JSON parsing and prompt sensitivity</w:t>
            </w:r>
          </w:p>
        </w:tc>
      </w:tr>
    </w:tbl>
    <w:p>
      <w:r>
        <w:rPr>
          <w:b w:val="0"/>
          <w:i w:val="0"/>
        </w:rPr>
        <w:t>For the judge use-case, each of the six framework metrics becomes one typed question with the same level descriptions an SME would approve. JEV returns, for example for faithfulness: P(level 0..3) plus confidence, and the expected level is normalised to 0-1 — identical mathematics to the GPT arm that reuses the same rubrics.</w:t>
      </w:r>
    </w:p>
    <w:p>
      <w:pPr>
        <w:pStyle w:val="Heading1"/>
      </w:pPr>
      <w:r>
        <w:t>5. How each judge is built — the four arms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fill="1F4E79"/>
          </w:tcPr>
          <w:p>
            <w:r/>
            <w:r>
              <w:rPr>
                <w:b/>
                <w:color w:val="FFFFFF"/>
                <w:sz w:val="19"/>
              </w:rPr>
              <w:t>Arm</w:t>
            </w:r>
          </w:p>
        </w:tc>
        <w:tc>
          <w:tcPr>
            <w:tcW w:type="dxa" w:w="4320"/>
            <w:shd w:fill="1F4E79"/>
          </w:tcPr>
          <w:p>
            <w:r/>
            <w:r>
              <w:rPr>
                <w:b/>
                <w:color w:val="FFFFFF"/>
                <w:sz w:val="19"/>
              </w:rPr>
              <w:t>What it is</w:t>
            </w:r>
          </w:p>
        </w:tc>
        <w:tc>
          <w:tcPr>
            <w:tcW w:type="dxa" w:w="3312"/>
            <w:shd w:fill="1F4E79"/>
          </w:tcPr>
          <w:p>
            <w:r/>
            <w:r>
              <w:rPr>
                <w:b/>
                <w:color w:val="FFFFFF"/>
                <w:sz w:val="19"/>
              </w:rPr>
              <w:t>Why it exists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JEV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JEV native: one typed rubric question per metric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The candidate judge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Matched-rubric GPT-4o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GPT-4o returns a probability over JEV's exact levels; same normalisation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Same rubric, different model → isolates the model effect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RAGAS-style GPT-4o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GPT-4o decomposes the answer into claims/statements, judges each unit, and our framework formulas (claim ratios, factual F1, 75/25 correctness) are computed in code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Our approved metric definitions implemented the RAGAS way → isolates the rubric effect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Current GPT-4o (legacy)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The existing adi_gt_evaluator.py prompt (G-Eval-style ratios)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The production baseline</w:t>
            </w:r>
          </w:p>
        </w:tc>
      </w:tr>
    </w:tbl>
    <w:p>
      <w:r>
        <w:rPr>
          <w:b w:val="0"/>
          <w:i w:val="0"/>
        </w:rPr>
        <w:t>Metric-by-metric, the prompts versus the rubrics (this is the table that explains why the judges differ):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72"/>
            <w:shd w:fill="1F4E79"/>
          </w:tcPr>
          <w:p>
            <w:r/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744"/>
            <w:shd w:fill="1F4E79"/>
          </w:tcPr>
          <w:p>
            <w:r/>
            <w:r>
              <w:rPr>
                <w:b/>
                <w:color w:val="FFFFFF"/>
                <w:sz w:val="18"/>
              </w:rPr>
              <w:t>GPT prompt (ratio-style)</w:t>
            </w:r>
          </w:p>
        </w:tc>
        <w:tc>
          <w:tcPr>
            <w:tcW w:type="dxa" w:w="4176"/>
            <w:shd w:fill="1F4E79"/>
          </w:tcPr>
          <w:p>
            <w:r/>
            <w:r>
              <w:rPr>
                <w:b/>
                <w:color w:val="FFFFFF"/>
                <w:sz w:val="18"/>
              </w:rPr>
              <w:t>JEV rubric (severity levels)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/>
                <w:sz w:val="18"/>
              </w:rPr>
              <w:t>Faithfulness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Supported claims ÷ total claims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0=most unsupported · 1=some supported but a key fact wrong · 2=minor detail wrong · 3=all supported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/>
                <w:sz w:val="18"/>
              </w:rPr>
              <w:t>Answer relevance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Relevant statements ÷ total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0=different subject · 1=mostly off-topic · 2=some off-topic · 3=fully on-topic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/>
                <w:sz w:val="18"/>
              </w:rPr>
              <w:t>Context relevance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Relevant context statements ÷ total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Same idea, chunk-by-chunk levels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/>
                <w:sz w:val="18"/>
              </w:rPr>
              <w:t>Correctness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0 / 0.5 / 1 semantic match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Factual precision + recall + semantic similarity, combined 75% factual + 25% semantic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/>
                <w:sz w:val="18"/>
              </w:rPr>
              <w:t>Tone / toxicity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G-Eval 1-5 scaled to 0-1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4 ordered levels each; lower toxicity = safer</w:t>
            </w:r>
          </w:p>
        </w:tc>
      </w:tr>
    </w:tbl>
    <w:p>
      <w:r>
        <w:rPr>
          <w:b w:val="0"/>
          <w:i w:val="0"/>
        </w:rPr>
        <w:t>Note the faithfulness row: with a ratio, an answer of two claims where one key figure is wrong scores 0.5 (passes a 0.5 cut-off). With JEV's levels it fails outright. That one design difference drives most of what the earlier deck showed.</w:t>
      </w:r>
    </w:p>
    <w:p>
      <w:pPr>
        <w:pStyle w:val="Heading1"/>
      </w:pPr>
      <w:r>
        <w:t>6. Experiment design</w:t>
      </w:r>
    </w:p>
    <w:p>
      <w:pPr>
        <w:pStyle w:val="ListBullet"/>
      </w:pPr>
      <w:r>
        <w:t>Dataset: 250 synthetic queries across 100 sessions (50 two-turn, 50 three-turn); designer labels + reference answers + factual/semantic components per row; scenario tags for the five defect types.</w:t>
      </w:r>
    </w:p>
    <w:p>
      <w:pPr>
        <w:pStyle w:val="ListBullet"/>
      </w:pPr>
      <w:r>
        <w:t>Split by session: 200 development / 50 held-out test. Rubrics and thresholds were frozen before the test run; tuning is restricted to development rows and is refused on test.</w:t>
      </w:r>
    </w:p>
    <w:p>
      <w:pPr>
        <w:pStyle w:val="ListBullet"/>
      </w:pPr>
      <w:r>
        <w:t>Fairness: identical complete input to every arm; identical 0-1 output scale; identical framework pass/review/fail bands (e.g. faithfulness passes ≥ 0.70, review ≥ 0.40; tone ≥ 0.5 compliant; correctness ≥ 0.80 pass).</w:t>
      </w:r>
    </w:p>
    <w:p>
      <w:pPr>
        <w:pStyle w:val="ListBullet"/>
      </w:pPr>
      <w:r>
        <w:t>Repeats: 2 runs per arm on development for consistency; 1 run on test (more rows add power, repeats do not).</w:t>
      </w:r>
    </w:p>
    <w:p>
      <w:r>
        <w:rPr>
          <w:b w:val="0"/>
          <w:i/>
        </w:rPr>
        <w:t>Framework thresholds applied (the bands leadership approved):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4896"/>
            <w:shd w:fill="1F4E79"/>
          </w:tcPr>
          <w:p>
            <w:r/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1440"/>
            <w:shd w:fill="1F4E79"/>
          </w:tcPr>
          <w:p>
            <w:r/>
            <w:r>
              <w:rPr>
                <w:b/>
                <w:color w:val="FFFFFF"/>
                <w:sz w:val="18"/>
              </w:rPr>
              <w:t>Pass</w:t>
            </w:r>
          </w:p>
        </w:tc>
        <w:tc>
          <w:tcPr>
            <w:tcW w:type="dxa" w:w="1440"/>
            <w:shd w:fill="1F4E79"/>
          </w:tcPr>
          <w:p>
            <w:r/>
            <w:r>
              <w:rPr>
                <w:b/>
                <w:color w:val="FFFFFF"/>
                <w:sz w:val="18"/>
              </w:rPr>
              <w:t>Review</w:t>
            </w:r>
          </w:p>
        </w:tc>
        <w:tc>
          <w:tcPr>
            <w:tcW w:type="dxa" w:w="1440"/>
            <w:shd w:fill="1F4E79"/>
          </w:tcPr>
          <w:p>
            <w:r/>
            <w:r>
              <w:rPr>
                <w:b/>
                <w:color w:val="FFFFFF"/>
                <w:sz w:val="18"/>
              </w:rPr>
              <w:t>Fail</w:t>
            </w:r>
          </w:p>
        </w:tc>
      </w:tr>
      <w:tr>
        <w:tc>
          <w:tcPr>
            <w:tcW w:type="dxa" w:w="4896"/>
          </w:tcPr>
          <w:p>
            <w:r/>
            <w:r>
              <w:rPr>
                <w:b/>
                <w:sz w:val="18"/>
              </w:rPr>
              <w:t>Faithfulness / answer relevance / context relevance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≥ 0.70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0.40-0.70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&lt; 0.40</w:t>
            </w:r>
          </w:p>
        </w:tc>
      </w:tr>
      <w:tr>
        <w:tc>
          <w:tcPr>
            <w:tcW w:type="dxa" w:w="4896"/>
          </w:tcPr>
          <w:p>
            <w:r/>
            <w:r>
              <w:rPr>
                <w:b/>
                <w:sz w:val="18"/>
              </w:rPr>
              <w:t>Answer correctness (0.75 factual F1 + 0.25 semantic)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≥ 0.80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0.50-0.80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&lt; 0.50</w:t>
            </w:r>
          </w:p>
        </w:tc>
      </w:tr>
      <w:tr>
        <w:tc>
          <w:tcPr>
            <w:tcW w:type="dxa" w:w="4896"/>
          </w:tcPr>
          <w:p>
            <w:r/>
            <w:r>
              <w:rPr>
                <w:b/>
                <w:sz w:val="18"/>
              </w:rPr>
              <w:t>Tone (per answer)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score ≥ 0.5 compliant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score &lt; 0.5</w:t>
            </w:r>
          </w:p>
        </w:tc>
      </w:tr>
      <w:tr>
        <w:tc>
          <w:tcPr>
            <w:tcW w:type="dxa" w:w="4896"/>
          </w:tcPr>
          <w:p>
            <w:r/>
            <w:r>
              <w:rPr>
                <w:b/>
                <w:sz w:val="18"/>
              </w:rPr>
              <w:t>Toxicity (per answer)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score &lt; 0.5 non-toxic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score ≥ 0.5 toxic</w:t>
            </w:r>
          </w:p>
        </w:tc>
      </w:tr>
      <w:tr>
        <w:tc>
          <w:tcPr>
            <w:tcW w:type="dxa" w:w="4896"/>
          </w:tcPr>
          <w:p>
            <w:r/>
            <w:r>
              <w:rPr>
                <w:b/>
                <w:sz w:val="18"/>
              </w:rPr>
              <w:t>Aggregate tone / toxicity rates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≥ 95% / 100%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90-95% / 95-100%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&lt; 90% / &lt; 95%</w:t>
            </w:r>
          </w:p>
        </w:tc>
      </w:tr>
    </w:tbl>
    <w:p>
      <w:pPr>
        <w:pStyle w:val="Heading1"/>
      </w:pPr>
      <w:r>
        <w:t>7. Results</w:t>
      </w:r>
    </w:p>
    <w:p>
      <w:pPr>
        <w:pStyle w:val="Heading2"/>
      </w:pPr>
      <w:r>
        <w:t>7.1 Held-out test split (n = 50, frozen config — the decision numbers)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4032"/>
            <w:shd w:fill="1F4E79"/>
          </w:tcPr>
          <w:p>
            <w:r/>
            <w:r>
              <w:rPr>
                <w:b/>
                <w:color w:val="FFFFFF"/>
                <w:sz w:val="18"/>
              </w:rPr>
              <w:t>Measure</w:t>
            </w:r>
          </w:p>
        </w:tc>
        <w:tc>
          <w:tcPr>
            <w:tcW w:type="dxa" w:w="2160"/>
            <w:shd w:fill="1F4E79"/>
          </w:tcPr>
          <w:p>
            <w:r/>
            <w:r>
              <w:rPr>
                <w:b/>
                <w:color w:val="FFFFFF"/>
                <w:sz w:val="18"/>
              </w:rPr>
              <w:t>RAGAS-style GPT-4o</w:t>
            </w:r>
          </w:p>
        </w:tc>
        <w:tc>
          <w:tcPr>
            <w:tcW w:type="dxa" w:w="2160"/>
            <w:shd w:fill="1F4E79"/>
          </w:tcPr>
          <w:p>
            <w:r/>
            <w:r>
              <w:rPr>
                <w:b/>
                <w:color w:val="FFFFFF"/>
                <w:sz w:val="18"/>
              </w:rPr>
              <w:t>Matched-rubric GPT-4o</w:t>
            </w:r>
          </w:p>
        </w:tc>
        <w:tc>
          <w:tcPr>
            <w:tcW w:type="dxa" w:w="2160"/>
            <w:shd w:fill="1F4E79"/>
          </w:tcPr>
          <w:p>
            <w:r/>
            <w:r>
              <w:rPr>
                <w:b/>
                <w:color w:val="FFFFFF"/>
                <w:sz w:val="18"/>
              </w:rPr>
              <w:t>JEV</w:t>
            </w:r>
          </w:p>
        </w:tc>
      </w:tr>
      <w:tr>
        <w:tc>
          <w:tcPr>
            <w:tcW w:type="dxa" w:w="4032"/>
          </w:tcPr>
          <w:p>
            <w:r/>
            <w:r>
              <w:rPr>
                <w:b/>
                <w:sz w:val="18"/>
              </w:rPr>
              <w:t>Mean framework verdict accuracy (5 metrics)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0.972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1E7B34"/>
                <w:sz w:val="18"/>
              </w:rPr>
              <w:t>1.000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1E7B34"/>
                <w:sz w:val="18"/>
              </w:rPr>
              <w:t>1.000</w:t>
            </w:r>
          </w:p>
        </w:tc>
      </w:tr>
      <w:tr>
        <w:tc>
          <w:tcPr>
            <w:tcW w:type="dxa" w:w="4032"/>
          </w:tcPr>
          <w:p>
            <w:r/>
            <w:r>
              <w:rPr>
                <w:b/>
                <w:sz w:val="18"/>
              </w:rPr>
              <w:t>Faithfulness verdict accuracy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0.88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1.00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1.00</w:t>
            </w:r>
          </w:p>
        </w:tc>
      </w:tr>
      <w:tr>
        <w:tc>
          <w:tcPr>
            <w:tcW w:type="dxa" w:w="4032"/>
          </w:tcPr>
          <w:p>
            <w:r/>
            <w:r>
              <w:rPr>
                <w:b/>
                <w:sz w:val="18"/>
              </w:rPr>
              <w:t>Unfaithful answers caught (of 10 gold)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10/10 flagged, 4 hard-fail + 6 review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10/10 hard-fail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10/10 flagged, 9 hard-fail + 1 review</w:t>
            </w:r>
          </w:p>
        </w:tc>
      </w:tr>
      <w:tr>
        <w:tc>
          <w:tcPr>
            <w:tcW w:type="dxa" w:w="4032"/>
          </w:tcPr>
          <w:p>
            <w:r/>
            <w:r>
              <w:rPr>
                <w:b/>
                <w:sz w:val="18"/>
              </w:rPr>
              <w:t>Answer correctness band agreement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0.86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0.90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0.84</w:t>
            </w:r>
          </w:p>
        </w:tc>
      </w:tr>
      <w:tr>
        <w:tc>
          <w:tcPr>
            <w:tcW w:type="dxa" w:w="4032"/>
          </w:tcPr>
          <w:p>
            <w:r/>
            <w:r>
              <w:rPr>
                <w:b/>
                <w:sz w:val="18"/>
              </w:rPr>
              <w:t>Answer correctness MAE (lower = closer to gold)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0.041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0.063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0.064</w:t>
            </w:r>
          </w:p>
        </w:tc>
      </w:tr>
      <w:tr>
        <w:tc>
          <w:tcPr>
            <w:tcW w:type="dxa" w:w="4032"/>
          </w:tcPr>
          <w:p>
            <w:r/>
            <w:r>
              <w:rPr>
                <w:b/>
                <w:sz w:val="18"/>
              </w:rPr>
              <w:t>Factual correctness MAE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0.044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0.076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0.074</w:t>
            </w:r>
          </w:p>
        </w:tc>
      </w:tr>
      <w:tr>
        <w:tc>
          <w:tcPr>
            <w:tcW w:type="dxa" w:w="4032"/>
          </w:tcPr>
          <w:p>
            <w:r/>
            <w:r>
              <w:rPr>
                <w:b/>
                <w:sz w:val="18"/>
              </w:rPr>
              <w:t>SME overall agreement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1.00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1.00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1.00</w:t>
            </w:r>
          </w:p>
        </w:tc>
      </w:tr>
      <w:tr>
        <w:tc>
          <w:tcPr>
            <w:tcW w:type="dxa" w:w="4032"/>
          </w:tcPr>
          <w:p>
            <w:r/>
            <w:r>
              <w:rPr>
                <w:b/>
                <w:sz w:val="18"/>
              </w:rPr>
              <w:t>Failed calls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4032"/>
          </w:tcPr>
          <w:p>
            <w:r/>
            <w:r>
              <w:rPr>
                <w:b/>
                <w:sz w:val="18"/>
              </w:rPr>
              <w:t>Median call latency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2.27s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4.08s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0.29s</w:t>
            </w:r>
          </w:p>
        </w:tc>
      </w:tr>
      <w:tr>
        <w:tc>
          <w:tcPr>
            <w:tcW w:type="dxa" w:w="4032"/>
          </w:tcPr>
          <w:p>
            <w:r/>
            <w:r>
              <w:rPr>
                <w:b/>
                <w:sz w:val="18"/>
              </w:rPr>
              <w:t>Cost per 1,000 queries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$3.16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$6.60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$0.07</w:t>
            </w:r>
          </w:p>
        </w:tc>
      </w:tr>
    </w:tbl>
    <w:p>
      <w:r>
        <w:rPr>
          <w:b w:val="0"/>
          <w:i w:val="0"/>
        </w:rPr>
        <w:t>Platform-level framework gates on test: all three arms pass every implemented metric (faithfulness, answer relevance, context relevance, correctness, tone, toxicity). Retrieval precision/recall @k are reported descriptively (exact document IDs); context precision/recall, deduplication and the composite RAGAS score stay deferred by prior decision.</w:t>
      </w:r>
    </w:p>
    <w:p>
      <w:pPr>
        <w:pStyle w:val="Heading2"/>
      </w:pPr>
      <w:r>
        <w:t>7.2 Development split (n = 200, 2 clean runs)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2304"/>
            <w:shd w:fill="1F4E79"/>
          </w:tcPr>
          <w:p>
            <w:r/>
            <w:r>
              <w:rPr>
                <w:b/>
                <w:color w:val="FFFFFF"/>
                <w:sz w:val="18"/>
              </w:rPr>
              <w:t>Arm</w:t>
            </w:r>
          </w:p>
        </w:tc>
        <w:tc>
          <w:tcPr>
            <w:tcW w:type="dxa" w:w="2160"/>
            <w:shd w:fill="1F4E79"/>
          </w:tcPr>
          <w:p>
            <w:r/>
            <w:r>
              <w:rPr>
                <w:b/>
                <w:color w:val="FFFFFF"/>
                <w:sz w:val="18"/>
              </w:rPr>
              <w:t>Framework verdict accuracy</w:t>
            </w:r>
          </w:p>
        </w:tc>
        <w:tc>
          <w:tcPr>
            <w:tcW w:type="dxa" w:w="3024"/>
            <w:shd w:fill="1F4E79"/>
          </w:tcPr>
          <w:p>
            <w:r/>
            <w:r>
              <w:rPr>
                <w:b/>
                <w:color w:val="FFFFFF"/>
                <w:sz w:val="18"/>
              </w:rPr>
              <w:t>Faithfulness failures caught</w:t>
            </w:r>
          </w:p>
        </w:tc>
        <w:tc>
          <w:tcPr>
            <w:tcW w:type="dxa" w:w="2016"/>
            <w:shd w:fill="1F4E79"/>
          </w:tcPr>
          <w:p>
            <w:r/>
            <w:r>
              <w:rPr>
                <w:b/>
                <w:color w:val="FFFFFF"/>
                <w:sz w:val="18"/>
              </w:rPr>
              <w:t>Correctness band agreement</w:t>
            </w:r>
          </w:p>
        </w:tc>
        <w:tc>
          <w:tcPr>
            <w:tcW w:type="dxa" w:w="1440"/>
            <w:shd w:fill="1F4E79"/>
          </w:tcPr>
          <w:p>
            <w:r/>
            <w:r>
              <w:rPr>
                <w:b/>
                <w:color w:val="FFFFFF"/>
                <w:sz w:val="18"/>
              </w:rPr>
              <w:t>Cost / 1k rows</w:t>
            </w:r>
          </w:p>
        </w:tc>
        <w:tc>
          <w:tcPr>
            <w:tcW w:type="dxa" w:w="1296"/>
            <w:shd w:fill="1F4E79"/>
          </w:tcPr>
          <w:p>
            <w:r/>
            <w:r>
              <w:rPr>
                <w:b/>
                <w:color w:val="FFFFFF"/>
                <w:sz w:val="18"/>
              </w:rPr>
              <w:t>Median latency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  <w:sz w:val="18"/>
              </w:rPr>
              <w:t>JEV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1.000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40/40 hard-fail (2 runs)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0.940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$0.07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0.31s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  <w:sz w:val="18"/>
              </w:rPr>
              <w:t>Matched-rubric GPT-4o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0.993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20/20 flagged in clean run (19 fail + 1 review)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0.952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$6.59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4.06s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  <w:sz w:val="18"/>
              </w:rPr>
              <w:t>RAGAS-style GPT-4o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0.975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40/40 flagged (review-heavy)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0.918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$3.12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2.17s</w:t>
            </w:r>
          </w:p>
        </w:tc>
      </w:tr>
    </w:tbl>
    <w:p>
      <w:r>
        <w:rPr>
          <w:b w:val="0"/>
          <w:i w:val="0"/>
        </w:rPr>
        <w:t>Development runs agree with test: JEV and the matched-rubric GPT arm are statistically indistinguishable on verdict accuracy; the RAGAS-style arm is close but grades more rows into 'review' instead of 'fail' because of its claim-ratio arithmetic.</w:t>
      </w:r>
    </w:p>
    <w:p>
      <w:pPr>
        <w:pStyle w:val="Heading2"/>
      </w:pPr>
      <w:r>
        <w:t>7.3 Cost, speed and reliability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2448"/>
            <w:shd w:fill="1F4E79"/>
          </w:tcPr>
          <w:p>
            <w:r/>
            <w:r>
              <w:rPr>
                <w:b/>
                <w:color w:val="FFFFFF"/>
                <w:sz w:val="18"/>
              </w:rPr>
              <w:t>Arm</w:t>
            </w:r>
          </w:p>
        </w:tc>
        <w:tc>
          <w:tcPr>
            <w:tcW w:type="dxa" w:w="1584"/>
            <w:shd w:fill="1F4E79"/>
          </w:tcPr>
          <w:p>
            <w:r/>
            <w:r>
              <w:rPr>
                <w:b/>
                <w:color w:val="FFFFFF"/>
                <w:sz w:val="18"/>
              </w:rPr>
              <w:t>Cost per 1k rows</w:t>
            </w:r>
          </w:p>
        </w:tc>
        <w:tc>
          <w:tcPr>
            <w:tcW w:type="dxa" w:w="1296"/>
            <w:shd w:fill="1F4E79"/>
          </w:tcPr>
          <w:p>
            <w:r/>
            <w:r>
              <w:rPr>
                <w:b/>
                <w:color w:val="FFFFFF"/>
                <w:sz w:val="18"/>
              </w:rPr>
              <w:t>Median call</w:t>
            </w:r>
          </w:p>
        </w:tc>
        <w:tc>
          <w:tcPr>
            <w:tcW w:type="dxa" w:w="1296"/>
            <w:shd w:fill="1F4E79"/>
          </w:tcPr>
          <w:p>
            <w:r/>
            <w:r>
              <w:rPr>
                <w:b/>
                <w:color w:val="FFFFFF"/>
                <w:sz w:val="18"/>
              </w:rPr>
              <w:t>p95 call</w:t>
            </w:r>
          </w:p>
        </w:tc>
        <w:tc>
          <w:tcPr>
            <w:tcW w:type="dxa" w:w="2016"/>
            <w:shd w:fill="1F4E79"/>
          </w:tcPr>
          <w:p>
            <w:r/>
            <w:r>
              <w:rPr>
                <w:b/>
                <w:color w:val="FFFFFF"/>
                <w:sz w:val="18"/>
              </w:rPr>
              <w:t>Failed calls (dev+test)</w:t>
            </w:r>
          </w:p>
        </w:tc>
        <w:tc>
          <w:tcPr>
            <w:tcW w:type="dxa" w:w="2448"/>
            <w:shd w:fill="1F4E79"/>
          </w:tcPr>
          <w:p>
            <w:r/>
            <w:r>
              <w:rPr>
                <w:b/>
                <w:color w:val="FFFFFF"/>
                <w:sz w:val="18"/>
              </w:rPr>
              <w:t>Run-to-run verdict flip rate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  <w:sz w:val="18"/>
              </w:rPr>
              <w:t>JEV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$0.07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0.31s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0.59s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0 / 650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low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  <w:sz w:val="18"/>
              </w:rPr>
              <w:t>Matched-rubric GPT-4o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$6.59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4.06s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5.67s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0 / 250*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low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  <w:sz w:val="18"/>
              </w:rPr>
              <w:t>RAGAS-style GPT-4o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$3.12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2.17s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3.69s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0 / 450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low</w:t>
            </w:r>
          </w:p>
        </w:tc>
      </w:tr>
    </w:tbl>
    <w:p>
      <w:r>
        <w:rPr>
          <w:b w:val="0"/>
          <w:i/>
          <w:sz w:val="19"/>
        </w:rPr>
        <w:t>* The matched arm was re-run twice after the first clean run because the OpenRouter test key ran out of prepaid credit (HTTP 402 on concurrent requests); those re-runs are excluded from the quality numbers and flagged here. JEV had zero failures across every run.</w:t>
      </w:r>
    </w:p>
    <w:p>
      <w:pPr>
        <w:pStyle w:val="Heading2"/>
      </w:pPr>
      <w:r>
        <w:t>7.4 The extra arms (not part of the decision, but informative)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68"/>
            <w:shd w:fill="1F4E79"/>
          </w:tcPr>
          <w:p>
            <w:r/>
            <w:r>
              <w:rPr>
                <w:b/>
                <w:color w:val="FFFFFF"/>
                <w:sz w:val="18"/>
              </w:rPr>
              <w:t>Arm</w:t>
            </w:r>
          </w:p>
        </w:tc>
        <w:tc>
          <w:tcPr>
            <w:tcW w:type="dxa" w:w="3744"/>
            <w:shd w:fill="1F4E79"/>
          </w:tcPr>
          <w:p>
            <w:r/>
            <w:r>
              <w:rPr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3744"/>
            <w:shd w:fill="1F4E79"/>
          </w:tcPr>
          <w:p>
            <w:r/>
            <w:r>
              <w:rPr>
                <w:b/>
                <w:color w:val="FFFFFF"/>
                <w:sz w:val="18"/>
              </w:rPr>
              <w:t>Takeaway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/>
                <w:sz w:val="18"/>
              </w:rPr>
              <w:t>GPT-4o-mini (matched rubric)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Framework accuracy 0.958 but correctness band agreement only 0.188; caught 0 faithfulness failures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Not reliable as a judge at this price point — do not use for gates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/>
                <w:sz w:val="18"/>
              </w:rPr>
              <w:t>Hybrid (GPT extracts claims, JEV decides)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Accuracy 0.838, SME agreement 0.34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Interesting decomposition, but underperforms both parents on this dataset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/>
                <w:sz w:val="18"/>
              </w:rPr>
              <w:t>Current GPT-4o baseline (legacy prompt)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Could not complete a clean run (credit exhaustion after a code fix)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Re-run pending; historical 35-row numbers remain in the previous deck</w:t>
            </w:r>
          </w:p>
        </w:tc>
      </w:tr>
    </w:tbl>
    <w:p>
      <w:pPr>
        <w:pStyle w:val="Heading1"/>
      </w:pPr>
      <w:r>
        <w:t>8. Why GPT wins correctness and JEV wins faithfulness (with examples)</w:t>
      </w:r>
    </w:p>
    <w:p>
      <w:pPr>
        <w:pStyle w:val="Heading2"/>
      </w:pPr>
      <w:r>
        <w:t>8.1 Faithfulness — JEV's rubric is decisive where the ratio scores are not</w:t>
      </w:r>
    </w:p>
    <w:p>
      <w:r>
        <w:rPr>
          <w:b w:val="0"/>
          <w:i w:val="0"/>
        </w:rPr>
        <w:t>Query: "How many casual leave days do employees receive each year?"</w:t>
      </w:r>
    </w:p>
    <w:p>
      <w:r>
        <w:rPr>
          <w:b w:val="0"/>
          <w:i w:val="0"/>
        </w:rPr>
        <w:t>Response: "Employees receive 12 days of Casual Leave per calendar year, pro-rated on joining. Unused Casual Leave can also be encashed at year end."</w:t>
      </w:r>
    </w:p>
    <w:p>
      <w:r>
        <w:rPr>
          <w:b w:val="0"/>
          <w:i/>
        </w:rPr>
        <w:t>Retrieved context says: "12 days ... CL is not carried forward or encashed." The second sentence of the answer is a made-up benefit.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592"/>
            <w:shd w:fill="1F4E79"/>
          </w:tcPr>
          <w:p>
            <w:r/>
            <w:r>
              <w:rPr>
                <w:b/>
                <w:color w:val="FFFFFF"/>
                <w:sz w:val="18"/>
              </w:rPr>
              <w:t>Arm</w:t>
            </w:r>
          </w:p>
        </w:tc>
        <w:tc>
          <w:tcPr>
            <w:tcW w:type="dxa" w:w="1296"/>
            <w:shd w:fill="1F4E79"/>
          </w:tcPr>
          <w:p>
            <w:r/>
            <w:r>
              <w:rPr>
                <w:b/>
                <w:color w:val="FFFFFF"/>
                <w:sz w:val="18"/>
              </w:rPr>
              <w:t>Score</w:t>
            </w:r>
          </w:p>
        </w:tc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18"/>
              </w:rPr>
              <w:t>Framework verdict</w:t>
            </w:r>
          </w:p>
        </w:tc>
        <w:tc>
          <w:tcPr>
            <w:tcW w:type="dxa" w:w="4896"/>
            <w:shd w:fill="1F4E79"/>
          </w:tcPr>
          <w:p>
            <w:r/>
            <w:r>
              <w:rPr>
                <w:b/>
                <w:color w:val="FFFFFF"/>
                <w:sz w:val="18"/>
              </w:rPr>
              <w:t>Why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  <w:sz w:val="18"/>
              </w:rPr>
              <w:t>RAGAS-style GPT-4o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0.50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review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Ratio: 1 of 2 claims wrong = 0.5 partial credit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  <w:sz w:val="18"/>
              </w:rPr>
              <w:t>Matched-rubric GPT-4o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0.33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fail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Rubric level 1: a key fact contradicts the context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  <w:sz w:val="18"/>
              </w:rPr>
              <w:t>JEV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0.33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fail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Same rubric, same decisive fail</w:t>
            </w:r>
          </w:p>
        </w:tc>
      </w:tr>
    </w:tbl>
    <w:p>
      <w:r>
        <w:rPr>
          <w:b w:val="0"/>
          <w:i w:val="0"/>
        </w:rPr>
        <w:t>Second example — "Can unused casual leave be carried forward or encashed?" The answer says "the annual entitlement is 13 days" while the context says 12. JEV and matched-GPT hard-fail; the RAGAS ratio again lands at 0.50 (review). Across all 30 unfaithful answers in the dataset, every arm ultimately flags all of them, but the JEV-style rubrics mark 29 of 30 as hard-fail while the ratio arm marks most as review. For a gate, fail-vs-review is the difference between blocking and human checking.</w:t>
      </w:r>
    </w:p>
    <w:p>
      <w:pPr>
        <w:pStyle w:val="Heading2"/>
      </w:pPr>
      <w:r>
        <w:t>8.2 Correctness — GPT's semantic judgement is closer to the gold label</w:t>
      </w:r>
    </w:p>
    <w:p>
      <w:r>
        <w:rPr>
          <w:b w:val="0"/>
          <w:i w:val="0"/>
        </w:rPr>
        <w:t>Query: "What is the NRE savings AMB in metro branches?"</w:t>
      </w:r>
    </w:p>
    <w:p>
      <w:r>
        <w:rPr>
          <w:b w:val="0"/>
          <w:i w:val="0"/>
        </w:rPr>
        <w:t>Response: "The NRE savings Average Monthly Balance for metro and urban branches is Rs. 10,000. NRE balances cannot be repatriated and the rural minimum is Rs. 10,000."</w:t>
      </w:r>
    </w:p>
    <w:p>
      <w:r>
        <w:rPr>
          <w:b w:val="0"/>
          <w:i/>
        </w:rPr>
        <w:t>Reference (gold): only the first sentence. The core answer is right; the extra sentences are wrong. The gold correctness label for this row is a pass (0.83).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592"/>
            <w:shd w:fill="1F4E79"/>
          </w:tcPr>
          <w:p>
            <w:r/>
            <w:r>
              <w:rPr>
                <w:b/>
                <w:color w:val="FFFFFF"/>
                <w:sz w:val="18"/>
              </w:rPr>
              <w:t>Arm</w:t>
            </w:r>
          </w:p>
        </w:tc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18"/>
              </w:rPr>
              <w:t>Correctness score</w:t>
            </w:r>
          </w:p>
        </w:tc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18"/>
              </w:rPr>
              <w:t>Framework verdict</w:t>
            </w:r>
          </w:p>
        </w:tc>
        <w:tc>
          <w:tcPr>
            <w:tcW w:type="dxa" w:w="4608"/>
            <w:shd w:fill="1F4E79"/>
          </w:tcPr>
          <w:p>
            <w:r/>
            <w:r>
              <w:rPr>
                <w:b/>
                <w:color w:val="FFFFFF"/>
                <w:sz w:val="18"/>
              </w:rPr>
              <w:t>Why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  <w:sz w:val="18"/>
              </w:rPr>
              <w:t>Matched-rubric GPT-4o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0.98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pass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Semantic matching: core meaning matches the reference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  <w:sz w:val="18"/>
              </w:rPr>
              <w:t>JEV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0.63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review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Factual component penalises the added wrong claims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  <w:sz w:val="18"/>
              </w:rPr>
              <w:t>RAGAS-style GPT-4o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0.54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review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Claim overlap with the reference also penalises extras</w:t>
            </w:r>
          </w:p>
        </w:tc>
      </w:tr>
    </w:tbl>
    <w:p>
      <w:r>
        <w:rPr>
          <w:b w:val="0"/>
          <w:i w:val="0"/>
        </w:rPr>
        <w:t>The lesson is consistent across all rows: GPT's correctness grading is closer to the gold label concept (MAE 0.041-0.063 vs 0.064; band agreement 0.90 vs 0.84), while JEV is the stricter fact-checker. These are rubric behaviours, not model quality — when GPT runs JEV's rubrics it behaves like JEV.</w:t>
      </w:r>
    </w:p>
    <w:p>
      <w:pPr>
        <w:pStyle w:val="Heading1"/>
      </w:pPr>
      <w:r>
        <w:t>9. What metrics do we get from JEV (today)?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448"/>
            <w:shd w:fill="1F4E79"/>
          </w:tcPr>
          <w:p>
            <w:r/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4176"/>
            <w:shd w:fill="1F4E79"/>
          </w:tcPr>
          <w:p>
            <w:r/>
            <w:r>
              <w:rPr>
                <w:b/>
                <w:color w:val="FFFFFF"/>
                <w:sz w:val="18"/>
              </w:rPr>
              <w:t>Definition (framework)</w:t>
            </w:r>
          </w:p>
        </w:tc>
        <w:tc>
          <w:tcPr>
            <w:tcW w:type="dxa" w:w="3168"/>
            <w:shd w:fill="1F4E79"/>
          </w:tcPr>
          <w:p>
            <w:r/>
            <w:r>
              <w:rPr>
                <w:b/>
                <w:color w:val="FFFFFF"/>
                <w:sz w:val="18"/>
              </w:rPr>
              <w:t>JEV output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  <w:sz w:val="18"/>
              </w:rPr>
              <w:t>Faithfulness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Are the answer's factual claims supported by the retrieved context?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0-1 score + confidence + pass/review/fail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  <w:sz w:val="18"/>
              </w:rPr>
              <w:t>Answer relevance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Does the answer stay on the query topic?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0-1 score + confidence + status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  <w:sz w:val="18"/>
              </w:rPr>
              <w:t>Context relevance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Are the retrieved chunks useful for the query? (chunk-level)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0-1 score + confidence + status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  <w:sz w:val="18"/>
              </w:rPr>
              <w:t>Answer correctness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75% factual (precision/recall vs reference) + 25% semantic similarity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Component scores + composite + status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  <w:sz w:val="18"/>
              </w:rPr>
              <w:t>Tone appropriateness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Professional phrasing for an internal banking assistant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0-1 score + binary compliance + aggregate rate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  <w:sz w:val="18"/>
              </w:rPr>
              <w:t>Toxicity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Harmful/rude language toward the employee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0-1 score + binary non-toxic flag + aggregate rate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  <w:sz w:val="18"/>
              </w:rPr>
              <w:t>Retrieval precision/recall @k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Exact document IDs vs expected documents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Descriptive rates (framework bands pending)</w:t>
            </w:r>
          </w:p>
        </w:tc>
      </w:tr>
    </w:tbl>
    <w:p>
      <w:r>
        <w:rPr>
          <w:b w:val="0"/>
          <w:i w:val="0"/>
        </w:rPr>
        <w:t>Per-metric confidence is JEV-specific and already used in the report (calibration confidence_when_right vs confidence_when_wrong). Aggregation is available at query, sub-product, product, session and platform level — the roll-ups the framework asks for.</w:t>
      </w:r>
    </w:p>
    <w:p>
      <w:r>
        <w:rPr>
          <w:b w:val="0"/>
          <w:i/>
        </w:rPr>
        <w:t>Still deferred by decision: context precision (rank-aware), context recall (reference facts), document/chunk deduplication, composite RAGAS score — deferred for every judge equally, so the comparison stays fair.</w:t>
      </w:r>
    </w:p>
    <w:p>
      <w:pPr>
        <w:pStyle w:val="Heading1"/>
      </w:pPr>
      <w:r>
        <w:t>10. Can we replace GPT-4o with JEV for our metric calculations?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608"/>
            <w:shd w:fill="1F4E79"/>
          </w:tcPr>
          <w:p>
            <w:r/>
            <w:r>
              <w:rPr>
                <w:b/>
                <w:color w:val="FFFFFF"/>
                <w:sz w:val="18"/>
              </w:rPr>
              <w:t>Criterion</w:t>
            </w:r>
          </w:p>
        </w:tc>
        <w:tc>
          <w:tcPr>
            <w:tcW w:type="dxa" w:w="5040"/>
            <w:shd w:fill="1F4E79"/>
          </w:tcPr>
          <w:p>
            <w:r/>
            <w:r>
              <w:rPr>
                <w:b/>
                <w:color w:val="FFFFFF"/>
                <w:sz w:val="18"/>
              </w:rPr>
              <w:t>Verdict on today's evidence</w:t>
            </w:r>
          </w:p>
        </w:tc>
      </w:tr>
      <w:tr>
        <w:tc>
          <w:tcPr>
            <w:tcW w:type="dxa" w:w="4608"/>
          </w:tcPr>
          <w:p>
            <w:r/>
            <w:r>
              <w:rPr>
                <w:b/>
                <w:sz w:val="18"/>
              </w:rPr>
              <w:t>Catching bad answers (gates)</w:t>
            </w:r>
          </w:p>
        </w:tc>
        <w:tc>
          <w:tcPr>
            <w:tcW w:type="dxa" w:w="5040"/>
          </w:tcPr>
          <w:p>
            <w:r/>
            <w:r>
              <w:rPr>
                <w:sz w:val="18"/>
              </w:rPr>
              <w:t>Yes — JEV matches the best GPT arm: flags 30/30 unfaithful answers, hard-fails 29/30</w:t>
            </w:r>
          </w:p>
        </w:tc>
      </w:tr>
      <w:tr>
        <w:tc>
          <w:tcPr>
            <w:tcW w:type="dxa" w:w="4608"/>
          </w:tcPr>
          <w:p>
            <w:r/>
            <w:r>
              <w:rPr>
                <w:b/>
                <w:sz w:val="18"/>
              </w:rPr>
              <w:t>Continuous accuracy vs gold</w:t>
            </w:r>
          </w:p>
        </w:tc>
        <w:tc>
          <w:tcPr>
            <w:tcW w:type="dxa" w:w="5040"/>
          </w:tcPr>
          <w:p>
            <w:r/>
            <w:r>
              <w:rPr>
                <w:sz w:val="18"/>
              </w:rPr>
              <w:t>Comparable — JEV 1.000 framework accuracy on test; slightly behind GPT on correctness grading specifically</w:t>
            </w:r>
          </w:p>
        </w:tc>
      </w:tr>
      <w:tr>
        <w:tc>
          <w:tcPr>
            <w:tcW w:type="dxa" w:w="4608"/>
          </w:tcPr>
          <w:p>
            <w:r/>
            <w:r>
              <w:rPr>
                <w:b/>
                <w:sz w:val="18"/>
              </w:rPr>
              <w:t>Cost</w:t>
            </w:r>
          </w:p>
        </w:tc>
        <w:tc>
          <w:tcPr>
            <w:tcW w:type="dxa" w:w="5040"/>
          </w:tcPr>
          <w:p>
            <w:r/>
            <w:r>
              <w:rPr>
                <w:sz w:val="18"/>
              </w:rPr>
              <w:t>Yes — ~50x cheaper ($0.07 vs $3.16-6.60 per 1k rows)</w:t>
            </w:r>
          </w:p>
        </w:tc>
      </w:tr>
      <w:tr>
        <w:tc>
          <w:tcPr>
            <w:tcW w:type="dxa" w:w="4608"/>
          </w:tcPr>
          <w:p>
            <w:r/>
            <w:r>
              <w:rPr>
                <w:b/>
                <w:sz w:val="18"/>
              </w:rPr>
              <w:t>Latency</w:t>
            </w:r>
          </w:p>
        </w:tc>
        <w:tc>
          <w:tcPr>
            <w:tcW w:type="dxa" w:w="5040"/>
          </w:tcPr>
          <w:p>
            <w:r/>
            <w:r>
              <w:rPr>
                <w:sz w:val="18"/>
              </w:rPr>
              <w:t>Yes — ~14x faster (0.29s vs 4.08s median)</w:t>
            </w:r>
          </w:p>
        </w:tc>
      </w:tr>
      <w:tr>
        <w:tc>
          <w:tcPr>
            <w:tcW w:type="dxa" w:w="4608"/>
          </w:tcPr>
          <w:p>
            <w:r/>
            <w:r>
              <w:rPr>
                <w:b/>
                <w:sz w:val="18"/>
              </w:rPr>
              <w:t>Reliability of output format</w:t>
            </w:r>
          </w:p>
        </w:tc>
        <w:tc>
          <w:tcPr>
            <w:tcW w:type="dxa" w:w="5040"/>
          </w:tcPr>
          <w:p>
            <w:r/>
            <w:r>
              <w:rPr>
                <w:sz w:val="18"/>
              </w:rPr>
              <w:t>Yes — typed structured output, zero parsing failures</w:t>
            </w:r>
          </w:p>
        </w:tc>
      </w:tr>
      <w:tr>
        <w:tc>
          <w:tcPr>
            <w:tcW w:type="dxa" w:w="4608"/>
          </w:tcPr>
          <w:p>
            <w:r/>
            <w:r>
              <w:rPr>
                <w:b/>
                <w:sz w:val="18"/>
              </w:rPr>
              <w:t>Written rationale for escalations</w:t>
            </w:r>
          </w:p>
        </w:tc>
        <w:tc>
          <w:tcPr>
            <w:tcW w:type="dxa" w:w="5040"/>
          </w:tcPr>
          <w:p>
            <w:r/>
            <w:r>
              <w:rPr>
                <w:sz w:val="18"/>
              </w:rPr>
              <w:t>No — JEV does not explain; keep GPT for that</w:t>
            </w:r>
          </w:p>
        </w:tc>
      </w:tr>
    </w:tbl>
    <w:p>
      <w:r>
        <w:rPr>
          <w:b/>
          <w:i w:val="0"/>
        </w:rPr>
        <w:t>Recommended operating model:</w:t>
      </w:r>
    </w:p>
    <w:p>
      <w:pPr>
        <w:pStyle w:val="ListBullet"/>
      </w:pPr>
      <w:r>
        <w:t>Primary judge: JEV for all six framework metrics on every query (score + confidence + status).</w:t>
      </w:r>
    </w:p>
    <w:p>
      <w:pPr>
        <w:pStyle w:val="ListBullet"/>
      </w:pPr>
      <w:r>
        <w:t>Second opinion: GPT-4o (matched-rubric) on rows where JEV is in review band or below a confidence cut-off, and for any escalation that needs a written explanation.</w:t>
      </w:r>
    </w:p>
    <w:p>
      <w:pPr>
        <w:pStyle w:val="ListBullet"/>
      </w:pPr>
      <w:r>
        <w:t>Keep the RAGAS-style arm as the continuous diagnostic for correctness drift analysis.</w:t>
      </w:r>
    </w:p>
    <w:p>
      <w:r>
        <w:rPr>
          <w:b w:val="0"/>
          <w:i w:val="0"/>
        </w:rPr>
        <w:t>What we should NOT claim: that JEV can replace GPT for answer generation, for complex judgement outside the defined rubrics, or on unlabelled real data without a shadow run.</w:t>
      </w:r>
    </w:p>
    <w:p>
      <w:pPr>
        <w:pStyle w:val="Heading1"/>
      </w:pPr>
      <w:r>
        <w:t>11. Limitations and next steps</w:t>
      </w:r>
    </w:p>
    <w:p>
      <w:pPr>
        <w:pStyle w:val="ListBullet"/>
      </w:pPr>
      <w:r>
        <w:t>Synthetic data only: 250 generated queries, not real ADI traffic. Labels were designed, not independently adjudicated by two SMEs.</w:t>
      </w:r>
    </w:p>
    <w:p>
      <w:pPr>
        <w:pStyle w:val="ListBullet"/>
      </w:pPr>
      <w:r>
        <w:t>Small held-out set: 50 queries / 20 sessions gives wide confidence intervals; use dev-split numbers (200) as supporting evidence.</w:t>
      </w:r>
    </w:p>
    <w:p>
      <w:pPr>
        <w:pStyle w:val="ListBullet"/>
      </w:pPr>
      <w:r>
        <w:t>GPT arms ran through OpenRouter (test key), not ADI's Azure endpoint; production pricing and concurrency will differ.</w:t>
      </w:r>
    </w:p>
    <w:p>
      <w:pPr>
        <w:pStyle w:val="ListBullet"/>
      </w:pPr>
      <w:r>
        <w:t>The legacy GPT baseline arm needs a re-run (test key credits exhausted mid-experiment).</w:t>
      </w:r>
    </w:p>
    <w:p>
      <w:r>
        <w:rPr>
          <w:b w:val="0"/>
          <w:i w:val="0"/>
        </w:rPr>
        <w:t>Proposed next steps:</w:t>
      </w:r>
    </w:p>
    <w:p>
      <w:pPr>
        <w:pStyle w:val="ListBullet"/>
      </w:pPr>
      <w:r>
        <w:t>1. Approve a 2-week labelled pilot on ~500 de-identified real ADI queries, two independent SME annotators, session-level split.</w:t>
      </w:r>
    </w:p>
    <w:p>
      <w:pPr>
        <w:pStyle w:val="ListBullet"/>
      </w:pPr>
      <w:r>
        <w:t>2. Re-run GPT arms through Azure OpenAI for production-faithful cost/latency.</w:t>
      </w:r>
    </w:p>
    <w:p>
      <w:pPr>
        <w:pStyle w:val="ListBullet"/>
      </w:pPr>
      <w:r>
        <w:t>3. Shadow JEV in production for 4 weeks (scores logged, no action taken) and review low-confidence rows with SMEs.</w:t>
      </w:r>
    </w:p>
    <w:p>
      <w:pPr>
        <w:pStyle w:val="ListBullet"/>
      </w:pPr>
      <w:r>
        <w:t>4. Decision gate: JEV must meet the quality floor AND non-inferiority margin on real data before it becomes the sole routine scorer.</w:t>
      </w:r>
    </w:p>
    <w:p>
      <w:pPr>
        <w:pStyle w:val="Heading1"/>
      </w:pPr>
      <w:r>
        <w:t>Appendix A — run configuration and reproduction</w:t>
      </w:r>
    </w:p>
    <w:p>
      <w:r>
        <w:rPr>
          <w:b w:val="0"/>
          <w:i/>
        </w:rPr>
        <w:t>Commands (from jev_judge_eval/):</w:t>
      </w:r>
    </w:p>
    <w:p>
      <w:r>
        <w:rPr>
          <w:rFonts w:ascii="Consolas" w:hAnsi="Consolas"/>
          <w:sz w:val="17"/>
        </w:rPr>
        <w:t>python compare_judges.py --split test --repeats 1 --arms ragas-gpt matched-gpt jev --workers 8 --out results/test_run</w:t>
      </w:r>
    </w:p>
    <w:p>
      <w:r>
        <w:rPr>
          <w:rFonts w:ascii="Consolas" w:hAnsi="Consolas"/>
          <w:sz w:val="17"/>
        </w:rPr>
        <w:t>python compare_judges.py --split dev --repeats 2 --arms ragas-gpt matched-gpt jev llm gpt-mini hybrid --tune --workers 8 --out results/dev_run</w:t>
      </w:r>
    </w:p>
    <w:p>
      <w:r>
        <w:rPr>
          <w:rFonts w:ascii="Consolas" w:hAnsi="Consolas"/>
          <w:sz w:val="17"/>
        </w:rPr>
        <w:t>python compare_judges.py --split dev --repeats 2 --arms matched-gpt llm --workers 2 --out results/dev_run_final</w:t>
      </w:r>
    </w:p>
    <w:p>
      <w:r>
        <w:rPr>
          <w:b w:val="0"/>
          <w:i w:val="0"/>
        </w:rPr>
        <w:t>Models: GPT arms openai/gpt-4o via OpenRouter; JEV jev-1.13.0 via TypeSafe. Temperature 0. Complete inputs to every arm: full retrieved context (no cap), ordered chunks, reference answer, prior conversation.</w:t>
      </w:r>
    </w:p>
    <w:p>
      <w:r>
        <w:rPr>
          <w:b w:val="0"/>
          <w:i w:val="0"/>
        </w:rPr>
        <w:t>All artefacts: results/test_run, results/dev_run, results/dev_run_llm, results/dev_run_retry, results/dev_run_final (arm_summary_*.csv, framework_aggregates_*.csv, framework_query_level_*.csv, threshold_sweep_dev.csv, jev_vs_llm_comparison.xlsx).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