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 - SE QUEDA. / RELLENAR NULLS CON LA MEDIANA.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job - SE QUEDA. / 0(EMPLEADO), 1(DESEMPLEADO), 2(ESTUDIANTES),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       3(RETIRADOS) Y 4(UNKNOWN).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marital</w:t>
        <w:tab/>
        <w:t xml:space="preserve">- ELIMINAR.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education - ELIMINAR.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default</w:t>
        <w:tab/>
        <w:t xml:space="preserve">- ELIMINAR.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balance - SE QUEDA. / ESTANDARIZAR.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housing -  SE QUEDA. / CONVERTIR A 0(NO) Y 1(YES).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loan - A ANALIZAR.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contact</w:t>
        <w:tab/>
        <w:t xml:space="preserve"> - ELIMINAR.</w:t>
      </w:r>
    </w:p>
    <w:p w:rsidR="00000000" w:rsidDel="00000000" w:rsidP="00000000" w:rsidRDefault="00000000" w:rsidRPr="00000000" w14:paraId="0000000B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day - A ANALIZAR. </w:t>
      </w:r>
    </w:p>
    <w:p w:rsidR="00000000" w:rsidDel="00000000" w:rsidP="00000000" w:rsidRDefault="00000000" w:rsidRPr="00000000" w14:paraId="0000000C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month - A ANALIZAR.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duration - ELIMINAR.</w:t>
        <w:tab/>
      </w:r>
    </w:p>
    <w:p w:rsidR="00000000" w:rsidDel="00000000" w:rsidP="00000000" w:rsidRDefault="00000000" w:rsidRPr="00000000" w14:paraId="0000000E">
      <w:pPr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campaign - A ANALIZAR.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pdays - ELIMINAR.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previous - ELIMINAR.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outcome - ELIMINAR.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deposit - SE QUEDA. / CONVERTIR A 0(NO) Y 1(YES).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Preguntas para Pavón: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¿A qué se refiere con este dato?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¿Tiene que ver con nuestro objetivo?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Siendo un 1.5% del dataset ¿Afecta acaso nuestras predicciones?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