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10080" w:type="dxa"/>
        <w:tblInd w:w="-72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1"/>
        <w:gridCol w:w="2877"/>
        <w:gridCol w:w="3602"/>
      </w:tblGrid>
      <w:tr w:rsidR="006F3B20" w:rsidRPr="00E127E5" w14:paraId="76D5881B" w14:textId="77777777" w:rsidTr="00C625F2"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0DD5A13" w14:textId="77777777" w:rsidR="006F3B20" w:rsidRPr="00E127E5" w:rsidRDefault="001E649F" w:rsidP="00762FCC">
            <w:pPr>
              <w:ind w:firstLine="723"/>
              <w:jc w:val="center"/>
              <w:rPr>
                <w:rFonts w:ascii="Times New Roman" w:eastAsia="宋体" w:hAnsi="Times New Roman" w:cs="Times New Roman"/>
                <w:bCs/>
                <w:sz w:val="20"/>
                <w:szCs w:val="20"/>
              </w:rPr>
            </w:pPr>
            <w:r w:rsidRPr="00E127E5">
              <w:rPr>
                <w:rFonts w:ascii="Times New Roman" w:eastAsia="宋体" w:hAnsi="Times New Roman" w:cs="Times New Roman" w:hint="eastAsia"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782E8A25" wp14:editId="28E366DF">
                  <wp:simplePos x="0" y="0"/>
                  <wp:positionH relativeFrom="column">
                    <wp:posOffset>5475561</wp:posOffset>
                  </wp:positionH>
                  <wp:positionV relativeFrom="paragraph">
                    <wp:posOffset>-154218</wp:posOffset>
                  </wp:positionV>
                  <wp:extent cx="705359" cy="724042"/>
                  <wp:effectExtent l="0" t="0" r="0" b="0"/>
                  <wp:wrapNone/>
                  <wp:docPr id="1975021559" name="图片 1" descr="人穿着衬衫  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021559" name="图片 1" descr="人穿着衬衫  AI 生成的内容可能不正确。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359" cy="724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54A0D" w:rsidRPr="00E127E5">
              <w:rPr>
                <w:rFonts w:ascii="Times New Roman" w:eastAsia="宋体" w:hAnsi="Times New Roman" w:cs="Times New Roman" w:hint="eastAsia"/>
                <w:bCs/>
                <w:sz w:val="20"/>
                <w:szCs w:val="20"/>
              </w:rPr>
              <w:t>冯浩然</w:t>
            </w:r>
            <w:r w:rsidR="001F6913" w:rsidRPr="00E127E5">
              <w:rPr>
                <w:rFonts w:ascii="Times New Roman" w:eastAsia="宋体" w:hAnsi="Times New Roman" w:cs="Times New Roman" w:hint="eastAsia"/>
                <w:bCs/>
                <w:sz w:val="20"/>
                <w:szCs w:val="20"/>
              </w:rPr>
              <w:t xml:space="preserve">    </w:t>
            </w:r>
          </w:p>
        </w:tc>
      </w:tr>
      <w:tr w:rsidR="006F3B20" w:rsidRPr="00C625F2" w14:paraId="60590864" w14:textId="77777777" w:rsidTr="00C625F2"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8D361BA" w14:textId="25C5AF2B" w:rsidR="00726C2B" w:rsidRPr="00E127E5" w:rsidRDefault="006F3B20" w:rsidP="00E127E5">
            <w:pPr>
              <w:ind w:firstLine="400"/>
              <w:jc w:val="center"/>
              <w:rPr>
                <w:rFonts w:ascii="Times New Roman" w:eastAsia="宋体" w:hAnsi="Times New Roman" w:cs="Times New Roman"/>
                <w:bCs/>
                <w:sz w:val="20"/>
                <w:szCs w:val="20"/>
              </w:rPr>
            </w:pPr>
            <w:r w:rsidRPr="00972DA5">
              <w:rPr>
                <w:rFonts w:ascii="宋体" w:eastAsia="宋体" w:hAnsi="宋体" w:cstheme="minorHAnsi"/>
                <w:bCs/>
                <w:sz w:val="20"/>
                <w:szCs w:val="20"/>
              </w:rPr>
              <w:t>电话</w:t>
            </w:r>
            <w:r w:rsidR="00B11470" w:rsidRPr="00972DA5">
              <w:rPr>
                <w:rFonts w:ascii="宋体" w:eastAsia="宋体" w:hAnsi="宋体" w:cstheme="minorHAnsi" w:hint="eastAsia"/>
                <w:bCs/>
                <w:sz w:val="20"/>
                <w:szCs w:val="20"/>
              </w:rPr>
              <w:t>：</w:t>
            </w:r>
            <w:r w:rsidR="00B11470" w:rsidRPr="000863D1">
              <w:rPr>
                <w:rFonts w:ascii="Times New Roman" w:eastAsia="宋体" w:hAnsi="Times New Roman" w:cs="Times New Roman"/>
                <w:bCs/>
                <w:sz w:val="20"/>
                <w:szCs w:val="20"/>
              </w:rPr>
              <w:t>(+86)</w:t>
            </w:r>
            <w:r w:rsidR="008472E9" w:rsidRPr="000863D1">
              <w:rPr>
                <w:rFonts w:ascii="Times New Roman" w:eastAsia="宋体" w:hAnsi="Times New Roman" w:cs="Times New Roman"/>
                <w:bCs/>
                <w:sz w:val="20"/>
                <w:szCs w:val="20"/>
              </w:rPr>
              <w:t>15024999885</w:t>
            </w:r>
            <w:r w:rsidRPr="00972DA5">
              <w:rPr>
                <w:rFonts w:ascii="宋体" w:eastAsia="宋体" w:hAnsi="宋体" w:cstheme="minorHAnsi"/>
                <w:bCs/>
                <w:sz w:val="20"/>
                <w:szCs w:val="20"/>
              </w:rPr>
              <w:t xml:space="preserve"> </w:t>
            </w:r>
            <w:r w:rsidRPr="00972DA5">
              <w:rPr>
                <w:rFonts w:ascii="宋体" w:eastAsia="宋体" w:hAnsi="宋体" w:cstheme="minorHAnsi"/>
              </w:rPr>
              <w:t xml:space="preserve"> </w:t>
            </w:r>
            <w:r w:rsidRPr="00972DA5">
              <w:rPr>
                <w:rFonts w:ascii="宋体" w:eastAsia="宋体" w:hAnsi="宋体" w:cstheme="minorHAnsi"/>
                <w:bCs/>
                <w:sz w:val="20"/>
                <w:szCs w:val="20"/>
              </w:rPr>
              <w:t>邮箱：</w:t>
            </w:r>
            <w:r w:rsidR="00726C2B">
              <w:fldChar w:fldCharType="begin"/>
            </w:r>
            <w:r w:rsidR="00726C2B">
              <w:instrText>HYPERLINK "mailto:225010160@link.cuhk.edu.cn"</w:instrText>
            </w:r>
            <w:r w:rsidR="00726C2B">
              <w:fldChar w:fldCharType="separate"/>
            </w:r>
            <w:r w:rsidR="00726C2B" w:rsidRPr="009A3912">
              <w:rPr>
                <w:rStyle w:val="ab"/>
                <w:rFonts w:ascii="Times New Roman" w:eastAsia="宋体" w:hAnsi="Times New Roman" w:cs="Times New Roman"/>
                <w:bCs/>
                <w:sz w:val="20"/>
                <w:szCs w:val="20"/>
              </w:rPr>
              <w:t>225010160@link.cuhk.edu.cn</w:t>
            </w:r>
            <w:r w:rsidR="00726C2B">
              <w:fldChar w:fldCharType="end"/>
            </w:r>
            <w:r w:rsidR="00726C2B">
              <w:rPr>
                <w:rFonts w:ascii="Times New Roman" w:eastAsia="宋体" w:hAnsi="Times New Roman" w:cs="Times New Roman" w:hint="eastAsia"/>
                <w:bCs/>
                <w:sz w:val="20"/>
                <w:szCs w:val="20"/>
              </w:rPr>
              <w:t xml:space="preserve"> </w:t>
            </w:r>
            <w:r w:rsidR="00E127E5">
              <w:rPr>
                <w:rFonts w:ascii="Times New Roman" w:eastAsia="宋体" w:hAnsi="Times New Roman" w:cs="Times New Roman" w:hint="eastAsia"/>
                <w:bCs/>
                <w:sz w:val="20"/>
                <w:szCs w:val="20"/>
              </w:rPr>
              <w:t xml:space="preserve"> </w:t>
            </w:r>
            <w:hyperlink r:id="rId8" w:history="1">
              <w:r w:rsidR="00E127E5" w:rsidRPr="00E127E5">
                <w:rPr>
                  <w:rStyle w:val="ab"/>
                  <w:rFonts w:ascii="Times New Roman" w:eastAsia="宋体" w:hAnsi="Times New Roman" w:cs="Times New Roman"/>
                  <w:bCs/>
                  <w:sz w:val="20"/>
                  <w:szCs w:val="20"/>
                </w:rPr>
                <w:t>个人网站</w:t>
              </w:r>
            </w:hyperlink>
            <w:r w:rsidR="00E169FF">
              <w:t xml:space="preserve">  </w:t>
            </w:r>
          </w:p>
        </w:tc>
      </w:tr>
      <w:tr w:rsidR="00DF3720" w:rsidRPr="00C625F2" w14:paraId="70F6AFF1" w14:textId="77777777" w:rsidTr="00C625F2"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2A3CCDA" w14:textId="77777777" w:rsidR="00DF3720" w:rsidRPr="00C625F2" w:rsidRDefault="00DF3720">
            <w:pPr>
              <w:rPr>
                <w:rFonts w:cstheme="minorHAnsi"/>
                <w:b/>
                <w:u w:val="single"/>
              </w:rPr>
            </w:pPr>
          </w:p>
        </w:tc>
      </w:tr>
      <w:tr w:rsidR="006F3B20" w:rsidRPr="00C625F2" w14:paraId="27CFF242" w14:textId="77777777" w:rsidTr="00DC174E">
        <w:tc>
          <w:tcPr>
            <w:tcW w:w="1008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C8AE35" w14:textId="77777777" w:rsidR="006F3B20" w:rsidRPr="00710B57" w:rsidRDefault="006F3B20">
            <w:pPr>
              <w:rPr>
                <w:rFonts w:cstheme="minorHAnsi"/>
                <w:sz w:val="24"/>
                <w:szCs w:val="24"/>
              </w:rPr>
            </w:pPr>
            <w:r w:rsidRPr="00710B57">
              <w:rPr>
                <w:rFonts w:ascii="黑体" w:eastAsia="黑体" w:hAnsi="黑体" w:cstheme="minorHAnsi"/>
                <w:b/>
                <w:sz w:val="24"/>
                <w:szCs w:val="24"/>
              </w:rPr>
              <w:t>教育经历</w:t>
            </w:r>
          </w:p>
        </w:tc>
      </w:tr>
      <w:tr w:rsidR="006F3B20" w:rsidRPr="002C7D2A" w14:paraId="2032281A" w14:textId="77777777" w:rsidTr="00DC174E">
        <w:tc>
          <w:tcPr>
            <w:tcW w:w="3601" w:type="dxa"/>
            <w:tcBorders>
              <w:top w:val="single" w:sz="4" w:space="0" w:color="auto"/>
              <w:left w:val="nil"/>
              <w:bottom w:val="nil"/>
            </w:tcBorders>
          </w:tcPr>
          <w:p w14:paraId="6F8DA0FF" w14:textId="77777777" w:rsidR="006F3B20" w:rsidRPr="002C7D2A" w:rsidRDefault="006F3B20" w:rsidP="004B055A">
            <w:pPr>
              <w:spacing w:line="276" w:lineRule="auto"/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202</w:t>
            </w:r>
            <w:r w:rsidR="00B11470"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5</w:t>
            </w: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.09-202</w:t>
            </w:r>
            <w:r w:rsidR="00B11470"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7</w:t>
            </w: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.06(预计)</w:t>
            </w:r>
          </w:p>
        </w:tc>
        <w:tc>
          <w:tcPr>
            <w:tcW w:w="2877" w:type="dxa"/>
            <w:tcBorders>
              <w:top w:val="single" w:sz="4" w:space="0" w:color="auto"/>
              <w:bottom w:val="nil"/>
            </w:tcBorders>
          </w:tcPr>
          <w:p w14:paraId="27663A5E" w14:textId="77777777" w:rsidR="006F3B20" w:rsidRPr="002C7D2A" w:rsidRDefault="006F3B20" w:rsidP="004B055A">
            <w:pPr>
              <w:spacing w:line="276" w:lineRule="auto"/>
              <w:rPr>
                <w:rFonts w:ascii="黑体" w:eastAsia="黑体" w:hAnsi="黑体" w:cstheme="minorHAnsi" w:hint="eastAsia"/>
                <w:sz w:val="18"/>
                <w:szCs w:val="18"/>
              </w:rPr>
            </w:pP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香港中文大学（深圳）</w:t>
            </w:r>
          </w:p>
        </w:tc>
        <w:tc>
          <w:tcPr>
            <w:tcW w:w="3602" w:type="dxa"/>
            <w:tcBorders>
              <w:top w:val="single" w:sz="4" w:space="0" w:color="auto"/>
              <w:bottom w:val="nil"/>
              <w:right w:val="nil"/>
            </w:tcBorders>
          </w:tcPr>
          <w:p w14:paraId="17D9F900" w14:textId="77777777" w:rsidR="006F3B20" w:rsidRPr="002C7D2A" w:rsidRDefault="00B11470" w:rsidP="004B055A">
            <w:pPr>
              <w:spacing w:line="276" w:lineRule="auto"/>
              <w:jc w:val="right"/>
              <w:rPr>
                <w:rFonts w:ascii="黑体" w:eastAsia="黑体" w:hAnsi="黑体" w:cstheme="minorHAnsi" w:hint="eastAsia"/>
                <w:sz w:val="18"/>
                <w:szCs w:val="18"/>
              </w:rPr>
            </w:pPr>
            <w:r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集成电路与系统 硕士</w:t>
            </w:r>
          </w:p>
        </w:tc>
      </w:tr>
      <w:tr w:rsidR="00DC174E" w:rsidRPr="002C7D2A" w14:paraId="32AC3B75" w14:textId="77777777" w:rsidTr="00DC174E">
        <w:tc>
          <w:tcPr>
            <w:tcW w:w="3601" w:type="dxa"/>
            <w:tcBorders>
              <w:top w:val="nil"/>
              <w:left w:val="nil"/>
              <w:bottom w:val="nil"/>
            </w:tcBorders>
          </w:tcPr>
          <w:p w14:paraId="3F3942A4" w14:textId="77777777" w:rsidR="00DC174E" w:rsidRPr="002C7D2A" w:rsidRDefault="00DC174E" w:rsidP="00DC174E">
            <w:pPr>
              <w:spacing w:line="276" w:lineRule="auto"/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202</w:t>
            </w:r>
            <w:r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1</w:t>
            </w: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.09-202</w:t>
            </w:r>
            <w:r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5</w:t>
            </w: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.06</w:t>
            </w:r>
          </w:p>
        </w:tc>
        <w:tc>
          <w:tcPr>
            <w:tcW w:w="2877" w:type="dxa"/>
            <w:tcBorders>
              <w:top w:val="nil"/>
              <w:bottom w:val="nil"/>
            </w:tcBorders>
          </w:tcPr>
          <w:p w14:paraId="12BE5536" w14:textId="77777777" w:rsidR="00DC174E" w:rsidRPr="002C7D2A" w:rsidRDefault="00DC174E" w:rsidP="00DC174E">
            <w:pPr>
              <w:spacing w:line="276" w:lineRule="auto"/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山东大学（985）</w:t>
            </w:r>
          </w:p>
        </w:tc>
        <w:tc>
          <w:tcPr>
            <w:tcW w:w="3602" w:type="dxa"/>
            <w:tcBorders>
              <w:top w:val="nil"/>
              <w:bottom w:val="nil"/>
              <w:right w:val="nil"/>
            </w:tcBorders>
          </w:tcPr>
          <w:p w14:paraId="2AD7C4F9" w14:textId="77777777" w:rsidR="00DC174E" w:rsidRPr="002C7D2A" w:rsidRDefault="00DC174E" w:rsidP="00DC174E">
            <w:pPr>
              <w:spacing w:line="276" w:lineRule="auto"/>
              <w:jc w:val="right"/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电子</w:t>
            </w:r>
            <w:r w:rsidR="007A2A33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科学与技术/</w:t>
            </w:r>
            <w:r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 xml:space="preserve">计算机科学与技术 </w:t>
            </w: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本科</w:t>
            </w:r>
          </w:p>
        </w:tc>
      </w:tr>
      <w:tr w:rsidR="00DC174E" w:rsidRPr="00751753" w14:paraId="69965B63" w14:textId="77777777" w:rsidTr="00462F62">
        <w:trPr>
          <w:trHeight w:val="74"/>
        </w:trPr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71B76C" w14:textId="77777777" w:rsidR="00DC174E" w:rsidRPr="00710B57" w:rsidRDefault="00DC174E" w:rsidP="00710B57">
            <w:pPr>
              <w:spacing w:line="360" w:lineRule="auto"/>
              <w:rPr>
                <w:rFonts w:ascii="Times New Roman" w:eastAsia="宋体" w:hAnsi="Times New Roman" w:cstheme="minorHAnsi"/>
                <w:sz w:val="21"/>
                <w:szCs w:val="21"/>
              </w:rPr>
            </w:pPr>
            <w:r w:rsidRPr="00710B57">
              <w:rPr>
                <w:rFonts w:ascii="Times New Roman" w:eastAsia="宋体" w:hAnsi="Times New Roman" w:cstheme="minorHAnsi" w:hint="eastAsia"/>
                <w:sz w:val="21"/>
                <w:szCs w:val="21"/>
              </w:rPr>
              <w:t>获得荣誉：山东大学学业奖学金（前</w:t>
            </w:r>
            <w:r w:rsidRPr="00710B57">
              <w:rPr>
                <w:rFonts w:ascii="Times New Roman" w:eastAsia="宋体" w:hAnsi="Times New Roman" w:cstheme="minorHAnsi" w:hint="eastAsia"/>
                <w:sz w:val="21"/>
                <w:szCs w:val="21"/>
              </w:rPr>
              <w:t>20%</w:t>
            </w:r>
            <w:r w:rsidRPr="00710B57">
              <w:rPr>
                <w:rFonts w:ascii="Times New Roman" w:eastAsia="宋体" w:hAnsi="Times New Roman" w:cstheme="minorHAnsi" w:hint="eastAsia"/>
                <w:sz w:val="21"/>
                <w:szCs w:val="21"/>
              </w:rPr>
              <w:t>）</w:t>
            </w:r>
            <w:r w:rsidRPr="00710B57">
              <w:rPr>
                <w:rFonts w:ascii="Times New Roman" w:eastAsia="宋体" w:hAnsi="Times New Roman" w:cstheme="minorHAnsi" w:hint="eastAsia"/>
                <w:sz w:val="21"/>
                <w:szCs w:val="21"/>
              </w:rPr>
              <w:t xml:space="preserve"> </w:t>
            </w:r>
            <w:r w:rsidRPr="00710B57">
              <w:rPr>
                <w:rFonts w:ascii="Times New Roman" w:eastAsia="宋体" w:hAnsi="Times New Roman" w:cstheme="minorHAnsi" w:hint="eastAsia"/>
                <w:sz w:val="21"/>
                <w:szCs w:val="21"/>
              </w:rPr>
              <w:t>山东大学特长奖学金（竞赛创新）</w:t>
            </w:r>
          </w:p>
        </w:tc>
      </w:tr>
    </w:tbl>
    <w:p w14:paraId="483CC4CC" w14:textId="77777777" w:rsidR="00DD3AE0" w:rsidRPr="00DD3AE0" w:rsidRDefault="00DD3AE0" w:rsidP="005026A7">
      <w:pPr>
        <w:tabs>
          <w:tab w:val="left" w:pos="5136"/>
        </w:tabs>
        <w:spacing w:after="0" w:line="240" w:lineRule="auto"/>
        <w:rPr>
          <w:rFonts w:cstheme="minorHAnsi"/>
        </w:rPr>
      </w:pPr>
    </w:p>
    <w:tbl>
      <w:tblPr>
        <w:tblStyle w:val="a4"/>
        <w:tblW w:w="10806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1"/>
        <w:gridCol w:w="526"/>
        <w:gridCol w:w="3076"/>
        <w:gridCol w:w="2877"/>
        <w:gridCol w:w="726"/>
      </w:tblGrid>
      <w:tr w:rsidR="003652D4" w:rsidRPr="00C625F2" w14:paraId="3E1789DF" w14:textId="77777777" w:rsidTr="005C3B8B">
        <w:trPr>
          <w:gridAfter w:val="1"/>
          <w:wAfter w:w="726" w:type="dxa"/>
        </w:trPr>
        <w:tc>
          <w:tcPr>
            <w:tcW w:w="10080" w:type="dxa"/>
            <w:gridSpan w:val="4"/>
            <w:tcBorders>
              <w:bottom w:val="single" w:sz="4" w:space="0" w:color="auto"/>
            </w:tcBorders>
          </w:tcPr>
          <w:p w14:paraId="5E56AC29" w14:textId="77777777" w:rsidR="00C625F2" w:rsidRPr="00C625F2" w:rsidRDefault="003652D4" w:rsidP="00762FCC">
            <w:pPr>
              <w:rPr>
                <w:rFonts w:cstheme="minorHAnsi"/>
                <w:b/>
                <w:sz w:val="24"/>
              </w:rPr>
            </w:pPr>
            <w:r w:rsidRPr="00710B57">
              <w:rPr>
                <w:rFonts w:ascii="黑体" w:eastAsia="黑体" w:hAnsi="黑体" w:cstheme="minorHAnsi"/>
                <w:b/>
                <w:sz w:val="24"/>
                <w:szCs w:val="24"/>
              </w:rPr>
              <w:t>实习经历</w:t>
            </w:r>
          </w:p>
        </w:tc>
      </w:tr>
      <w:tr w:rsidR="00E81496" w:rsidRPr="00C70D38" w14:paraId="544B16B8" w14:textId="77777777" w:rsidTr="005C3B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2810F5D9" w14:textId="77777777" w:rsidR="00E81496" w:rsidRPr="005026A7" w:rsidRDefault="00E81496" w:rsidP="00E81496">
            <w:pPr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5026A7">
              <w:rPr>
                <w:rFonts w:ascii="黑体" w:eastAsia="黑体" w:hAnsi="黑体" w:cstheme="minorHAnsi"/>
                <w:b/>
                <w:sz w:val="18"/>
                <w:szCs w:val="18"/>
              </w:rPr>
              <w:t>202</w:t>
            </w:r>
            <w:r w:rsidR="00C70D38" w:rsidRPr="005026A7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6.0</w:t>
            </w:r>
            <w:r w:rsidR="002208F2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4</w:t>
            </w:r>
            <w:r w:rsidR="00C70D38" w:rsidRPr="005026A7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-</w:t>
            </w:r>
            <w:r w:rsidR="002208F2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至今</w:t>
            </w:r>
          </w:p>
        </w:tc>
        <w:tc>
          <w:tcPr>
            <w:tcW w:w="360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B44466" w14:textId="77777777" w:rsidR="00E81496" w:rsidRPr="005026A7" w:rsidRDefault="002208F2" w:rsidP="00E81496">
            <w:pPr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九坤投资-AI研究院</w:t>
            </w:r>
          </w:p>
        </w:tc>
        <w:tc>
          <w:tcPr>
            <w:tcW w:w="360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B0CA3A" w14:textId="77777777" w:rsidR="00E81496" w:rsidRPr="005026A7" w:rsidRDefault="00E81496" w:rsidP="00E81496">
            <w:pPr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5026A7">
              <w:rPr>
                <w:rFonts w:ascii="黑体" w:eastAsia="黑体" w:hAnsi="黑体" w:cstheme="minorHAnsi"/>
                <w:b/>
                <w:sz w:val="18"/>
                <w:szCs w:val="18"/>
              </w:rPr>
              <w:t xml:space="preserve">      </w:t>
            </w:r>
            <w:r w:rsidR="002208F2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 xml:space="preserve">大模型与高性能计算实习生 </w:t>
            </w:r>
          </w:p>
        </w:tc>
      </w:tr>
      <w:tr w:rsidR="00E81496" w:rsidRPr="00F95E21" w14:paraId="5228338E" w14:textId="77777777" w:rsidTr="005C3B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726" w:type="dxa"/>
        </w:trPr>
        <w:tc>
          <w:tcPr>
            <w:tcW w:w="1008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FB3703A" w14:textId="758B33FB" w:rsidR="005A1E5C" w:rsidRPr="0055126D" w:rsidRDefault="0055126D" w:rsidP="0055126D">
            <w:pPr>
              <w:pStyle w:val="a"/>
              <w:tabs>
                <w:tab w:val="num" w:pos="360"/>
              </w:tabs>
              <w:spacing w:after="40" w:line="264" w:lineRule="auto"/>
              <w:ind w:left="351" w:hanging="181"/>
              <w:rPr>
                <w:color w:val="auto"/>
              </w:rPr>
            </w:pPr>
            <w:r>
              <w:rPr>
                <w:b/>
              </w:rPr>
              <w:t>RL 算子支持：</w:t>
            </w:r>
            <w:r>
              <w:rPr>
                <w:b w:val="0"/>
              </w:rPr>
              <w:t xml:space="preserve">面向 MoE-RL rollout 的训推一致性、异步解码与 CUDA Graph 卡死，负责 Router Replay 的 route/logprob 可观测及 A/B 指标闭环，实现 GPU token-history/Triton fused-hash 和 TP&gt;1 batch-invariant 安全路径，并将 TP2 hang 定位到 FlashInfer Lamport sentinel 的 FTZ 误判、回移上游位级修复；20-step 对照中 replay target 达到 0 mismatch，fτ²/KL 分别降低 36–145×/4–7×；TP1 吞吐较 sync 提升 </w:t>
            </w:r>
            <w:r>
              <w:rPr>
                <w:b/>
              </w:rPr>
              <w:t>4.99%</w:t>
            </w:r>
            <w:r>
              <w:rPr>
                <w:b w:val="0"/>
              </w:rPr>
              <w:t xml:space="preserve">，TP2/TP4 各 84 case 均 0 mismatch，decode 吞吐提升 </w:t>
            </w:r>
            <w:r>
              <w:rPr>
                <w:b/>
              </w:rPr>
              <w:t>4.6%/3.0%</w:t>
            </w:r>
            <w:r>
              <w:rPr>
                <w:b w:val="0"/>
              </w:rPr>
              <w:t>，Graph capture/replay 稳定通过。</w:t>
            </w:r>
          </w:p>
          <w:p w14:paraId="53621F2F" w14:textId="77777777" w:rsidR="002208F2" w:rsidRPr="00174561" w:rsidRDefault="002208F2" w:rsidP="002208F2">
            <w:pPr>
              <w:pStyle w:val="a"/>
              <w:numPr>
                <w:ilvl w:val="0"/>
                <w:numId w:val="0"/>
              </w:numPr>
              <w:tabs>
                <w:tab w:val="num" w:pos="360"/>
              </w:tabs>
              <w:spacing w:after="40" w:line="264" w:lineRule="auto"/>
              <w:ind w:left="351"/>
              <w:rPr>
                <w:color w:val="auto"/>
              </w:rPr>
            </w:pPr>
          </w:p>
          <w:p w14:paraId="76533806" w14:textId="77777777" w:rsidR="002208F2" w:rsidRDefault="002208F2" w:rsidP="002208F2">
            <w:pPr>
              <w:pStyle w:val="a"/>
              <w:tabs>
                <w:tab w:val="num" w:pos="360"/>
              </w:tabs>
              <w:spacing w:after="40" w:line="264" w:lineRule="auto"/>
              <w:ind w:left="351" w:hanging="181"/>
            </w:pPr>
            <w:r>
              <w:rPr>
                <w:b/>
              </w:rPr>
              <w:t>训练算子支持：</w:t>
            </w:r>
            <w:r>
              <w:rPr>
                <w:b w:val="0"/>
              </w:rPr>
              <w:t>针对长序列变长 SWA deterministic backward 异常，结合 Nsys/NCU 因子隔离确认 dQ semaphore 依赖链占确定性增量 99.67%；在 FA3 原 fused main kernel 内对齐 reverse scheduler 与 contributor-relative ticket，并基于 host 已有长度元数据动态分流，不新增 kernel/workspace/D2H；代表 packed shape 完整 backward 由 6.755 ms 降至 1.699 ms（</w:t>
            </w:r>
            <w:r>
              <w:rPr>
                <w:b/>
              </w:rPr>
              <w:t>3.98×</w:t>
            </w:r>
            <w:r>
              <w:rPr>
                <w:b w:val="0"/>
              </w:rPr>
              <w:t xml:space="preserve">），2K–12K 加速 </w:t>
            </w:r>
            <w:r>
              <w:rPr>
                <w:b/>
              </w:rPr>
              <w:t>1.59–5.37×</w:t>
            </w:r>
            <w:r>
              <w:rPr>
                <w:b w:val="0"/>
              </w:rPr>
              <w:t>，3601/3601 回归及 1000 次 bitwise 确定性通过，短序列无显著退化并交付 wheel。</w:t>
            </w:r>
          </w:p>
          <w:p w14:paraId="719928E0" w14:textId="77777777" w:rsidR="002208F2" w:rsidRDefault="002208F2" w:rsidP="002208F2">
            <w:pPr>
              <w:pStyle w:val="a5"/>
            </w:pPr>
          </w:p>
          <w:p w14:paraId="1BC20C64" w14:textId="77777777" w:rsidR="002208F2" w:rsidRDefault="002208F2" w:rsidP="002208F2">
            <w:pPr>
              <w:pStyle w:val="a"/>
              <w:tabs>
                <w:tab w:val="num" w:pos="360"/>
              </w:tabs>
              <w:spacing w:after="40" w:line="264" w:lineRule="auto"/>
              <w:ind w:left="351" w:hanging="181"/>
            </w:pPr>
            <w:r>
              <w:rPr>
                <w:b/>
              </w:rPr>
              <w:t>推理算子支持：</w:t>
            </w:r>
            <w:r>
              <w:rPr>
                <w:b w:val="0"/>
              </w:rPr>
              <w:t xml:space="preserve">针对 batch-invariant MoE Router 在小 M decode 中的无效计算及 CUDA Graph 动态选核风险，在 vLLM 中工程化接入 DeepGEMM/Full-K/persistent 三级后端，负责 tensor-signature selector、capture 前数值/Graph preflight、cache/fallback 及 workspace 生命周期；48 层 Router GEMM 中位耗时下降 </w:t>
            </w:r>
            <w:r>
              <w:rPr>
                <w:b/>
              </w:rPr>
              <w:t>73.39%</w:t>
            </w:r>
            <w:r>
              <w:rPr>
                <w:b w:val="0"/>
              </w:rPr>
              <w:t xml:space="preserve">、每 step 的 device-kernel 时长之和下降 </w:t>
            </w:r>
            <w:r>
              <w:rPr>
                <w:b/>
              </w:rPr>
              <w:t>6.16%</w:t>
            </w:r>
            <w:r>
              <w:rPr>
                <w:b w:val="0"/>
              </w:rPr>
              <w:t xml:space="preserve">，135/135 kernel 与 20/20 模型场景 bitwise 一致；prefix-cache hit 下 TP1/TP2 整请求处理性能提升 </w:t>
            </w:r>
            <w:r>
              <w:rPr>
                <w:b/>
              </w:rPr>
              <w:t>3.81%/4.36%</w:t>
            </w:r>
            <w:r>
              <w:rPr>
                <w:b w:val="0"/>
              </w:rPr>
              <w:t xml:space="preserve">，与异步解码联合提升 </w:t>
            </w:r>
            <w:r>
              <w:rPr>
                <w:b/>
              </w:rPr>
              <w:t>11.05%/8.26%</w:t>
            </w:r>
            <w:r>
              <w:rPr>
                <w:b w:val="0"/>
              </w:rPr>
              <w:t>。</w:t>
            </w:r>
          </w:p>
          <w:p w14:paraId="7E622B45" w14:textId="77777777" w:rsidR="002208F2" w:rsidRPr="00B76238" w:rsidRDefault="002208F2" w:rsidP="002208F2">
            <w:pPr>
              <w:pStyle w:val="a"/>
              <w:numPr>
                <w:ilvl w:val="0"/>
                <w:numId w:val="0"/>
              </w:numPr>
              <w:tabs>
                <w:tab w:val="num" w:pos="360"/>
              </w:tabs>
              <w:spacing w:after="40" w:line="264" w:lineRule="auto"/>
              <w:ind w:left="351"/>
            </w:pPr>
          </w:p>
          <w:p w14:paraId="33BEA1D8" w14:textId="77777777" w:rsidR="002208F2" w:rsidRPr="002208F2" w:rsidRDefault="002208F2" w:rsidP="002208F2">
            <w:pPr>
              <w:pStyle w:val="a"/>
              <w:numPr>
                <w:ilvl w:val="0"/>
                <w:numId w:val="0"/>
              </w:numPr>
              <w:spacing w:after="40" w:line="264" w:lineRule="auto"/>
              <w:ind w:left="351"/>
              <w:rPr>
                <w:lang w:eastAsia="zh-CN"/>
              </w:rPr>
            </w:pPr>
          </w:p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69"/>
              <w:gridCol w:w="3269"/>
              <w:gridCol w:w="3269"/>
            </w:tblGrid>
            <w:tr w:rsidR="002208F2" w14:paraId="72507EF8" w14:textId="77777777" w:rsidTr="005A1E5C">
              <w:trPr>
                <w:jc w:val="center"/>
              </w:trPr>
              <w:tc>
                <w:tcPr>
                  <w:tcW w:w="32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353BB87" w14:textId="77777777" w:rsidR="002208F2" w:rsidRPr="00184151" w:rsidRDefault="002208F2" w:rsidP="002208F2">
                  <w:pPr>
                    <w:keepNext/>
                    <w:spacing w:after="0"/>
                  </w:pPr>
                  <w:r w:rsidRPr="005026A7">
                    <w:rPr>
                      <w:rFonts w:ascii="黑体" w:eastAsia="黑体" w:hAnsi="黑体" w:cstheme="minorHAnsi"/>
                      <w:b/>
                      <w:sz w:val="18"/>
                      <w:szCs w:val="18"/>
                    </w:rPr>
                    <w:t>202</w:t>
                  </w:r>
                  <w:r w:rsidRPr="005026A7"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  <w:t>6.0</w:t>
                  </w:r>
                  <w:r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  <w:t>1</w:t>
                  </w:r>
                  <w:r w:rsidRPr="005026A7"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  <w:t>-</w:t>
                  </w:r>
                  <w:r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  <w:t>2026.04</w:t>
                  </w:r>
                </w:p>
              </w:tc>
              <w:tc>
                <w:tcPr>
                  <w:tcW w:w="32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E4DFEA3" w14:textId="77777777" w:rsidR="002208F2" w:rsidRPr="002208F2" w:rsidRDefault="002208F2" w:rsidP="002208F2">
                  <w:pPr>
                    <w:keepNext/>
                    <w:spacing w:after="0"/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</w:pPr>
                  <w:r w:rsidRPr="002208F2"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  <w:t>摩尔线程</w:t>
                  </w:r>
                </w:p>
              </w:tc>
              <w:tc>
                <w:tcPr>
                  <w:tcW w:w="32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12E8FD5" w14:textId="77777777" w:rsidR="002208F2" w:rsidRPr="00184151" w:rsidRDefault="002208F2" w:rsidP="002208F2">
                  <w:pPr>
                    <w:spacing w:after="0"/>
                    <w:jc w:val="right"/>
                  </w:pPr>
                  <w:r w:rsidRPr="005026A7">
                    <w:rPr>
                      <w:rFonts w:ascii="黑体" w:eastAsia="黑体" w:hAnsi="黑体" w:cstheme="minorHAnsi"/>
                      <w:b/>
                      <w:sz w:val="18"/>
                      <w:szCs w:val="18"/>
                    </w:rPr>
                    <w:t xml:space="preserve">      </w:t>
                  </w:r>
                  <w:r w:rsidRPr="005026A7"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  <w:t>算子与编译器优化实习生</w:t>
                  </w:r>
                  <w:r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  <w:t xml:space="preserve">    </w:t>
                  </w:r>
                </w:p>
              </w:tc>
            </w:tr>
          </w:tbl>
          <w:p w14:paraId="1523F0D3" w14:textId="77777777" w:rsidR="002208F2" w:rsidRPr="00D85F61" w:rsidRDefault="002208F2" w:rsidP="002208F2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  <w:r w:rsidRPr="00DF103C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 xml:space="preserve">TensorFlow MUSA Extension </w:t>
            </w:r>
            <w:r w:rsidRPr="00DF103C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开发</w:t>
            </w:r>
            <w:r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：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负责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TensorFlow on MUSA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的算子支持、插件集成、测试验证及图优化；完成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proofErr w:type="spellStart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muDNN</w:t>
            </w:r>
            <w:proofErr w:type="spellEnd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GELU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接入、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GELU fusion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链路修复与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benchmark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建设，解决大图场景下部分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GELU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未融合问题，推动整网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11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个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GELU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全部融合，真实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shape testcase</w:t>
            </w:r>
            <w:r w:rsidR="003746A4"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测试耗时降低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约</w:t>
            </w:r>
            <w:r w:rsidRPr="00174561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 xml:space="preserve"> 36.6%</w:t>
            </w:r>
            <w:r w:rsidRPr="00174561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。</w:t>
            </w:r>
          </w:p>
          <w:p w14:paraId="1EDA8FEB" w14:textId="77777777" w:rsidR="002208F2" w:rsidRPr="00710B57" w:rsidRDefault="002208F2" w:rsidP="002208F2">
            <w:pPr>
              <w:pStyle w:val="a5"/>
              <w:spacing w:line="276" w:lineRule="auto"/>
              <w:ind w:left="360"/>
              <w:rPr>
                <w:rFonts w:ascii="Times New Roman" w:eastAsia="宋体" w:hAnsi="Times New Roman" w:cstheme="minorHAnsi"/>
                <w:sz w:val="20"/>
                <w:szCs w:val="20"/>
              </w:rPr>
            </w:pPr>
          </w:p>
          <w:p w14:paraId="41CFE5DD" w14:textId="77777777" w:rsidR="002208F2" w:rsidRPr="00174561" w:rsidRDefault="002208F2" w:rsidP="002208F2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  <w:r w:rsidRPr="00DF103C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解决</w:t>
            </w:r>
            <w:r w:rsidRPr="00DF103C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 xml:space="preserve">OOM / </w:t>
            </w:r>
            <w:r w:rsidRPr="00DF103C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随机崩溃</w:t>
            </w:r>
            <w:r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：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在整网长跑情况下，独立定位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shape tensor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在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proofErr w:type="spellStart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StridedSlice</w:t>
            </w:r>
            <w:proofErr w:type="spellEnd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&lt;int32&gt; / Pack&lt;int32&gt;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链路中错误进入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device path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的根因，重构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proofErr w:type="spellStart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HostMemory</w:t>
            </w:r>
            <w:proofErr w:type="spellEnd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路径并完成修复；将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inference 500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轮成功率从约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174561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 xml:space="preserve">30%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提升至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1000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轮</w:t>
            </w:r>
            <w:r w:rsidRPr="00174561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 xml:space="preserve"> </w:t>
            </w:r>
            <w:r w:rsidR="00426EC8"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成功率</w:t>
            </w:r>
            <w:r w:rsidRPr="00174561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100%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，并通过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4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万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/ 40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万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/ 80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万轮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长跑验证，结果均稳定。</w:t>
            </w:r>
          </w:p>
          <w:p w14:paraId="5FB231AA" w14:textId="77777777" w:rsidR="002208F2" w:rsidRPr="00174561" w:rsidRDefault="002208F2" w:rsidP="002208F2">
            <w:p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</w:p>
        </w:tc>
      </w:tr>
      <w:tr w:rsidR="00553A28" w:rsidRPr="00C625F2" w14:paraId="4F0D71C2" w14:textId="77777777" w:rsidTr="005C3B8B">
        <w:trPr>
          <w:gridAfter w:val="1"/>
          <w:wAfter w:w="726" w:type="dxa"/>
        </w:trPr>
        <w:tc>
          <w:tcPr>
            <w:tcW w:w="10080" w:type="dxa"/>
            <w:gridSpan w:val="4"/>
            <w:tcBorders>
              <w:bottom w:val="single" w:sz="4" w:space="0" w:color="auto"/>
            </w:tcBorders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CCF12B5" w14:textId="1CF96214" w:rsidR="00F504F2" w:rsidRDefault="00E169FF">
            <w:pPr>
              <w:rPr>
                <w:rFonts w:cstheme="minorHAnsi"/>
                <w:b/>
                <w:sz w:val="24"/>
              </w:rPr>
            </w:pPr>
            <w:r>
              <w:rPr>
                <w:rFonts w:ascii="黑体" w:eastAsia="黑体" w:hAnsi="黑体" w:cstheme="minorHAnsi" w:hint="eastAsia"/>
                <w:b/>
                <w:sz w:val="24"/>
                <w:szCs w:val="24"/>
              </w:rPr>
              <w:t>开源贡献</w:t>
            </w:r>
          </w:p>
        </w:tc>
      </w:tr>
      <w:tr w:rsidR="00553A28" w:rsidRPr="00AB7D72" w14:paraId="6FC6ABF8" w14:textId="77777777" w:rsidTr="005C3B8B">
        <w:trPr>
          <w:gridAfter w:val="1"/>
          <w:wAfter w:w="726" w:type="dxa"/>
        </w:trPr>
        <w:tc>
          <w:tcPr>
            <w:tcW w:w="3601" w:type="dxa"/>
            <w:tcBorders>
              <w:top w:val="single" w:sz="4" w:space="0" w:color="auto"/>
            </w:tcBorders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1D20EAB" w14:textId="437038A8" w:rsidR="00F504F2" w:rsidRDefault="00E169FF">
            <w:pPr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2026.08</w:t>
            </w:r>
          </w:p>
        </w:tc>
        <w:tc>
          <w:tcPr>
            <w:tcW w:w="526" w:type="dxa"/>
            <w:tcBorders>
              <w:top w:val="single" w:sz="4" w:space="0" w:color="auto"/>
            </w:tcBorders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289A53E" w14:textId="77777777" w:rsidR="00553A28" w:rsidRPr="00AB7D72" w:rsidRDefault="00553A28" w:rsidP="00762FCC">
            <w:pPr>
              <w:jc w:val="center"/>
              <w:rPr>
                <w:rFonts w:ascii="黑体" w:eastAsia="黑体" w:hAnsi="黑体" w:cstheme="minorHAnsi" w:hint="eastAsia"/>
                <w:sz w:val="18"/>
                <w:szCs w:val="18"/>
              </w:rPr>
            </w:pPr>
          </w:p>
        </w:tc>
        <w:tc>
          <w:tcPr>
            <w:tcW w:w="5953" w:type="dxa"/>
            <w:gridSpan w:val="2"/>
            <w:tcBorders>
              <w:top w:val="single" w:sz="4" w:space="0" w:color="auto"/>
            </w:tcBorders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594FD4F" w14:textId="2FE0B37F" w:rsidR="00F504F2" w:rsidRDefault="00E169FF">
            <w:pPr>
              <w:wordWrap w:val="0"/>
              <w:jc w:val="right"/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>
              <w:rPr>
                <w:rFonts w:ascii="黑体" w:eastAsia="黑体" w:hAnsi="黑体" w:cstheme="minorHAnsi" w:hint="eastAsia"/>
                <w:b/>
                <w:bCs/>
                <w:sz w:val="18"/>
                <w:szCs w:val="18"/>
              </w:rPr>
              <w:t>AI Infra 上游开源贡献</w:t>
            </w:r>
          </w:p>
        </w:tc>
      </w:tr>
      <w:tr w:rsidR="00553A28" w:rsidRPr="00C625F2" w14:paraId="70D7BB6C" w14:textId="77777777" w:rsidTr="005C3B8B">
        <w:trPr>
          <w:gridAfter w:val="1"/>
          <w:wAfter w:w="726" w:type="dxa"/>
        </w:trPr>
        <w:tc>
          <w:tcPr>
            <w:tcW w:w="10080" w:type="dxa"/>
            <w:gridSpan w:val="4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B88F97C" w14:textId="5A804EB2" w:rsidR="00F504F2" w:rsidRDefault="004E3AC1">
            <w:pPr>
              <w:pStyle w:val="a"/>
              <w:numPr>
                <w:ilvl w:val="0"/>
                <w:numId w:val="15"/>
              </w:numPr>
              <w:spacing w:after="40" w:line="264" w:lineRule="auto"/>
              <w:rPr>
                <w:color w:val="auto"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Mooncake</w:t>
            </w:r>
            <w:r>
              <w:rPr>
                <w:rFonts w:hint="eastAsia"/>
                <w:b/>
                <w:lang w:eastAsia="zh-CN"/>
              </w:rPr>
              <w:t>｜</w:t>
            </w:r>
            <w:r>
              <w:fldChar w:fldCharType="begin"/>
            </w:r>
            <w:r>
              <w:rPr>
                <w:lang w:eastAsia="zh-CN"/>
              </w:rPr>
              <w:instrText>HYPERLINK "https://github.com/kvcache-ai/Mooncake/pull/3604"</w:instrText>
            </w:r>
            <w:r>
              <w:fldChar w:fldCharType="separate"/>
            </w:r>
            <w:r w:rsidRPr="004E3AC1">
              <w:rPr>
                <w:rStyle w:val="ab"/>
                <w:b/>
                <w:lang w:eastAsia="zh-CN"/>
              </w:rPr>
              <w:t>PR #3604</w:t>
            </w:r>
            <w:r>
              <w:fldChar w:fldCharType="end"/>
            </w:r>
            <w:r>
              <w:rPr>
                <w:rFonts w:hint="eastAsia"/>
                <w:b/>
                <w:lang w:eastAsia="zh-CN"/>
              </w:rPr>
              <w:t xml:space="preserve"> / </w:t>
            </w:r>
            <w:hyperlink r:id="rId9" w:history="1">
              <w:r w:rsidRPr="004E3AC1">
                <w:rPr>
                  <w:rStyle w:val="ab"/>
                  <w:b/>
                  <w:lang w:eastAsia="zh-CN"/>
                </w:rPr>
                <w:t>#3601</w:t>
              </w:r>
            </w:hyperlink>
            <w:r>
              <w:rPr>
                <w:rFonts w:hint="eastAsia"/>
                <w:b/>
                <w:lang w:eastAsia="zh-CN"/>
              </w:rPr>
              <w:t>（</w:t>
            </w:r>
            <w:r>
              <w:rPr>
                <w:rFonts w:hint="eastAsia"/>
                <w:b/>
                <w:lang w:eastAsia="zh-CN"/>
              </w:rPr>
              <w:t>Merged</w:t>
            </w:r>
            <w:r>
              <w:rPr>
                <w:rFonts w:hint="eastAsia"/>
                <w:b/>
                <w:lang w:eastAsia="zh-CN"/>
              </w:rPr>
              <w:t>）：修复</w:t>
            </w:r>
            <w:r>
              <w:rPr>
                <w:rFonts w:hint="eastAsia"/>
                <w:b/>
                <w:lang w:eastAsia="zh-CN"/>
              </w:rPr>
              <w:t xml:space="preserve"> RDMA </w:t>
            </w:r>
            <w:r>
              <w:rPr>
                <w:rFonts w:hint="eastAsia"/>
                <w:b/>
                <w:lang w:eastAsia="zh-CN"/>
              </w:rPr>
              <w:t>端口恢复后</w:t>
            </w:r>
            <w:r>
              <w:rPr>
                <w:rFonts w:hint="eastAsia"/>
                <w:b/>
                <w:lang w:eastAsia="zh-CN"/>
              </w:rPr>
              <w:t xml:space="preserve"> stale QP </w:t>
            </w:r>
            <w:r>
              <w:rPr>
                <w:rFonts w:hint="eastAsia"/>
                <w:b/>
                <w:lang w:eastAsia="zh-CN"/>
              </w:rPr>
              <w:t>持续复用导致的传输停滞与超时；重构存储写序，在元数据提交前执行</w:t>
            </w:r>
            <w:r>
              <w:rPr>
                <w:rFonts w:hint="eastAsia"/>
                <w:b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b/>
                <w:lang w:eastAsia="zh-CN"/>
              </w:rPr>
              <w:t>fdatasync</w:t>
            </w:r>
            <w:proofErr w:type="spellEnd"/>
            <w:r>
              <w:rPr>
                <w:rFonts w:hint="eastAsia"/>
                <w:b/>
                <w:lang w:eastAsia="zh-CN"/>
              </w:rPr>
              <w:t>，并补充同步失败与残留文件清理回归测试。</w:t>
            </w:r>
          </w:p>
        </w:tc>
      </w:tr>
    </w:tbl>
    <w:p>
      <w:r>
        <w:br w:type="page"/>
      </w:r>
    </w:p>
    <w:tbl>
      <w:tblPr>
        <w:tblStyle w:val="a4"/>
        <w:tblW w:w="10806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1"/>
        <w:gridCol w:w="526"/>
        <w:gridCol w:w="3076"/>
        <w:gridCol w:w="2877"/>
        <w:gridCol w:w="726"/>
      </w:tblGrid>
      <w:tr w:rsidR="00553A28" w:rsidRPr="00C625F2" w14:paraId="2B6AB44C" w14:textId="77777777" w:rsidTr="005C3B8B">
        <w:trPr>
          <w:gridAfter w:val="1"/>
          <w:wAfter w:w="726" w:type="dxa"/>
        </w:trPr>
        <w:tc>
          <w:tcPr>
            <w:tcW w:w="10080" w:type="dxa"/>
            <w:gridSpan w:val="4"/>
            <w:tcBorders>
              <w:bottom w:val="single" w:sz="4" w:space="0" w:color="auto"/>
            </w:tcBorders>
          </w:tcPr>
          <w:p w14:paraId="1F3E12FA" w14:textId="4FEF9B54" w:rsidR="00C625F2" w:rsidRPr="00C625F2" w:rsidRDefault="004E3AC1" w:rsidP="00762FCC">
            <w:pPr>
              <w:rPr>
                <w:rFonts w:cstheme="minorHAnsi"/>
                <w:b/>
                <w:sz w:val="24"/>
              </w:rPr>
            </w:pPr>
            <w:r>
              <w:rPr>
                <w:rFonts w:ascii="黑体" w:eastAsia="黑体" w:hAnsi="黑体" w:cstheme="minorHAnsi" w:hint="eastAsia"/>
                <w:b/>
                <w:sz w:val="24"/>
                <w:szCs w:val="24"/>
              </w:rPr>
              <w:t>项目与科研</w:t>
            </w:r>
          </w:p>
        </w:tc>
      </w:tr>
      <w:tr w:rsidR="00553A28" w:rsidRPr="00AB7D72" w14:paraId="507C14BE" w14:textId="77777777" w:rsidTr="000F3B2E">
        <w:trPr>
          <w:gridAfter w:val="1"/>
          <w:wAfter w:w="726" w:type="dxa"/>
        </w:trPr>
        <w:tc>
          <w:tcPr>
            <w:tcW w:w="3601" w:type="dxa"/>
            <w:tcBorders>
              <w:top w:val="single" w:sz="4" w:space="0" w:color="auto"/>
            </w:tcBorders>
          </w:tcPr>
          <w:p w14:paraId="37939948" w14:textId="77777777" w:rsidR="00553A28" w:rsidRPr="00AB7D72" w:rsidRDefault="00553A28" w:rsidP="00836793">
            <w:pPr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AB7D72">
              <w:rPr>
                <w:rFonts w:ascii="黑体" w:eastAsia="黑体" w:hAnsi="黑体" w:cstheme="minorHAnsi"/>
                <w:b/>
                <w:sz w:val="18"/>
                <w:szCs w:val="18"/>
              </w:rPr>
              <w:t>202</w:t>
            </w:r>
            <w:r w:rsidR="00230E16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5.12</w:t>
            </w:r>
            <w:r w:rsidR="00836793" w:rsidRPr="00AB7D72">
              <w:rPr>
                <w:rFonts w:ascii="黑体" w:eastAsia="黑体" w:hAnsi="黑体" w:cstheme="minorHAnsi"/>
                <w:b/>
                <w:sz w:val="18"/>
                <w:szCs w:val="18"/>
              </w:rPr>
              <w:t>-</w:t>
            </w:r>
            <w:r w:rsidR="00694DD2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至今</w:t>
            </w:r>
          </w:p>
        </w:tc>
        <w:tc>
          <w:tcPr>
            <w:tcW w:w="526" w:type="dxa"/>
            <w:tcBorders>
              <w:top w:val="single" w:sz="4" w:space="0" w:color="auto"/>
            </w:tcBorders>
          </w:tcPr>
          <w:p w14:paraId="346C388C" w14:textId="77777777" w:rsidR="00553A28" w:rsidRPr="00AB7D72" w:rsidRDefault="00553A28" w:rsidP="00762FCC">
            <w:pPr>
              <w:jc w:val="center"/>
              <w:rPr>
                <w:rFonts w:ascii="黑体" w:eastAsia="黑体" w:hAnsi="黑体" w:cstheme="minorHAnsi" w:hint="eastAsia"/>
                <w:sz w:val="18"/>
                <w:szCs w:val="18"/>
              </w:rPr>
            </w:pPr>
          </w:p>
        </w:tc>
        <w:tc>
          <w:tcPr>
            <w:tcW w:w="5953" w:type="dxa"/>
            <w:gridSpan w:val="2"/>
            <w:tcBorders>
              <w:top w:val="single" w:sz="4" w:space="0" w:color="auto"/>
            </w:tcBorders>
          </w:tcPr>
          <w:p w14:paraId="36C22116" w14:textId="77777777" w:rsidR="00553A28" w:rsidRPr="00AB7D72" w:rsidRDefault="00750657" w:rsidP="00750657">
            <w:pPr>
              <w:wordWrap w:val="0"/>
              <w:jc w:val="right"/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AB7D72">
              <w:rPr>
                <w:rFonts w:ascii="黑体" w:eastAsia="黑体" w:hAnsi="黑体" w:cstheme="minorHAnsi" w:hint="eastAsia"/>
                <w:b/>
                <w:bCs/>
                <w:sz w:val="18"/>
                <w:szCs w:val="18"/>
              </w:rPr>
              <w:t xml:space="preserve">基于 </w:t>
            </w:r>
            <w:proofErr w:type="spellStart"/>
            <w:r w:rsidRPr="00AB7D72">
              <w:rPr>
                <w:rFonts w:ascii="黑体" w:eastAsia="黑体" w:hAnsi="黑体" w:cstheme="minorHAnsi" w:hint="eastAsia"/>
                <w:b/>
                <w:bCs/>
                <w:sz w:val="18"/>
                <w:szCs w:val="18"/>
              </w:rPr>
              <w:t>PyTorch</w:t>
            </w:r>
            <w:proofErr w:type="spellEnd"/>
            <w:r w:rsidRPr="00AB7D72">
              <w:rPr>
                <w:rFonts w:ascii="黑体" w:eastAsia="黑体" w:hAnsi="黑体" w:cstheme="minorHAnsi" w:hint="eastAsia"/>
                <w:b/>
                <w:bCs/>
                <w:sz w:val="18"/>
                <w:szCs w:val="18"/>
              </w:rPr>
              <w:t xml:space="preserve"> Extension</w:t>
            </w:r>
            <w:r w:rsidR="007A7DB9">
              <w:rPr>
                <w:rFonts w:ascii="黑体" w:eastAsia="黑体" w:hAnsi="黑体" w:cstheme="minorHAnsi" w:hint="eastAsia"/>
                <w:b/>
                <w:bCs/>
                <w:sz w:val="18"/>
                <w:szCs w:val="18"/>
              </w:rPr>
              <w:t xml:space="preserve"> </w:t>
            </w:r>
            <w:r w:rsidRPr="00AB7D72">
              <w:rPr>
                <w:rFonts w:ascii="黑体" w:eastAsia="黑体" w:hAnsi="黑体" w:cstheme="minorHAnsi" w:hint="eastAsia"/>
                <w:b/>
                <w:bCs/>
                <w:sz w:val="18"/>
                <w:szCs w:val="18"/>
              </w:rPr>
              <w:t>的高性能 LLM 量化推理 Runtime 开发</w:t>
            </w:r>
          </w:p>
        </w:tc>
      </w:tr>
      <w:tr w:rsidR="00553A28" w:rsidRPr="00C625F2" w14:paraId="2ADBC656" w14:textId="77777777" w:rsidTr="000F3B2E">
        <w:trPr>
          <w:gridAfter w:val="1"/>
          <w:wAfter w:w="726" w:type="dxa"/>
          <w:trHeight w:val="4707"/>
        </w:trPr>
        <w:tc>
          <w:tcPr>
            <w:tcW w:w="10080" w:type="dxa"/>
            <w:gridSpan w:val="4"/>
          </w:tcPr>
          <w:p w14:paraId="4334AF5D" w14:textId="77777777" w:rsidR="00314702" w:rsidRPr="00174561" w:rsidRDefault="00314702" w:rsidP="00033D52">
            <w:pPr>
              <w:pStyle w:val="a"/>
              <w:numPr>
                <w:ilvl w:val="0"/>
                <w:numId w:val="15"/>
              </w:numPr>
              <w:spacing w:after="40" w:line="264" w:lineRule="auto"/>
              <w:rPr>
                <w:color w:val="auto"/>
                <w:lang w:eastAsia="zh-CN"/>
              </w:rPr>
            </w:pPr>
            <w:proofErr w:type="spellStart"/>
            <w:r w:rsidRPr="00F72765">
              <w:rPr>
                <w:rFonts w:cstheme="minorHAnsi" w:hint="eastAsia"/>
                <w:b/>
                <w:bCs/>
                <w:color w:val="auto"/>
                <w:szCs w:val="20"/>
                <w:lang w:eastAsia="zh-CN"/>
              </w:rPr>
              <w:t>量化</w:t>
            </w:r>
            <w:proofErr w:type="spellEnd"/>
            <w:r w:rsidRPr="00F72765">
              <w:rPr>
                <w:rFonts w:cstheme="minorHAnsi" w:hint="eastAsia"/>
                <w:b/>
                <w:bCs/>
                <w:color w:val="auto"/>
                <w:szCs w:val="20"/>
                <w:lang w:eastAsia="zh-CN"/>
              </w:rPr>
              <w:t xml:space="preserve"> Runtime </w:t>
            </w:r>
            <w:proofErr w:type="spellStart"/>
            <w:r w:rsidRPr="00F72765">
              <w:rPr>
                <w:rFonts w:cstheme="minorHAnsi" w:hint="eastAsia"/>
                <w:b/>
                <w:bCs/>
                <w:color w:val="auto"/>
                <w:szCs w:val="20"/>
                <w:lang w:eastAsia="zh-CN"/>
              </w:rPr>
              <w:t>与后端适配</w:t>
            </w:r>
            <w:proofErr w:type="spellEnd"/>
            <w:r w:rsidR="00607683" w:rsidRPr="00314702">
              <w:rPr>
                <w:rFonts w:hint="eastAsia"/>
                <w:b/>
                <w:bCs/>
              </w:rPr>
              <w:t>：</w:t>
            </w:r>
            <w:r w:rsidRPr="00174561">
              <w:rPr>
                <w:rFonts w:hint="eastAsia"/>
                <w:color w:val="auto"/>
                <w:lang w:eastAsia="zh-CN"/>
              </w:rPr>
              <w:t>在支持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W4A16 AWQ</w:t>
            </w:r>
            <w:r w:rsidRPr="00174561">
              <w:rPr>
                <w:rFonts w:hint="eastAsia"/>
                <w:color w:val="auto"/>
                <w:lang w:eastAsia="zh-CN"/>
              </w:rPr>
              <w:t>、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W8A8 </w:t>
            </w:r>
            <w:proofErr w:type="spellStart"/>
            <w:r w:rsidRPr="00174561">
              <w:rPr>
                <w:rFonts w:hint="eastAsia"/>
                <w:color w:val="auto"/>
                <w:lang w:eastAsia="zh-CN"/>
              </w:rPr>
              <w:t>SmoothQuant</w:t>
            </w:r>
            <w:proofErr w:type="spellEnd"/>
            <w:r w:rsidRPr="00174561">
              <w:rPr>
                <w:rFonts w:hint="eastAsia"/>
                <w:color w:val="auto"/>
                <w:lang w:eastAsia="zh-CN"/>
              </w:rPr>
              <w:t xml:space="preserve"> </w:t>
            </w:r>
            <w:r w:rsidRPr="00174561">
              <w:rPr>
                <w:rFonts w:hint="eastAsia"/>
                <w:color w:val="auto"/>
                <w:lang w:eastAsia="zh-CN"/>
              </w:rPr>
              <w:t>与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FP8 </w:t>
            </w:r>
            <w:r w:rsidRPr="00174561">
              <w:rPr>
                <w:rFonts w:hint="eastAsia"/>
                <w:color w:val="auto"/>
                <w:lang w:eastAsia="zh-CN"/>
              </w:rPr>
              <w:t>的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</w:t>
            </w:r>
            <w:proofErr w:type="spellStart"/>
            <w:r w:rsidRPr="00174561">
              <w:rPr>
                <w:rFonts w:hint="eastAsia"/>
                <w:color w:val="auto"/>
                <w:lang w:eastAsia="zh-CN"/>
              </w:rPr>
              <w:t>PyTorch</w:t>
            </w:r>
            <w:proofErr w:type="spellEnd"/>
            <w:r w:rsidRPr="00174561">
              <w:rPr>
                <w:rFonts w:hint="eastAsia"/>
                <w:color w:val="auto"/>
                <w:lang w:eastAsia="zh-CN"/>
              </w:rPr>
              <w:t xml:space="preserve"> Extension Runtime</w:t>
            </w:r>
          </w:p>
          <w:p w14:paraId="573863AB" w14:textId="77777777" w:rsidR="00CF45CE" w:rsidRPr="00174561" w:rsidRDefault="00314702" w:rsidP="00033D52">
            <w:pPr>
              <w:pStyle w:val="a"/>
              <w:numPr>
                <w:ilvl w:val="0"/>
                <w:numId w:val="0"/>
              </w:numPr>
              <w:spacing w:after="40" w:line="264" w:lineRule="auto"/>
              <w:ind w:left="440"/>
              <w:rPr>
                <w:color w:val="auto"/>
                <w:lang w:eastAsia="zh-CN"/>
              </w:rPr>
            </w:pPr>
            <w:r w:rsidRPr="00174561">
              <w:rPr>
                <w:rFonts w:hint="eastAsia"/>
                <w:color w:val="auto"/>
                <w:lang w:eastAsia="zh-CN"/>
              </w:rPr>
              <w:t>中，完成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FlashAttention-2/4</w:t>
            </w:r>
            <w:r w:rsidRPr="00174561">
              <w:rPr>
                <w:rFonts w:hint="eastAsia"/>
                <w:color w:val="auto"/>
                <w:lang w:eastAsia="zh-CN"/>
              </w:rPr>
              <w:t>可配置接入，补齐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GQA </w:t>
            </w:r>
            <w:r w:rsidRPr="00174561">
              <w:rPr>
                <w:rFonts w:hint="eastAsia"/>
                <w:color w:val="auto"/>
                <w:lang w:eastAsia="zh-CN"/>
              </w:rPr>
              <w:t>的</w:t>
            </w:r>
            <w:r w:rsidRPr="00174561">
              <w:rPr>
                <w:rFonts w:hint="eastAsia"/>
                <w:color w:val="auto"/>
                <w:lang w:eastAsia="zh-CN"/>
              </w:rPr>
              <w:t>KV</w:t>
            </w:r>
            <w:r w:rsidR="00280061" w:rsidRPr="00174561">
              <w:rPr>
                <w:rFonts w:hint="eastAsia"/>
                <w:color w:val="auto"/>
                <w:lang w:eastAsia="zh-CN"/>
              </w:rPr>
              <w:t xml:space="preserve"> 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heads </w:t>
            </w:r>
            <w:r w:rsidRPr="00174561">
              <w:rPr>
                <w:rFonts w:hint="eastAsia"/>
                <w:color w:val="auto"/>
                <w:lang w:eastAsia="zh-CN"/>
              </w:rPr>
              <w:t>展开、</w:t>
            </w:r>
            <w:proofErr w:type="spellStart"/>
            <w:r w:rsidRPr="00174561">
              <w:rPr>
                <w:rFonts w:hint="eastAsia"/>
                <w:color w:val="auto"/>
                <w:lang w:eastAsia="zh-CN"/>
              </w:rPr>
              <w:t>sof</w:t>
            </w:r>
            <w:r w:rsidR="00280061" w:rsidRPr="00174561">
              <w:rPr>
                <w:rFonts w:hint="eastAsia"/>
                <w:color w:val="auto"/>
                <w:lang w:eastAsia="zh-CN"/>
              </w:rPr>
              <w:t>t</w:t>
            </w:r>
            <w:r w:rsidRPr="00174561">
              <w:rPr>
                <w:rFonts w:hint="eastAsia"/>
                <w:color w:val="auto"/>
                <w:lang w:eastAsia="zh-CN"/>
              </w:rPr>
              <w:t>cap</w:t>
            </w:r>
            <w:proofErr w:type="spellEnd"/>
            <w:r w:rsidRPr="00174561">
              <w:rPr>
                <w:rFonts w:hint="eastAsia"/>
                <w:color w:val="auto"/>
                <w:lang w:eastAsia="zh-CN"/>
              </w:rPr>
              <w:t xml:space="preserve"> mask </w:t>
            </w:r>
            <w:r w:rsidRPr="00174561">
              <w:rPr>
                <w:rFonts w:hint="eastAsia"/>
                <w:color w:val="auto"/>
                <w:lang w:eastAsia="zh-CN"/>
              </w:rPr>
              <w:t>及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SDPA Torch </w:t>
            </w:r>
            <w:r w:rsidRPr="00174561">
              <w:rPr>
                <w:rFonts w:hint="eastAsia"/>
                <w:color w:val="auto"/>
                <w:lang w:eastAsia="zh-CN"/>
              </w:rPr>
              <w:t>回退：将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CUDA arch</w:t>
            </w:r>
            <w:r w:rsidRPr="00174561">
              <w:rPr>
                <w:rFonts w:hint="eastAsia"/>
                <w:color w:val="auto"/>
                <w:lang w:eastAsia="zh-CN"/>
              </w:rPr>
              <w:t>、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cache </w:t>
            </w:r>
            <w:r w:rsidRPr="00174561">
              <w:rPr>
                <w:rFonts w:hint="eastAsia"/>
                <w:color w:val="auto"/>
                <w:lang w:eastAsia="zh-CN"/>
              </w:rPr>
              <w:t>与模型路径改动态</w:t>
            </w:r>
            <w:r w:rsidRPr="00174561">
              <w:rPr>
                <w:rFonts w:hint="eastAsia"/>
                <w:color w:val="auto"/>
                <w:lang w:eastAsia="zh-CN"/>
              </w:rPr>
              <w:t>/</w:t>
            </w:r>
            <w:r w:rsidRPr="00174561">
              <w:rPr>
                <w:rFonts w:hint="eastAsia"/>
                <w:color w:val="auto"/>
                <w:lang w:eastAsia="zh-CN"/>
              </w:rPr>
              <w:t>可选配置，使工程可在</w:t>
            </w:r>
            <w:r w:rsidR="00C95E56" w:rsidRPr="00174561">
              <w:rPr>
                <w:rFonts w:hint="eastAsia"/>
                <w:color w:val="auto"/>
                <w:lang w:eastAsia="zh-CN"/>
              </w:rPr>
              <w:t>本地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GPU</w:t>
            </w:r>
            <w:r w:rsidRPr="00174561">
              <w:rPr>
                <w:rFonts w:hint="eastAsia"/>
                <w:color w:val="auto"/>
                <w:lang w:eastAsia="zh-CN"/>
              </w:rPr>
              <w:t>（</w:t>
            </w:r>
            <w:r w:rsidRPr="00174561">
              <w:rPr>
                <w:rFonts w:hint="eastAsia"/>
                <w:color w:val="auto"/>
                <w:lang w:eastAsia="zh-CN"/>
              </w:rPr>
              <w:t>5060</w:t>
            </w:r>
            <w:r w:rsidRPr="00174561">
              <w:rPr>
                <w:rFonts w:hint="eastAsia"/>
                <w:color w:val="auto"/>
                <w:lang w:eastAsia="zh-CN"/>
              </w:rPr>
              <w:t>）与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H200 </w:t>
            </w:r>
            <w:r w:rsidRPr="00174561">
              <w:rPr>
                <w:rFonts w:hint="eastAsia"/>
                <w:color w:val="auto"/>
                <w:lang w:eastAsia="zh-CN"/>
              </w:rPr>
              <w:t>环境构建部署。</w:t>
            </w:r>
          </w:p>
          <w:p w14:paraId="29546BA4" w14:textId="77777777" w:rsidR="00CF45CE" w:rsidRPr="00280061" w:rsidRDefault="00CF45CE" w:rsidP="00CF45CE">
            <w:pPr>
              <w:pStyle w:val="a"/>
              <w:numPr>
                <w:ilvl w:val="0"/>
                <w:numId w:val="0"/>
              </w:numPr>
              <w:spacing w:after="40" w:line="264" w:lineRule="auto"/>
              <w:ind w:left="170"/>
              <w:rPr>
                <w:lang w:eastAsia="zh-CN"/>
              </w:rPr>
            </w:pPr>
          </w:p>
          <w:p w14:paraId="26B24839" w14:textId="77777777" w:rsidR="00CF45CE" w:rsidRPr="00174561" w:rsidRDefault="00CF45CE" w:rsidP="00174561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  <w:r w:rsidRPr="00174561">
              <w:rPr>
                <w:rFonts w:ascii="Times New Roman" w:eastAsia="宋体" w:hAnsi="Times New Roman" w:cs="Times New Roman" w:hint="eastAsia"/>
                <w:b/>
                <w:bCs/>
                <w:color w:val="222222"/>
                <w:sz w:val="20"/>
                <w:lang w:eastAsia="en-US"/>
              </w:rPr>
              <w:t xml:space="preserve">H200 Kernel </w:t>
            </w:r>
            <w:r w:rsidRPr="00174561">
              <w:rPr>
                <w:rFonts w:ascii="Times New Roman" w:eastAsia="宋体" w:hAnsi="Times New Roman" w:cs="Times New Roman" w:hint="eastAsia"/>
                <w:b/>
                <w:bCs/>
                <w:color w:val="222222"/>
                <w:sz w:val="20"/>
                <w:lang w:eastAsia="en-US"/>
              </w:rPr>
              <w:t>与</w:t>
            </w:r>
            <w:r w:rsidRPr="00174561">
              <w:rPr>
                <w:rFonts w:ascii="Times New Roman" w:eastAsia="宋体" w:hAnsi="Times New Roman" w:cs="Times New Roman" w:hint="eastAsia"/>
                <w:b/>
                <w:bCs/>
                <w:color w:val="222222"/>
                <w:sz w:val="20"/>
                <w:lang w:eastAsia="en-US"/>
              </w:rPr>
              <w:t xml:space="preserve"> Tensor Parallel </w:t>
            </w:r>
            <w:r w:rsidRPr="00174561">
              <w:rPr>
                <w:rFonts w:ascii="Times New Roman" w:eastAsia="宋体" w:hAnsi="Times New Roman" w:cs="Times New Roman" w:hint="eastAsia"/>
                <w:b/>
                <w:bCs/>
                <w:color w:val="222222"/>
                <w:sz w:val="20"/>
                <w:lang w:eastAsia="en-US"/>
              </w:rPr>
              <w:t>：</w:t>
            </w:r>
            <w:r w:rsidRPr="00174561">
              <w:rPr>
                <w:rFonts w:hint="eastAsia"/>
              </w:rPr>
              <w:t xml:space="preserve">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在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2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×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H200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（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SM90/CUDA 13.0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）环境完成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AWQ Runtime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迁移；使用</w:t>
            </w:r>
            <w:r w:rsidR="00A46DE9"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NVIDIA Compute Sanitizer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将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d</w:t>
            </w:r>
            <w:r w:rsidR="00280061"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e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code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非法访存定位到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gemv_kernel_g128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：当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K/</w:t>
            </w:r>
            <w:proofErr w:type="spellStart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group_size</w:t>
            </w:r>
            <w:proofErr w:type="spellEnd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=7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时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warp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仍按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8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组读取，导致末尾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lane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越界访问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scale/zero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：增加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group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边界保护、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current-stream launch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与错误检查后，代表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shape </w:t>
            </w:r>
            <w:proofErr w:type="spellStart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memcheck</w:t>
            </w:r>
            <w:proofErr w:type="spellEnd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/</w:t>
            </w:r>
            <w:proofErr w:type="spellStart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initcheck</w:t>
            </w:r>
            <w:proofErr w:type="spellEnd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/</w:t>
            </w:r>
            <w:proofErr w:type="spellStart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synccheck</w:t>
            </w:r>
            <w:proofErr w:type="spellEnd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/</w:t>
            </w:r>
            <w:proofErr w:type="spellStart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racecheck</w:t>
            </w:r>
            <w:proofErr w:type="spellEnd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均为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0 error/0 hazard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：进一步实现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Qwen2 packed-AWQ TP=2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，完成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Q/K/V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、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gate/up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列切分及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O/down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行切分与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NCCL all-reduce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。</w:t>
            </w:r>
          </w:p>
          <w:p w14:paraId="20897DCA" w14:textId="77777777" w:rsidR="00314702" w:rsidRPr="00174561" w:rsidRDefault="00314702" w:rsidP="00174561">
            <w:pPr>
              <w:pStyle w:val="a5"/>
              <w:spacing w:line="276" w:lineRule="auto"/>
              <w:ind w:left="360"/>
              <w:rPr>
                <w:rFonts w:ascii="Times New Roman" w:eastAsia="宋体" w:hAnsi="Times New Roman" w:cstheme="minorHAnsi"/>
                <w:sz w:val="20"/>
                <w:szCs w:val="20"/>
              </w:rPr>
            </w:pPr>
          </w:p>
          <w:p w14:paraId="55AB6202" w14:textId="77777777" w:rsidR="00314702" w:rsidRPr="00033D52" w:rsidRDefault="00314702" w:rsidP="00033D52">
            <w:pPr>
              <w:pStyle w:val="a"/>
              <w:numPr>
                <w:ilvl w:val="0"/>
                <w:numId w:val="15"/>
              </w:numPr>
              <w:spacing w:after="40" w:line="264" w:lineRule="auto"/>
              <w:rPr>
                <w:lang w:eastAsia="zh-CN"/>
              </w:rPr>
            </w:pPr>
            <w:r w:rsidRPr="00314702">
              <w:rPr>
                <w:rFonts w:hint="eastAsia"/>
                <w:b/>
                <w:bCs/>
              </w:rPr>
              <w:t xml:space="preserve">32B </w:t>
            </w:r>
            <w:proofErr w:type="spellStart"/>
            <w:r w:rsidRPr="00314702">
              <w:rPr>
                <w:rFonts w:hint="eastAsia"/>
                <w:b/>
                <w:bCs/>
              </w:rPr>
              <w:t>量化部署与验证</w:t>
            </w:r>
            <w:proofErr w:type="spellEnd"/>
            <w:r w:rsidRPr="00314702">
              <w:rPr>
                <w:rFonts w:hint="eastAsia"/>
                <w:b/>
                <w:bCs/>
              </w:rPr>
              <w:t>：</w:t>
            </w:r>
            <w:r>
              <w:rPr>
                <w:rFonts w:hint="eastAsia"/>
                <w:lang w:eastAsia="zh-CN"/>
              </w:rPr>
              <w:t xml:space="preserve"> 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基于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 xml:space="preserve">128x512 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本地代码校准完成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 xml:space="preserve"> Qwen2.5-Coder-32B W4A16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量化与双卡交付；在同模型、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prompt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、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64-token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、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3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次重复的公平对照下，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 xml:space="preserve">checkpoint 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由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 xml:space="preserve"> 61.04 GiB 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降至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 xml:space="preserve"> 18.02 GiB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（</w:t>
            </w:r>
            <w:r w:rsidR="00B55FC4" w:rsidRPr="00577EE4">
              <w:rPr>
                <w:rFonts w:cstheme="minorHAnsi"/>
                <w:b/>
                <w:bCs/>
                <w:color w:val="auto"/>
                <w:szCs w:val="20"/>
                <w:lang w:eastAsia="zh-CN"/>
              </w:rPr>
              <w:t>-70.5%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），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 xml:space="preserve">E2E output 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吞吐（含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 xml:space="preserve"> prefill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、首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 xml:space="preserve"> token 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与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 xml:space="preserve"> decode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）由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 xml:space="preserve"> 2.53 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提升至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 xml:space="preserve"> 4.47 </w:t>
            </w:r>
            <w:proofErr w:type="spellStart"/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tok</w:t>
            </w:r>
            <w:proofErr w:type="spellEnd"/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/s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（</w:t>
            </w:r>
            <w:r w:rsidR="00B55FC4" w:rsidRPr="00577EE4">
              <w:rPr>
                <w:rFonts w:cstheme="minorHAnsi"/>
                <w:b/>
                <w:bCs/>
                <w:color w:val="auto"/>
                <w:szCs w:val="20"/>
                <w:lang w:eastAsia="zh-CN"/>
              </w:rPr>
              <w:t>+76.8%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），运行期峰值显存由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 xml:space="preserve"> 32.02 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降至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 xml:space="preserve"> 10.63 GiB/rank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（</w:t>
            </w:r>
            <w:r w:rsidR="00B55FC4" w:rsidRPr="00577EE4">
              <w:rPr>
                <w:rFonts w:cstheme="minorHAnsi"/>
                <w:b/>
                <w:bCs/>
                <w:color w:val="auto"/>
                <w:szCs w:val="20"/>
                <w:lang w:eastAsia="zh-CN"/>
              </w:rPr>
              <w:t>-66.8%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）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；通过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10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组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 xml:space="preserve"> CUDA/</w:t>
            </w:r>
            <w:proofErr w:type="spellStart"/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PyTorch</w:t>
            </w:r>
            <w:proofErr w:type="spellEnd"/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 xml:space="preserve"> 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数值对照（最大绝对误差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 xml:space="preserve"> 0.007812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）、跨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 xml:space="preserve"> rank token 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一致性及中文交互</w:t>
            </w:r>
            <w:r w:rsidR="00555CA4" w:rsidRPr="00174561">
              <w:rPr>
                <w:rFonts w:cstheme="minorHAnsi" w:hint="eastAsia"/>
                <w:color w:val="auto"/>
                <w:szCs w:val="20"/>
                <w:lang w:eastAsia="zh-CN"/>
              </w:rPr>
              <w:t>验收。</w:t>
            </w:r>
          </w:p>
        </w:tc>
      </w:tr>
      <w:tr w:rsidR="004E3AC1" w:rsidRPr="00AB7D72" w14:paraId="6CCAAEF4" w14:textId="77777777" w:rsidTr="000F3B2E">
        <w:trPr>
          <w:gridAfter w:val="1"/>
          <w:wAfter w:w="726" w:type="dxa"/>
        </w:trPr>
        <w:tc>
          <w:tcPr>
            <w:tcW w:w="3601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A21CD2D" w14:textId="77777777" w:rsidR="004E3AC1" w:rsidRDefault="004E3AC1" w:rsidP="00260936">
            <w:pPr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>
              <w:rPr>
                <w:rFonts w:ascii="黑体" w:eastAsia="黑体" w:hAnsi="黑体" w:cstheme="minorHAnsi"/>
                <w:b/>
                <w:sz w:val="18"/>
                <w:szCs w:val="18"/>
              </w:rPr>
              <w:t>2026.01-至今</w:t>
            </w:r>
          </w:p>
        </w:tc>
        <w:tc>
          <w:tcPr>
            <w:tcW w:w="526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DC903FF" w14:textId="77777777" w:rsidR="004E3AC1" w:rsidRPr="00AB7D72" w:rsidRDefault="004E3AC1" w:rsidP="00260936">
            <w:pPr>
              <w:jc w:val="center"/>
              <w:rPr>
                <w:rFonts w:ascii="黑体" w:eastAsia="黑体" w:hAnsi="黑体" w:cstheme="minorHAnsi" w:hint="eastAsia"/>
                <w:sz w:val="18"/>
                <w:szCs w:val="18"/>
              </w:rPr>
            </w:pPr>
          </w:p>
        </w:tc>
        <w:tc>
          <w:tcPr>
            <w:tcW w:w="5953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3AB46DF" w14:textId="40DCCEB5" w:rsidR="004E3AC1" w:rsidRDefault="004E3AC1" w:rsidP="00260936">
            <w:pPr>
              <w:wordWrap w:val="0"/>
              <w:jc w:val="right"/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hyperlink r:id="rId10" w:history="1">
              <w:r w:rsidRPr="004E3AC1">
                <w:rPr>
                  <w:rStyle w:val="ab"/>
                  <w:rFonts w:ascii="黑体" w:eastAsia="黑体" w:hAnsi="黑体" w:cstheme="minorHAnsi"/>
                  <w:b/>
                  <w:bCs/>
                  <w:sz w:val="18"/>
                  <w:szCs w:val="18"/>
                </w:rPr>
                <w:t xml:space="preserve">关键 Token 加权的思维链蒸馏｜AAAI 2027 </w:t>
              </w:r>
              <w:r w:rsidR="009E5EB0">
                <w:rPr>
                  <w:rStyle w:val="ab"/>
                  <w:rFonts w:ascii="黑体" w:eastAsia="黑体" w:hAnsi="黑体" w:cstheme="minorHAnsi" w:hint="eastAsia"/>
                  <w:b/>
                  <w:bCs/>
                  <w:sz w:val="18"/>
                  <w:szCs w:val="18"/>
                </w:rPr>
                <w:t>已</w:t>
              </w:r>
              <w:r w:rsidRPr="004E3AC1">
                <w:rPr>
                  <w:rStyle w:val="ab"/>
                  <w:rFonts w:ascii="黑体" w:eastAsia="黑体" w:hAnsi="黑体" w:cstheme="minorHAnsi"/>
                  <w:b/>
                  <w:bCs/>
                  <w:sz w:val="18"/>
                  <w:szCs w:val="18"/>
                </w:rPr>
                <w:t>投稿</w:t>
              </w:r>
            </w:hyperlink>
          </w:p>
        </w:tc>
      </w:tr>
      <w:tr w:rsidR="004E3AC1" w:rsidRPr="00C625F2" w14:paraId="0BD698AA" w14:textId="77777777" w:rsidTr="00260936">
        <w:trPr>
          <w:gridAfter w:val="1"/>
          <w:wAfter w:w="726" w:type="dxa"/>
        </w:trPr>
        <w:tc>
          <w:tcPr>
            <w:tcW w:w="10080" w:type="dxa"/>
            <w:gridSpan w:val="4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4D450EB" w14:textId="77777777" w:rsidR="004E3AC1" w:rsidRPr="00707CF7" w:rsidRDefault="004E3AC1" w:rsidP="00260936">
            <w:pPr>
              <w:pStyle w:val="a"/>
              <w:numPr>
                <w:ilvl w:val="0"/>
                <w:numId w:val="15"/>
              </w:numPr>
              <w:spacing w:after="40" w:line="264" w:lineRule="auto"/>
              <w:rPr>
                <w:rFonts w:cstheme="minorHAnsi"/>
                <w:color w:val="auto"/>
                <w:szCs w:val="20"/>
                <w:lang w:eastAsia="zh-CN"/>
              </w:rPr>
            </w:pPr>
            <w:r w:rsidRPr="00F72765">
              <w:rPr>
                <w:rFonts w:cstheme="minorHAnsi" w:hint="eastAsia"/>
                <w:b/>
                <w:bCs/>
                <w:color w:val="auto"/>
                <w:szCs w:val="20"/>
                <w:lang w:eastAsia="zh-CN"/>
              </w:rPr>
              <w:t>方法与职责：</w:t>
            </w:r>
            <w:r w:rsidRPr="00707CF7">
              <w:rPr>
                <w:rFonts w:cstheme="minorHAnsi" w:hint="eastAsia"/>
                <w:color w:val="auto"/>
                <w:szCs w:val="20"/>
                <w:lang w:eastAsia="zh-CN"/>
              </w:rPr>
              <w:t>负责模型训练与调优，参与构建“结构恢复—关键</w:t>
            </w:r>
            <w:r w:rsidRPr="00707CF7">
              <w:rPr>
                <w:rFonts w:cstheme="minorHAnsi" w:hint="eastAsia"/>
                <w:color w:val="auto"/>
                <w:szCs w:val="20"/>
                <w:lang w:eastAsia="zh-CN"/>
              </w:rPr>
              <w:t xml:space="preserve"> Token </w:t>
            </w:r>
            <w:r w:rsidRPr="00707CF7">
              <w:rPr>
                <w:rFonts w:cstheme="minorHAnsi" w:hint="eastAsia"/>
                <w:color w:val="auto"/>
                <w:szCs w:val="20"/>
                <w:lang w:eastAsia="zh-CN"/>
              </w:rPr>
              <w:t>加权监督—偏好优化”三阶段框架；逐</w:t>
            </w:r>
            <w:r w:rsidRPr="00707CF7">
              <w:rPr>
                <w:rFonts w:cstheme="minorHAnsi" w:hint="eastAsia"/>
                <w:color w:val="auto"/>
                <w:szCs w:val="20"/>
                <w:lang w:eastAsia="zh-CN"/>
              </w:rPr>
              <w:t xml:space="preserve"> Token </w:t>
            </w:r>
            <w:r w:rsidRPr="00707CF7">
              <w:rPr>
                <w:rFonts w:cstheme="minorHAnsi" w:hint="eastAsia"/>
                <w:color w:val="auto"/>
                <w:szCs w:val="20"/>
                <w:lang w:eastAsia="zh-CN"/>
              </w:rPr>
              <w:t>扰动教师推理，以参考答案生成似然下降量估计重要性，并用于加权</w:t>
            </w:r>
            <w:r w:rsidRPr="00707CF7">
              <w:rPr>
                <w:rFonts w:cstheme="minorHAnsi" w:hint="eastAsia"/>
                <w:color w:val="auto"/>
                <w:szCs w:val="20"/>
                <w:lang w:eastAsia="zh-CN"/>
              </w:rPr>
              <w:t xml:space="preserve"> SFT </w:t>
            </w:r>
            <w:r w:rsidRPr="00707CF7">
              <w:rPr>
                <w:rFonts w:cstheme="minorHAnsi" w:hint="eastAsia"/>
                <w:color w:val="auto"/>
                <w:szCs w:val="20"/>
                <w:lang w:eastAsia="zh-CN"/>
              </w:rPr>
              <w:t>与高重要性辅助损失。</w:t>
            </w:r>
          </w:p>
          <w:p w14:paraId="4847F6DF" w14:textId="3030F9CD" w:rsidR="004E3AC1" w:rsidRDefault="004E3AC1" w:rsidP="00260936">
            <w:pPr>
              <w:pStyle w:val="a"/>
              <w:numPr>
                <w:ilvl w:val="0"/>
                <w:numId w:val="15"/>
              </w:numPr>
              <w:spacing w:after="40" w:line="264" w:lineRule="auto"/>
              <w:rPr>
                <w:color w:val="auto"/>
                <w:lang w:eastAsia="zh-CN"/>
              </w:rPr>
            </w:pPr>
            <w:r w:rsidRPr="00F72765">
              <w:rPr>
                <w:rFonts w:cstheme="minorHAnsi" w:hint="eastAsia"/>
                <w:b/>
                <w:bCs/>
                <w:color w:val="auto"/>
                <w:szCs w:val="20"/>
                <w:lang w:eastAsia="zh-CN"/>
              </w:rPr>
              <w:t>实验与投稿：</w:t>
            </w:r>
            <w:r w:rsidRPr="00707CF7">
              <w:rPr>
                <w:rFonts w:cstheme="minorHAnsi" w:hint="eastAsia"/>
                <w:color w:val="auto"/>
                <w:szCs w:val="20"/>
                <w:lang w:eastAsia="zh-CN"/>
              </w:rPr>
              <w:t>完成</w:t>
            </w:r>
            <w:r w:rsidRPr="00707CF7">
              <w:rPr>
                <w:rFonts w:cstheme="minorHAnsi" w:hint="eastAsia"/>
                <w:color w:val="auto"/>
                <w:szCs w:val="20"/>
                <w:lang w:eastAsia="zh-CN"/>
              </w:rPr>
              <w:t xml:space="preserve"> </w:t>
            </w:r>
            <w:proofErr w:type="spellStart"/>
            <w:r w:rsidRPr="00707CF7">
              <w:rPr>
                <w:rFonts w:cstheme="minorHAnsi" w:hint="eastAsia"/>
                <w:color w:val="auto"/>
                <w:szCs w:val="20"/>
                <w:lang w:eastAsia="zh-CN"/>
              </w:rPr>
              <w:t>LoRA</w:t>
            </w:r>
            <w:proofErr w:type="spellEnd"/>
            <w:r w:rsidRPr="00707CF7">
              <w:rPr>
                <w:rFonts w:cstheme="minorHAnsi" w:hint="eastAsia"/>
                <w:color w:val="auto"/>
                <w:szCs w:val="20"/>
                <w:lang w:eastAsia="zh-CN"/>
              </w:rPr>
              <w:t xml:space="preserve">/DPO </w:t>
            </w:r>
            <w:r w:rsidRPr="00707CF7">
              <w:rPr>
                <w:rFonts w:cstheme="minorHAnsi" w:hint="eastAsia"/>
                <w:color w:val="auto"/>
                <w:szCs w:val="20"/>
                <w:lang w:eastAsia="zh-CN"/>
              </w:rPr>
              <w:t>训练及</w:t>
            </w:r>
            <w:r w:rsidRPr="00707CF7">
              <w:rPr>
                <w:rFonts w:cstheme="minorHAnsi" w:hint="eastAsia"/>
                <w:color w:val="auto"/>
                <w:szCs w:val="20"/>
                <w:lang w:eastAsia="zh-CN"/>
              </w:rPr>
              <w:t xml:space="preserve"> </w:t>
            </w:r>
            <w:proofErr w:type="spellStart"/>
            <w:r w:rsidRPr="00707CF7">
              <w:rPr>
                <w:rFonts w:cstheme="minorHAnsi" w:hint="eastAsia"/>
                <w:color w:val="auto"/>
                <w:szCs w:val="20"/>
                <w:lang w:eastAsia="zh-CN"/>
              </w:rPr>
              <w:t>vLLM</w:t>
            </w:r>
            <w:proofErr w:type="spellEnd"/>
            <w:r w:rsidRPr="00707CF7">
              <w:rPr>
                <w:rFonts w:cstheme="minorHAnsi" w:hint="eastAsia"/>
                <w:color w:val="auto"/>
                <w:szCs w:val="20"/>
                <w:lang w:eastAsia="zh-CN"/>
              </w:rPr>
              <w:t xml:space="preserve"> TP=4 </w:t>
            </w:r>
            <w:r w:rsidRPr="00707CF7">
              <w:rPr>
                <w:rFonts w:cstheme="minorHAnsi" w:hint="eastAsia"/>
                <w:color w:val="auto"/>
                <w:szCs w:val="20"/>
                <w:lang w:eastAsia="zh-CN"/>
              </w:rPr>
              <w:t>评测；</w:t>
            </w:r>
            <w:r w:rsidRPr="00707CF7">
              <w:rPr>
                <w:rFonts w:cstheme="minorHAnsi" w:hint="eastAsia"/>
                <w:color w:val="auto"/>
                <w:szCs w:val="20"/>
                <w:lang w:eastAsia="zh-CN"/>
              </w:rPr>
              <w:t xml:space="preserve">Qwen2.5-7B-Instruct </w:t>
            </w:r>
            <w:r w:rsidRPr="00707CF7">
              <w:rPr>
                <w:rFonts w:cstheme="minorHAnsi" w:hint="eastAsia"/>
                <w:color w:val="auto"/>
                <w:szCs w:val="20"/>
                <w:lang w:eastAsia="zh-CN"/>
              </w:rPr>
              <w:t>在</w:t>
            </w:r>
            <w:r w:rsidRPr="00707CF7">
              <w:rPr>
                <w:rFonts w:cstheme="minorHAnsi" w:hint="eastAsia"/>
                <w:color w:val="auto"/>
                <w:szCs w:val="20"/>
                <w:lang w:eastAsia="zh-CN"/>
              </w:rPr>
              <w:t xml:space="preserve"> GSM8K/SVAMP </w:t>
            </w:r>
            <w:r w:rsidRPr="00707CF7">
              <w:rPr>
                <w:rFonts w:cstheme="minorHAnsi" w:hint="eastAsia"/>
                <w:color w:val="auto"/>
                <w:szCs w:val="20"/>
                <w:lang w:eastAsia="zh-CN"/>
              </w:rPr>
              <w:t>上取得</w:t>
            </w:r>
            <w:r w:rsidRPr="00707CF7">
              <w:rPr>
                <w:rFonts w:cstheme="minorHAnsi" w:hint="eastAsia"/>
                <w:color w:val="auto"/>
                <w:szCs w:val="20"/>
                <w:lang w:eastAsia="zh-CN"/>
              </w:rPr>
              <w:t xml:space="preserve"> 94.01%/94.00% accuracy</w:t>
            </w:r>
            <w:r w:rsidRPr="00707CF7">
              <w:rPr>
                <w:rFonts w:cstheme="minorHAnsi" w:hint="eastAsia"/>
                <w:color w:val="auto"/>
                <w:szCs w:val="20"/>
                <w:lang w:eastAsia="zh-CN"/>
              </w:rPr>
              <w:t>，较最强基线分别提升</w:t>
            </w:r>
            <w:r w:rsidRPr="00707CF7">
              <w:rPr>
                <w:rFonts w:cstheme="minorHAnsi" w:hint="eastAsia"/>
                <w:color w:val="auto"/>
                <w:szCs w:val="20"/>
                <w:lang w:eastAsia="zh-CN"/>
              </w:rPr>
              <w:t xml:space="preserve"> 5.51/10.10 </w:t>
            </w:r>
            <w:r w:rsidRPr="00707CF7">
              <w:rPr>
                <w:rFonts w:cstheme="minorHAnsi" w:hint="eastAsia"/>
                <w:color w:val="auto"/>
                <w:szCs w:val="20"/>
                <w:lang w:eastAsia="zh-CN"/>
              </w:rPr>
              <w:t>个百分点；论文已投稿</w:t>
            </w:r>
            <w:r w:rsidRPr="00707CF7">
              <w:rPr>
                <w:rFonts w:cstheme="minorHAnsi" w:hint="eastAsia"/>
                <w:color w:val="auto"/>
                <w:szCs w:val="20"/>
                <w:lang w:eastAsia="zh-CN"/>
              </w:rPr>
              <w:t xml:space="preserve"> AAAI 2027</w:t>
            </w:r>
            <w:r w:rsidRPr="00707CF7">
              <w:rPr>
                <w:rFonts w:cstheme="minorHAnsi" w:hint="eastAsia"/>
                <w:color w:val="auto"/>
                <w:szCs w:val="20"/>
                <w:lang w:eastAsia="zh-CN"/>
              </w:rPr>
              <w:t>，修订版已提交。</w:t>
            </w:r>
          </w:p>
        </w:tc>
      </w:tr>
    </w:tbl>
    <w:p w14:paraId="4C54A264" w14:textId="77777777" w:rsidR="00EB483F" w:rsidRPr="00C625F2" w:rsidRDefault="00EB483F" w:rsidP="006F3B20">
      <w:pPr>
        <w:spacing w:after="0" w:line="240" w:lineRule="auto"/>
        <w:rPr>
          <w:rFonts w:cstheme="minorHAnsi"/>
        </w:rPr>
      </w:pPr>
    </w:p>
    <w:tbl>
      <w:tblPr>
        <w:tblStyle w:val="a4"/>
        <w:tblW w:w="1008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80"/>
      </w:tblGrid>
      <w:tr w:rsidR="00553A28" w:rsidRPr="00C625F2" w14:paraId="5C60660B" w14:textId="77777777" w:rsidTr="00C625F2">
        <w:tc>
          <w:tcPr>
            <w:tcW w:w="10080" w:type="dxa"/>
            <w:tcBorders>
              <w:bottom w:val="single" w:sz="4" w:space="0" w:color="auto"/>
            </w:tcBorders>
          </w:tcPr>
          <w:p w14:paraId="65E6A54D" w14:textId="18595479" w:rsidR="00553A28" w:rsidRPr="00AB7D72" w:rsidRDefault="009779BE" w:rsidP="00762FCC">
            <w:pPr>
              <w:rPr>
                <w:rFonts w:cstheme="minorHAnsi"/>
                <w:b/>
                <w:sz w:val="24"/>
              </w:rPr>
            </w:pPr>
            <w:r>
              <w:rPr>
                <w:rFonts w:ascii="黑体" w:eastAsia="黑体" w:hAnsi="黑体"/>
                <w:b/>
                <w:sz w:val="24"/>
              </w:rPr>
              <w:t>综合素质</w:t>
            </w:r>
          </w:p>
        </w:tc>
      </w:tr>
      <w:tr w:rsidR="00553A28" w:rsidRPr="00C625F2" w14:paraId="439D9B40" w14:textId="77777777" w:rsidTr="00707CF7">
        <w:trPr>
          <w:trHeight w:val="532"/>
        </w:trPr>
        <w:tc>
          <w:tcPr>
            <w:tcW w:w="10080" w:type="dxa"/>
            <w:tcMar>
              <w:top w:w="25" w:type="dxa"/>
              <w:left w:w="55" w:type="dxa"/>
              <w:bottom w:w="25" w:type="dxa"/>
              <w:right w:w="55" w:type="dxa"/>
            </w:tcMar>
          </w:tcPr>
          <w:p w14:paraId="10077A0E" w14:textId="7C2CA273" w:rsidR="004E3AC1" w:rsidRDefault="004E3AC1">
            <w:pPr>
              <w:pStyle w:val="a"/>
              <w:numPr>
                <w:ilvl w:val="0"/>
                <w:numId w:val="15"/>
              </w:numPr>
              <w:spacing w:after="40" w:line="264" w:lineRule="auto"/>
              <w:rPr>
                <w:rFonts w:cstheme="minorHAnsi"/>
                <w:color w:val="auto"/>
                <w:szCs w:val="20"/>
                <w:lang w:eastAsia="zh-CN"/>
              </w:rPr>
            </w:pPr>
            <w:r>
              <w:rPr>
                <w:b/>
              </w:rPr>
              <w:t>技术方向与语言：</w:t>
            </w:r>
            <w:r>
              <w:rPr>
                <w:b w:val="0"/>
              </w:rPr>
              <w:t>聚焦 RL Infra、GPU 算子与大模型推理系统；IELTS 6.5、CET-6，持有华为 HCIA-AI 认证。</w:t>
            </w:r>
          </w:p>
          <w:p w14:paraId="59249AAB" w14:textId="77777777" w:rsidR="00707CF7" w:rsidRDefault="00707CF7" w:rsidP="00707CF7">
            <w:pPr>
              <w:pStyle w:val="a"/>
              <w:keepNext/>
              <w:numPr>
                <w:ilvl w:val="0"/>
                <w:numId w:val="0"/>
              </w:numPr>
              <w:spacing w:after="40" w:line="264" w:lineRule="auto"/>
              <w:ind w:left="440"/>
              <w:rPr>
                <w:color w:val="auto"/>
                <w:lang w:eastAsia="zh-CN"/>
              </w:rPr>
            </w:pPr>
          </w:p>
          <w:p w14:paraId="6C4E8249" w14:textId="77777777" w:rsidR="00707CF7" w:rsidRPr="00CD58B3" w:rsidRDefault="00707CF7" w:rsidP="00707CF7">
            <w:pPr>
              <w:pStyle w:val="a"/>
              <w:keepNext/>
              <w:numPr>
                <w:ilvl w:val="0"/>
                <w:numId w:val="15"/>
              </w:numPr>
              <w:spacing w:after="40" w:line="264" w:lineRule="auto"/>
              <w:rPr>
                <w:color w:val="auto"/>
                <w:lang w:eastAsia="zh-CN"/>
              </w:rPr>
            </w:pPr>
            <w:proofErr w:type="spellStart"/>
            <w:r w:rsidRPr="00871F4A">
              <w:rPr>
                <w:b/>
              </w:rPr>
              <w:t>开发与工程能力：</w:t>
            </w:r>
            <w:r>
              <w:t>熟练使用</w:t>
            </w:r>
            <w:proofErr w:type="spellEnd"/>
            <w:r>
              <w:t xml:space="preserve"> C/C++</w:t>
            </w:r>
            <w:r>
              <w:t>、</w:t>
            </w:r>
            <w:proofErr w:type="spellStart"/>
            <w:r>
              <w:t>Python</w:t>
            </w:r>
            <w:r>
              <w:t>、</w:t>
            </w:r>
            <w:r>
              <w:t>CUDA</w:t>
            </w:r>
            <w:r>
              <w:t>、</w:t>
            </w:r>
            <w:r>
              <w:t>Triton</w:t>
            </w:r>
            <w:r>
              <w:t>、</w:t>
            </w:r>
            <w:r>
              <w:t>PyTorch</w:t>
            </w:r>
            <w:proofErr w:type="spellEnd"/>
            <w:r>
              <w:t xml:space="preserve"> </w:t>
            </w:r>
            <w:proofErr w:type="spellStart"/>
            <w:r>
              <w:t>Extension</w:t>
            </w:r>
            <w:r>
              <w:t>；具备</w:t>
            </w:r>
            <w:proofErr w:type="spellEnd"/>
            <w:r>
              <w:t xml:space="preserve"> </w:t>
            </w:r>
            <w:proofErr w:type="spellStart"/>
            <w:r>
              <w:t>vLLM</w:t>
            </w:r>
            <w:r>
              <w:t>、</w:t>
            </w:r>
            <w:r>
              <w:t>veRL</w:t>
            </w:r>
            <w:r>
              <w:t>、</w:t>
            </w:r>
            <w:r>
              <w:t>Megatron-LM</w:t>
            </w:r>
            <w:r>
              <w:t>、</w:t>
            </w:r>
            <w:r>
              <w:t>FlashInfer</w:t>
            </w:r>
            <w:r>
              <w:t>、</w:t>
            </w:r>
            <w:r>
              <w:t>CUTLASS</w:t>
            </w:r>
            <w:r>
              <w:t>、</w:t>
            </w:r>
            <w:r>
              <w:t>NCCL</w:t>
            </w:r>
            <w:proofErr w:type="spellEnd"/>
            <w:r>
              <w:t xml:space="preserve"> </w:t>
            </w:r>
            <w:proofErr w:type="spellStart"/>
            <w:r>
              <w:t>工程实践</w:t>
            </w:r>
            <w:proofErr w:type="spellEnd"/>
            <w:r>
              <w:t>。</w:t>
            </w:r>
          </w:p>
          <w:p w14:paraId="7D9D3270" w14:textId="77777777" w:rsidR="00707CF7" w:rsidRDefault="00707CF7" w:rsidP="00707CF7">
            <w:pPr>
              <w:pStyle w:val="a"/>
              <w:keepNext/>
              <w:numPr>
                <w:ilvl w:val="0"/>
                <w:numId w:val="0"/>
              </w:numPr>
              <w:spacing w:after="40" w:line="264" w:lineRule="auto"/>
              <w:rPr>
                <w:rFonts w:hint="eastAsia"/>
                <w:color w:val="auto"/>
                <w:lang w:eastAsia="zh-CN"/>
              </w:rPr>
            </w:pPr>
          </w:p>
          <w:p w14:paraId="3954FB2C" w14:textId="12A4E3D5" w:rsidR="00707CF7" w:rsidRPr="00707CF7" w:rsidRDefault="00707CF7" w:rsidP="00707CF7">
            <w:pPr>
              <w:pStyle w:val="a"/>
              <w:numPr>
                <w:ilvl w:val="0"/>
                <w:numId w:val="15"/>
              </w:numPr>
              <w:spacing w:after="40" w:line="264" w:lineRule="auto"/>
              <w:rPr>
                <w:rFonts w:cstheme="minorHAnsi"/>
                <w:color w:val="auto"/>
                <w:szCs w:val="20"/>
                <w:lang w:eastAsia="zh-CN"/>
              </w:rPr>
            </w:pPr>
            <w:proofErr w:type="spellStart"/>
            <w:r>
              <w:rPr>
                <w:b/>
              </w:rPr>
              <w:t>工程方法与工具：</w:t>
            </w:r>
            <w:r>
              <w:t>具备跨仓源码分析、最小复现、控制变量实验、自动化测试、</w:t>
            </w:r>
            <w:r>
              <w:t>Benchmark</w:t>
            </w:r>
            <w:proofErr w:type="spellEnd"/>
            <w:r>
              <w:t xml:space="preserve"> </w:t>
            </w:r>
            <w:proofErr w:type="spellStart"/>
            <w:r>
              <w:t>与技术文档能力；使用</w:t>
            </w:r>
            <w:proofErr w:type="spellEnd"/>
            <w:r>
              <w:t xml:space="preserve"> </w:t>
            </w:r>
            <w:proofErr w:type="spellStart"/>
            <w:r>
              <w:t>Nsys</w:t>
            </w:r>
            <w:r>
              <w:t>、</w:t>
            </w:r>
            <w:r>
              <w:t>NCU</w:t>
            </w:r>
            <w:r>
              <w:t>、</w:t>
            </w:r>
            <w:r>
              <w:t>Compute</w:t>
            </w:r>
            <w:proofErr w:type="spellEnd"/>
            <w:r>
              <w:t xml:space="preserve"> Sanitizer </w:t>
            </w:r>
            <w:proofErr w:type="spellStart"/>
            <w:r>
              <w:t>进行性能分析、故障定位与多卡正确性验证</w:t>
            </w:r>
            <w:proofErr w:type="spellEnd"/>
            <w:r>
              <w:t>。</w:t>
            </w:r>
          </w:p>
          <w:p w14:paraId="04517261" w14:textId="57610D5D" w:rsidR="00F504F2" w:rsidRDefault="00F504F2" w:rsidP="00707CF7">
            <w:pPr>
              <w:pStyle w:val="a"/>
              <w:numPr>
                <w:ilvl w:val="0"/>
                <w:numId w:val="0"/>
              </w:numPr>
              <w:spacing w:after="40" w:line="264" w:lineRule="auto"/>
              <w:rPr>
                <w:rFonts w:hint="eastAsia"/>
                <w:color w:val="auto"/>
                <w:lang w:eastAsia="zh-CN"/>
              </w:rPr>
            </w:pPr>
          </w:p>
        </w:tc>
      </w:tr>
    </w:tbl>
    <w:p w14:paraId="1059BFF1" w14:textId="77777777" w:rsidR="00324654" w:rsidRPr="00436CED" w:rsidRDefault="00324654" w:rsidP="00DF3720">
      <w:pPr>
        <w:spacing w:after="0" w:line="240" w:lineRule="auto"/>
        <w:rPr>
          <w:rFonts w:cstheme="minorHAnsi" w:hint="eastAsia"/>
        </w:rPr>
      </w:pPr>
    </w:p>
    <w:sectPr w:rsidR="00324654" w:rsidRPr="00436CE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0A23B" w14:textId="77777777" w:rsidR="000F580F" w:rsidRDefault="000F580F" w:rsidP="00DC174E">
      <w:pPr>
        <w:spacing w:after="0" w:line="240" w:lineRule="auto"/>
      </w:pPr>
      <w:r>
        <w:separator/>
      </w:r>
    </w:p>
  </w:endnote>
  <w:endnote w:type="continuationSeparator" w:id="0">
    <w:p w14:paraId="036B3AE9" w14:textId="77777777" w:rsidR="000F580F" w:rsidRDefault="000F580F" w:rsidP="00DC1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9B1CC" w14:textId="77777777" w:rsidR="000F580F" w:rsidRDefault="000F580F" w:rsidP="00DC174E">
      <w:pPr>
        <w:spacing w:after="0" w:line="240" w:lineRule="auto"/>
      </w:pPr>
      <w:r>
        <w:separator/>
      </w:r>
    </w:p>
  </w:footnote>
  <w:footnote w:type="continuationSeparator" w:id="0">
    <w:p w14:paraId="4DBAEDE0" w14:textId="77777777" w:rsidR="000F580F" w:rsidRDefault="000F580F" w:rsidP="00DC17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FB2551A"/>
    <w:lvl w:ilvl="0">
      <w:start w:val="1"/>
      <w:numFmt w:val="bullet"/>
      <w:pStyle w:val="a"/>
      <w:lvlText w:val=""/>
      <w:lvlJc w:val="left"/>
      <w:pPr>
        <w:tabs>
          <w:tab w:val="num" w:pos="5038"/>
        </w:tabs>
        <w:ind w:left="5038" w:hanging="360"/>
      </w:pPr>
      <w:rPr>
        <w:rFonts w:ascii="Symbol" w:hAnsi="Symbol" w:hint="default"/>
      </w:rPr>
    </w:lvl>
  </w:abstractNum>
  <w:abstractNum w:abstractNumId="1" w15:restartNumberingAfterBreak="0">
    <w:nsid w:val="0DD42A2E"/>
    <w:multiLevelType w:val="hybridMultilevel"/>
    <w:tmpl w:val="C59ECDE8"/>
    <w:lvl w:ilvl="0" w:tplc="C0921318">
      <w:start w:val="2022"/>
      <w:numFmt w:val="bullet"/>
      <w:lvlText w:val="•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FFB4AAB"/>
    <w:multiLevelType w:val="hybridMultilevel"/>
    <w:tmpl w:val="AF7CBF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B922EBF"/>
    <w:multiLevelType w:val="hybridMultilevel"/>
    <w:tmpl w:val="03507A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7BF5EDF"/>
    <w:multiLevelType w:val="hybridMultilevel"/>
    <w:tmpl w:val="C720A460"/>
    <w:lvl w:ilvl="0" w:tplc="04090001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5" w15:restartNumberingAfterBreak="0">
    <w:nsid w:val="456D37B5"/>
    <w:multiLevelType w:val="hybridMultilevel"/>
    <w:tmpl w:val="9C68F1EC"/>
    <w:lvl w:ilvl="0" w:tplc="7C680F04">
      <w:start w:val="2022"/>
      <w:numFmt w:val="bullet"/>
      <w:lvlText w:val="•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8966142"/>
    <w:multiLevelType w:val="hybridMultilevel"/>
    <w:tmpl w:val="CAFA86E0"/>
    <w:lvl w:ilvl="0" w:tplc="C0921318">
      <w:start w:val="2022"/>
      <w:numFmt w:val="bullet"/>
      <w:lvlText w:val="•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3D2FBF"/>
    <w:multiLevelType w:val="hybridMultilevel"/>
    <w:tmpl w:val="F5102BCA"/>
    <w:lvl w:ilvl="0" w:tplc="C0921318">
      <w:start w:val="2022"/>
      <w:numFmt w:val="bullet"/>
      <w:lvlText w:val="•"/>
      <w:lvlJc w:val="left"/>
      <w:pPr>
        <w:ind w:left="610" w:hanging="44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0" w:hanging="440"/>
      </w:pPr>
      <w:rPr>
        <w:rFonts w:ascii="Wingdings" w:hAnsi="Wingdings" w:hint="default"/>
      </w:rPr>
    </w:lvl>
  </w:abstractNum>
  <w:abstractNum w:abstractNumId="8" w15:restartNumberingAfterBreak="0">
    <w:nsid w:val="5DC51CC9"/>
    <w:multiLevelType w:val="hybridMultilevel"/>
    <w:tmpl w:val="EB2EF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F34B41"/>
    <w:multiLevelType w:val="hybridMultilevel"/>
    <w:tmpl w:val="68D08222"/>
    <w:lvl w:ilvl="0" w:tplc="7C680F04">
      <w:start w:val="2022"/>
      <w:numFmt w:val="bullet"/>
      <w:lvlText w:val="•"/>
      <w:lvlJc w:val="left"/>
      <w:pPr>
        <w:ind w:left="72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DE54FB"/>
    <w:multiLevelType w:val="hybridMultilevel"/>
    <w:tmpl w:val="D9BA6C1A"/>
    <w:lvl w:ilvl="0" w:tplc="C0921318">
      <w:start w:val="2022"/>
      <w:numFmt w:val="bullet"/>
      <w:lvlText w:val="•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F744897"/>
    <w:multiLevelType w:val="hybridMultilevel"/>
    <w:tmpl w:val="007A8A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9923970">
    <w:abstractNumId w:val="8"/>
  </w:num>
  <w:num w:numId="2" w16cid:durableId="771971177">
    <w:abstractNumId w:val="9"/>
  </w:num>
  <w:num w:numId="3" w16cid:durableId="1245143598">
    <w:abstractNumId w:val="11"/>
  </w:num>
  <w:num w:numId="4" w16cid:durableId="1049845946">
    <w:abstractNumId w:val="6"/>
  </w:num>
  <w:num w:numId="5" w16cid:durableId="1634554761">
    <w:abstractNumId w:val="5"/>
  </w:num>
  <w:num w:numId="6" w16cid:durableId="355159301">
    <w:abstractNumId w:val="4"/>
  </w:num>
  <w:num w:numId="7" w16cid:durableId="1568570495">
    <w:abstractNumId w:val="0"/>
  </w:num>
  <w:num w:numId="8" w16cid:durableId="1978946881">
    <w:abstractNumId w:val="0"/>
  </w:num>
  <w:num w:numId="9" w16cid:durableId="327098587">
    <w:abstractNumId w:val="0"/>
  </w:num>
  <w:num w:numId="10" w16cid:durableId="1656445521">
    <w:abstractNumId w:val="0"/>
  </w:num>
  <w:num w:numId="11" w16cid:durableId="1752895142">
    <w:abstractNumId w:val="3"/>
  </w:num>
  <w:num w:numId="12" w16cid:durableId="1320697439">
    <w:abstractNumId w:val="2"/>
  </w:num>
  <w:num w:numId="13" w16cid:durableId="208808504">
    <w:abstractNumId w:val="10"/>
  </w:num>
  <w:num w:numId="14" w16cid:durableId="335814629">
    <w:abstractNumId w:val="7"/>
  </w:num>
  <w:num w:numId="15" w16cid:durableId="1852376113">
    <w:abstractNumId w:val="1"/>
  </w:num>
  <w:num w:numId="16" w16cid:durableId="795834299">
    <w:abstractNumId w:val="0"/>
  </w:num>
  <w:num w:numId="17" w16cid:durableId="1393188343">
    <w:abstractNumId w:val="0"/>
  </w:num>
  <w:num w:numId="18" w16cid:durableId="1814371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B20"/>
    <w:rsid w:val="00007DB3"/>
    <w:rsid w:val="000174D9"/>
    <w:rsid w:val="00033D52"/>
    <w:rsid w:val="000578F8"/>
    <w:rsid w:val="0007678C"/>
    <w:rsid w:val="000863D1"/>
    <w:rsid w:val="000A24DF"/>
    <w:rsid w:val="000B0837"/>
    <w:rsid w:val="000D40DE"/>
    <w:rsid w:val="000E0D4A"/>
    <w:rsid w:val="000F3B2E"/>
    <w:rsid w:val="000F580F"/>
    <w:rsid w:val="001011D3"/>
    <w:rsid w:val="00113C39"/>
    <w:rsid w:val="00153E8E"/>
    <w:rsid w:val="00174561"/>
    <w:rsid w:val="00182A0B"/>
    <w:rsid w:val="00182B6B"/>
    <w:rsid w:val="00184151"/>
    <w:rsid w:val="001A5CAF"/>
    <w:rsid w:val="001E649F"/>
    <w:rsid w:val="001F6913"/>
    <w:rsid w:val="00202DBE"/>
    <w:rsid w:val="002072B7"/>
    <w:rsid w:val="002208F2"/>
    <w:rsid w:val="002243FE"/>
    <w:rsid w:val="00230E16"/>
    <w:rsid w:val="00280061"/>
    <w:rsid w:val="00286A10"/>
    <w:rsid w:val="002A253B"/>
    <w:rsid w:val="002B25B9"/>
    <w:rsid w:val="002B3003"/>
    <w:rsid w:val="002C2C3B"/>
    <w:rsid w:val="002C7248"/>
    <w:rsid w:val="002C779D"/>
    <w:rsid w:val="002C7D2A"/>
    <w:rsid w:val="002D5E31"/>
    <w:rsid w:val="002E43A3"/>
    <w:rsid w:val="003007AE"/>
    <w:rsid w:val="00301E11"/>
    <w:rsid w:val="00314702"/>
    <w:rsid w:val="0031715A"/>
    <w:rsid w:val="003173AB"/>
    <w:rsid w:val="00321D1D"/>
    <w:rsid w:val="00324654"/>
    <w:rsid w:val="00331BD2"/>
    <w:rsid w:val="00346D8D"/>
    <w:rsid w:val="00354B4E"/>
    <w:rsid w:val="003652D4"/>
    <w:rsid w:val="0036668E"/>
    <w:rsid w:val="003728F4"/>
    <w:rsid w:val="003746A4"/>
    <w:rsid w:val="00395B85"/>
    <w:rsid w:val="003A1019"/>
    <w:rsid w:val="003A5612"/>
    <w:rsid w:val="003B0481"/>
    <w:rsid w:val="003D7919"/>
    <w:rsid w:val="003E3C62"/>
    <w:rsid w:val="003F0FBC"/>
    <w:rsid w:val="003F1CC3"/>
    <w:rsid w:val="00423DD4"/>
    <w:rsid w:val="00426EC8"/>
    <w:rsid w:val="00436CED"/>
    <w:rsid w:val="004423B2"/>
    <w:rsid w:val="0044369E"/>
    <w:rsid w:val="00451AA9"/>
    <w:rsid w:val="00462F62"/>
    <w:rsid w:val="00464A2A"/>
    <w:rsid w:val="004656E1"/>
    <w:rsid w:val="004764FA"/>
    <w:rsid w:val="00483B22"/>
    <w:rsid w:val="004954FD"/>
    <w:rsid w:val="00495DEC"/>
    <w:rsid w:val="004B055A"/>
    <w:rsid w:val="004C0781"/>
    <w:rsid w:val="004E2D9D"/>
    <w:rsid w:val="004E3754"/>
    <w:rsid w:val="004E3AC1"/>
    <w:rsid w:val="004F0F80"/>
    <w:rsid w:val="004F2B59"/>
    <w:rsid w:val="004F710B"/>
    <w:rsid w:val="005026A7"/>
    <w:rsid w:val="00515933"/>
    <w:rsid w:val="005242D8"/>
    <w:rsid w:val="0053712E"/>
    <w:rsid w:val="00546058"/>
    <w:rsid w:val="0055126D"/>
    <w:rsid w:val="00551708"/>
    <w:rsid w:val="00553A28"/>
    <w:rsid w:val="00555CA4"/>
    <w:rsid w:val="00560F9D"/>
    <w:rsid w:val="00577EE4"/>
    <w:rsid w:val="00584F3F"/>
    <w:rsid w:val="00592AF3"/>
    <w:rsid w:val="00592B3E"/>
    <w:rsid w:val="005A1E5C"/>
    <w:rsid w:val="005B5AB5"/>
    <w:rsid w:val="005B67D1"/>
    <w:rsid w:val="005C3B8B"/>
    <w:rsid w:val="005C432A"/>
    <w:rsid w:val="005D0475"/>
    <w:rsid w:val="0060692C"/>
    <w:rsid w:val="00607683"/>
    <w:rsid w:val="00631CFD"/>
    <w:rsid w:val="0063719B"/>
    <w:rsid w:val="00650ABB"/>
    <w:rsid w:val="00655632"/>
    <w:rsid w:val="00665B2B"/>
    <w:rsid w:val="00684185"/>
    <w:rsid w:val="006853A9"/>
    <w:rsid w:val="00691C38"/>
    <w:rsid w:val="00694DD2"/>
    <w:rsid w:val="006A5264"/>
    <w:rsid w:val="006A77C8"/>
    <w:rsid w:val="006B1A78"/>
    <w:rsid w:val="006D5C8A"/>
    <w:rsid w:val="006E5201"/>
    <w:rsid w:val="006F0D0E"/>
    <w:rsid w:val="006F3B20"/>
    <w:rsid w:val="00707CF7"/>
    <w:rsid w:val="00710B57"/>
    <w:rsid w:val="00726C2B"/>
    <w:rsid w:val="007317A2"/>
    <w:rsid w:val="00750657"/>
    <w:rsid w:val="00751753"/>
    <w:rsid w:val="007543EA"/>
    <w:rsid w:val="00773C99"/>
    <w:rsid w:val="007747E9"/>
    <w:rsid w:val="007A2A33"/>
    <w:rsid w:val="007A7A35"/>
    <w:rsid w:val="007A7DB9"/>
    <w:rsid w:val="007B51F3"/>
    <w:rsid w:val="007B7344"/>
    <w:rsid w:val="007C6385"/>
    <w:rsid w:val="007D554C"/>
    <w:rsid w:val="007F18AE"/>
    <w:rsid w:val="007F62F9"/>
    <w:rsid w:val="008060C1"/>
    <w:rsid w:val="00812AFC"/>
    <w:rsid w:val="008146BC"/>
    <w:rsid w:val="00836793"/>
    <w:rsid w:val="00844B76"/>
    <w:rsid w:val="008472E9"/>
    <w:rsid w:val="00851DE6"/>
    <w:rsid w:val="00852DD6"/>
    <w:rsid w:val="00854A0D"/>
    <w:rsid w:val="0086081F"/>
    <w:rsid w:val="008646DC"/>
    <w:rsid w:val="00871F4A"/>
    <w:rsid w:val="00876CC3"/>
    <w:rsid w:val="008A4435"/>
    <w:rsid w:val="008D1C39"/>
    <w:rsid w:val="008E1B75"/>
    <w:rsid w:val="008E46BE"/>
    <w:rsid w:val="008F75E1"/>
    <w:rsid w:val="0090649C"/>
    <w:rsid w:val="009100D3"/>
    <w:rsid w:val="00937552"/>
    <w:rsid w:val="00954F2A"/>
    <w:rsid w:val="00972DA5"/>
    <w:rsid w:val="009779BE"/>
    <w:rsid w:val="009953EB"/>
    <w:rsid w:val="009A500C"/>
    <w:rsid w:val="009C5838"/>
    <w:rsid w:val="009C759A"/>
    <w:rsid w:val="009E5EB0"/>
    <w:rsid w:val="009F39E9"/>
    <w:rsid w:val="00A11393"/>
    <w:rsid w:val="00A25971"/>
    <w:rsid w:val="00A25AB6"/>
    <w:rsid w:val="00A36554"/>
    <w:rsid w:val="00A46DE9"/>
    <w:rsid w:val="00A55A96"/>
    <w:rsid w:val="00A625CD"/>
    <w:rsid w:val="00A73610"/>
    <w:rsid w:val="00A74E5D"/>
    <w:rsid w:val="00A817F1"/>
    <w:rsid w:val="00A90304"/>
    <w:rsid w:val="00A92D14"/>
    <w:rsid w:val="00AA2345"/>
    <w:rsid w:val="00AB7D72"/>
    <w:rsid w:val="00AC73A1"/>
    <w:rsid w:val="00AD2EA4"/>
    <w:rsid w:val="00AD427F"/>
    <w:rsid w:val="00AE6499"/>
    <w:rsid w:val="00AF1615"/>
    <w:rsid w:val="00B06A0B"/>
    <w:rsid w:val="00B11470"/>
    <w:rsid w:val="00B12E76"/>
    <w:rsid w:val="00B30042"/>
    <w:rsid w:val="00B40B55"/>
    <w:rsid w:val="00B55FC4"/>
    <w:rsid w:val="00B76238"/>
    <w:rsid w:val="00B85D5C"/>
    <w:rsid w:val="00BA02CE"/>
    <w:rsid w:val="00BB08D4"/>
    <w:rsid w:val="00BB6659"/>
    <w:rsid w:val="00BC73C9"/>
    <w:rsid w:val="00BD4F67"/>
    <w:rsid w:val="00BD5174"/>
    <w:rsid w:val="00C27E8A"/>
    <w:rsid w:val="00C60E9C"/>
    <w:rsid w:val="00C61A0E"/>
    <w:rsid w:val="00C625F2"/>
    <w:rsid w:val="00C70D38"/>
    <w:rsid w:val="00C82112"/>
    <w:rsid w:val="00C95E56"/>
    <w:rsid w:val="00CC0775"/>
    <w:rsid w:val="00CD37DD"/>
    <w:rsid w:val="00CD58B3"/>
    <w:rsid w:val="00CF45CE"/>
    <w:rsid w:val="00D077D9"/>
    <w:rsid w:val="00D16751"/>
    <w:rsid w:val="00D25D40"/>
    <w:rsid w:val="00D33584"/>
    <w:rsid w:val="00D34F53"/>
    <w:rsid w:val="00D54B76"/>
    <w:rsid w:val="00D63C5B"/>
    <w:rsid w:val="00D66661"/>
    <w:rsid w:val="00D85F61"/>
    <w:rsid w:val="00D95695"/>
    <w:rsid w:val="00DB6A9E"/>
    <w:rsid w:val="00DC174E"/>
    <w:rsid w:val="00DC309A"/>
    <w:rsid w:val="00DC4596"/>
    <w:rsid w:val="00DD270C"/>
    <w:rsid w:val="00DD3AE0"/>
    <w:rsid w:val="00DE5BF6"/>
    <w:rsid w:val="00DF05AC"/>
    <w:rsid w:val="00DF103C"/>
    <w:rsid w:val="00DF3720"/>
    <w:rsid w:val="00DF3922"/>
    <w:rsid w:val="00E10D4F"/>
    <w:rsid w:val="00E127E5"/>
    <w:rsid w:val="00E137B4"/>
    <w:rsid w:val="00E169FF"/>
    <w:rsid w:val="00E50B72"/>
    <w:rsid w:val="00E613EF"/>
    <w:rsid w:val="00E6371F"/>
    <w:rsid w:val="00E658C2"/>
    <w:rsid w:val="00E65B43"/>
    <w:rsid w:val="00E72CD4"/>
    <w:rsid w:val="00E7774C"/>
    <w:rsid w:val="00E81496"/>
    <w:rsid w:val="00EA25F1"/>
    <w:rsid w:val="00EA2BCB"/>
    <w:rsid w:val="00EB483F"/>
    <w:rsid w:val="00EC03D2"/>
    <w:rsid w:val="00EE6F3F"/>
    <w:rsid w:val="00EF1E47"/>
    <w:rsid w:val="00EF35FE"/>
    <w:rsid w:val="00EF5263"/>
    <w:rsid w:val="00F024F1"/>
    <w:rsid w:val="00F20682"/>
    <w:rsid w:val="00F25344"/>
    <w:rsid w:val="00F34756"/>
    <w:rsid w:val="00F41F35"/>
    <w:rsid w:val="00F454AF"/>
    <w:rsid w:val="00F46306"/>
    <w:rsid w:val="00F504F2"/>
    <w:rsid w:val="00F5281F"/>
    <w:rsid w:val="00F72765"/>
    <w:rsid w:val="00F91691"/>
    <w:rsid w:val="00F93A70"/>
    <w:rsid w:val="00F95E21"/>
    <w:rsid w:val="00FB7959"/>
    <w:rsid w:val="00FD3650"/>
    <w:rsid w:val="00FE3871"/>
    <w:rsid w:val="00FE639F"/>
    <w:rsid w:val="00FE6489"/>
    <w:rsid w:val="00FF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386EEB"/>
  <w15:chartTrackingRefBased/>
  <w15:docId w15:val="{72140FA5-244E-4210-A4A7-85336B9A5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F3B20"/>
  </w:style>
  <w:style w:type="paragraph" w:styleId="1">
    <w:name w:val="heading 1"/>
    <w:basedOn w:val="a0"/>
    <w:next w:val="a0"/>
    <w:link w:val="10"/>
    <w:uiPriority w:val="9"/>
    <w:qFormat/>
    <w:rsid w:val="00F93A7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F3B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0"/>
    <w:uiPriority w:val="34"/>
    <w:qFormat/>
    <w:rsid w:val="006F3B20"/>
    <w:pPr>
      <w:ind w:left="720"/>
      <w:contextualSpacing/>
    </w:pPr>
  </w:style>
  <w:style w:type="character" w:styleId="a6">
    <w:name w:val="annotation reference"/>
    <w:basedOn w:val="a1"/>
    <w:uiPriority w:val="99"/>
    <w:semiHidden/>
    <w:unhideWhenUsed/>
    <w:rsid w:val="00607683"/>
    <w:rPr>
      <w:sz w:val="21"/>
      <w:szCs w:val="21"/>
    </w:rPr>
  </w:style>
  <w:style w:type="paragraph" w:styleId="a7">
    <w:name w:val="annotation text"/>
    <w:basedOn w:val="a0"/>
    <w:link w:val="a8"/>
    <w:uiPriority w:val="99"/>
    <w:unhideWhenUsed/>
    <w:rsid w:val="00607683"/>
  </w:style>
  <w:style w:type="character" w:customStyle="1" w:styleId="a8">
    <w:name w:val="批注文字 字符"/>
    <w:basedOn w:val="a1"/>
    <w:link w:val="a7"/>
    <w:uiPriority w:val="99"/>
    <w:rsid w:val="00607683"/>
  </w:style>
  <w:style w:type="paragraph" w:styleId="a9">
    <w:name w:val="annotation subject"/>
    <w:basedOn w:val="a7"/>
    <w:next w:val="a7"/>
    <w:link w:val="aa"/>
    <w:uiPriority w:val="99"/>
    <w:semiHidden/>
    <w:unhideWhenUsed/>
    <w:rsid w:val="00607683"/>
    <w:rPr>
      <w:b/>
      <w:bCs/>
    </w:rPr>
  </w:style>
  <w:style w:type="character" w:customStyle="1" w:styleId="aa">
    <w:name w:val="批注主题 字符"/>
    <w:basedOn w:val="a8"/>
    <w:link w:val="a9"/>
    <w:uiPriority w:val="99"/>
    <w:semiHidden/>
    <w:rsid w:val="00607683"/>
    <w:rPr>
      <w:b/>
      <w:bCs/>
    </w:rPr>
  </w:style>
  <w:style w:type="character" w:customStyle="1" w:styleId="10">
    <w:name w:val="标题 1 字符"/>
    <w:basedOn w:val="a1"/>
    <w:link w:val="1"/>
    <w:uiPriority w:val="9"/>
    <w:rsid w:val="00F93A70"/>
    <w:rPr>
      <w:b/>
      <w:bCs/>
      <w:kern w:val="44"/>
      <w:sz w:val="44"/>
      <w:szCs w:val="44"/>
    </w:rPr>
  </w:style>
  <w:style w:type="character" w:styleId="ab">
    <w:name w:val="Hyperlink"/>
    <w:basedOn w:val="a1"/>
    <w:uiPriority w:val="99"/>
    <w:unhideWhenUsed/>
    <w:rsid w:val="003173AB"/>
    <w:rPr>
      <w:color w:val="0563C1" w:themeColor="hyperlink"/>
      <w:u w:val="single"/>
    </w:rPr>
  </w:style>
  <w:style w:type="character" w:styleId="ac">
    <w:name w:val="Unresolved Mention"/>
    <w:basedOn w:val="a1"/>
    <w:uiPriority w:val="99"/>
    <w:semiHidden/>
    <w:unhideWhenUsed/>
    <w:rsid w:val="003173AB"/>
    <w:rPr>
      <w:color w:val="605E5C"/>
      <w:shd w:val="clear" w:color="auto" w:fill="E1DFDD"/>
    </w:rPr>
  </w:style>
  <w:style w:type="paragraph" w:styleId="ad">
    <w:name w:val="header"/>
    <w:basedOn w:val="a0"/>
    <w:link w:val="ae"/>
    <w:uiPriority w:val="99"/>
    <w:unhideWhenUsed/>
    <w:rsid w:val="00DC174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e">
    <w:name w:val="页眉 字符"/>
    <w:basedOn w:val="a1"/>
    <w:link w:val="ad"/>
    <w:uiPriority w:val="99"/>
    <w:rsid w:val="00DC174E"/>
    <w:rPr>
      <w:sz w:val="18"/>
      <w:szCs w:val="18"/>
    </w:rPr>
  </w:style>
  <w:style w:type="paragraph" w:styleId="af">
    <w:name w:val="footer"/>
    <w:basedOn w:val="a0"/>
    <w:link w:val="af0"/>
    <w:uiPriority w:val="99"/>
    <w:unhideWhenUsed/>
    <w:rsid w:val="00DC174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0">
    <w:name w:val="页脚 字符"/>
    <w:basedOn w:val="a1"/>
    <w:link w:val="af"/>
    <w:uiPriority w:val="99"/>
    <w:rsid w:val="00DC174E"/>
    <w:rPr>
      <w:sz w:val="18"/>
      <w:szCs w:val="18"/>
    </w:rPr>
  </w:style>
  <w:style w:type="paragraph" w:styleId="a">
    <w:name w:val="List Bullet"/>
    <w:basedOn w:val="a0"/>
    <w:uiPriority w:val="99"/>
    <w:unhideWhenUsed/>
    <w:rsid w:val="00655632"/>
    <w:pPr>
      <w:numPr>
        <w:numId w:val="7"/>
      </w:numPr>
      <w:spacing w:after="60" w:line="276" w:lineRule="auto"/>
      <w:contextualSpacing/>
    </w:pPr>
    <w:rPr>
      <w:rFonts w:ascii="Times New Roman" w:eastAsia="宋体" w:hAnsi="Times New Roman" w:cs="Times New Roman"/>
      <w:color w:val="222222"/>
      <w:sz w:val="20"/>
      <w:lang w:eastAsia="en-US"/>
    </w:rPr>
  </w:style>
  <w:style w:type="paragraph" w:styleId="af1">
    <w:name w:val="Normal (Web)"/>
    <w:basedOn w:val="a0"/>
    <w:uiPriority w:val="99"/>
    <w:semiHidden/>
    <w:unhideWhenUsed/>
    <w:rsid w:val="00A25AB6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character" w:styleId="af2">
    <w:name w:val="Strong"/>
    <w:basedOn w:val="a1"/>
    <w:uiPriority w:val="22"/>
    <w:qFormat/>
    <w:rsid w:val="00B40B55"/>
    <w:rPr>
      <w:b/>
      <w:bCs/>
    </w:rPr>
  </w:style>
  <w:style w:type="character" w:styleId="HTML">
    <w:name w:val="HTML Code"/>
    <w:basedOn w:val="a1"/>
    <w:uiPriority w:val="99"/>
    <w:semiHidden/>
    <w:unhideWhenUsed/>
    <w:rsid w:val="00B40B55"/>
    <w:rPr>
      <w:rFonts w:ascii="宋体" w:eastAsia="宋体" w:hAnsi="宋体" w:cs="宋体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D1675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xfdg.github.io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openreview.net/forum?id=6eDZdA6IG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vcache-ai/Mooncake/pull/36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1450</Words>
  <Characters>2900</Characters>
  <Application>Microsoft Office Word</Application>
  <DocSecurity>0</DocSecurity>
  <Lines>80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冯浩然 - AI Infra 中文简历（RL/训练/推理算子版）</dc:title>
  <dc:subject>两页中文简历确认稿</dc:subject>
  <dc:creator>冯浩然</dc:creator>
  <cp:keywords/>
  <dc:description>基于 2026-09-11 开发记录增量重写；原始模板未覆盖。</dc:description>
  <cp:lastModifiedBy>冯浩然</cp:lastModifiedBy>
  <cp:revision>12</cp:revision>
  <cp:lastPrinted>2026-08-15T08:51:00Z</cp:lastPrinted>
  <dcterms:created xsi:type="dcterms:W3CDTF">2026-09-01T14:14:00Z</dcterms:created>
  <dcterms:modified xsi:type="dcterms:W3CDTF">2026-09-11T10:20:04Z</dcterms:modified>
</cp:coreProperties>
</file>