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C625F2" w14:paraId="1056FF4D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42D7A1" w14:textId="5DE8EBA5" w:rsidR="006F3B20" w:rsidRPr="00E7774C" w:rsidRDefault="001E649F" w:rsidP="00762FCC">
            <w:pPr>
              <w:ind w:firstLine="723"/>
              <w:jc w:val="center"/>
              <w:rPr>
                <w:rFonts w:ascii="黑体" w:eastAsia="黑体" w:hAnsi="黑体" w:cstheme="minorHAnsi" w:hint="eastAsia"/>
                <w:bCs/>
                <w:sz w:val="36"/>
                <w:szCs w:val="36"/>
              </w:rPr>
            </w:pPr>
            <w:r w:rsidRPr="00E7774C">
              <w:rPr>
                <w:rFonts w:ascii="黑体" w:eastAsia="黑体" w:hAnsi="黑体" w:cstheme="minorHAnsi" w:hint="eastAsia"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58240" behindDoc="0" locked="0" layoutInCell="1" allowOverlap="1" wp14:anchorId="782E8A25" wp14:editId="28E366DF">
                  <wp:simplePos x="0" y="0"/>
                  <wp:positionH relativeFrom="column">
                    <wp:posOffset>5475561</wp:posOffset>
                  </wp:positionH>
                  <wp:positionV relativeFrom="paragraph">
                    <wp:posOffset>-154218</wp:posOffset>
                  </wp:positionV>
                  <wp:extent cx="705359" cy="724042"/>
                  <wp:effectExtent l="0" t="0" r="0" b="0"/>
                  <wp:wrapNone/>
                  <wp:docPr id="1975021559" name="图片 1" descr="人穿着衬衫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21559" name="图片 1" descr="人穿着衬衫&#10;&#10;AI 生成的内容可能不正确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359" cy="724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A0D" w:rsidRPr="00E7774C">
              <w:rPr>
                <w:rFonts w:ascii="黑体" w:eastAsia="黑体" w:hAnsi="黑体" w:cstheme="minorHAnsi" w:hint="eastAsia"/>
                <w:bCs/>
                <w:sz w:val="36"/>
                <w:szCs w:val="36"/>
              </w:rPr>
              <w:t>冯浩然</w:t>
            </w:r>
            <w:r w:rsidR="001F6913" w:rsidRPr="00E7774C">
              <w:rPr>
                <w:rFonts w:ascii="黑体" w:eastAsia="黑体" w:hAnsi="黑体" w:cstheme="minorHAnsi" w:hint="eastAsia"/>
                <w:bCs/>
                <w:sz w:val="36"/>
                <w:szCs w:val="36"/>
              </w:rPr>
              <w:t xml:space="preserve">    </w:t>
            </w:r>
          </w:p>
        </w:tc>
      </w:tr>
      <w:tr w:rsidR="006F3B20" w:rsidRPr="00C625F2" w14:paraId="5DC1B3F8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8CEF35" w14:textId="608809B2" w:rsidR="006F3B20" w:rsidRPr="00972DA5" w:rsidRDefault="006F3B20" w:rsidP="00762FCC">
            <w:pPr>
              <w:ind w:firstLine="400"/>
              <w:jc w:val="center"/>
              <w:rPr>
                <w:rFonts w:ascii="宋体" w:eastAsia="宋体" w:hAnsi="宋体" w:cstheme="minorHAnsi" w:hint="eastAsia"/>
              </w:rPr>
            </w:pP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电话</w:t>
            </w:r>
            <w:r w:rsidR="00B11470" w:rsidRPr="00972DA5">
              <w:rPr>
                <w:rFonts w:ascii="宋体" w:eastAsia="宋体" w:hAnsi="宋体" w:cstheme="minorHAnsi" w:hint="eastAsia"/>
                <w:bCs/>
                <w:sz w:val="20"/>
                <w:szCs w:val="20"/>
              </w:rPr>
              <w:t>：</w:t>
            </w:r>
            <w:r w:rsidR="00B11470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(+86)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15024999885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 xml:space="preserve"> </w:t>
            </w:r>
            <w:r w:rsidRPr="00972DA5">
              <w:rPr>
                <w:rFonts w:ascii="宋体" w:eastAsia="宋体" w:hAnsi="宋体" w:cstheme="minorHAnsi"/>
              </w:rPr>
              <w:t xml:space="preserve"> 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邮箱：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225010160@link.cuhk.edu.cn</w:t>
            </w:r>
          </w:p>
        </w:tc>
      </w:tr>
      <w:tr w:rsidR="00DF3720" w:rsidRPr="00C625F2" w14:paraId="18CD0DAA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222AB3" w14:textId="77777777" w:rsidR="00DF3720" w:rsidRPr="00C625F2" w:rsidRDefault="00DF3720">
            <w:pPr>
              <w:rPr>
                <w:rFonts w:cstheme="minorHAnsi"/>
                <w:b/>
                <w:u w:val="single"/>
              </w:rPr>
            </w:pPr>
          </w:p>
        </w:tc>
      </w:tr>
      <w:tr w:rsidR="006F3B20" w:rsidRPr="00C625F2" w14:paraId="33C9BFFC" w14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91F752" w14:textId="77777777" w:rsidR="006F3B20" w:rsidRPr="00710B57" w:rsidRDefault="006F3B20">
            <w:pPr>
              <w:rPr>
                <w:rFonts w:cstheme="minorHAnsi"/>
                <w:sz w:val="24"/>
                <w:szCs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教育经历</w:t>
            </w:r>
          </w:p>
        </w:tc>
      </w:tr>
      <w:tr w:rsidR="006F3B20" w:rsidRPr="002C7D2A" w14:paraId="465DC138" w14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</w:tcPr>
          <w:p w14:paraId="5DD6ED0E" w14:textId="305BF4F1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7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.06(预计)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</w:tcPr>
          <w:p w14:paraId="19510901" w14:textId="77777777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香港中文大学（深圳）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</w:tcPr>
          <w:p w14:paraId="54D339D0" w14:textId="61D16377" w:rsidR="006F3B20" w:rsidRPr="002C7D2A" w:rsidRDefault="00B11470" w:rsidP="004B055A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集成电路与系统 硕士</w:t>
            </w:r>
          </w:p>
        </w:tc>
      </w:tr>
      <w:tr w:rsidR="00DC174E" w:rsidRPr="002C7D2A" w14:paraId="77BFEFFB" w14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</w:tcPr>
          <w:p w14:paraId="2A524E55" w14:textId="63C6096F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1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 w14:paraId="3293CF7F" w14:textId="054AB5A8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山东大学（985）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</w:tcPr>
          <w:p w14:paraId="6B8C12F3" w14:textId="5495A728" w:rsidR="00DC174E" w:rsidRPr="002C7D2A" w:rsidRDefault="00DC174E" w:rsidP="00DC174E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电子/计算机科学与技术 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本科</w:t>
            </w:r>
          </w:p>
        </w:tc>
      </w:tr>
      <w:tr w:rsidR="00DC174E" w:rsidRPr="00751753" w14:paraId="5E513A5C" w14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60F2D8" w14:textId="3F64C489" w:rsidR="00DC174E" w:rsidRPr="00710B57" w:rsidRDefault="00DC174E" w:rsidP="00710B57">
            <w:pPr>
              <w:spacing w:line="360" w:lineRule="auto"/>
              <w:rPr>
                <w:rFonts w:ascii="Times New Roman" w:eastAsia="宋体" w:hAnsi="Times New Roman" w:cstheme="minorHAnsi"/>
                <w:sz w:val="21"/>
                <w:szCs w:val="21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获得荣誉：山东大学学业奖学金（前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20%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）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山东大学特长奖学金（竞赛创新）</w:t>
            </w:r>
          </w:p>
        </w:tc>
      </w:tr>
    </w:tbl>
    <w:p w14:paraId="47A48253" w14:textId="1EF553BD" w:rsidR="00DD3AE0" w:rsidRPr="00DD3AE0" w:rsidRDefault="00DD3AE0" w:rsidP="005026A7">
      <w:pPr>
        <w:tabs>
          <w:tab w:val="left" w:pos="5136"/>
        </w:tabs>
        <w:spacing w:after="0" w:line="240" w:lineRule="auto"/>
        <w:rPr>
          <w:rFonts w:cstheme="minorHAnsi"/>
        </w:rPr>
      </w:pP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3602"/>
        <w:gridCol w:w="2877"/>
        <w:gridCol w:w="726"/>
      </w:tblGrid>
      <w:tr w:rsidR="003652D4" w:rsidRPr="00C625F2" w14:paraId="2E5E3062" w14:textId="77777777" w:rsidTr="00E81496">
        <w:trPr>
          <w:gridAfter w:val="1"/>
          <w:wAfter w:w="726" w:type="dxa"/>
        </w:trPr>
        <w:tc>
          <w:tcPr>
            <w:tcW w:w="10080" w:type="dxa"/>
            <w:gridSpan w:val="3"/>
            <w:tcBorders>
              <w:bottom w:val="single" w:sz="4" w:space="0" w:color="auto"/>
            </w:tcBorders>
          </w:tcPr>
          <w:p w14:paraId="341896CE" w14:textId="364D72F0" w:rsidR="00C625F2" w:rsidRPr="00C625F2" w:rsidRDefault="003652D4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实习经历</w:t>
            </w:r>
          </w:p>
        </w:tc>
      </w:tr>
      <w:tr w:rsidR="00E81496" w:rsidRPr="00C70D38" w14:paraId="3EEF0630" w14:textId="7425B54A" w:rsidTr="00655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65A8C6B3" w14:textId="644D64BA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6.0</w:t>
            </w:r>
            <w:r w:rsidR="00184151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1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-</w:t>
            </w:r>
            <w:r w:rsidR="00184151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2026.04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</w:tcPr>
          <w:p w14:paraId="16DBB3BF" w14:textId="6F68B161" w:rsidR="00E81496" w:rsidRPr="005026A7" w:rsidRDefault="00C70D38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摩尔线程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8B5D63" w14:textId="2B112590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 xml:space="preserve">      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算子与编译器优化实习生</w:t>
            </w:r>
            <w:r w:rsidR="00153E8E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    </w:t>
            </w:r>
          </w:p>
        </w:tc>
      </w:tr>
      <w:tr w:rsidR="00E81496" w:rsidRPr="00F95E21" w14:paraId="4B0E5E14" w14:textId="77777777" w:rsidTr="00E814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DAED2E" w14:textId="01BBE622" w:rsidR="00972DA5" w:rsidRPr="00215E1C" w:rsidRDefault="00972DA5" w:rsidP="00215E1C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TensorFlow MUSA Extension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插件开发</w:t>
            </w:r>
            <w:r w:rsid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|  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负责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TensorFlow on MUSA 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的算子支持、插件集成、测试验证及图优化；完成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muDNN GELU 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接入、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GELU fusion 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链路修复与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benchmark 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建设，解决大图场景下部分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未融合问题，推动整网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11 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个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全部融合，真实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testcase </w:t>
            </w:r>
            <w:r w:rsidRPr="00215E1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性能提升约</w:t>
            </w:r>
            <w:r w:rsidRPr="00215E1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36.6%</w:t>
            </w:r>
            <w:r w:rsidRPr="00215E1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。</w:t>
            </w:r>
          </w:p>
          <w:p w14:paraId="00AD39DE" w14:textId="509E58C2" w:rsidR="002E43A3" w:rsidRDefault="002E43A3" w:rsidP="00972DA5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面向整网长跑场景中的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2E43A3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OOM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随机崩溃问题，独立定位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tensor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StridedSlice&lt;int32&gt; / Pack&lt;int32&gt;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链路中错误进入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device path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的根因，重构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HostMemory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路径并完成修复；将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inference 500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轮成功率从约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2E43A3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30%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提升至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1000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</w:t>
            </w:r>
            <w:r w:rsidRPr="002E43A3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100%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，并通过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4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40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80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万轮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长跑验证，结果均稳定。</w:t>
            </w:r>
          </w:p>
          <w:p w14:paraId="1B95AB71" w14:textId="0C610298" w:rsidR="00972DA5" w:rsidRPr="00710B57" w:rsidRDefault="00972DA5" w:rsidP="00972DA5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独立提交并合入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PR #57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，设计并实现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kernel timing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宏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与调试分析机制，构建基于日志、环境变量和测试脚本的轻量级性能定位闭环；按你提供的工作流数据，将原先依赖生成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msys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文件并借助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mcu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分析的流程，简化为通过插</w:t>
            </w:r>
            <w:r w:rsidR="00F95E21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入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宏快速观测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kernel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粗粒度时间占比，定位效率提升约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E658C2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50%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。</w:t>
            </w:r>
          </w:p>
          <w:p w14:paraId="3EC2761D" w14:textId="77777777" w:rsidR="00A11393" w:rsidRPr="00655632" w:rsidRDefault="00972DA5" w:rsidP="00972DA5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宋体" w:eastAsia="宋体" w:hAnsi="宋体" w:cstheme="minorHAnsi" w:hint="eastAsia"/>
                <w:sz w:val="20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持续推进热点算子优化与稳定性修复</w:t>
            </w:r>
            <w:r w:rsidR="00F95E21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。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其中对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Logical</w:t>
            </w:r>
            <w:r w:rsidR="00F95E21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_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Or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scalar broadcast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路径做了专项优化并补齐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Logical</w:t>
            </w:r>
            <w:r w:rsidR="00F95E21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_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And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测试，使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="00FD3650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L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ogical</w:t>
            </w:r>
            <w:r w:rsidR="00F95E21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_O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r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平均耗时从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21.2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μ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s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降至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10.7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μ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s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，整网吞吐从</w:t>
            </w:r>
            <w:r w:rsidRPr="00CC0775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 w:rsidRPr="007543EA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8187.48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提升至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543EA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8284.65</w:t>
            </w:r>
            <w:r w:rsidRPr="00CC0775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；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同时还完成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AddV2 hot path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优化</w:t>
            </w:r>
            <w:r w:rsidR="00C61A0E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与</w:t>
            </w:r>
            <w:r w:rsidR="009100D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="00852DD6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ResourceApplyAdam graph mode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结果对齐等工作。</w:t>
            </w:r>
          </w:p>
          <w:p w14:paraId="399835F3" w14:textId="77777777" w:rsidR="00655632" w:rsidRDefault="00655632" w:rsidP="00655632">
            <w:pPr>
              <w:spacing w:line="276" w:lineRule="auto"/>
              <w:rPr>
                <w:rFonts w:ascii="宋体" w:eastAsia="宋体" w:hAnsi="宋体" w:cstheme="minorHAnsi" w:hint="eastAsia"/>
                <w:sz w:val="20"/>
              </w:rPr>
            </w:pPr>
          </w:p>
          <w:tbl>
            <w:tblPr>
              <w:tblW w:w="0" w:type="auto"/>
              <w:jc w:val="center"/>
              <w:tblBorders>
                <w:top w:val="single" w:sz="5" w:space="0" w:color="A9C4DA"/>
                <w:left w:val="single" w:sz="5" w:space="0" w:color="A9C4DA"/>
                <w:bottom w:val="single" w:sz="5" w:space="0" w:color="A9C4DA"/>
                <w:right w:val="single" w:sz="5" w:space="0" w:color="A9C4DA"/>
                <w:insideH w:val="single" w:sz="5" w:space="0" w:color="A9C4DA"/>
                <w:insideV w:val="single" w:sz="5" w:space="0" w:color="A9C4D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9"/>
              <w:gridCol w:w="3269"/>
              <w:gridCol w:w="3269"/>
            </w:tblGrid>
            <w:tr w:rsidR="00655632" w14:paraId="76CBC7A3" w14:textId="77777777" w:rsidTr="00FE639F">
              <w:trPr>
                <w:jc w:val="center"/>
              </w:trPr>
              <w:tc>
                <w:tcPr>
                  <w:tcW w:w="32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F5A8BF0" w14:textId="0403A62C" w:rsidR="00655632" w:rsidRPr="00184151" w:rsidRDefault="00655632" w:rsidP="00655632">
                  <w:pPr>
                    <w:keepNext/>
                    <w:spacing w:after="0"/>
                  </w:pP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2026.0</w:t>
                  </w:r>
                  <w:r w:rsidR="00184151">
                    <w:rPr>
                      <w:rFonts w:ascii="Times New Roman" w:eastAsia="宋体" w:hAnsi="Times New Roman" w:cs="Times New Roman" w:hint="eastAsia"/>
                      <w:b/>
                      <w:sz w:val="20"/>
                    </w:rPr>
                    <w:t>4</w:t>
                  </w: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–</w:t>
                  </w: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至今</w:t>
                  </w:r>
                </w:p>
              </w:tc>
              <w:tc>
                <w:tcPr>
                  <w:tcW w:w="32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FB735CD" w14:textId="6498BC69" w:rsidR="00655632" w:rsidRPr="00184151" w:rsidRDefault="00655632" w:rsidP="00655632">
                  <w:pPr>
                    <w:spacing w:after="0"/>
                    <w:jc w:val="center"/>
                  </w:pP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九坤</w:t>
                  </w:r>
                  <w:r w:rsidR="00184151">
                    <w:rPr>
                      <w:rFonts w:ascii="Times New Roman" w:eastAsia="宋体" w:hAnsi="Times New Roman" w:cs="Times New Roman" w:hint="eastAsia"/>
                      <w:b/>
                      <w:sz w:val="20"/>
                    </w:rPr>
                    <w:t>投资</w:t>
                  </w: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—</w:t>
                  </w: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至知研究院</w:t>
                  </w:r>
                </w:p>
              </w:tc>
              <w:tc>
                <w:tcPr>
                  <w:tcW w:w="32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297DB7A" w14:textId="77777777" w:rsidR="00655632" w:rsidRPr="00184151" w:rsidRDefault="00655632" w:rsidP="00655632">
                  <w:pPr>
                    <w:spacing w:after="0"/>
                    <w:jc w:val="right"/>
                  </w:pP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大模型系统与高性能计算实习生</w:t>
                  </w:r>
                </w:p>
              </w:tc>
            </w:tr>
          </w:tbl>
          <w:p w14:paraId="0726ACB5" w14:textId="77777777" w:rsidR="00B76238" w:rsidRDefault="00B76238" w:rsidP="00A817F1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rPr>
                <w:lang w:eastAsia="zh-CN"/>
              </w:rPr>
            </w:pPr>
          </w:p>
          <w:p w14:paraId="063177F0" w14:textId="19E73B14" w:rsidR="00B76238" w:rsidRPr="00B76238" w:rsidRDefault="00650ABB" w:rsidP="00B76238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 w:rsidRPr="00650ABB">
              <w:rPr>
                <w:b/>
                <w:bCs/>
              </w:rPr>
              <w:t xml:space="preserve">FlashInfer CUDA Graph </w:t>
            </w:r>
            <w:r w:rsidRPr="00650ABB">
              <w:rPr>
                <w:b/>
                <w:bCs/>
              </w:rPr>
              <w:t>稳定性修复</w:t>
            </w:r>
            <w:r w:rsidRPr="00650ABB">
              <w:t>｜</w:t>
            </w:r>
            <w:r w:rsidR="00A25971" w:rsidRPr="00A25971">
              <w:t>针对</w:t>
            </w:r>
            <w:r w:rsidR="00A25971" w:rsidRPr="00A25971">
              <w:t xml:space="preserve"> H200 </w:t>
            </w:r>
            <w:r w:rsidR="00A25971" w:rsidRPr="00A25971">
              <w:t>上</w:t>
            </w:r>
            <w:r w:rsidR="00A25971" w:rsidRPr="00A25971">
              <w:t xml:space="preserve"> vLLM TP=2 FULL CUDA Graph </w:t>
            </w:r>
            <w:r w:rsidR="00A25971" w:rsidRPr="00A25971">
              <w:t>的</w:t>
            </w:r>
            <w:r w:rsidR="00A25971" w:rsidRPr="00A25971">
              <w:t xml:space="preserve"> rollout </w:t>
            </w:r>
            <w:r w:rsidR="00A25971" w:rsidRPr="00A25971">
              <w:t>卡死问题，构建两卡最小复现并将根因收敛到</w:t>
            </w:r>
            <w:r w:rsidR="00A25971" w:rsidRPr="00A25971">
              <w:t xml:space="preserve"> fused AllReduce + RMSNorm </w:t>
            </w:r>
            <w:r w:rsidR="00A25971" w:rsidRPr="00A25971">
              <w:t>的通信轮询逻辑：原实现通过浮点比较识别</w:t>
            </w:r>
            <w:r w:rsidR="00A25971" w:rsidRPr="00A25971">
              <w:t xml:space="preserve"> Lamport -0.0 sentinel</w:t>
            </w:r>
            <w:r w:rsidR="00A25971" w:rsidRPr="00A25971">
              <w:t>，</w:t>
            </w:r>
            <w:r w:rsidR="00A25971" w:rsidRPr="00A25971">
              <w:t xml:space="preserve">FTZ </w:t>
            </w:r>
            <w:r w:rsidR="00A25971" w:rsidRPr="00A25971">
              <w:t>会将合法</w:t>
            </w:r>
            <w:r w:rsidR="00A25971" w:rsidRPr="00A25971">
              <w:t xml:space="preserve"> FP32 </w:t>
            </w:r>
            <w:r w:rsidR="00A25971" w:rsidRPr="00A25971">
              <w:t>负次正规数误判为负零，导致轮询无法退出、</w:t>
            </w:r>
            <w:r w:rsidR="00A25971" w:rsidRPr="00A25971">
              <w:t xml:space="preserve">GPU Kernel </w:t>
            </w:r>
            <w:r w:rsidR="00A25971" w:rsidRPr="00A25971">
              <w:t>不结束并最终触发</w:t>
            </w:r>
            <w:r w:rsidR="00A25971" w:rsidRPr="00A25971">
              <w:t xml:space="preserve"> rollout timeout</w:t>
            </w:r>
            <w:r w:rsidR="00A25971" w:rsidRPr="00A25971">
              <w:t>。在现用</w:t>
            </w:r>
            <w:r w:rsidR="00A25971" w:rsidRPr="00A25971">
              <w:t xml:space="preserve"> FlashInfer </w:t>
            </w:r>
            <w:r w:rsidR="00A25971" w:rsidRPr="00A25971">
              <w:t>版本中将</w:t>
            </w:r>
            <w:r w:rsidR="00A25971" w:rsidRPr="00A25971">
              <w:t xml:space="preserve"> sentinel </w:t>
            </w:r>
            <w:r w:rsidR="00A25971" w:rsidRPr="00A25971">
              <w:t>判断改为</w:t>
            </w:r>
            <w:r w:rsidR="00A25971" w:rsidRPr="00A25971">
              <w:t xml:space="preserve"> 0x80000000 </w:t>
            </w:r>
            <w:r w:rsidR="00A25971" w:rsidRPr="00A25971">
              <w:t>位级精确比较后，两卡最小复现及模型级</w:t>
            </w:r>
            <w:r w:rsidR="00A25971" w:rsidRPr="00A25971">
              <w:t xml:space="preserve"> Graph on/off </w:t>
            </w:r>
            <w:r w:rsidR="00A25971" w:rsidRPr="00A25971">
              <w:t>回归全部通过，重复</w:t>
            </w:r>
            <w:r w:rsidR="00A25971" w:rsidRPr="00A25971">
              <w:t xml:space="preserve"> Graph replay </w:t>
            </w:r>
            <w:r w:rsidR="00A25971" w:rsidRPr="00A25971">
              <w:t>未再出现</w:t>
            </w:r>
            <w:r w:rsidR="00A25971" w:rsidRPr="00A25971">
              <w:t xml:space="preserve"> timeout </w:t>
            </w:r>
            <w:r w:rsidR="00A25971" w:rsidRPr="00A25971">
              <w:t>或</w:t>
            </w:r>
            <w:r w:rsidR="00A25971" w:rsidRPr="00A25971">
              <w:t xml:space="preserve"> hang</w:t>
            </w:r>
            <w:r w:rsidR="00A25971" w:rsidRPr="00A25971">
              <w:t>。</w:t>
            </w:r>
          </w:p>
          <w:p w14:paraId="32D2DDE9" w14:textId="5DDC1A2D" w:rsidR="00B76238" w:rsidRPr="00B76238" w:rsidRDefault="00B76238" w:rsidP="00B76238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 w:rsidRPr="00B76238">
              <w:t xml:space="preserve">  </w:t>
            </w:r>
            <w:r w:rsidRPr="00B76238">
              <w:rPr>
                <w:b/>
                <w:bCs/>
              </w:rPr>
              <w:t>R3 Router Replay</w:t>
            </w:r>
            <w:r w:rsidRPr="00B76238">
              <w:t>｜</w:t>
            </w:r>
            <w:r>
              <w:rPr>
                <w:rFonts w:hint="eastAsia"/>
                <w:lang w:eastAsia="zh-CN"/>
              </w:rPr>
              <w:t>复现小米论文</w:t>
            </w:r>
            <w:r w:rsidR="00650ABB">
              <w:rPr>
                <w:rFonts w:hint="eastAsia"/>
                <w:lang w:eastAsia="zh-CN"/>
              </w:rPr>
              <w:t>，</w:t>
            </w:r>
            <w:r w:rsidR="00650ABB" w:rsidRPr="00650ABB">
              <w:rPr>
                <w:lang w:eastAsia="zh-CN"/>
              </w:rPr>
              <w:t>针对</w:t>
            </w:r>
            <w:r w:rsidR="00650ABB" w:rsidRPr="00650ABB">
              <w:rPr>
                <w:lang w:eastAsia="zh-CN"/>
              </w:rPr>
              <w:t xml:space="preserve"> vLLM rollout </w:t>
            </w:r>
            <w:r w:rsidR="00650ABB" w:rsidRPr="00650ABB">
              <w:rPr>
                <w:lang w:eastAsia="zh-CN"/>
              </w:rPr>
              <w:t>与</w:t>
            </w:r>
            <w:r w:rsidR="00650ABB" w:rsidRPr="00650ABB">
              <w:rPr>
                <w:lang w:eastAsia="zh-CN"/>
              </w:rPr>
              <w:t xml:space="preserve"> Megatron </w:t>
            </w:r>
            <w:r w:rsidR="00650ABB" w:rsidRPr="00650ABB">
              <w:rPr>
                <w:lang w:eastAsia="zh-CN"/>
              </w:rPr>
              <w:t>训练侧</w:t>
            </w:r>
            <w:r w:rsidR="00650ABB" w:rsidRPr="00650ABB">
              <w:rPr>
                <w:lang w:eastAsia="zh-CN"/>
              </w:rPr>
              <w:t xml:space="preserve"> MoE </w:t>
            </w:r>
            <w:r w:rsidR="00650ABB" w:rsidRPr="00650ABB">
              <w:rPr>
                <w:lang w:eastAsia="zh-CN"/>
              </w:rPr>
              <w:t>路由不一致问题，打通</w:t>
            </w:r>
            <w:r w:rsidR="00650ABB" w:rsidRPr="00650ABB">
              <w:rPr>
                <w:lang w:eastAsia="zh-CN"/>
              </w:rPr>
              <w:t xml:space="preserve"> [token, MoE-layer, top-k] route </w:t>
            </w:r>
            <w:r w:rsidR="00650ABB" w:rsidRPr="00650ABB">
              <w:rPr>
                <w:lang w:eastAsia="zh-CN"/>
              </w:rPr>
              <w:t>采集、传输与回放链路，并建立</w:t>
            </w:r>
            <w:r w:rsidR="00650ABB" w:rsidRPr="00650ABB">
              <w:rPr>
                <w:lang w:eastAsia="zh-CN"/>
              </w:rPr>
              <w:t xml:space="preserve"> response-mask </w:t>
            </w:r>
            <w:r w:rsidR="00650ABB" w:rsidRPr="00650ABB">
              <w:rPr>
                <w:lang w:eastAsia="zh-CN"/>
              </w:rPr>
              <w:t>对齐及异常检测，覆盖</w:t>
            </w:r>
            <w:r w:rsidR="00650ABB" w:rsidRPr="00650ABB">
              <w:rPr>
                <w:lang w:eastAsia="zh-CN"/>
              </w:rPr>
              <w:t xml:space="preserve"> 18 </w:t>
            </w:r>
            <w:r w:rsidR="00650ABB" w:rsidRPr="00650ABB">
              <w:rPr>
                <w:lang w:eastAsia="zh-CN"/>
              </w:rPr>
              <w:t>项</w:t>
            </w:r>
            <w:r w:rsidR="00650ABB" w:rsidRPr="00650ABB">
              <w:rPr>
                <w:lang w:eastAsia="zh-CN"/>
              </w:rPr>
              <w:t xml:space="preserve"> CPU </w:t>
            </w:r>
            <w:r w:rsidR="00650ABB" w:rsidRPr="00650ABB">
              <w:rPr>
                <w:lang w:eastAsia="zh-CN"/>
              </w:rPr>
              <w:t>测试；在</w:t>
            </w:r>
            <w:r w:rsidR="00650ABB" w:rsidRPr="00650ABB">
              <w:rPr>
                <w:lang w:eastAsia="zh-CN"/>
              </w:rPr>
              <w:t xml:space="preserve"> 8×H200</w:t>
            </w:r>
            <w:r w:rsidR="00650ABB" w:rsidRPr="00650ABB">
              <w:rPr>
                <w:lang w:eastAsia="zh-CN"/>
              </w:rPr>
              <w:t>、</w:t>
            </w:r>
            <w:r w:rsidR="00650ABB" w:rsidRPr="00650ABB">
              <w:rPr>
                <w:lang w:eastAsia="zh-CN"/>
              </w:rPr>
              <w:t xml:space="preserve">Qwen3-30B-A3B BF16 </w:t>
            </w:r>
            <w:r w:rsidR="00650ABB" w:rsidRPr="00650ABB">
              <w:rPr>
                <w:lang w:eastAsia="zh-CN"/>
              </w:rPr>
              <w:t>的</w:t>
            </w:r>
            <w:r w:rsidR="00650ABB" w:rsidRPr="00650ABB">
              <w:rPr>
                <w:lang w:eastAsia="zh-CN"/>
              </w:rPr>
              <w:t xml:space="preserve"> 20-step </w:t>
            </w:r>
            <w:r w:rsidR="00650ABB" w:rsidRPr="00650ABB">
              <w:rPr>
                <w:lang w:eastAsia="zh-CN"/>
              </w:rPr>
              <w:t>实验中，将</w:t>
            </w:r>
            <w:r w:rsidR="00650ABB" w:rsidRPr="00650ABB">
              <w:rPr>
                <w:lang w:eastAsia="zh-CN"/>
              </w:rPr>
              <w:t xml:space="preserve"> route mismatch </w:t>
            </w:r>
            <w:r w:rsidR="00650ABB" w:rsidRPr="00650ABB">
              <w:rPr>
                <w:lang w:eastAsia="zh-CN"/>
              </w:rPr>
              <w:t>由</w:t>
            </w:r>
            <w:r w:rsidR="00650ABB" w:rsidRPr="00650ABB">
              <w:rPr>
                <w:lang w:eastAsia="zh-CN"/>
              </w:rPr>
              <w:t xml:space="preserve"> 17%–19% </w:t>
            </w:r>
            <w:r w:rsidR="00650ABB" w:rsidRPr="00650ABB">
              <w:rPr>
                <w:lang w:eastAsia="zh-CN"/>
              </w:rPr>
              <w:t>降至</w:t>
            </w:r>
            <w:r w:rsidR="00650ABB" w:rsidRPr="00650ABB">
              <w:rPr>
                <w:lang w:eastAsia="zh-CN"/>
              </w:rPr>
              <w:t xml:space="preserve"> 0</w:t>
            </w:r>
            <w:r w:rsidR="00650ABB" w:rsidRPr="00650ABB">
              <w:rPr>
                <w:lang w:eastAsia="zh-CN"/>
              </w:rPr>
              <w:t>，</w:t>
            </w:r>
            <w:r w:rsidR="000A24DF">
              <w:rPr>
                <w:rFonts w:hint="eastAsia"/>
                <w:lang w:eastAsia="zh-CN"/>
              </w:rPr>
              <w:t>F</w:t>
            </w:r>
            <w:r w:rsidR="00650ABB" w:rsidRPr="000A24DF">
              <w:rPr>
                <w:vertAlign w:val="subscript"/>
                <w:lang w:eastAsia="zh-CN"/>
              </w:rPr>
              <w:t>tau2</w:t>
            </w:r>
            <w:r w:rsidR="00650ABB" w:rsidRPr="00650ABB">
              <w:rPr>
                <w:lang w:eastAsia="zh-CN"/>
              </w:rPr>
              <w:t xml:space="preserve"> </w:t>
            </w:r>
            <w:r w:rsidR="00650ABB" w:rsidRPr="00650ABB">
              <w:rPr>
                <w:lang w:eastAsia="zh-CN"/>
              </w:rPr>
              <w:t>降低</w:t>
            </w:r>
            <w:r w:rsidR="00650ABB" w:rsidRPr="00650ABB">
              <w:rPr>
                <w:lang w:eastAsia="zh-CN"/>
              </w:rPr>
              <w:t xml:space="preserve"> 36–145×</w:t>
            </w:r>
            <w:r w:rsidR="00650ABB" w:rsidRPr="00650ABB">
              <w:rPr>
                <w:lang w:eastAsia="zh-CN"/>
              </w:rPr>
              <w:t>、</w:t>
            </w:r>
            <w:r w:rsidR="00650ABB" w:rsidRPr="00650ABB">
              <w:rPr>
                <w:lang w:eastAsia="zh-CN"/>
              </w:rPr>
              <w:t xml:space="preserve">KL </w:t>
            </w:r>
            <w:r w:rsidR="00650ABB" w:rsidRPr="00650ABB">
              <w:rPr>
                <w:lang w:eastAsia="zh-CN"/>
              </w:rPr>
              <w:t>降低</w:t>
            </w:r>
            <w:r w:rsidR="00650ABB" w:rsidRPr="00650ABB">
              <w:rPr>
                <w:lang w:eastAsia="zh-CN"/>
              </w:rPr>
              <w:t xml:space="preserve"> 4–7×</w:t>
            </w:r>
            <w:r w:rsidR="00650ABB" w:rsidRPr="00650ABB">
              <w:rPr>
                <w:lang w:eastAsia="zh-CN"/>
              </w:rPr>
              <w:t>；最终扩展</w:t>
            </w:r>
            <w:r w:rsidR="00A00211">
              <w:rPr>
                <w:rFonts w:hint="eastAsia"/>
                <w:lang w:eastAsia="zh-CN"/>
              </w:rPr>
              <w:t>优化</w:t>
            </w:r>
            <w:r w:rsidR="00650ABB" w:rsidRPr="00650ABB">
              <w:rPr>
                <w:lang w:eastAsia="zh-CN"/>
              </w:rPr>
              <w:t>至</w:t>
            </w:r>
            <w:r w:rsidR="00650ABB" w:rsidRPr="00650ABB">
              <w:rPr>
                <w:lang w:eastAsia="zh-CN"/>
              </w:rPr>
              <w:t xml:space="preserve"> 128 </w:t>
            </w:r>
            <w:r w:rsidR="00650ABB" w:rsidRPr="00650ABB">
              <w:rPr>
                <w:lang w:eastAsia="zh-CN"/>
              </w:rPr>
              <w:t>卡集群，</w:t>
            </w:r>
            <w:r w:rsidR="00C60E9C">
              <w:rPr>
                <w:rFonts w:hint="eastAsia"/>
                <w:lang w:eastAsia="zh-CN"/>
              </w:rPr>
              <w:t>使用内部</w:t>
            </w:r>
            <w:r w:rsidR="00C60E9C">
              <w:rPr>
                <w:rFonts w:hint="eastAsia"/>
                <w:lang w:eastAsia="zh-CN"/>
              </w:rPr>
              <w:t>300b</w:t>
            </w:r>
            <w:r w:rsidR="00C60E9C">
              <w:rPr>
                <w:rFonts w:hint="eastAsia"/>
                <w:lang w:eastAsia="zh-CN"/>
              </w:rPr>
              <w:t>模型</w:t>
            </w:r>
            <w:r w:rsidR="00650ABB" w:rsidRPr="00650ABB">
              <w:rPr>
                <w:lang w:eastAsia="zh-CN"/>
              </w:rPr>
              <w:t>完成竞赛题单轮</w:t>
            </w:r>
            <w:r w:rsidR="00650ABB" w:rsidRPr="00650ABB">
              <w:rPr>
                <w:lang w:eastAsia="zh-CN"/>
              </w:rPr>
              <w:t xml:space="preserve"> 200-step </w:t>
            </w:r>
            <w:r w:rsidR="00650ABB" w:rsidRPr="00650ABB">
              <w:rPr>
                <w:lang w:eastAsia="zh-CN"/>
              </w:rPr>
              <w:t>运行并接入</w:t>
            </w:r>
            <w:r w:rsidR="00650ABB" w:rsidRPr="00650ABB">
              <w:rPr>
                <w:lang w:eastAsia="zh-CN"/>
              </w:rPr>
              <w:t xml:space="preserve"> SwanLab </w:t>
            </w:r>
            <w:r w:rsidR="00650ABB" w:rsidRPr="00650ABB">
              <w:rPr>
                <w:lang w:eastAsia="zh-CN"/>
              </w:rPr>
              <w:t>监控</w:t>
            </w:r>
            <w:r w:rsidR="00286A10">
              <w:rPr>
                <w:rFonts w:hint="eastAsia"/>
                <w:lang w:eastAsia="zh-CN"/>
              </w:rPr>
              <w:t>，结果与</w:t>
            </w:r>
            <w:r w:rsidR="00286A10">
              <w:rPr>
                <w:rFonts w:hint="eastAsia"/>
                <w:lang w:eastAsia="zh-CN"/>
              </w:rPr>
              <w:t>8</w:t>
            </w:r>
            <w:r w:rsidR="00286A10">
              <w:rPr>
                <w:rFonts w:hint="eastAsia"/>
                <w:lang w:eastAsia="zh-CN"/>
              </w:rPr>
              <w:t>卡情况对齐，将改动合并进开发仓</w:t>
            </w:r>
            <w:r w:rsidR="00650ABB" w:rsidRPr="00650ABB">
              <w:rPr>
                <w:lang w:eastAsia="zh-CN"/>
              </w:rPr>
              <w:t>。</w:t>
            </w:r>
          </w:p>
          <w:p w14:paraId="42AB920A" w14:textId="74815A16" w:rsidR="00655632" w:rsidRPr="00184151" w:rsidRDefault="00B76238" w:rsidP="0099641F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 w:rsidRPr="00B76238">
              <w:rPr>
                <w:b/>
                <w:bCs/>
              </w:rPr>
              <w:t xml:space="preserve">OE </w:t>
            </w:r>
            <w:r w:rsidRPr="00B76238">
              <w:rPr>
                <w:b/>
                <w:bCs/>
              </w:rPr>
              <w:t>异步算子开发</w:t>
            </w:r>
            <w:r w:rsidRPr="00B76238">
              <w:t>｜将</w:t>
            </w:r>
            <w:r w:rsidRPr="00B76238">
              <w:t xml:space="preserve"> recent-token history </w:t>
            </w:r>
            <w:r w:rsidRPr="00B76238">
              <w:t>与</w:t>
            </w:r>
            <w:r w:rsidRPr="00B76238">
              <w:t xml:space="preserve"> oe_input_ids </w:t>
            </w:r>
            <w:r w:rsidRPr="00B76238">
              <w:t>构造保留在</w:t>
            </w:r>
            <w:r w:rsidRPr="00B76238">
              <w:t xml:space="preserve"> GPU</w:t>
            </w:r>
            <w:r w:rsidRPr="00B76238">
              <w:t>，以</w:t>
            </w:r>
            <w:r w:rsidRPr="00B76238">
              <w:t xml:space="preserve"> Triton fused-hash </w:t>
            </w:r>
            <w:r w:rsidRPr="00B76238">
              <w:t>消除</w:t>
            </w:r>
            <w:r w:rsidRPr="00B76238">
              <w:t xml:space="preserve"> GPU </w:t>
            </w:r>
            <w:r w:rsidRPr="00B76238">
              <w:t>同步及</w:t>
            </w:r>
            <w:r w:rsidRPr="00B76238">
              <w:t xml:space="preserve"> </w:t>
            </w:r>
            <w:r w:rsidR="00286A10">
              <w:rPr>
                <w:rFonts w:hint="eastAsia"/>
                <w:lang w:eastAsia="zh-CN"/>
              </w:rPr>
              <w:t>H</w:t>
            </w:r>
            <w:r w:rsidRPr="00B76238">
              <w:t>→</w:t>
            </w:r>
            <w:r w:rsidR="00286A10">
              <w:rPr>
                <w:rFonts w:hint="eastAsia"/>
                <w:lang w:eastAsia="zh-CN"/>
              </w:rPr>
              <w:t>D</w:t>
            </w:r>
            <w:r w:rsidRPr="00B76238">
              <w:t xml:space="preserve"> </w:t>
            </w:r>
            <w:r w:rsidRPr="00B76238">
              <w:t>回传</w:t>
            </w:r>
            <w:r w:rsidR="00286A10">
              <w:rPr>
                <w:rFonts w:hint="eastAsia"/>
                <w:lang w:eastAsia="zh-CN"/>
              </w:rPr>
              <w:t>中的</w:t>
            </w:r>
            <w:r w:rsidR="00286A10" w:rsidRPr="00286A10">
              <w:rPr>
                <w:lang w:eastAsia="zh-CN"/>
              </w:rPr>
              <w:t>Bubble</w:t>
            </w:r>
            <w:r w:rsidRPr="00B76238">
              <w:t>，并修复</w:t>
            </w:r>
            <w:r w:rsidRPr="00B76238">
              <w:t xml:space="preserve"> mixed batch</w:t>
            </w:r>
            <w:r w:rsidRPr="00B76238">
              <w:t>、请求恢复、</w:t>
            </w:r>
            <w:r w:rsidRPr="00B76238">
              <w:t xml:space="preserve">slot reuse </w:t>
            </w:r>
            <w:r w:rsidRPr="00B76238">
              <w:t>与</w:t>
            </w:r>
            <w:r w:rsidRPr="00B76238">
              <w:t xml:space="preserve"> reorder </w:t>
            </w:r>
            <w:r w:rsidRPr="00B76238">
              <w:t>下的跨</w:t>
            </w:r>
            <w:r w:rsidRPr="00B76238">
              <w:t xml:space="preserve"> step </w:t>
            </w:r>
            <w:r w:rsidRPr="00B76238">
              <w:t>状态更新；</w:t>
            </w:r>
            <w:r w:rsidRPr="00B76238">
              <w:t xml:space="preserve">TP1 28/28 case </w:t>
            </w:r>
            <w:r w:rsidRPr="00B76238">
              <w:t>通过，吞吐较</w:t>
            </w:r>
            <w:r w:rsidRPr="00B76238">
              <w:t xml:space="preserve"> sync +4.99%</w:t>
            </w:r>
            <w:r w:rsidRPr="00B76238">
              <w:t>、较</w:t>
            </w:r>
            <w:r w:rsidRPr="00B76238">
              <w:t xml:space="preserve"> async-unfused +1.94%</w:t>
            </w:r>
            <w:r w:rsidRPr="00B76238">
              <w:t>；引入</w:t>
            </w:r>
            <w:r w:rsidRPr="00B76238">
              <w:t xml:space="preserve"> TP&gt;1 batch-invariant </w:t>
            </w:r>
            <w:r w:rsidRPr="00B76238">
              <w:t>安全路径后，</w:t>
            </w:r>
            <w:r w:rsidRPr="00B76238">
              <w:t xml:space="preserve">TP2/TP4 </w:t>
            </w:r>
            <w:r w:rsidR="009A5B6E">
              <w:rPr>
                <w:rFonts w:hint="eastAsia"/>
                <w:lang w:eastAsia="zh-CN"/>
              </w:rPr>
              <w:t xml:space="preserve"> </w:t>
            </w:r>
            <w:r w:rsidR="009A5B6E">
              <w:rPr>
                <w:rFonts w:hint="eastAsia"/>
                <w:lang w:eastAsia="zh-CN"/>
              </w:rPr>
              <w:t>情况下</w:t>
            </w:r>
            <w:r w:rsidR="003007AE">
              <w:rPr>
                <w:rFonts w:hint="eastAsia"/>
                <w:lang w:eastAsia="zh-CN"/>
              </w:rPr>
              <w:t>确定性</w:t>
            </w:r>
            <w:r w:rsidR="003007AE">
              <w:rPr>
                <w:rFonts w:hint="eastAsia"/>
                <w:lang w:eastAsia="zh-CN"/>
              </w:rPr>
              <w:t xml:space="preserve"> </w:t>
            </w:r>
            <w:r w:rsidRPr="00B76238">
              <w:t>由</w:t>
            </w:r>
            <w:r w:rsidR="009A5B6E">
              <w:rPr>
                <w:rFonts w:hint="eastAsia"/>
                <w:lang w:eastAsia="zh-CN"/>
              </w:rPr>
              <w:t>48.8%</w:t>
            </w:r>
            <w:r w:rsidRPr="00B76238">
              <w:t>、</w:t>
            </w:r>
            <w:r w:rsidR="009A5B6E">
              <w:rPr>
                <w:rFonts w:hint="eastAsia"/>
                <w:lang w:eastAsia="zh-CN"/>
              </w:rPr>
              <w:t>75%</w:t>
            </w:r>
            <w:r w:rsidRPr="00B76238">
              <w:t>提升至</w:t>
            </w:r>
            <w:r w:rsidRPr="00B76238">
              <w:t xml:space="preserve"> </w:t>
            </w:r>
            <w:r w:rsidR="009A5B6E">
              <w:rPr>
                <w:rFonts w:hint="eastAsia"/>
                <w:lang w:eastAsia="zh-CN"/>
              </w:rPr>
              <w:t>100%</w:t>
            </w:r>
            <w:r w:rsidRPr="00B76238">
              <w:t>、</w:t>
            </w:r>
            <w:r w:rsidRPr="00B76238">
              <w:t>0 mismatch</w:t>
            </w:r>
            <w:r w:rsidRPr="00B76238">
              <w:t>，吞吐分别约</w:t>
            </w:r>
            <w:r w:rsidRPr="00B76238">
              <w:t xml:space="preserve"> +4.6%/+3.0%</w:t>
            </w:r>
          </w:p>
        </w:tc>
      </w:tr>
      <w:tr w:rsidR="00184151" w:rsidRPr="00F95E21" w14:paraId="3C75D318" w14:textId="77777777" w:rsidTr="00E814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2D21C7" w14:textId="77777777" w:rsidR="00184151" w:rsidRPr="00184151" w:rsidRDefault="00184151" w:rsidP="00184151">
            <w:pPr>
              <w:spacing w:line="276" w:lineRule="auto"/>
              <w:rPr>
                <w:rFonts w:ascii="Times New Roman" w:eastAsia="宋体" w:hAnsi="Times New Roman" w:cstheme="minorHAnsi" w:hint="eastAsia"/>
                <w:sz w:val="20"/>
                <w:szCs w:val="20"/>
              </w:rPr>
            </w:pPr>
          </w:p>
        </w:tc>
      </w:tr>
    </w:tbl>
    <w:p w14:paraId="440CDE3C" w14:textId="77777777" w:rsidR="00655632" w:rsidRPr="00E81496" w:rsidRDefault="00655632" w:rsidP="006F3B20">
      <w:pPr>
        <w:spacing w:after="0" w:line="240" w:lineRule="auto"/>
        <w:rPr>
          <w:rFonts w:cstheme="minorHAnsi" w:hint="eastAsia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5953"/>
      </w:tblGrid>
      <w:tr w:rsidR="00553A28" w:rsidRPr="00C625F2" w14:paraId="61DDF66D" w14:textId="77777777" w:rsidTr="00C625F2">
        <w:tc>
          <w:tcPr>
            <w:tcW w:w="10080" w:type="dxa"/>
            <w:gridSpan w:val="3"/>
            <w:tcBorders>
              <w:bottom w:val="single" w:sz="4" w:space="0" w:color="auto"/>
            </w:tcBorders>
          </w:tcPr>
          <w:p w14:paraId="38C1120B" w14:textId="6D8831EE" w:rsidR="00C625F2" w:rsidRPr="00C625F2" w:rsidRDefault="00553A28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项目经历</w:t>
            </w:r>
          </w:p>
        </w:tc>
      </w:tr>
      <w:tr w:rsidR="00553A28" w:rsidRPr="00AB7D72" w14:paraId="5D958BD6" w14:textId="77777777" w:rsidTr="00750657">
        <w:tc>
          <w:tcPr>
            <w:tcW w:w="3601" w:type="dxa"/>
            <w:tcBorders>
              <w:top w:val="single" w:sz="4" w:space="0" w:color="auto"/>
            </w:tcBorders>
          </w:tcPr>
          <w:p w14:paraId="1B43A9E9" w14:textId="14D8AEAC" w:rsidR="00553A28" w:rsidRPr="00AB7D72" w:rsidRDefault="00553A28" w:rsidP="00836793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9A5B6E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5.12 </w:t>
            </w:r>
            <w:r w:rsidR="00836793"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-</w:t>
            </w:r>
            <w:r w:rsidR="009A5B6E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 至今</w:t>
            </w: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0DDA2238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4" w:space="0" w:color="auto"/>
            </w:tcBorders>
          </w:tcPr>
          <w:p w14:paraId="045F7844" w14:textId="047183A1" w:rsidR="00553A28" w:rsidRPr="00AB7D72" w:rsidRDefault="009A5B6E" w:rsidP="00750657">
            <w:pPr>
              <w:wordWrap w:val="0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9A5B6E">
              <w:rPr>
                <w:rFonts w:ascii="黑体" w:eastAsia="黑体" w:hAnsi="黑体" w:cstheme="minorHAnsi"/>
                <w:b/>
                <w:bCs/>
                <w:sz w:val="18"/>
                <w:szCs w:val="18"/>
              </w:rPr>
              <w:t>LLMQRT 量化推理 Runtime 与 H200 Tensor Parallel 部署</w:t>
            </w:r>
          </w:p>
        </w:tc>
      </w:tr>
      <w:tr w:rsidR="00553A28" w:rsidRPr="00C625F2" w14:paraId="40AF7624" w14:textId="77777777" w:rsidTr="00C625F2">
        <w:tc>
          <w:tcPr>
            <w:tcW w:w="10080" w:type="dxa"/>
            <w:gridSpan w:val="3"/>
          </w:tcPr>
          <w:p w14:paraId="1A19B39D" w14:textId="28BB6A93" w:rsidR="009A5B6E" w:rsidRPr="009A5B6E" w:rsidRDefault="009A5B6E" w:rsidP="009A5B6E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9A5B6E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lastRenderedPageBreak/>
              <w:t>量化</w:t>
            </w:r>
            <w:r w:rsidRPr="009A5B6E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 xml:space="preserve"> Runtime </w:t>
            </w:r>
            <w:r w:rsidRPr="009A5B6E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与后端适配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｜在支持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W4A16 AWQ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W8A8 SmoothQuant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与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FP8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的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PyTorch Extension Runtime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中，完成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FlashAttention-2/4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可配置接入，补齐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GQA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的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KV heads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展开、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softcap mask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及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SDPA→Torch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回退；将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CUDA arch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ccache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与模型路径改为动态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/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可选配置，使工程可在本地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GPU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(5060)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与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H200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环境构建部署。</w:t>
            </w:r>
          </w:p>
          <w:p w14:paraId="670C543E" w14:textId="77777777" w:rsidR="009A5B6E" w:rsidRPr="009A5B6E" w:rsidRDefault="009A5B6E" w:rsidP="009A5B6E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9A5B6E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 xml:space="preserve">H200 Kernel </w:t>
            </w:r>
            <w:r w:rsidRPr="009A5B6E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与</w:t>
            </w:r>
            <w:r w:rsidRPr="009A5B6E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 xml:space="preserve"> Tensor Parallel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｜在公司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2×H200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（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SM90/CUDA 13.0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）环境完成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AWQ Runtime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迁移；使用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compute-sanitizer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将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decode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非法访存定位到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 </w:t>
            </w:r>
            <w:r w:rsidRPr="009A5B6E">
              <w:rPr>
                <w:rFonts w:ascii="Times New Roman" w:hAnsi="Times New Roman" w:cstheme="minorHAnsi"/>
                <w:sz w:val="20"/>
                <w:szCs w:val="20"/>
              </w:rPr>
              <w:t>gemv_kernel_g128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：当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 </w:t>
            </w:r>
            <w:r w:rsidRPr="009A5B6E">
              <w:rPr>
                <w:rFonts w:ascii="Times New Roman" w:hAnsi="Times New Roman" w:cstheme="minorHAnsi"/>
                <w:sz w:val="20"/>
                <w:szCs w:val="20"/>
              </w:rPr>
              <w:t>K/group_size=7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 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时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warp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仍按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8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组读取，导致末尾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lane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越界访问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scale/zero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；增加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group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边界保护、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current-stream launch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与错误检查后，代表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shape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的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memcheck/initcheck/synccheck/racecheck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均为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0 error/0 hazard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；进一步实现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Qwen2 packed-AWQ TP=2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，完成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Q/K/V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gate/up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列切分及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O/down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行切分与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NCCL all-reduce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。</w:t>
            </w:r>
          </w:p>
          <w:p w14:paraId="5F08AFEE" w14:textId="657F3A7B" w:rsidR="009A5B6E" w:rsidRPr="009A5B6E" w:rsidRDefault="009A5B6E" w:rsidP="009A5B6E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9A5B6E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 xml:space="preserve">32B </w:t>
            </w:r>
            <w:r w:rsidRPr="009A5B6E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量化部署与验证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｜基于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128×512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本地代码校准完成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Qwen2.5-Coder-32B W4A16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量化与双卡交付；在同模型、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prompt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64-token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3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次重复的公平对照下，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checkpoint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由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61.04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降至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18.02 GiB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（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-70.5%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），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E2E output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吞吐由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2.53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提升至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4.47 tok/s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（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+76.8%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），运行期峰值显存由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32.02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降至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10.63 GiB/rank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（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-66.8%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）；通过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10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组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CUDA/PyTorch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数值对照（最大绝对误差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0.007812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）、跨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rank token </w:t>
            </w:r>
            <w:r w:rsidRPr="009A5B6E">
              <w:rPr>
                <w:rFonts w:ascii="Times New Roman" w:eastAsia="宋体" w:hAnsi="Times New Roman" w:cstheme="minorHAnsi"/>
                <w:sz w:val="20"/>
                <w:szCs w:val="20"/>
              </w:rPr>
              <w:t>一致性及中文交互验收。</w:t>
            </w:r>
          </w:p>
          <w:p w14:paraId="4D22875A" w14:textId="7358D831" w:rsidR="009A5B6E" w:rsidRPr="00607683" w:rsidRDefault="009A5B6E" w:rsidP="009A5B6E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144804E1" w14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w14:paraId="74137E7A" w14:textId="77777777" w:rsidTr="00C625F2">
        <w:tc>
          <w:tcPr>
            <w:tcW w:w="10080" w:type="dxa"/>
            <w:tcBorders>
              <w:bottom w:val="single" w:sz="4" w:space="0" w:color="auto"/>
            </w:tcBorders>
          </w:tcPr>
          <w:p w14:paraId="29EFEAE8" w14:textId="1CF07950" w:rsidR="00553A28" w:rsidRPr="00AB7D72" w:rsidRDefault="009779BE" w:rsidP="00762FCC">
            <w:pPr>
              <w:rPr>
                <w:rFonts w:ascii="黑体" w:eastAsia="黑体" w:hAnsi="黑体" w:cstheme="minorHAnsi" w:hint="eastAsia"/>
                <w:b/>
                <w:sz w:val="24"/>
              </w:rPr>
            </w:pPr>
            <w:r w:rsidRPr="00710B57">
              <w:rPr>
                <w:rFonts w:ascii="黑体" w:eastAsia="黑体" w:hAnsi="黑体" w:cstheme="minorHAnsi" w:hint="eastAsia"/>
                <w:b/>
                <w:sz w:val="24"/>
                <w:szCs w:val="24"/>
              </w:rPr>
              <w:t>专业</w:t>
            </w:r>
            <w:r w:rsidR="00553A28"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技能</w:t>
            </w:r>
          </w:p>
        </w:tc>
      </w:tr>
      <w:tr w:rsidR="00553A28" w:rsidRPr="00C625F2" w14:paraId="13532E39" w14:textId="77777777" w:rsidTr="00C625F2">
        <w:tc>
          <w:tcPr>
            <w:tcW w:w="10080" w:type="dxa"/>
          </w:tcPr>
          <w:p w14:paraId="4032E26E" w14:textId="7059588B" w:rsidR="00E6371F" w:rsidRPr="0099641F" w:rsidRDefault="00E6371F" w:rsidP="0099641F">
            <w:pPr>
              <w:spacing w:line="276" w:lineRule="auto"/>
              <w:rPr>
                <w:rFonts w:ascii="Times New Roman" w:eastAsia="宋体" w:hAnsi="Times New Roman" w:cstheme="minorHAnsi" w:hint="eastAsia"/>
                <w:sz w:val="20"/>
                <w:szCs w:val="20"/>
              </w:rPr>
            </w:pPr>
          </w:p>
          <w:p w14:paraId="618D4B07" w14:textId="77777777" w:rsidR="0099641F" w:rsidRPr="0099641F" w:rsidRDefault="0099641F" w:rsidP="0099641F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99641F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技术方向：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聚焦大模型训练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/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推理系统、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RL Infra 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与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GPU 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算子优化，具备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MoE 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训推一致性、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rollout 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异步解码、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Tensor Parallel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CUDA Graph 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及量化推理开发经验。</w:t>
            </w:r>
          </w:p>
          <w:p w14:paraId="04843D10" w14:textId="03E67764" w:rsidR="0099641F" w:rsidRPr="0099641F" w:rsidRDefault="0099641F" w:rsidP="0099641F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99641F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编程与性能工程：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熟练使用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C/C++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Python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CUDA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Triton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及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PyTorch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veRL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Megatron-LM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vLLM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FlashInfer 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等框架；能够使用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Nsys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NCU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compute-sanitizer 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完成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GPU Kernel 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分析、故障定位、多卡验证与端到端性能回归。</w:t>
            </w:r>
          </w:p>
          <w:p w14:paraId="60274968" w14:textId="0675C988" w:rsidR="0099641F" w:rsidRPr="0099641F" w:rsidRDefault="0099641F" w:rsidP="0099641F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99641F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工程实践：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具备跨仓代码分析、实验复现、自动化测试及技术文档沉淀能力，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熟练使用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Claude Code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Codex 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加速开发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；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拥有阅读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英文技术文档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能力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（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IELTS 6.5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CET-6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）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；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持有华为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HCIA-AI 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人才</w:t>
            </w:r>
            <w:r w:rsidRPr="0099641F">
              <w:rPr>
                <w:rFonts w:ascii="Times New Roman" w:eastAsia="宋体" w:hAnsi="Times New Roman" w:cstheme="minorHAnsi"/>
                <w:sz w:val="20"/>
                <w:szCs w:val="20"/>
              </w:rPr>
              <w:t>认证。</w:t>
            </w:r>
          </w:p>
          <w:p w14:paraId="145EC90A" w14:textId="6537EAAE" w:rsidR="0099641F" w:rsidRPr="00710B57" w:rsidRDefault="0099641F" w:rsidP="0099641F">
            <w:pPr>
              <w:pStyle w:val="a5"/>
              <w:spacing w:line="276" w:lineRule="auto"/>
              <w:ind w:left="360"/>
              <w:rPr>
                <w:rFonts w:ascii="Times New Roman" w:eastAsia="宋体" w:hAnsi="Times New Roman" w:cstheme="minorHAnsi" w:hint="eastAsia"/>
                <w:sz w:val="20"/>
                <w:szCs w:val="20"/>
              </w:rPr>
            </w:pPr>
          </w:p>
        </w:tc>
      </w:tr>
    </w:tbl>
    <w:p w14:paraId="165DD976" w14:textId="77777777" w:rsidR="00553A28" w:rsidRDefault="00553A28" w:rsidP="00DF3720">
      <w:pPr>
        <w:spacing w:after="0" w:line="240" w:lineRule="auto"/>
        <w:rPr>
          <w:rFonts w:cstheme="minorHAnsi"/>
        </w:rPr>
      </w:pPr>
    </w:p>
    <w:p w14:paraId="5D7A3563" w14:textId="77777777" w:rsidR="0099641F" w:rsidRDefault="0099641F" w:rsidP="00DF3720">
      <w:pPr>
        <w:spacing w:after="0" w:line="240" w:lineRule="auto"/>
        <w:rPr>
          <w:rFonts w:cstheme="minorHAnsi"/>
        </w:rPr>
      </w:pPr>
    </w:p>
    <w:p w14:paraId="38F86421" w14:textId="77777777" w:rsidR="0099641F" w:rsidRDefault="0099641F" w:rsidP="00DF3720">
      <w:pPr>
        <w:spacing w:after="0" w:line="240" w:lineRule="auto"/>
        <w:rPr>
          <w:rFonts w:cstheme="minorHAnsi"/>
        </w:rPr>
      </w:pPr>
    </w:p>
    <w:p w14:paraId="4D9A19F2" w14:textId="2BE23A8C" w:rsidR="0099641F" w:rsidRDefault="0099641F">
      <w:pPr>
        <w:rPr>
          <w:rFonts w:cstheme="minorHAnsi"/>
        </w:rPr>
      </w:pPr>
      <w:r>
        <w:rPr>
          <w:rFonts w:cstheme="minorHAnsi"/>
        </w:rPr>
        <w:br w:type="page"/>
      </w:r>
    </w:p>
    <w:p w14:paraId="39A266C3" w14:textId="77777777" w:rsidR="0099641F" w:rsidRPr="0097458A" w:rsidRDefault="0099641F" w:rsidP="0099641F">
      <w:pPr>
        <w:spacing w:after="0" w:line="276" w:lineRule="auto"/>
        <w:rPr>
          <w:rFonts w:ascii="Times New Roman" w:eastAsia="宋体" w:hAnsi="Times New Roman" w:cstheme="minorHAnsi"/>
          <w:b/>
          <w:bCs/>
          <w:sz w:val="20"/>
          <w:szCs w:val="20"/>
        </w:rPr>
      </w:pPr>
    </w:p>
    <w:p w14:paraId="78C5FB0D" w14:textId="37D171EA" w:rsidR="0099641F" w:rsidRPr="0097458A" w:rsidRDefault="0099641F" w:rsidP="0099641F">
      <w:pPr>
        <w:spacing w:line="276" w:lineRule="auto"/>
        <w:rPr>
          <w:rFonts w:ascii="Times New Roman" w:eastAsia="宋体" w:hAnsi="Times New Roman" w:cstheme="minorHAnsi" w:hint="eastAsia"/>
          <w:b/>
          <w:bCs/>
          <w:sz w:val="20"/>
          <w:szCs w:val="20"/>
        </w:rPr>
      </w:pPr>
      <w:r w:rsidRPr="0097458A">
        <w:rPr>
          <w:rFonts w:ascii="Times New Roman" w:eastAsia="宋体" w:hAnsi="Times New Roman" w:cstheme="minorHAnsi" w:hint="eastAsia"/>
          <w:b/>
          <w:bCs/>
          <w:sz w:val="20"/>
          <w:szCs w:val="20"/>
        </w:rPr>
        <w:t>要问的问题：</w:t>
      </w:r>
    </w:p>
    <w:p w14:paraId="69489E7B" w14:textId="790BEBEE" w:rsidR="0099641F" w:rsidRPr="0099641F" w:rsidRDefault="0099641F" w:rsidP="0099641F">
      <w:pPr>
        <w:spacing w:line="276" w:lineRule="auto"/>
        <w:rPr>
          <w:rFonts w:ascii="Times New Roman" w:eastAsia="宋体" w:hAnsi="Times New Roman" w:cstheme="minorHAnsi" w:hint="eastAsia"/>
          <w:sz w:val="20"/>
          <w:szCs w:val="20"/>
        </w:rPr>
      </w:pPr>
      <w:r w:rsidRPr="0097458A">
        <w:rPr>
          <w:rFonts w:ascii="Times New Roman" w:eastAsia="宋体" w:hAnsi="Times New Roman" w:cstheme="minorHAnsi" w:hint="eastAsia"/>
          <w:sz w:val="20"/>
          <w:szCs w:val="20"/>
        </w:rPr>
        <w:t xml:space="preserve">1 </w:t>
      </w:r>
      <w:r w:rsidRPr="0097458A">
        <w:rPr>
          <w:rFonts w:ascii="Times New Roman" w:eastAsia="宋体" w:hAnsi="Times New Roman" w:cstheme="minorHAnsi" w:hint="eastAsia"/>
          <w:sz w:val="20"/>
          <w:szCs w:val="20"/>
        </w:rPr>
        <w:t>当前我是应该继续沉淀，准备</w:t>
      </w:r>
      <w:r w:rsidRPr="0097458A">
        <w:rPr>
          <w:rFonts w:ascii="Times New Roman" w:eastAsia="宋体" w:hAnsi="Times New Roman" w:cstheme="minorHAnsi" w:hint="eastAsia"/>
          <w:sz w:val="20"/>
          <w:szCs w:val="20"/>
        </w:rPr>
        <w:t>9/10</w:t>
      </w:r>
      <w:r w:rsidRPr="0097458A">
        <w:rPr>
          <w:rFonts w:ascii="Times New Roman" w:eastAsia="宋体" w:hAnsi="Times New Roman" w:cstheme="minorHAnsi" w:hint="eastAsia"/>
          <w:sz w:val="20"/>
          <w:szCs w:val="20"/>
        </w:rPr>
        <w:t>月的秋招，还是去抱佛脚投秋招提前批？</w:t>
      </w:r>
    </w:p>
    <w:p w14:paraId="21F4CEAB" w14:textId="28FBA43E" w:rsidR="0099641F" w:rsidRDefault="0099641F" w:rsidP="0099641F">
      <w:pPr>
        <w:spacing w:line="276" w:lineRule="auto"/>
        <w:rPr>
          <w:rFonts w:ascii="Times New Roman" w:eastAsia="宋体" w:hAnsi="Times New Roman" w:cstheme="minorHAnsi" w:hint="eastAsia"/>
          <w:sz w:val="20"/>
          <w:szCs w:val="20"/>
        </w:rPr>
      </w:pPr>
      <w:r w:rsidRPr="0097458A">
        <w:rPr>
          <w:rFonts w:ascii="Times New Roman" w:eastAsia="宋体" w:hAnsi="Times New Roman" w:cstheme="minorHAnsi" w:hint="eastAsia"/>
          <w:sz w:val="20"/>
          <w:szCs w:val="20"/>
        </w:rPr>
        <w:t>2</w:t>
      </w:r>
      <w:r>
        <w:rPr>
          <w:rFonts w:ascii="Times New Roman" w:eastAsia="宋体" w:hAnsi="Times New Roman" w:cstheme="minorHAnsi" w:hint="eastAsia"/>
          <w:sz w:val="20"/>
          <w:szCs w:val="20"/>
        </w:rPr>
        <w:t xml:space="preserve"> </w:t>
      </w:r>
      <w:r>
        <w:rPr>
          <w:rFonts w:ascii="Times New Roman" w:eastAsia="宋体" w:hAnsi="Times New Roman" w:cstheme="minorHAnsi" w:hint="eastAsia"/>
          <w:sz w:val="20"/>
          <w:szCs w:val="20"/>
        </w:rPr>
        <w:t>我的经历有哪些还可以做的更好？</w:t>
      </w:r>
      <w:r>
        <w:rPr>
          <w:rFonts w:ascii="Times New Roman" w:eastAsia="宋体" w:hAnsi="Times New Roman" w:cstheme="minorHAnsi" w:hint="eastAsia"/>
          <w:sz w:val="20"/>
          <w:szCs w:val="20"/>
        </w:rPr>
        <w:t xml:space="preserve"> </w:t>
      </w:r>
      <w:r>
        <w:rPr>
          <w:rFonts w:ascii="Times New Roman" w:eastAsia="宋体" w:hAnsi="Times New Roman" w:cstheme="minorHAnsi" w:hint="eastAsia"/>
          <w:sz w:val="20"/>
          <w:szCs w:val="20"/>
        </w:rPr>
        <w:t>简历还有哪些值得优化的地方？</w:t>
      </w:r>
      <w:r>
        <w:rPr>
          <w:rFonts w:ascii="Times New Roman" w:eastAsia="宋体" w:hAnsi="Times New Roman" w:cstheme="minorHAnsi" w:hint="eastAsia"/>
          <w:sz w:val="20"/>
          <w:szCs w:val="20"/>
        </w:rPr>
        <w:t xml:space="preserve"> </w:t>
      </w:r>
      <w:r>
        <w:rPr>
          <w:rFonts w:ascii="Times New Roman" w:eastAsia="宋体" w:hAnsi="Times New Roman" w:cstheme="minorHAnsi" w:hint="eastAsia"/>
          <w:sz w:val="20"/>
          <w:szCs w:val="20"/>
        </w:rPr>
        <w:t>（版本</w:t>
      </w:r>
      <w:r>
        <w:rPr>
          <w:rFonts w:ascii="Times New Roman" w:eastAsia="宋体" w:hAnsi="Times New Roman" w:cstheme="minorHAnsi" w:hint="eastAsia"/>
          <w:sz w:val="20"/>
          <w:szCs w:val="20"/>
        </w:rPr>
        <w:t>1</w:t>
      </w:r>
      <w:r>
        <w:rPr>
          <w:rFonts w:ascii="Times New Roman" w:eastAsia="宋体" w:hAnsi="Times New Roman" w:cstheme="minorHAnsi" w:hint="eastAsia"/>
          <w:sz w:val="20"/>
          <w:szCs w:val="20"/>
        </w:rPr>
        <w:t>和版本</w:t>
      </w:r>
      <w:r>
        <w:rPr>
          <w:rFonts w:ascii="Times New Roman" w:eastAsia="宋体" w:hAnsi="Times New Roman" w:cstheme="minorHAnsi" w:hint="eastAsia"/>
          <w:sz w:val="20"/>
          <w:szCs w:val="20"/>
        </w:rPr>
        <w:t xml:space="preserve">2 </w:t>
      </w:r>
      <w:r>
        <w:rPr>
          <w:rFonts w:ascii="Times New Roman" w:eastAsia="宋体" w:hAnsi="Times New Roman" w:cstheme="minorHAnsi" w:hint="eastAsia"/>
          <w:sz w:val="20"/>
          <w:szCs w:val="20"/>
        </w:rPr>
        <w:t>选哪个？）</w:t>
      </w:r>
    </w:p>
    <w:p w14:paraId="47A944DF" w14:textId="77777777" w:rsidR="0099641F" w:rsidRDefault="0099641F" w:rsidP="0099641F">
      <w:pPr>
        <w:spacing w:line="276" w:lineRule="auto"/>
        <w:rPr>
          <w:rFonts w:ascii="Times New Roman" w:eastAsia="宋体" w:hAnsi="Times New Roman" w:cstheme="minorHAnsi"/>
          <w:sz w:val="20"/>
          <w:szCs w:val="20"/>
        </w:rPr>
      </w:pPr>
      <w:r>
        <w:rPr>
          <w:rFonts w:ascii="Times New Roman" w:eastAsia="宋体" w:hAnsi="Times New Roman" w:cstheme="minorHAnsi" w:hint="eastAsia"/>
          <w:sz w:val="20"/>
          <w:szCs w:val="20"/>
        </w:rPr>
        <w:t xml:space="preserve">3 </w:t>
      </w:r>
      <w:r>
        <w:rPr>
          <w:rFonts w:ascii="Times New Roman" w:eastAsia="宋体" w:hAnsi="Times New Roman" w:cstheme="minorHAnsi" w:hint="eastAsia"/>
          <w:sz w:val="20"/>
          <w:szCs w:val="20"/>
        </w:rPr>
        <w:t>我该继续往算子方向发展（加深深度），还是在实习期间，充分利用资源，多去参与一下大模型训练中不同的部分，往全栈方向走？</w:t>
      </w:r>
    </w:p>
    <w:p w14:paraId="20ECDA56" w14:textId="53D29C14" w:rsidR="0099641F" w:rsidRPr="0099641F" w:rsidRDefault="0099641F" w:rsidP="00DF3720">
      <w:pPr>
        <w:spacing w:after="0" w:line="240" w:lineRule="auto"/>
        <w:rPr>
          <w:rFonts w:cstheme="minorHAnsi" w:hint="eastAsia"/>
        </w:rPr>
      </w:pPr>
    </w:p>
    <w:p w14:paraId="336B6E70" w14:textId="77777777" w:rsidR="0097458A" w:rsidRDefault="0097458A" w:rsidP="00DF3720">
      <w:pPr>
        <w:spacing w:after="0" w:line="240" w:lineRule="auto"/>
        <w:rPr>
          <w:rFonts w:cstheme="minorHAnsi"/>
        </w:rPr>
      </w:pPr>
    </w:p>
    <w:p w14:paraId="1B583D8A" w14:textId="77777777" w:rsidR="0097458A" w:rsidRDefault="0097458A" w:rsidP="00DF3720">
      <w:pPr>
        <w:spacing w:after="0" w:line="240" w:lineRule="auto"/>
        <w:rPr>
          <w:rFonts w:cstheme="minorHAnsi"/>
        </w:rPr>
      </w:pPr>
    </w:p>
    <w:p w14:paraId="14D1F004" w14:textId="60569792" w:rsidR="0099641F" w:rsidRDefault="0099641F" w:rsidP="00DF3720">
      <w:pPr>
        <w:spacing w:after="0" w:line="240" w:lineRule="auto"/>
        <w:rPr>
          <w:rFonts w:cstheme="minorHAnsi"/>
        </w:rPr>
      </w:pPr>
      <w:r>
        <w:rPr>
          <w:rFonts w:cstheme="minorHAnsi" w:hint="eastAsia"/>
        </w:rPr>
        <w:t>实习经历版本</w:t>
      </w:r>
      <w:r>
        <w:rPr>
          <w:rFonts w:cstheme="minorHAnsi" w:hint="eastAsia"/>
        </w:rPr>
        <w:t>2</w:t>
      </w:r>
      <w:r>
        <w:rPr>
          <w:rFonts w:cstheme="minorHAnsi" w:hint="eastAsia"/>
        </w:rPr>
        <w:t>：‘</w:t>
      </w:r>
    </w:p>
    <w:p w14:paraId="01779ED6" w14:textId="77777777" w:rsidR="0099641F" w:rsidRPr="0099641F" w:rsidRDefault="0099641F" w:rsidP="0099641F">
      <w:pPr>
        <w:pStyle w:val="a"/>
        <w:numPr>
          <w:ilvl w:val="0"/>
          <w:numId w:val="9"/>
        </w:numPr>
        <w:tabs>
          <w:tab w:val="num" w:pos="360"/>
        </w:tabs>
        <w:spacing w:after="40" w:line="264" w:lineRule="auto"/>
      </w:pPr>
      <w:r w:rsidRPr="0099641F">
        <w:t>面向</w:t>
      </w:r>
      <w:r w:rsidRPr="0099641F">
        <w:t xml:space="preserve"> 8xH200 </w:t>
      </w:r>
      <w:r w:rsidRPr="0099641F">
        <w:t>上的大模型</w:t>
      </w:r>
      <w:r w:rsidRPr="0099641F">
        <w:t xml:space="preserve"> MoE-RL </w:t>
      </w:r>
      <w:r w:rsidRPr="0099641F">
        <w:t>训练链路，打通</w:t>
      </w:r>
      <w:r w:rsidRPr="0099641F">
        <w:t> verl + Megatron + vLLM + DeepEP/flex </w:t>
      </w:r>
      <w:r w:rsidRPr="0099641F">
        <w:t>的</w:t>
      </w:r>
      <w:r w:rsidRPr="0099641F">
        <w:t xml:space="preserve"> R3 router replay </w:t>
      </w:r>
      <w:r w:rsidRPr="0099641F">
        <w:t>预验证；定位</w:t>
      </w:r>
      <w:r w:rsidRPr="0099641F">
        <w:t xml:space="preserve"> vLLM CUDA graph/compiled sampler </w:t>
      </w:r>
      <w:r w:rsidRPr="0099641F">
        <w:t>路径导致的</w:t>
      </w:r>
      <w:r w:rsidRPr="0099641F">
        <w:t> sample_tokens timeout</w:t>
      </w:r>
      <w:r w:rsidRPr="0099641F">
        <w:t>，固定</w:t>
      </w:r>
      <w:r w:rsidRPr="0099641F">
        <w:t xml:space="preserve"> eager </w:t>
      </w:r>
      <w:r w:rsidRPr="0099641F">
        <w:t>规避后完成</w:t>
      </w:r>
      <w:r w:rsidRPr="0099641F">
        <w:t xml:space="preserve"> baseline/R2/R3 </w:t>
      </w:r>
      <w:r w:rsidRPr="0099641F">
        <w:t>的</w:t>
      </w:r>
      <w:r w:rsidRPr="0099641F">
        <w:t xml:space="preserve"> 5/25/50-step </w:t>
      </w:r>
      <w:r w:rsidRPr="0099641F">
        <w:t>对照，全部</w:t>
      </w:r>
      <w:r w:rsidRPr="0099641F">
        <w:t xml:space="preserve"> 0 hang</w:t>
      </w:r>
      <w:r w:rsidRPr="0099641F">
        <w:t>、</w:t>
      </w:r>
      <w:r w:rsidRPr="0099641F">
        <w:t>metric_error=0</w:t>
      </w:r>
      <w:r w:rsidRPr="0099641F">
        <w:t>。</w:t>
      </w:r>
    </w:p>
    <w:p w14:paraId="65151DF4" w14:textId="77777777" w:rsidR="0099641F" w:rsidRPr="0099641F" w:rsidRDefault="0099641F" w:rsidP="0099641F">
      <w:pPr>
        <w:pStyle w:val="a"/>
        <w:numPr>
          <w:ilvl w:val="0"/>
          <w:numId w:val="9"/>
        </w:numPr>
        <w:tabs>
          <w:tab w:val="num" w:pos="360"/>
        </w:tabs>
        <w:spacing w:after="40" w:line="264" w:lineRule="auto"/>
      </w:pPr>
      <w:r w:rsidRPr="0099641F">
        <w:t>设计并实现训推路由一致性诊断闭环：从</w:t>
      </w:r>
      <w:r w:rsidRPr="0099641F">
        <w:t xml:space="preserve"> rollout </w:t>
      </w:r>
      <w:r w:rsidRPr="0099641F">
        <w:t>侧采集</w:t>
      </w:r>
      <w:r w:rsidRPr="0099641F">
        <w:t xml:space="preserve"> token-layer-topk </w:t>
      </w:r>
      <w:r w:rsidRPr="0099641F">
        <w:t>维度</w:t>
      </w:r>
      <w:r w:rsidRPr="0099641F">
        <w:t> routed_experts</w:t>
      </w:r>
      <w:r w:rsidRPr="0099641F">
        <w:t>，在</w:t>
      </w:r>
      <w:r w:rsidRPr="0099641F">
        <w:t xml:space="preserve"> Megatron </w:t>
      </w:r>
      <w:r w:rsidRPr="0099641F">
        <w:t>训练侧按</w:t>
      </w:r>
      <w:r w:rsidRPr="0099641F">
        <w:t xml:space="preserve"> response mask </w:t>
      </w:r>
      <w:r w:rsidRPr="0099641F">
        <w:t>做</w:t>
      </w:r>
      <w:r w:rsidRPr="0099641F">
        <w:t xml:space="preserve"> router replay</w:t>
      </w:r>
      <w:r w:rsidRPr="0099641F">
        <w:t>，并上报</w:t>
      </w:r>
      <w:r w:rsidRPr="0099641F">
        <w:t> topk_overlap</w:t>
      </w:r>
      <w:r w:rsidRPr="0099641F">
        <w:t>、</w:t>
      </w:r>
      <w:r w:rsidRPr="0099641F">
        <w:t>route_mismatch_rate</w:t>
      </w:r>
      <w:r w:rsidRPr="0099641F">
        <w:t>、</w:t>
      </w:r>
      <w:r w:rsidRPr="0099641F">
        <w:t>valid_token_layer_count </w:t>
      </w:r>
      <w:r w:rsidRPr="0099641F">
        <w:t>等指标；多组实验达到</w:t>
      </w:r>
      <w:r w:rsidRPr="0099641F">
        <w:t> topk_overlap=1.0</w:t>
      </w:r>
      <w:r w:rsidRPr="0099641F">
        <w:t>、</w:t>
      </w:r>
      <w:r w:rsidRPr="0099641F">
        <w:t>mismatch=0.0</w:t>
      </w:r>
      <w:r w:rsidRPr="0099641F">
        <w:t>，单步有效</w:t>
      </w:r>
      <w:r w:rsidRPr="0099641F">
        <w:t xml:space="preserve"> token-layer </w:t>
      </w:r>
      <w:r w:rsidRPr="0099641F">
        <w:t>统计约</w:t>
      </w:r>
      <w:r w:rsidRPr="0099641F">
        <w:t xml:space="preserve"> 2.4M-2.7M</w:t>
      </w:r>
      <w:r w:rsidRPr="0099641F">
        <w:t>。</w:t>
      </w:r>
    </w:p>
    <w:p w14:paraId="762B0BE8" w14:textId="77777777" w:rsidR="0099641F" w:rsidRPr="0099641F" w:rsidRDefault="0099641F" w:rsidP="0099641F">
      <w:pPr>
        <w:pStyle w:val="a"/>
        <w:numPr>
          <w:ilvl w:val="0"/>
          <w:numId w:val="9"/>
        </w:numPr>
        <w:tabs>
          <w:tab w:val="num" w:pos="360"/>
        </w:tabs>
        <w:spacing w:after="40" w:line="264" w:lineRule="auto"/>
      </w:pPr>
      <w:r w:rsidRPr="0099641F">
        <w:t>扩展</w:t>
      </w:r>
      <w:r w:rsidRPr="0099641F">
        <w:t xml:space="preserve"> logprob drift </w:t>
      </w:r>
      <w:r w:rsidRPr="0099641F">
        <w:t>对照指标，统一</w:t>
      </w:r>
      <w:r w:rsidRPr="0099641F">
        <w:t xml:space="preserve"> baseline/R2/R3 </w:t>
      </w:r>
      <w:r w:rsidRPr="0099641F">
        <w:t>的</w:t>
      </w:r>
      <w:r w:rsidRPr="0099641F">
        <w:t> f_tau_2</w:t>
      </w:r>
      <w:r w:rsidRPr="0099641F">
        <w:t>、</w:t>
      </w:r>
      <w:r w:rsidRPr="0099641F">
        <w:t>KL</w:t>
      </w:r>
      <w:r w:rsidRPr="0099641F">
        <w:t>、</w:t>
      </w:r>
      <w:r w:rsidRPr="0099641F">
        <w:t>k3_kl</w:t>
      </w:r>
      <w:r w:rsidRPr="0099641F">
        <w:t>、</w:t>
      </w:r>
      <w:r w:rsidRPr="0099641F">
        <w:t>abs_diff </w:t>
      </w:r>
      <w:r w:rsidRPr="0099641F">
        <w:t>口径；在脱敏实验中</w:t>
      </w:r>
      <w:r w:rsidRPr="0099641F">
        <w:t xml:space="preserve"> R3 </w:t>
      </w:r>
      <w:r w:rsidRPr="0099641F">
        <w:t>相比</w:t>
      </w:r>
      <w:r w:rsidRPr="0099641F">
        <w:t xml:space="preserve"> baseline </w:t>
      </w:r>
      <w:r w:rsidRPr="0099641F">
        <w:t>将</w:t>
      </w:r>
      <w:r w:rsidRPr="0099641F">
        <w:t> f_tau_2 </w:t>
      </w:r>
      <w:r w:rsidRPr="0099641F">
        <w:t>降低约</w:t>
      </w:r>
      <w:r w:rsidRPr="0099641F">
        <w:t xml:space="preserve"> 30x-46x</w:t>
      </w:r>
      <w:r w:rsidRPr="0099641F">
        <w:t>，</w:t>
      </w:r>
      <w:r w:rsidRPr="0099641F">
        <w:t xml:space="preserve">15-step </w:t>
      </w:r>
      <w:r w:rsidRPr="0099641F">
        <w:t>独立对照达到</w:t>
      </w:r>
      <w:r w:rsidRPr="0099641F">
        <w:t xml:space="preserve"> 77x </w:t>
      </w:r>
      <w:r w:rsidRPr="0099641F">
        <w:t>低漂移，并验证</w:t>
      </w:r>
      <w:r w:rsidRPr="0099641F">
        <w:t xml:space="preserve"> R2 “</w:t>
      </w:r>
      <w:r w:rsidRPr="0099641F">
        <w:t>只记录不回放</w:t>
      </w:r>
      <w:r w:rsidRPr="0099641F">
        <w:t>”</w:t>
      </w:r>
      <w:r w:rsidRPr="0099641F">
        <w:t>基本不改善</w:t>
      </w:r>
      <w:r w:rsidRPr="0099641F">
        <w:t xml:space="preserve"> drift</w:t>
      </w:r>
      <w:r w:rsidRPr="0099641F">
        <w:t>。</w:t>
      </w:r>
    </w:p>
    <w:p w14:paraId="6C74A8A8" w14:textId="77777777" w:rsidR="0099641F" w:rsidRPr="0099641F" w:rsidRDefault="0099641F" w:rsidP="0099641F">
      <w:pPr>
        <w:pStyle w:val="a"/>
        <w:numPr>
          <w:ilvl w:val="0"/>
          <w:numId w:val="9"/>
        </w:numPr>
        <w:tabs>
          <w:tab w:val="num" w:pos="360"/>
        </w:tabs>
        <w:spacing w:after="40" w:line="264" w:lineRule="auto"/>
      </w:pPr>
      <w:r w:rsidRPr="0099641F">
        <w:t>面向</w:t>
      </w:r>
      <w:r w:rsidRPr="0099641F">
        <w:t xml:space="preserve"> H200 MoE/GEMM </w:t>
      </w:r>
      <w:r w:rsidRPr="0099641F">
        <w:t>热路径开展</w:t>
      </w:r>
      <w:r w:rsidRPr="0099641F">
        <w:t xml:space="preserve"> Nsight/Nsys profiling </w:t>
      </w:r>
      <w:r w:rsidRPr="0099641F">
        <w:t>与算子级口径对齐，修正</w:t>
      </w:r>
      <w:r w:rsidRPr="0099641F">
        <w:t> T*topk </w:t>
      </w:r>
      <w:r w:rsidRPr="0099641F">
        <w:t>全展开</w:t>
      </w:r>
      <w:r w:rsidRPr="0099641F">
        <w:t xml:space="preserve"> rows </w:t>
      </w:r>
      <w:r w:rsidRPr="0099641F">
        <w:t>与</w:t>
      </w:r>
      <w:r w:rsidRPr="0099641F">
        <w:t xml:space="preserve"> DeepEP compact rows (TK_valid) </w:t>
      </w:r>
      <w:r w:rsidRPr="0099641F">
        <w:t>混用导致的</w:t>
      </w:r>
      <w:r w:rsidRPr="0099641F">
        <w:t xml:space="preserve"> 4x-6x </w:t>
      </w:r>
      <w:r w:rsidRPr="0099641F">
        <w:t>误判；基于</w:t>
      </w:r>
      <w:r w:rsidRPr="0099641F">
        <w:t xml:space="preserve"> 1024 </w:t>
      </w:r>
      <w:r w:rsidRPr="0099641F">
        <w:t>条</w:t>
      </w:r>
      <w:r w:rsidRPr="0099641F">
        <w:t xml:space="preserve"> forward range </w:t>
      </w:r>
      <w:r w:rsidRPr="0099641F">
        <w:t>构造本地回放，三个代表</w:t>
      </w:r>
      <w:r w:rsidRPr="0099641F">
        <w:t xml:space="preserve"> shape </w:t>
      </w:r>
      <w:r w:rsidRPr="0099641F">
        <w:t>与内部</w:t>
      </w:r>
      <w:r w:rsidRPr="0099641F">
        <w:t xml:space="preserve"> profile </w:t>
      </w:r>
      <w:r w:rsidRPr="0099641F">
        <w:t>差异约</w:t>
      </w:r>
      <w:r w:rsidRPr="0099641F">
        <w:t> +0.46%/-1.11%/-5.40%</w:t>
      </w:r>
      <w:r w:rsidRPr="0099641F">
        <w:t>。</w:t>
      </w:r>
    </w:p>
    <w:p w14:paraId="52772C17" w14:textId="77777777" w:rsidR="0099641F" w:rsidRPr="0099641F" w:rsidRDefault="0099641F" w:rsidP="0099641F">
      <w:pPr>
        <w:pStyle w:val="a"/>
        <w:numPr>
          <w:ilvl w:val="0"/>
          <w:numId w:val="9"/>
        </w:numPr>
        <w:tabs>
          <w:tab w:val="num" w:pos="360"/>
        </w:tabs>
        <w:spacing w:after="40" w:line="264" w:lineRule="auto"/>
      </w:pPr>
      <w:r w:rsidRPr="0099641F">
        <w:t>参与</w:t>
      </w:r>
      <w:r w:rsidRPr="0099641F">
        <w:t xml:space="preserve"> Quack/CUTLASS grouped GEMM config-level tuning</w:t>
      </w:r>
      <w:r w:rsidRPr="0099641F">
        <w:t>，围绕</w:t>
      </w:r>
      <w:r w:rsidRPr="0099641F">
        <w:t> gemm_gated</w:t>
      </w:r>
      <w:r w:rsidRPr="0099641F">
        <w:t>、</w:t>
      </w:r>
      <w:r w:rsidRPr="0099641F">
        <w:t>gemm_out </w:t>
      </w:r>
      <w:r w:rsidRPr="0099641F">
        <w:t>分析</w:t>
      </w:r>
      <w:r w:rsidRPr="0099641F">
        <w:t xml:space="preserve"> MFU</w:t>
      </w:r>
      <w:r w:rsidRPr="0099641F">
        <w:t>、</w:t>
      </w:r>
      <w:r w:rsidRPr="0099641F">
        <w:t xml:space="preserve">latency </w:t>
      </w:r>
      <w:r w:rsidRPr="0099641F">
        <w:t>与</w:t>
      </w:r>
      <w:r w:rsidRPr="0099641F">
        <w:t xml:space="preserve"> expert </w:t>
      </w:r>
      <w:r w:rsidRPr="0099641F">
        <w:t>分布；通过补充</w:t>
      </w:r>
      <w:r w:rsidRPr="0099641F">
        <w:t xml:space="preserve"> SM90 autotune </w:t>
      </w:r>
      <w:r w:rsidRPr="0099641F">
        <w:t>候选使目标线上</w:t>
      </w:r>
      <w:r w:rsidRPr="0099641F">
        <w:t xml:space="preserve"> shape </w:t>
      </w:r>
      <w:r w:rsidRPr="0099641F">
        <w:t>获得约</w:t>
      </w:r>
      <w:r w:rsidRPr="0099641F">
        <w:t> +5.3% </w:t>
      </w:r>
      <w:r w:rsidRPr="0099641F">
        <w:t>加速，</w:t>
      </w:r>
      <w:r w:rsidRPr="0099641F">
        <w:t xml:space="preserve">14 shape x 3 </w:t>
      </w:r>
      <w:r w:rsidRPr="0099641F">
        <w:t>分布整体提升约</w:t>
      </w:r>
      <w:r w:rsidRPr="0099641F">
        <w:t> +1.84%</w:t>
      </w:r>
      <w:r w:rsidRPr="0099641F">
        <w:t>，并确认</w:t>
      </w:r>
      <w:r w:rsidRPr="0099641F">
        <w:t xml:space="preserve"> pure GEMM </w:t>
      </w:r>
      <w:r w:rsidRPr="0099641F">
        <w:t>平均</w:t>
      </w:r>
      <w:r w:rsidRPr="0099641F">
        <w:t xml:space="preserve"> MFU </w:t>
      </w:r>
      <w:r w:rsidRPr="0099641F">
        <w:t>约</w:t>
      </w:r>
      <w:r w:rsidRPr="0099641F">
        <w:t xml:space="preserve"> 66.5%</w:t>
      </w:r>
      <w:r w:rsidRPr="0099641F">
        <w:t>。</w:t>
      </w:r>
    </w:p>
    <w:p w14:paraId="5657CD9B" w14:textId="77777777" w:rsidR="0099641F" w:rsidRPr="0099641F" w:rsidRDefault="0099641F" w:rsidP="00DF3720">
      <w:pPr>
        <w:spacing w:after="0" w:line="240" w:lineRule="auto"/>
        <w:rPr>
          <w:rFonts w:cstheme="minorHAnsi" w:hint="eastAsia"/>
        </w:rPr>
      </w:pPr>
    </w:p>
    <w:p w14:paraId="0D7C5782" w14:textId="77777777" w:rsidR="0097458A" w:rsidRDefault="0097458A" w:rsidP="00DF3720">
      <w:pPr>
        <w:spacing w:after="0" w:line="240" w:lineRule="auto"/>
        <w:rPr>
          <w:rFonts w:cstheme="minorHAnsi"/>
        </w:rPr>
      </w:pPr>
    </w:p>
    <w:p w14:paraId="08B8ADDE" w14:textId="77777777" w:rsidR="0097458A" w:rsidRDefault="0097458A" w:rsidP="00DF3720">
      <w:pPr>
        <w:spacing w:after="0" w:line="240" w:lineRule="auto"/>
        <w:rPr>
          <w:rFonts w:cstheme="minorHAnsi"/>
        </w:rPr>
      </w:pPr>
    </w:p>
    <w:p w14:paraId="123EFF70" w14:textId="77777777" w:rsidR="0097458A" w:rsidRDefault="0097458A" w:rsidP="00DF3720">
      <w:pPr>
        <w:spacing w:after="0" w:line="240" w:lineRule="auto"/>
        <w:rPr>
          <w:rFonts w:cstheme="minorHAnsi"/>
        </w:rPr>
      </w:pPr>
    </w:p>
    <w:p w14:paraId="6BB6A241" w14:textId="77777777" w:rsidR="0097458A" w:rsidRDefault="0097458A" w:rsidP="00DF3720">
      <w:pPr>
        <w:spacing w:after="0" w:line="240" w:lineRule="auto"/>
        <w:rPr>
          <w:rFonts w:cstheme="minorHAnsi"/>
        </w:rPr>
      </w:pPr>
    </w:p>
    <w:p w14:paraId="180903D9" w14:textId="77777777" w:rsidR="0097458A" w:rsidRDefault="0097458A" w:rsidP="00DF3720">
      <w:pPr>
        <w:spacing w:after="0" w:line="240" w:lineRule="auto"/>
        <w:rPr>
          <w:rFonts w:cstheme="minorHAnsi"/>
        </w:rPr>
      </w:pPr>
    </w:p>
    <w:p w14:paraId="76CF5C76" w14:textId="77777777" w:rsidR="0097458A" w:rsidRDefault="0097458A" w:rsidP="0097458A">
      <w:pPr>
        <w:spacing w:after="0" w:line="240" w:lineRule="auto"/>
        <w:rPr>
          <w:rFonts w:cstheme="minorHAnsi"/>
        </w:rPr>
      </w:pPr>
    </w:p>
    <w:p w14:paraId="66717214" w14:textId="77777777" w:rsidR="0097458A" w:rsidRPr="0097458A" w:rsidRDefault="0097458A" w:rsidP="0097458A">
      <w:pPr>
        <w:spacing w:after="0" w:line="276" w:lineRule="auto"/>
        <w:rPr>
          <w:rFonts w:ascii="Times New Roman" w:eastAsia="宋体" w:hAnsi="Times New Roman" w:cstheme="minorHAnsi" w:hint="eastAsia"/>
          <w:sz w:val="20"/>
          <w:szCs w:val="20"/>
        </w:rPr>
      </w:pPr>
    </w:p>
    <w:p w14:paraId="620EDBC8" w14:textId="77777777" w:rsidR="0097458A" w:rsidRPr="00436CED" w:rsidRDefault="0097458A" w:rsidP="00DF3720">
      <w:pPr>
        <w:spacing w:after="0" w:line="240" w:lineRule="auto"/>
        <w:rPr>
          <w:rFonts w:cstheme="minorHAnsi" w:hint="eastAsia"/>
        </w:rPr>
      </w:pPr>
    </w:p>
    <w:sectPr w:rsidR="0097458A" w:rsidRPr="0043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F0E58" w14:textId="77777777" w:rsidR="00B30BC6" w:rsidRDefault="00B30BC6" w:rsidP="00DC174E">
      <w:pPr>
        <w:spacing w:after="0" w:line="240" w:lineRule="auto"/>
      </w:pPr>
      <w:r>
        <w:separator/>
      </w:r>
    </w:p>
  </w:endnote>
  <w:endnote w:type="continuationSeparator" w:id="0">
    <w:p w14:paraId="0913D675" w14:textId="77777777" w:rsidR="00B30BC6" w:rsidRDefault="00B30BC6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EA7DF" w14:textId="77777777" w:rsidR="00B30BC6" w:rsidRDefault="00B30BC6" w:rsidP="00DC174E">
      <w:pPr>
        <w:spacing w:after="0" w:line="240" w:lineRule="auto"/>
      </w:pPr>
      <w:r>
        <w:separator/>
      </w:r>
    </w:p>
  </w:footnote>
  <w:footnote w:type="continuationSeparator" w:id="0">
    <w:p w14:paraId="7DF7593B" w14:textId="77777777" w:rsidR="00B30BC6" w:rsidRDefault="00B30BC6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195E5874"/>
    <w:multiLevelType w:val="multilevel"/>
    <w:tmpl w:val="49A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3DCE3F53"/>
    <w:multiLevelType w:val="multilevel"/>
    <w:tmpl w:val="295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6"/>
  </w:num>
  <w:num w:numId="2" w16cid:durableId="771971177">
    <w:abstractNumId w:val="7"/>
  </w:num>
  <w:num w:numId="3" w16cid:durableId="1245143598">
    <w:abstractNumId w:val="8"/>
  </w:num>
  <w:num w:numId="4" w16cid:durableId="1049845946">
    <w:abstractNumId w:val="5"/>
  </w:num>
  <w:num w:numId="5" w16cid:durableId="1634554761">
    <w:abstractNumId w:val="4"/>
  </w:num>
  <w:num w:numId="6" w16cid:durableId="355159301">
    <w:abstractNumId w:val="2"/>
  </w:num>
  <w:num w:numId="7" w16cid:durableId="1568570495">
    <w:abstractNumId w:val="0"/>
  </w:num>
  <w:num w:numId="8" w16cid:durableId="2133673556">
    <w:abstractNumId w:val="1"/>
  </w:num>
  <w:num w:numId="9" w16cid:durableId="1895500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174D9"/>
    <w:rsid w:val="000578F8"/>
    <w:rsid w:val="0007678C"/>
    <w:rsid w:val="000863D1"/>
    <w:rsid w:val="000A24DF"/>
    <w:rsid w:val="000E0D4A"/>
    <w:rsid w:val="001011D3"/>
    <w:rsid w:val="00153E8E"/>
    <w:rsid w:val="00182A0B"/>
    <w:rsid w:val="00182B6B"/>
    <w:rsid w:val="00184151"/>
    <w:rsid w:val="001A5CAF"/>
    <w:rsid w:val="001E649F"/>
    <w:rsid w:val="001F6913"/>
    <w:rsid w:val="00215E1C"/>
    <w:rsid w:val="002243FE"/>
    <w:rsid w:val="00286A10"/>
    <w:rsid w:val="002B3003"/>
    <w:rsid w:val="002C7D2A"/>
    <w:rsid w:val="002D5E31"/>
    <w:rsid w:val="002E43A3"/>
    <w:rsid w:val="003007AE"/>
    <w:rsid w:val="00301E11"/>
    <w:rsid w:val="0031715A"/>
    <w:rsid w:val="003173AB"/>
    <w:rsid w:val="00331BD2"/>
    <w:rsid w:val="00354B4E"/>
    <w:rsid w:val="003652D4"/>
    <w:rsid w:val="0036668E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36CED"/>
    <w:rsid w:val="0044369E"/>
    <w:rsid w:val="00462F62"/>
    <w:rsid w:val="004656E1"/>
    <w:rsid w:val="004764FA"/>
    <w:rsid w:val="00483B22"/>
    <w:rsid w:val="004954FD"/>
    <w:rsid w:val="00495DEC"/>
    <w:rsid w:val="004B055A"/>
    <w:rsid w:val="004C0781"/>
    <w:rsid w:val="004E2D9D"/>
    <w:rsid w:val="004E3754"/>
    <w:rsid w:val="004F0F80"/>
    <w:rsid w:val="004F710B"/>
    <w:rsid w:val="005026A7"/>
    <w:rsid w:val="00515933"/>
    <w:rsid w:val="005163D5"/>
    <w:rsid w:val="0053712E"/>
    <w:rsid w:val="00553A28"/>
    <w:rsid w:val="00560F9D"/>
    <w:rsid w:val="00584F3F"/>
    <w:rsid w:val="00592AF3"/>
    <w:rsid w:val="00592B3E"/>
    <w:rsid w:val="005B67D1"/>
    <w:rsid w:val="005C432A"/>
    <w:rsid w:val="005D0475"/>
    <w:rsid w:val="00607683"/>
    <w:rsid w:val="00631CFD"/>
    <w:rsid w:val="00650ABB"/>
    <w:rsid w:val="00655632"/>
    <w:rsid w:val="00665B2B"/>
    <w:rsid w:val="00691C38"/>
    <w:rsid w:val="006A5264"/>
    <w:rsid w:val="006B1A78"/>
    <w:rsid w:val="006D5C8A"/>
    <w:rsid w:val="006F3B20"/>
    <w:rsid w:val="00710B57"/>
    <w:rsid w:val="007317A2"/>
    <w:rsid w:val="00750657"/>
    <w:rsid w:val="00751753"/>
    <w:rsid w:val="007543EA"/>
    <w:rsid w:val="007A7A35"/>
    <w:rsid w:val="007A7DB9"/>
    <w:rsid w:val="007B51F3"/>
    <w:rsid w:val="007B7344"/>
    <w:rsid w:val="007D554C"/>
    <w:rsid w:val="007F18AE"/>
    <w:rsid w:val="008146BC"/>
    <w:rsid w:val="00836793"/>
    <w:rsid w:val="00844B76"/>
    <w:rsid w:val="008472E9"/>
    <w:rsid w:val="00851DE6"/>
    <w:rsid w:val="00852DD6"/>
    <w:rsid w:val="00854A0D"/>
    <w:rsid w:val="0086081F"/>
    <w:rsid w:val="008646DC"/>
    <w:rsid w:val="008D1C39"/>
    <w:rsid w:val="008E46BE"/>
    <w:rsid w:val="0090649C"/>
    <w:rsid w:val="009100D3"/>
    <w:rsid w:val="00954F2A"/>
    <w:rsid w:val="00972DA5"/>
    <w:rsid w:val="0097458A"/>
    <w:rsid w:val="009779BE"/>
    <w:rsid w:val="009953EB"/>
    <w:rsid w:val="0099641F"/>
    <w:rsid w:val="009A500C"/>
    <w:rsid w:val="009A5B6E"/>
    <w:rsid w:val="009F39E9"/>
    <w:rsid w:val="00A00211"/>
    <w:rsid w:val="00A11393"/>
    <w:rsid w:val="00A25971"/>
    <w:rsid w:val="00A36554"/>
    <w:rsid w:val="00A55A96"/>
    <w:rsid w:val="00A625CD"/>
    <w:rsid w:val="00A74E5D"/>
    <w:rsid w:val="00A817F1"/>
    <w:rsid w:val="00AB7D72"/>
    <w:rsid w:val="00AC73A1"/>
    <w:rsid w:val="00AD2EA4"/>
    <w:rsid w:val="00AE6499"/>
    <w:rsid w:val="00B11470"/>
    <w:rsid w:val="00B12E76"/>
    <w:rsid w:val="00B30042"/>
    <w:rsid w:val="00B30BC6"/>
    <w:rsid w:val="00B76238"/>
    <w:rsid w:val="00BA02CE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C0775"/>
    <w:rsid w:val="00CD37DD"/>
    <w:rsid w:val="00D077D9"/>
    <w:rsid w:val="00D63C5B"/>
    <w:rsid w:val="00D66661"/>
    <w:rsid w:val="00D95695"/>
    <w:rsid w:val="00DC174E"/>
    <w:rsid w:val="00DC309A"/>
    <w:rsid w:val="00DC4596"/>
    <w:rsid w:val="00DD270C"/>
    <w:rsid w:val="00DD3AE0"/>
    <w:rsid w:val="00DF05AC"/>
    <w:rsid w:val="00DF3720"/>
    <w:rsid w:val="00DF3922"/>
    <w:rsid w:val="00E10D4F"/>
    <w:rsid w:val="00E137B4"/>
    <w:rsid w:val="00E50B72"/>
    <w:rsid w:val="00E613EF"/>
    <w:rsid w:val="00E6371F"/>
    <w:rsid w:val="00E658C2"/>
    <w:rsid w:val="00E72CD4"/>
    <w:rsid w:val="00E7774C"/>
    <w:rsid w:val="00E81496"/>
    <w:rsid w:val="00EA25F1"/>
    <w:rsid w:val="00EA2BCB"/>
    <w:rsid w:val="00EB483F"/>
    <w:rsid w:val="00EE6F3F"/>
    <w:rsid w:val="00EF35FE"/>
    <w:rsid w:val="00EF5263"/>
    <w:rsid w:val="00F024F1"/>
    <w:rsid w:val="00F20682"/>
    <w:rsid w:val="00F454AF"/>
    <w:rsid w:val="00F46306"/>
    <w:rsid w:val="00F5281F"/>
    <w:rsid w:val="00F91691"/>
    <w:rsid w:val="00F93A70"/>
    <w:rsid w:val="00F95E21"/>
    <w:rsid w:val="00FB7959"/>
    <w:rsid w:val="00FD3650"/>
    <w:rsid w:val="00FE3871"/>
    <w:rsid w:val="00FE639F"/>
    <w:rsid w:val="00FE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54A89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ind w:left="0" w:firstLine="0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  <w:style w:type="paragraph" w:customStyle="1" w:styleId="code-line">
    <w:name w:val="code-line"/>
    <w:basedOn w:val="a0"/>
    <w:rsid w:val="009A5B6E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1">
    <w:name w:val="Strong"/>
    <w:basedOn w:val="a1"/>
    <w:uiPriority w:val="22"/>
    <w:qFormat/>
    <w:rsid w:val="009A5B6E"/>
    <w:rPr>
      <w:b/>
      <w:bCs/>
    </w:rPr>
  </w:style>
  <w:style w:type="character" w:styleId="HTML">
    <w:name w:val="HTML Code"/>
    <w:basedOn w:val="a1"/>
    <w:uiPriority w:val="99"/>
    <w:semiHidden/>
    <w:unhideWhenUsed/>
    <w:rsid w:val="009A5B6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3</Pages>
  <Words>1625</Words>
  <Characters>2992</Characters>
  <Application>Microsoft Office Word</Application>
  <DocSecurity>0</DocSecurity>
  <Lines>90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Wei (SSE)</dc:creator>
  <cp:keywords/>
  <dc:description/>
  <cp:lastModifiedBy>浩然 冯</cp:lastModifiedBy>
  <cp:revision>330</cp:revision>
  <cp:lastPrinted>2026-04-01T08:33:00Z</cp:lastPrinted>
  <dcterms:created xsi:type="dcterms:W3CDTF">2023-12-21T06:53:00Z</dcterms:created>
  <dcterms:modified xsi:type="dcterms:W3CDTF">2026-07-16T16:48:00Z</dcterms:modified>
</cp:coreProperties>
</file>