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C076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华文中宋" w:hAnsi="华文中宋" w:eastAsia="华文中宋" w:cs="华文中宋"/>
          <w:sz w:val="44"/>
          <w:szCs w:val="44"/>
        </w:rPr>
      </w:pPr>
      <w:r>
        <w:rPr>
          <w:rFonts w:hint="eastAsia" w:ascii="华文中宋" w:hAnsi="华文中宋" w:eastAsia="华文中宋" w:cs="华文中宋"/>
          <w:sz w:val="44"/>
          <w:szCs w:val="44"/>
        </w:rPr>
        <w:t>云乐镇防汛抗旱暨地质灾害转移救援</w:t>
      </w:r>
    </w:p>
    <w:p w14:paraId="2092CB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华文中宋" w:hAnsi="华文中宋" w:eastAsia="华文中宋" w:cs="华文中宋"/>
          <w:sz w:val="44"/>
          <w:szCs w:val="44"/>
        </w:rPr>
        <w:t>演练方案</w:t>
      </w:r>
    </w:p>
    <w:p w14:paraId="45C57F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sz w:val="32"/>
          <w:szCs w:val="32"/>
        </w:rPr>
        <w:t>一、演练总则</w:t>
      </w:r>
    </w:p>
    <w:p w14:paraId="012846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（一）演练目的</w:t>
      </w:r>
    </w:p>
    <w:p w14:paraId="36481A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为切实提升云乐镇应对强降雨、山洪、地质灾害等突发事件的应急处置能力，检验防汛抗旱及地质灾害应急预案的实用性、可操作性，完善各部门协同联动机制，增强全镇干部群众防灾避险、自救互救意识，规范人员转移、抢险救援、应急安置全流程操作，确保在突发灾害时，能快速、高效、有序开展救援处置工作，最大限度保障人民群众生命财产安全，减少灾害损失，结合我镇山区地形、河道水库分布及地质灾害隐患点实际，特制定本演练方案。</w:t>
      </w:r>
    </w:p>
    <w:p w14:paraId="6B85E7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二</w:t>
      </w:r>
      <w:r>
        <w:rPr>
          <w:rFonts w:hint="eastAsia" w:ascii="仿宋_GB2312" w:hAnsi="仿宋_GB2312" w:eastAsia="仿宋_GB2312" w:cs="仿宋_GB2312"/>
          <w:sz w:val="32"/>
          <w:szCs w:val="32"/>
        </w:rPr>
        <w:t>）演练原则</w:t>
      </w:r>
    </w:p>
    <w:p w14:paraId="58199C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安全第一，预防为主：全程严守安全底线，杜绝演练次生事故，模拟贴近实战场景，突出避险救援核心。</w:t>
      </w:r>
    </w:p>
    <w:p w14:paraId="0F93C2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统一指挥，分工负责：坚持镇防汛抗旱指挥部统一调度，各部门、各村各司其职、协同配合，压实层级责任。</w:t>
      </w:r>
    </w:p>
    <w:p w14:paraId="6FA30C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以人为本，应转尽转：遵循“先人员后财产、先老弱病残孕幼后一般人员”原则，保障特殊群体优先转移。</w:t>
      </w:r>
    </w:p>
    <w:p w14:paraId="302B0E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贴近实战，注重实效：还原灾害发生、预警、转移、救援、安置全过程，不搞形式化，提升实战处置能力。</w:t>
      </w:r>
    </w:p>
    <w:p w14:paraId="3A3CE1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三</w:t>
      </w:r>
      <w:r>
        <w:rPr>
          <w:rFonts w:hint="eastAsia" w:ascii="仿宋_GB2312" w:hAnsi="仿宋_GB2312" w:eastAsia="仿宋_GB2312" w:cs="仿宋_GB2312"/>
          <w:sz w:val="32"/>
          <w:szCs w:val="32"/>
        </w:rPr>
        <w:t>）演练基本信息</w:t>
      </w:r>
    </w:p>
    <w:p w14:paraId="55DA48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1.演练时间：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2026</w:t>
      </w:r>
      <w:r>
        <w:rPr>
          <w:rFonts w:hint="eastAsia" w:ascii="仿宋_GB2312" w:hAnsi="仿宋_GB2312" w:eastAsia="仿宋_GB2312" w:cs="仿宋_GB2312"/>
          <w:sz w:val="32"/>
          <w:szCs w:val="32"/>
        </w:rPr>
        <w:t>年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sz w:val="32"/>
          <w:szCs w:val="32"/>
        </w:rPr>
        <w:t>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14</w:t>
      </w:r>
      <w:r>
        <w:rPr>
          <w:rFonts w:hint="eastAsia" w:ascii="仿宋_GB2312" w:hAnsi="仿宋_GB2312" w:eastAsia="仿宋_GB2312" w:cs="仿宋_GB2312"/>
          <w:sz w:val="32"/>
          <w:szCs w:val="32"/>
        </w:rPr>
        <w:t xml:space="preserve">日 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09</w:t>
      </w:r>
      <w:r>
        <w:rPr>
          <w:rFonts w:hint="eastAsia" w:ascii="仿宋_GB2312" w:hAnsi="仿宋_GB2312" w:eastAsia="仿宋_GB2312" w:cs="仿宋_GB2312"/>
          <w:sz w:val="32"/>
          <w:szCs w:val="32"/>
        </w:rPr>
        <w:t>: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00</w:t>
      </w:r>
    </w:p>
    <w:p w14:paraId="3D8C14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2.集合地点：张村村委会门口广场</w:t>
      </w:r>
    </w:p>
    <w:p w14:paraId="3E891C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sz w:val="32"/>
          <w:szCs w:val="32"/>
        </w:rPr>
        <w:t>.演练地点：云乐镇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张村</w:t>
      </w:r>
      <w:r>
        <w:rPr>
          <w:rFonts w:hint="eastAsia" w:ascii="仿宋_GB2312" w:hAnsi="仿宋_GB2312" w:eastAsia="仿宋_GB2312" w:cs="仿宋_GB2312"/>
          <w:sz w:val="32"/>
          <w:szCs w:val="32"/>
        </w:rPr>
        <w:t>村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大岭脚</w:t>
      </w:r>
      <w:r>
        <w:rPr>
          <w:rFonts w:hint="eastAsia" w:ascii="仿宋_GB2312" w:hAnsi="仿宋_GB2312" w:eastAsia="仿宋_GB2312" w:cs="仿宋_GB2312"/>
          <w:sz w:val="32"/>
          <w:szCs w:val="32"/>
        </w:rPr>
        <w:t>地质灾害隐患点、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泥鳅山庄</w:t>
      </w:r>
      <w:r>
        <w:rPr>
          <w:rFonts w:hint="eastAsia" w:ascii="仿宋_GB2312" w:hAnsi="仿宋_GB2312" w:eastAsia="仿宋_GB2312" w:cs="仿宋_GB2312"/>
          <w:sz w:val="32"/>
          <w:szCs w:val="32"/>
        </w:rPr>
        <w:t>临时安置点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</w:p>
    <w:p w14:paraId="3B379C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sz w:val="32"/>
          <w:szCs w:val="32"/>
        </w:rPr>
        <w:t>.参演单位：镇防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办</w:t>
      </w:r>
      <w:r>
        <w:rPr>
          <w:rFonts w:hint="eastAsia" w:ascii="仿宋_GB2312" w:hAnsi="仿宋_GB2312" w:eastAsia="仿宋_GB2312" w:cs="仿宋_GB2312"/>
          <w:sz w:val="32"/>
          <w:szCs w:val="32"/>
        </w:rPr>
        <w:t>、党政办、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经发</w:t>
      </w:r>
      <w:r>
        <w:rPr>
          <w:rFonts w:hint="eastAsia" w:ascii="仿宋_GB2312" w:hAnsi="仿宋_GB2312" w:eastAsia="仿宋_GB2312" w:cs="仿宋_GB2312"/>
          <w:sz w:val="32"/>
          <w:szCs w:val="32"/>
        </w:rPr>
        <w:t>办、农发中心、派出所、卫生院、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张</w:t>
      </w:r>
      <w:r>
        <w:rPr>
          <w:rFonts w:hint="eastAsia" w:ascii="仿宋_GB2312" w:hAnsi="仿宋_GB2312" w:eastAsia="仿宋_GB2312" w:cs="仿宋_GB2312"/>
          <w:sz w:val="32"/>
          <w:szCs w:val="32"/>
        </w:rPr>
        <w:t>村村委会、镇应急抢险队、隐患点群众代表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</w:p>
    <w:p w14:paraId="267822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sz w:val="32"/>
          <w:szCs w:val="32"/>
        </w:rPr>
        <w:t>.演练类型：实战综合演练（预警发布、人员转移、抢险救援、医疗救护、安置保障、应急处置全流程）</w:t>
      </w:r>
    </w:p>
    <w:p w14:paraId="07DD6B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6</w:t>
      </w:r>
      <w:r>
        <w:rPr>
          <w:rFonts w:hint="eastAsia" w:ascii="仿宋_GB2312" w:hAnsi="仿宋_GB2312" w:eastAsia="仿宋_GB2312" w:cs="仿宋_GB2312"/>
          <w:sz w:val="32"/>
          <w:szCs w:val="32"/>
        </w:rPr>
        <w:t>.演练模拟场景：辖区持续强降雨，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大岭脚</w:t>
      </w:r>
      <w:r>
        <w:rPr>
          <w:rFonts w:hint="eastAsia" w:ascii="仿宋_GB2312" w:hAnsi="仿宋_GB2312" w:eastAsia="仿宋_GB2312" w:cs="仿宋_GB2312"/>
          <w:sz w:val="32"/>
          <w:szCs w:val="32"/>
        </w:rPr>
        <w:t>地质灾害隐患点出现滑坡前兆，威胁群众生命安全，需紧急转移安置并开展抢险救援。</w:t>
      </w:r>
    </w:p>
    <w:p w14:paraId="6031B2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二</w:t>
      </w:r>
      <w:r>
        <w:rPr>
          <w:rFonts w:hint="eastAsia" w:ascii="黑体" w:hAnsi="黑体" w:eastAsia="黑体" w:cs="黑体"/>
          <w:sz w:val="32"/>
          <w:szCs w:val="32"/>
        </w:rPr>
        <w:t>、专项工作组及职责</w:t>
      </w:r>
    </w:p>
    <w:p w14:paraId="0FBEE4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设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7</w:t>
      </w:r>
      <w:r>
        <w:rPr>
          <w:rFonts w:hint="eastAsia" w:ascii="仿宋_GB2312" w:hAnsi="仿宋_GB2312" w:eastAsia="仿宋_GB2312" w:cs="仿宋_GB2312"/>
          <w:sz w:val="32"/>
          <w:szCs w:val="32"/>
        </w:rPr>
        <w:t>个专项工作组，明确分工、协同作战：</w:t>
      </w:r>
    </w:p>
    <w:p w14:paraId="543A68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1.信息预警组</w:t>
      </w:r>
    </w:p>
    <w:p w14:paraId="068FFA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职责：负责模拟气象、水文、地质灾害预警信息接收、研判、上报；通过广播、短信、铜锣、报警器、入户通知等方式，快速发布预警、转移指令；全程跟踪灾情动态，做好信息上传下达；做好演练后勤保障，调配车辆、器材、物资。</w:t>
      </w:r>
    </w:p>
    <w:p w14:paraId="54ACAD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sz w:val="32"/>
          <w:szCs w:val="32"/>
        </w:rPr>
        <w:t>.人员转移组</w:t>
      </w:r>
    </w:p>
    <w:p w14:paraId="38D718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职责：按照“一对一”包保责任制，组织隐患点群众有序转移，重点帮扶老弱病残孕幼等特殊群体；引导群众沿预定路线撤离，核对转移人员信息，确保不漏一户、不落一人；全程维护转移秩序，杜绝安全事故。</w:t>
      </w:r>
    </w:p>
    <w:p w14:paraId="3A99CD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sz w:val="32"/>
          <w:szCs w:val="32"/>
        </w:rPr>
        <w:t>.抢险救援组</w:t>
      </w:r>
    </w:p>
    <w:p w14:paraId="546960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职责：负责险情现场管控、道路疏通；开展被困人员搜救、险情应急抢险；抢修受损电力、通讯、道路设施；处置突发紧急情况，保障演练现场安全。</w:t>
      </w:r>
    </w:p>
    <w:p w14:paraId="33888B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sz w:val="32"/>
          <w:szCs w:val="32"/>
        </w:rPr>
        <w:t>.医疗救护组</w:t>
      </w:r>
    </w:p>
    <w:p w14:paraId="5777B8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职责：在安置点设立医疗救护点，准备急救药品、器械；对转移过程中受伤、突发疾病人员进行紧急救治、转运；做好安置点卫生防疫、健康监测工作。</w:t>
      </w:r>
    </w:p>
    <w:p w14:paraId="445AA1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sz w:val="32"/>
          <w:szCs w:val="32"/>
        </w:rPr>
        <w:t>.安置保障组</w:t>
      </w:r>
    </w:p>
    <w:p w14:paraId="580BAB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职责：负责临时安置点布置，搭建临时帐篷、配备饮用水、食品、被褥、应急物资；做好转移群众登记、安抚工作；保障安置点生活物资供应、秩序维护。</w:t>
      </w:r>
    </w:p>
    <w:p w14:paraId="754852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6</w:t>
      </w:r>
      <w:r>
        <w:rPr>
          <w:rFonts w:hint="eastAsia" w:ascii="仿宋_GB2312" w:hAnsi="仿宋_GB2312" w:eastAsia="仿宋_GB2312" w:cs="仿宋_GB2312"/>
          <w:sz w:val="32"/>
          <w:szCs w:val="32"/>
        </w:rPr>
        <w:t>.交通治安组</w:t>
      </w:r>
    </w:p>
    <w:p w14:paraId="5FF2CE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职责：管控演练现场及转移路线交通，设置警戒标识、疏导车辆行人；维护演练现场、安置点治安秩序，处置治安纠纷；保障转移、救援通道畅通。</w:t>
      </w:r>
    </w:p>
    <w:p w14:paraId="693FDF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7</w:t>
      </w:r>
      <w:r>
        <w:rPr>
          <w:rFonts w:hint="eastAsia" w:ascii="仿宋_GB2312" w:hAnsi="仿宋_GB2312" w:eastAsia="仿宋_GB2312" w:cs="仿宋_GB2312"/>
          <w:sz w:val="32"/>
          <w:szCs w:val="32"/>
        </w:rPr>
        <w:t>.宣传后勤组</w:t>
      </w:r>
    </w:p>
    <w:p w14:paraId="09DA4E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职责：负责演练全程摄像、拍照、宣传报道；整理演练资料，完成后期总结归档。</w:t>
      </w:r>
    </w:p>
    <w:p w14:paraId="734358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三</w:t>
      </w:r>
      <w:r>
        <w:rPr>
          <w:rFonts w:hint="eastAsia" w:ascii="黑体" w:hAnsi="黑体" w:eastAsia="黑体" w:cs="黑体"/>
          <w:sz w:val="32"/>
          <w:szCs w:val="32"/>
        </w:rPr>
        <w:t>、演练前期准备工作</w:t>
      </w:r>
    </w:p>
    <w:p w14:paraId="410511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1.隐患排查：演练前，对演练涉及的地质灾害隐患点、转移路线进行全面排查，清除路线障碍，消除安全隐患。</w:t>
      </w:r>
    </w:p>
    <w:p w14:paraId="7187CC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2.物资筹备：各工作组配齐应急物资，包括铜锣、报警器、扩音喇叭、帐篷、急救药品、食品饮用水、救生设备、照明器材、警示标识、抢修工具等，定点存放、专人管理。</w:t>
      </w:r>
    </w:p>
    <w:p w14:paraId="12A651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3.人员培训：组织参演人员开展岗前培训，明确演练流程、岗位职责、转移路线、安全注意事项；对群众代表讲解演练目的、撤离要求，消除恐慌情绪。</w:t>
      </w:r>
    </w:p>
    <w:p w14:paraId="2E571B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4.路线规划：规划2条安全转移路线，设置明显指示标识、警戒带，避开危险路段；确定临时安置点，提前完成布置。</w:t>
      </w:r>
    </w:p>
    <w:p w14:paraId="439EBD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5.宣传告知：通过村广播、微信群、入户通知等方式，告知周边群众演练事宜，避免引发恐慌。</w:t>
      </w:r>
    </w:p>
    <w:p w14:paraId="499945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四</w:t>
      </w:r>
      <w:r>
        <w:rPr>
          <w:rFonts w:hint="eastAsia" w:ascii="黑体" w:hAnsi="黑体" w:eastAsia="黑体" w:cs="黑体"/>
          <w:sz w:val="32"/>
          <w:szCs w:val="32"/>
        </w:rPr>
        <w:t>、演练实施流程</w:t>
      </w:r>
    </w:p>
    <w:p w14:paraId="35594F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（一）演练启动</w:t>
      </w:r>
    </w:p>
    <w:p w14:paraId="71214A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1.信息预警组接到县气象、地质部门预警信息：我镇持续强降雨，3小时降雨量达60mm，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大岭脚</w:t>
      </w:r>
      <w:r>
        <w:rPr>
          <w:rFonts w:hint="eastAsia" w:ascii="仿宋_GB2312" w:hAnsi="仿宋_GB2312" w:eastAsia="仿宋_GB2312" w:cs="仿宋_GB2312"/>
          <w:sz w:val="32"/>
          <w:szCs w:val="32"/>
        </w:rPr>
        <w:t>地质灾害隐患点出现滑坡迹象，发布红色预警，启动镇级防汛抗旱及地质灾害应急响应。</w:t>
      </w:r>
    </w:p>
    <w:p w14:paraId="08C98A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2.演练总指挥下达演练启动指令，信息预警组立即通过村广播、铜锣、网格员入户通知等方式，向隐患点、低洼地段群众发布转移撤离指令；各专项工作组迅速到岗、集结待命。</w:t>
      </w:r>
    </w:p>
    <w:p w14:paraId="4E5545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（二）险情巡查与上报</w:t>
      </w:r>
    </w:p>
    <w:p w14:paraId="0C2D16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1.巡查处置组赶赴各隐患点开展巡查，实时上报险情：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大岭脚</w:t>
      </w:r>
      <w:r>
        <w:rPr>
          <w:rFonts w:hint="eastAsia" w:ascii="仿宋_GB2312" w:hAnsi="仿宋_GB2312" w:eastAsia="仿宋_GB2312" w:cs="仿宋_GB2312"/>
          <w:sz w:val="32"/>
          <w:szCs w:val="32"/>
        </w:rPr>
        <w:t>地质灾害隐患点土体松动、有滑坡风险，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sz w:val="32"/>
          <w:szCs w:val="32"/>
        </w:rPr>
        <w:t>户群众需紧急转移。</w:t>
      </w:r>
    </w:p>
    <w:p w14:paraId="4A3592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2.总指挥根据险情，下达人员转移、抢险救援指令，各工作组同步开展处置工作。</w:t>
      </w:r>
    </w:p>
    <w:p w14:paraId="382D8D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（三）人员紧急转移</w:t>
      </w:r>
    </w:p>
    <w:p w14:paraId="0ADF9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1.人员转移组按照包保分工，逐户通知群众，携带随身贵重物品，有序前往集合点，沿预定转移路线撤离；对行动不便的老人、残疾人、孕妇，采用搀扶、担架、专车接送等方式优先转移。</w:t>
      </w:r>
    </w:p>
    <w:p w14:paraId="6A8115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2.交通治安组在转移路口设置警戒，疏导交通，维护撤离秩序；抢险救援组在危险路段值守，保障转移人员安全。</w:t>
      </w:r>
    </w:p>
    <w:p w14:paraId="7D12CA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3.转移完成后，各包保干部逐人核对人员信息，确认全部转移完毕，上报总指挥。</w:t>
      </w:r>
    </w:p>
    <w:p w14:paraId="69CD5B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（四）抢险救援与应急处置</w:t>
      </w:r>
    </w:p>
    <w:p w14:paraId="56682E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1.抢险救援组对滑坡隐患点进行临时加固、设置警戒标识，清理道路障碍；供电、通讯组快速排查抢修线路，保障基础设施运行。</w:t>
      </w:r>
    </w:p>
    <w:p w14:paraId="4F2982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2.模拟1名群众转移途中摔倒受伤，医疗救护组立即赶赴现场，开展止血、包扎等紧急救治，并转运至安置点医疗点。</w:t>
      </w:r>
    </w:p>
    <w:p w14:paraId="136AD7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（五）安置点保障与群众安抚</w:t>
      </w:r>
    </w:p>
    <w:p w14:paraId="2933CA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1.转移群众全部抵达临时安置点，安置保障组做好人员登记、物资发放，提供饮用水、食品、被褥等生活保障。</w:t>
      </w:r>
    </w:p>
    <w:p w14:paraId="24A272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2.医疗救护组开展安置点卫生消杀、健康巡查，普及防灾减灾、卫生防疫知识；工作人员安抚群众情绪，讲解灾害防控常识。</w:t>
      </w:r>
    </w:p>
    <w:p w14:paraId="4FEA5B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3.交通治安组维护安置点治安，确保群众生活秩序稳定。</w:t>
      </w:r>
    </w:p>
    <w:p w14:paraId="50C86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（六）演练结束与人员撤回</w:t>
      </w:r>
    </w:p>
    <w:p w14:paraId="1490C9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1.巡查处置组上报险情得到控制，无新增隐患，总指挥部下达解除应急响应、演练结束指令。</w:t>
      </w:r>
    </w:p>
    <w:p w14:paraId="07671D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2.安置保障组组织转移群众有序返回住所，各工作组清点人员、物资，清理演练现场。</w:t>
      </w:r>
    </w:p>
    <w:p w14:paraId="42997C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3.全体参演人员在安置点集合，等待总结点评。</w:t>
      </w:r>
    </w:p>
    <w:p w14:paraId="66AF49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五</w:t>
      </w:r>
      <w:r>
        <w:rPr>
          <w:rFonts w:hint="eastAsia" w:ascii="黑体" w:hAnsi="黑体" w:eastAsia="黑体" w:cs="黑体"/>
          <w:sz w:val="32"/>
          <w:szCs w:val="32"/>
        </w:rPr>
        <w:t>、演练总结点评</w:t>
      </w:r>
    </w:p>
    <w:p w14:paraId="466145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sz w:val="32"/>
          <w:szCs w:val="32"/>
        </w:rPr>
        <w:t>. 演练总指挥对本次演练进行全面点评，肯定成效、指出不足，明确整改要求。</w:t>
      </w:r>
    </w:p>
    <w:p w14:paraId="03D124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sz w:val="32"/>
          <w:szCs w:val="32"/>
        </w:rPr>
        <w:t>.宣传后勤组整理演练资料，上报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县</w:t>
      </w:r>
      <w:r>
        <w:rPr>
          <w:rFonts w:hint="eastAsia" w:ascii="仿宋_GB2312" w:hAnsi="仿宋_GB2312" w:eastAsia="仿宋_GB2312" w:cs="仿宋_GB2312"/>
          <w:sz w:val="32"/>
          <w:szCs w:val="32"/>
        </w:rPr>
        <w:t>应急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局和自规局</w:t>
      </w:r>
      <w:r>
        <w:rPr>
          <w:rFonts w:hint="eastAsia" w:ascii="仿宋_GB2312" w:hAnsi="仿宋_GB2312" w:eastAsia="仿宋_GB2312" w:cs="仿宋_GB2312"/>
          <w:sz w:val="32"/>
          <w:szCs w:val="32"/>
        </w:rPr>
        <w:t>。</w:t>
      </w:r>
    </w:p>
    <w:p w14:paraId="61D23B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六</w:t>
      </w:r>
      <w:r>
        <w:rPr>
          <w:rFonts w:hint="eastAsia" w:ascii="黑体" w:hAnsi="黑体" w:eastAsia="黑体" w:cs="黑体"/>
          <w:sz w:val="32"/>
          <w:szCs w:val="32"/>
        </w:rPr>
        <w:t>、演练注意事项</w:t>
      </w:r>
    </w:p>
    <w:p w14:paraId="578998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1.所有参演人员必须服从统一指挥，按时到岗，严守演练纪律，严禁擅自离岗、无序行动。</w:t>
      </w:r>
    </w:p>
    <w:p w14:paraId="21FAC3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2.转移过程中，群众需听从工作人员引导，稳步前行，严禁推搡、奔跑，防止摔倒事故。</w:t>
      </w:r>
    </w:p>
    <w:p w14:paraId="2F88C2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3.抢险救援、医疗救护人员规范操作器械，严格遵守安全操作规程，避免意外受伤。</w:t>
      </w:r>
    </w:p>
    <w:p w14:paraId="700E8D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4.演练现场设置明显警示标识，划定危险区域，严禁无关人员进入；全程做好安全防护，配备应急救援设备。</w:t>
      </w:r>
    </w:p>
    <w:p w14:paraId="33E2CB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七</w:t>
      </w:r>
      <w:r>
        <w:rPr>
          <w:rFonts w:hint="eastAsia" w:ascii="黑体" w:hAnsi="黑体" w:eastAsia="黑体" w:cs="黑体"/>
          <w:sz w:val="32"/>
          <w:szCs w:val="32"/>
        </w:rPr>
        <w:t>、后续工作要求</w:t>
      </w:r>
    </w:p>
    <w:p w14:paraId="760223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1.针对演练中发现的问题，各工作组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要及时</w:t>
      </w:r>
      <w:r>
        <w:rPr>
          <w:rFonts w:hint="eastAsia" w:ascii="仿宋_GB2312" w:hAnsi="仿宋_GB2312" w:eastAsia="仿宋_GB2312" w:cs="仿宋_GB2312"/>
          <w:sz w:val="32"/>
          <w:szCs w:val="32"/>
        </w:rPr>
        <w:t>整改，优化应急预案、完善处置流程、补齐物资短板。</w:t>
      </w:r>
    </w:p>
    <w:p w14:paraId="35FFB6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sz w:val="32"/>
          <w:szCs w:val="32"/>
        </w:rPr>
        <w:t>.定期开展应急演练，每年度至少开展1次镇级综合演练、各村至少开展1次村级转移演练，持续提升应急处置能力。</w:t>
      </w:r>
    </w:p>
    <w:p w14:paraId="71B79E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7AADEA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参演人员名单</w:t>
      </w:r>
    </w:p>
    <w:p w14:paraId="2CA467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总指挥：蒋臣鹏</w:t>
      </w:r>
    </w:p>
    <w:p w14:paraId="61396D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副总指挥：徐蔚</w:t>
      </w:r>
    </w:p>
    <w:p w14:paraId="21AFA4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1.</w:t>
      </w:r>
      <w:r>
        <w:rPr>
          <w:rFonts w:hint="eastAsia" w:ascii="仿宋_GB2312" w:hAnsi="仿宋_GB2312" w:eastAsia="仿宋_GB2312" w:cs="仿宋_GB2312"/>
          <w:sz w:val="32"/>
          <w:szCs w:val="32"/>
        </w:rPr>
        <w:t>信息预警组</w:t>
      </w:r>
    </w:p>
    <w:p w14:paraId="6E08F6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组长：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陈剑 </w:t>
      </w:r>
      <w:r>
        <w:rPr>
          <w:rFonts w:hint="eastAsia" w:ascii="仿宋_GB2312" w:hAnsi="仿宋_GB2312" w:eastAsia="仿宋_GB2312" w:cs="仿宋_GB2312"/>
          <w:sz w:val="32"/>
          <w:szCs w:val="32"/>
        </w:rPr>
        <w:t>成员：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金腾飞、吴桐</w:t>
      </w:r>
    </w:p>
    <w:p w14:paraId="1076B8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sz w:val="32"/>
          <w:szCs w:val="32"/>
        </w:rPr>
        <w:t>.人员转移组</w:t>
      </w:r>
    </w:p>
    <w:p w14:paraId="76F6A9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组长：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孟凡华  </w:t>
      </w:r>
      <w:r>
        <w:rPr>
          <w:rFonts w:hint="eastAsia" w:ascii="仿宋_GB2312" w:hAnsi="仿宋_GB2312" w:eastAsia="仿宋_GB2312" w:cs="仿宋_GB2312"/>
          <w:sz w:val="32"/>
          <w:szCs w:val="32"/>
        </w:rPr>
        <w:t>成员：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熊宗友、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王成祥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霍文华、田铮、孙玉成、王发贵、程国威</w:t>
      </w:r>
    </w:p>
    <w:p w14:paraId="7BE7D9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sz w:val="32"/>
          <w:szCs w:val="32"/>
        </w:rPr>
        <w:t>.抢险救援组</w:t>
      </w:r>
    </w:p>
    <w:p w14:paraId="077370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组长：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范琪  </w:t>
      </w:r>
      <w:r>
        <w:rPr>
          <w:rFonts w:hint="eastAsia" w:ascii="仿宋_GB2312" w:hAnsi="仿宋_GB2312" w:eastAsia="仿宋_GB2312" w:cs="仿宋_GB2312"/>
          <w:sz w:val="32"/>
          <w:szCs w:val="32"/>
        </w:rPr>
        <w:t>成员：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范本志、黄新亮</w:t>
      </w:r>
      <w:r>
        <w:rPr>
          <w:rFonts w:hint="eastAsia" w:ascii="仿宋_GB2312" w:hAnsi="仿宋_GB2312" w:eastAsia="仿宋_GB2312" w:cs="仿宋_GB2312"/>
          <w:sz w:val="32"/>
          <w:szCs w:val="32"/>
        </w:rPr>
        <w:t>、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朱淋菱、梁堃、彭建华、金铭浩</w:t>
      </w:r>
    </w:p>
    <w:p w14:paraId="336041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sz w:val="32"/>
          <w:szCs w:val="32"/>
        </w:rPr>
        <w:t>.医疗救护组</w:t>
      </w:r>
    </w:p>
    <w:p w14:paraId="00B6E1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组长：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吕向荣  </w:t>
      </w:r>
      <w:r>
        <w:rPr>
          <w:rFonts w:hint="eastAsia" w:ascii="仿宋_GB2312" w:hAnsi="仿宋_GB2312" w:eastAsia="仿宋_GB2312" w:cs="仿宋_GB2312"/>
          <w:sz w:val="32"/>
          <w:szCs w:val="32"/>
        </w:rPr>
        <w:t>成员：陈佳乐</w:t>
      </w:r>
    </w:p>
    <w:p w14:paraId="0A3E0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sz w:val="32"/>
          <w:szCs w:val="32"/>
        </w:rPr>
        <w:t>.安置保障组</w:t>
      </w:r>
    </w:p>
    <w:p w14:paraId="5FCC3E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组长：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王琦  </w:t>
      </w:r>
      <w:r>
        <w:rPr>
          <w:rFonts w:hint="eastAsia" w:ascii="仿宋_GB2312" w:hAnsi="仿宋_GB2312" w:eastAsia="仿宋_GB2312" w:cs="仿宋_GB2312"/>
          <w:sz w:val="32"/>
          <w:szCs w:val="32"/>
        </w:rPr>
        <w:t>成员：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黄艺峰、夏余庆</w:t>
      </w:r>
    </w:p>
    <w:p w14:paraId="51B427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6</w:t>
      </w:r>
      <w:r>
        <w:rPr>
          <w:rFonts w:hint="eastAsia" w:ascii="仿宋_GB2312" w:hAnsi="仿宋_GB2312" w:eastAsia="仿宋_GB2312" w:cs="仿宋_GB2312"/>
          <w:sz w:val="32"/>
          <w:szCs w:val="32"/>
        </w:rPr>
        <w:t>.交通治安组</w:t>
      </w:r>
    </w:p>
    <w:p w14:paraId="2C3ECD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组长：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李佳瑞  </w:t>
      </w:r>
      <w:r>
        <w:rPr>
          <w:rFonts w:hint="eastAsia" w:ascii="仿宋_GB2312" w:hAnsi="仿宋_GB2312" w:eastAsia="仿宋_GB2312" w:cs="仿宋_GB2312"/>
          <w:sz w:val="32"/>
          <w:szCs w:val="32"/>
        </w:rPr>
        <w:t>成员：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黄勇、傅扬、汪俊华</w:t>
      </w:r>
    </w:p>
    <w:p w14:paraId="5445A0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7</w:t>
      </w:r>
      <w:r>
        <w:rPr>
          <w:rFonts w:hint="eastAsia" w:ascii="仿宋_GB2312" w:hAnsi="仿宋_GB2312" w:eastAsia="仿宋_GB2312" w:cs="仿宋_GB2312"/>
          <w:sz w:val="32"/>
          <w:szCs w:val="32"/>
        </w:rPr>
        <w:t>.宣传后勤组</w:t>
      </w:r>
    </w:p>
    <w:p w14:paraId="1C55AC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组长：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张海文  </w:t>
      </w:r>
      <w:r>
        <w:rPr>
          <w:rFonts w:hint="eastAsia" w:ascii="仿宋_GB2312" w:hAnsi="仿宋_GB2312" w:eastAsia="仿宋_GB2312" w:cs="仿宋_GB2312"/>
          <w:sz w:val="32"/>
          <w:szCs w:val="32"/>
        </w:rPr>
        <w:t>成员：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王琪、谭国燕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64C377B7-2E82-408B-BD55-A838899DB95A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ED3F8A27-29C4-413A-B0C4-D28CCD42DC07}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9AD5C880-60EB-454F-BF92-EB3FB330996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37659C"/>
    <w:rsid w:val="04A848FC"/>
    <w:rsid w:val="1137659C"/>
    <w:rsid w:val="26D15241"/>
    <w:rsid w:val="31496359"/>
    <w:rsid w:val="378516AF"/>
    <w:rsid w:val="3AA2155A"/>
    <w:rsid w:val="3D2F3F50"/>
    <w:rsid w:val="46431172"/>
    <w:rsid w:val="4A906ED6"/>
    <w:rsid w:val="4FC379CE"/>
    <w:rsid w:val="539D0113"/>
    <w:rsid w:val="5C8E5C48"/>
    <w:rsid w:val="5D8D6E33"/>
    <w:rsid w:val="66560910"/>
    <w:rsid w:val="66B5049A"/>
    <w:rsid w:val="68556DB7"/>
    <w:rsid w:val="72D54172"/>
    <w:rsid w:val="75A00B62"/>
    <w:rsid w:val="78346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2883</Words>
  <Characters>2945</Characters>
  <Lines>0</Lines>
  <Paragraphs>0</Paragraphs>
  <TotalTime>1419</TotalTime>
  <ScaleCrop>false</ScaleCrop>
  <LinksUpToDate>false</LinksUpToDate>
  <CharactersWithSpaces>2960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2026-05-08T01:44:00Z</dcterms:created>
  <dc:creator>小瑜儿</dc:creator>
  <cp:lastModifiedBy>小瑜儿</cp:lastModifiedBy>
  <cp:lastPrinted>2026-05-13T01:34:44Z</cp:lastPrinted>
  <dcterms:modified xsi:type="dcterms:W3CDTF">2026-05-13T01:38:14Z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F5D56BB51ED741BB896B9C5FD42275A4_11</vt:lpwstr>
  </property>
  <property fmtid="{D5CDD505-2E9C-101B-9397-08002B2CF9AE}" pid="4" name="KSOTemplateDocerSaveRecord">
    <vt:lpwstr>eyJoZGlkIjoiZTRmMmM4NTJjYzJjMzM5MGU2ZGYzNGRmYzZjZWI5MGMiLCJ1c2VySWQiOiIxNjQ3MTQ3MzMyIn0=</vt:lpwstr>
  </property>
</Properties>
</file>