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firstLine="260"/>
        <w:spacing w:before="68" w:line="819" w:lineRule="exact"/>
        <w:rPr/>
      </w:pPr>
      <w:r>
        <w:rPr>
          <w:position w:val="-16"/>
        </w:rPr>
        <w:drawing>
          <wp:inline distT="0" distB="0" distL="0" distR="0">
            <wp:extent cx="666783" cy="519827"/>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666783" cy="519827"/>
                    </a:xfrm>
                    <a:prstGeom prst="rect">
                      <a:avLst/>
                    </a:prstGeom>
                  </pic:spPr>
                </pic:pic>
              </a:graphicData>
            </a:graphic>
          </wp:inline>
        </w:drawing>
      </w:r>
    </w:p>
    <w:p>
      <w:pPr>
        <w:spacing w:line="188" w:lineRule="auto"/>
        <w:rPr>
          <w:rFonts w:ascii="Arial" w:hAnsi="Arial" w:eastAsia="Arial" w:cs="Arial"/>
          <w:sz w:val="23"/>
          <w:szCs w:val="23"/>
        </w:rPr>
      </w:pPr>
      <w:r>
        <w:rPr>
          <w:rFonts w:ascii="Arial" w:hAnsi="Arial" w:eastAsia="Arial" w:cs="Arial"/>
          <w:sz w:val="23"/>
          <w:szCs w:val="23"/>
          <w:spacing w:val="-7"/>
        </w:rPr>
        <w:t>·C</w:t>
      </w:r>
      <w:r>
        <w:rPr>
          <w:rFonts w:ascii="Arial" w:hAnsi="Arial" w:eastAsia="Arial" w:cs="Arial"/>
          <w:sz w:val="23"/>
          <w:szCs w:val="23"/>
          <w:spacing w:val="9"/>
        </w:rPr>
        <w:t xml:space="preserve">    </w:t>
      </w:r>
      <w:r>
        <w:rPr>
          <w:rFonts w:ascii="Arial" w:hAnsi="Arial" w:eastAsia="Arial" w:cs="Arial"/>
          <w:sz w:val="23"/>
          <w:szCs w:val="23"/>
          <w:spacing w:val="-7"/>
        </w:rPr>
        <w:t>FLYS</w:t>
      </w:r>
      <w:r>
        <w:rPr>
          <w:rFonts w:ascii="Arial" w:hAnsi="Arial" w:eastAsia="Arial" w:cs="Arial"/>
          <w:sz w:val="23"/>
          <w:szCs w:val="23"/>
          <w:spacing w:val="9"/>
        </w:rPr>
        <w:t xml:space="preserve">    </w:t>
      </w:r>
      <w:r>
        <w:rPr>
          <w:rFonts w:ascii="Arial" w:hAnsi="Arial" w:eastAsia="Arial" w:cs="Arial"/>
          <w:sz w:val="23"/>
          <w:szCs w:val="23"/>
          <w:spacing w:val="-7"/>
        </w:rPr>
        <w:t>IM</w:t>
      </w:r>
    </w:p>
    <w:p>
      <w:pPr>
        <w:spacing w:line="14" w:lineRule="auto"/>
        <w:rPr>
          <w:rFonts w:ascii="Arial"/>
          <w:sz w:val="2"/>
        </w:rPr>
      </w:pPr>
      <w:r>
        <w:rPr>
          <w:rFonts w:ascii="Arial" w:hAnsi="Arial" w:eastAsia="Arial" w:cs="Arial"/>
          <w:sz w:val="2"/>
          <w:szCs w:val="2"/>
        </w:rPr>
        <w:br w:type="column"/>
      </w:r>
    </w:p>
    <w:p>
      <w:pPr>
        <w:spacing w:line="257" w:lineRule="auto"/>
        <w:rPr>
          <w:rFonts w:ascii="Arial"/>
          <w:sz w:val="21"/>
        </w:rPr>
      </w:pPr>
      <w:r/>
    </w:p>
    <w:p>
      <w:pPr>
        <w:pStyle w:val="BodyText"/>
        <w:ind w:left="2398" w:right="5468" w:hanging="2399"/>
        <w:spacing w:before="152" w:line="244" w:lineRule="auto"/>
        <w:rPr>
          <w:sz w:val="26"/>
          <w:szCs w:val="26"/>
        </w:rPr>
      </w:pPr>
      <w:r>
        <w:rPr>
          <w:rFonts w:ascii="Times New Roman" w:hAnsi="Times New Roman" w:eastAsia="Times New Roman" w:cs="Times New Roman"/>
          <w:sz w:val="47"/>
          <w:szCs w:val="47"/>
          <w:spacing w:val="-20"/>
          <w:w w:val="90"/>
        </w:rPr>
        <w:t>XFLYSIM</w:t>
      </w:r>
      <w:r>
        <w:rPr>
          <w:rFonts w:ascii="Times New Roman" w:hAnsi="Times New Roman" w:eastAsia="Times New Roman" w:cs="Times New Roman"/>
          <w:sz w:val="47"/>
          <w:szCs w:val="47"/>
          <w:spacing w:val="-47"/>
        </w:rPr>
        <w:t xml:space="preserve"> </w:t>
      </w:r>
      <w:r>
        <w:rPr>
          <w:sz w:val="47"/>
          <w:szCs w:val="47"/>
          <w:b/>
          <w:bCs/>
          <w:spacing w:val="47"/>
        </w:rPr>
        <w:t>用户准则(暂行版)</w:t>
      </w:r>
      <w:r>
        <w:rPr>
          <w:sz w:val="47"/>
          <w:szCs w:val="47"/>
        </w:rPr>
        <w:t xml:space="preserve"> </w:t>
      </w:r>
      <w:r>
        <w:rPr>
          <w:sz w:val="26"/>
          <w:szCs w:val="26"/>
          <w:spacing w:val="6"/>
        </w:rPr>
        <w:t>第一章总则</w:t>
      </w:r>
    </w:p>
    <w:p>
      <w:pPr>
        <w:spacing w:line="244" w:lineRule="auto"/>
        <w:sectPr>
          <w:headerReference w:type="default" r:id="rId1"/>
          <w:footerReference w:type="default" r:id="rId2"/>
          <w:pgSz w:w="17580" w:h="25400"/>
          <w:pgMar w:top="1" w:right="335" w:bottom="1" w:left="90" w:header="0" w:footer="0" w:gutter="0"/>
          <w:cols w:equalWidth="0" w:num="2">
            <w:col w:w="5571" w:space="100"/>
            <w:col w:w="11485" w:space="0"/>
          </w:cols>
        </w:sectPr>
        <w:rPr>
          <w:sz w:val="26"/>
          <w:szCs w:val="26"/>
        </w:rPr>
      </w:pPr>
    </w:p>
    <w:p>
      <w:pPr>
        <w:spacing w:line="241" w:lineRule="auto"/>
        <w:rPr>
          <w:rFonts w:ascii="Arial"/>
          <w:sz w:val="21"/>
        </w:rPr>
      </w:pPr>
      <w:r>
        <w:pict>
          <v:shape id="_x0000_s2" style="position:absolute;margin-left:20.3pt;margin-top:3.48438pt;mso-position-vertical-relative:text;mso-position-horizontal-relative:text;width:18.55pt;height:502.2pt;z-index:251660288;" filled="false" stroked="false" type="#_x0000_t202">
            <v:fill on="false"/>
            <v:stroke on="false"/>
            <v:path/>
            <v:imagedata o:title=""/>
            <o:lock v:ext="edit" aspectratio="false"/>
            <v:textbox inset="0mm,0mm,0mm,0mm" style="layout-flow:vertical-ideographic;">
              <w:txbxContent>
                <w:p>
                  <w:pPr>
                    <w:pStyle w:val="BodyText"/>
                    <w:ind w:left="20"/>
                    <w:spacing w:before="19" w:line="198" w:lineRule="auto"/>
                    <w:rPr>
                      <w:rFonts w:ascii="FangSong" w:hAnsi="FangSong" w:eastAsia="FangSong" w:cs="FangSong"/>
                      <w:sz w:val="29"/>
                      <w:szCs w:val="29"/>
                    </w:rPr>
                  </w:pPr>
                  <w:r>
                    <w:rPr>
                      <w:sz w:val="24"/>
                      <w:szCs w:val="24"/>
                      <w:spacing w:val="-80"/>
                      <w:w w:val="43"/>
                    </w:rPr>
                    <w:t>一</w:t>
                  </w:r>
                  <w:r>
                    <w:rPr>
                      <w:sz w:val="24"/>
                      <w:szCs w:val="24"/>
                      <w:spacing w:val="36"/>
                    </w:rPr>
                    <w:t xml:space="preserve">   </w:t>
                  </w:r>
                  <w:r>
                    <w:rPr>
                      <w:sz w:val="26"/>
                      <w:szCs w:val="26"/>
                      <w:b/>
                      <w:bCs/>
                      <w:spacing w:val="-6"/>
                    </w:rPr>
                    <w:t>二</w:t>
                  </w:r>
                  <w:r>
                    <w:rPr>
                      <w:sz w:val="26"/>
                      <w:szCs w:val="26"/>
                      <w:spacing w:val="-6"/>
                    </w:rPr>
                    <w:t xml:space="preserve">   </w:t>
                  </w:r>
                  <w:r>
                    <w:rPr>
                      <w:sz w:val="24"/>
                      <w:szCs w:val="24"/>
                      <w:spacing w:val="-6"/>
                    </w:rPr>
                    <w:t>三          </w:t>
                  </w:r>
                  <w:r>
                    <w:rPr>
                      <w:sz w:val="30"/>
                      <w:szCs w:val="30"/>
                      <w:spacing w:val="-6"/>
                    </w:rPr>
                    <w:t>四</w:t>
                  </w:r>
                  <w:r>
                    <w:rPr>
                      <w:sz w:val="30"/>
                      <w:szCs w:val="30"/>
                      <w:spacing w:val="7"/>
                    </w:rPr>
                    <w:t xml:space="preserve">          </w:t>
                  </w:r>
                  <w:r>
                    <w:rPr>
                      <w:sz w:val="24"/>
                      <w:szCs w:val="24"/>
                      <w:spacing w:val="-6"/>
                    </w:rPr>
                    <w:t>五</w:t>
                  </w:r>
                  <w:r>
                    <w:rPr>
                      <w:sz w:val="24"/>
                      <w:szCs w:val="24"/>
                      <w:spacing w:val="55"/>
                    </w:rPr>
                    <w:t xml:space="preserve"> </w:t>
                  </w:r>
                  <w:r>
                    <w:rPr>
                      <w:sz w:val="24"/>
                      <w:szCs w:val="24"/>
                      <w:spacing w:val="-6"/>
                    </w:rPr>
                    <w:t>六</w:t>
                  </w:r>
                  <w:r>
                    <w:rPr>
                      <w:sz w:val="24"/>
                      <w:szCs w:val="24"/>
                      <w:spacing w:val="13"/>
                    </w:rPr>
                    <w:t xml:space="preserve">   </w:t>
                  </w:r>
                  <w:r>
                    <w:rPr>
                      <w:spacing w:val="-6"/>
                    </w:rPr>
                    <w:t>七</w:t>
                  </w:r>
                  <w:r>
                    <w:rPr>
                      <w:spacing w:val="7"/>
                    </w:rPr>
                    <w:t xml:space="preserve">              </w:t>
                  </w:r>
                  <w:r>
                    <w:rPr>
                      <w:spacing w:val="-6"/>
                    </w:rPr>
                    <w:t>八</w:t>
                  </w:r>
                  <w:r>
                    <w:rPr>
                      <w:spacing w:val="8"/>
                    </w:rPr>
                    <w:t xml:space="preserve">             </w:t>
                  </w:r>
                  <w:r>
                    <w:rPr>
                      <w:spacing w:val="-6"/>
                    </w:rPr>
                    <w:t>九   </w:t>
                  </w:r>
                  <w:r>
                    <w:rPr>
                      <w:rFonts w:ascii="FangSong" w:hAnsi="FangSong" w:eastAsia="FangSong" w:cs="FangSong"/>
                      <w:sz w:val="29"/>
                      <w:szCs w:val="29"/>
                      <w:b/>
                      <w:bCs/>
                      <w:spacing w:val="-6"/>
                      <w:position w:val="1"/>
                    </w:rPr>
                    <w:t>十</w:t>
                  </w:r>
                </w:p>
              </w:txbxContent>
            </v:textbox>
          </v:shape>
        </w:pict>
      </w: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right="16"/>
        <w:spacing w:before="85" w:line="221" w:lineRule="auto"/>
        <w:jc w:val="right"/>
        <w:rPr>
          <w:sz w:val="26"/>
          <w:szCs w:val="26"/>
        </w:rPr>
      </w:pPr>
      <w:r>
        <w:rPr>
          <w:sz w:val="26"/>
          <w:szCs w:val="26"/>
          <w:spacing w:val="1"/>
        </w:rPr>
        <w:t>十一</w:t>
      </w:r>
    </w:p>
    <w:p>
      <w:pPr>
        <w:pStyle w:val="BodyText"/>
        <w:ind w:left="370" w:right="31"/>
        <w:spacing w:before="236" w:line="322" w:lineRule="auto"/>
        <w:jc w:val="both"/>
        <w:rPr>
          <w:sz w:val="26"/>
          <w:szCs w:val="26"/>
        </w:rPr>
      </w:pPr>
      <w:r>
        <w:rPr>
          <w:spacing w:val="21"/>
        </w:rPr>
        <w:t>十二</w:t>
      </w:r>
      <w:r>
        <w:rPr/>
        <w:t xml:space="preserve"> </w:t>
      </w:r>
      <w:r>
        <w:rPr>
          <w:spacing w:val="19"/>
        </w:rPr>
        <w:t>十三</w:t>
      </w:r>
      <w:r>
        <w:rPr/>
        <w:t xml:space="preserve"> </w:t>
      </w:r>
      <w:r>
        <w:rPr>
          <w:sz w:val="26"/>
          <w:szCs w:val="26"/>
          <w:spacing w:val="-6"/>
        </w:rPr>
        <w:t>十四</w:t>
      </w:r>
    </w:p>
    <w:p>
      <w:pPr>
        <w:spacing w:line="133" w:lineRule="exact"/>
        <w:rPr/>
      </w:pPr>
      <w:r/>
    </w:p>
    <w:p>
      <w:pPr>
        <w:spacing w:line="14" w:lineRule="auto"/>
        <w:rPr>
          <w:rFonts w:ascii="Arial"/>
          <w:sz w:val="2"/>
        </w:rPr>
      </w:pPr>
      <w:r>
        <w:rPr>
          <w:rFonts w:ascii="Arial" w:hAnsi="Arial" w:eastAsia="Arial" w:cs="Arial"/>
          <w:sz w:val="2"/>
          <w:szCs w:val="2"/>
        </w:rPr>
        <w:br w:type="column"/>
      </w:r>
    </w:p>
    <w:p>
      <w:pPr>
        <w:pStyle w:val="BodyText"/>
        <w:ind w:left="10"/>
        <w:spacing w:line="217" w:lineRule="auto"/>
        <w:rPr>
          <w:sz w:val="24"/>
          <w:szCs w:val="24"/>
        </w:rPr>
      </w:pPr>
      <w:r>
        <w:rPr>
          <w:sz w:val="24"/>
          <w:szCs w:val="24"/>
          <w:spacing w:val="7"/>
        </w:rPr>
        <w:t>为规范连飞服务器秩序，维护连线飞行(下称连飞)环境，制定本规则。</w:t>
      </w:r>
    </w:p>
    <w:p>
      <w:pPr>
        <w:pStyle w:val="BodyText"/>
        <w:ind w:left="10" w:right="12"/>
        <w:spacing w:before="119" w:line="241" w:lineRule="auto"/>
        <w:rPr/>
      </w:pPr>
      <w:r>
        <w:rPr>
          <w:sz w:val="24"/>
          <w:szCs w:val="24"/>
          <w:spacing w:val="2"/>
        </w:rPr>
        <w:t>本规则适用于连接至</w:t>
      </w:r>
      <w:r>
        <w:rPr>
          <w:rFonts w:ascii="Times New Roman" w:hAnsi="Times New Roman" w:eastAsia="Times New Roman" w:cs="Times New Roman"/>
          <w:sz w:val="24"/>
          <w:szCs w:val="24"/>
        </w:rPr>
        <w:t>XFLYSIM</w:t>
      </w:r>
      <w:r>
        <w:rPr>
          <w:sz w:val="24"/>
          <w:szCs w:val="24"/>
          <w:spacing w:val="2"/>
        </w:rPr>
        <w:t>连飞服务器(下称服务器)</w:t>
      </w:r>
      <w:r>
        <w:rPr>
          <w:rFonts w:ascii="Times New Roman" w:hAnsi="Times New Roman" w:eastAsia="Times New Roman" w:cs="Times New Roman"/>
          <w:sz w:val="24"/>
          <w:szCs w:val="24"/>
        </w:rPr>
        <w:t>ol</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xflysim</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com</w:t>
      </w:r>
      <w:r>
        <w:rPr>
          <w:rFonts w:ascii="Times New Roman" w:hAnsi="Times New Roman" w:eastAsia="Times New Roman" w:cs="Times New Roman"/>
          <w:sz w:val="24"/>
          <w:szCs w:val="24"/>
          <w:spacing w:val="2"/>
        </w:rPr>
        <w:t xml:space="preserve">     </w:t>
      </w:r>
      <w:r>
        <w:rPr>
          <w:sz w:val="24"/>
          <w:szCs w:val="24"/>
          <w:spacing w:val="2"/>
        </w:rPr>
        <w:t>进行连线飞行的所有成员，所有成员在进行连线飞行</w:t>
      </w:r>
      <w:r>
        <w:rPr>
          <w:sz w:val="24"/>
          <w:szCs w:val="24"/>
          <w:spacing w:val="1"/>
        </w:rPr>
        <w:t>时须遵守本规则。同时必须</w:t>
      </w:r>
      <w:r>
        <w:rPr>
          <w:sz w:val="24"/>
          <w:szCs w:val="24"/>
        </w:rPr>
        <w:t xml:space="preserve"> </w:t>
      </w:r>
      <w:r>
        <w:rPr>
          <w:spacing w:val="11"/>
        </w:rPr>
        <w:t>遵守国家相关法律法规。</w:t>
      </w:r>
    </w:p>
    <w:p>
      <w:pPr>
        <w:pStyle w:val="BodyText"/>
        <w:ind w:left="30"/>
        <w:spacing w:before="121" w:line="218" w:lineRule="auto"/>
        <w:rPr>
          <w:sz w:val="24"/>
          <w:szCs w:val="24"/>
        </w:rPr>
      </w:pPr>
      <w:r>
        <w:rPr>
          <w:sz w:val="24"/>
          <w:szCs w:val="24"/>
          <w:color w:val="FF0000"/>
        </w:rPr>
        <w:t>违反本规则的成员将受到平台警告。对于警告后仍不改正的航空器驾驶员，平台管理员将按本规则第三</w:t>
      </w:r>
      <w:r>
        <w:rPr>
          <w:sz w:val="24"/>
          <w:szCs w:val="24"/>
          <w:color w:val="FF0000"/>
          <w:spacing w:val="-1"/>
        </w:rPr>
        <w:t>章违规处理办法进行处理。</w:t>
      </w:r>
    </w:p>
    <w:p>
      <w:pPr>
        <w:pStyle w:val="BodyText"/>
        <w:ind w:left="10"/>
        <w:spacing w:before="57" w:line="219" w:lineRule="auto"/>
        <w:rPr/>
      </w:pPr>
      <w:r>
        <w:rPr>
          <w:spacing w:val="7"/>
        </w:rPr>
        <w:t>本规则中使用的术语解释如下：</w:t>
      </w:r>
    </w:p>
    <w:p>
      <w:pPr>
        <w:pStyle w:val="BodyText"/>
        <w:ind w:left="149"/>
        <w:spacing w:before="39" w:line="219" w:lineRule="auto"/>
        <w:rPr>
          <w:sz w:val="24"/>
          <w:szCs w:val="24"/>
        </w:rPr>
      </w:pPr>
      <w:r>
        <w:rPr>
          <w:sz w:val="24"/>
          <w:szCs w:val="24"/>
        </w:rPr>
        <w:t>(</w:t>
      </w:r>
      <w:r>
        <w:rPr>
          <w:sz w:val="24"/>
          <w:szCs w:val="24"/>
          <w:spacing w:val="-45"/>
        </w:rPr>
        <w:t xml:space="preserve"> </w:t>
      </w:r>
      <w:r>
        <w:rPr>
          <w:sz w:val="24"/>
          <w:szCs w:val="24"/>
        </w:rPr>
        <w:t>一</w:t>
      </w:r>
      <w:r>
        <w:rPr>
          <w:sz w:val="24"/>
          <w:szCs w:val="24"/>
          <w:spacing w:val="-48"/>
        </w:rPr>
        <w:t xml:space="preserve"> </w:t>
      </w:r>
      <w:r>
        <w:rPr>
          <w:sz w:val="24"/>
          <w:szCs w:val="24"/>
        </w:rPr>
        <w:t>)</w:t>
      </w:r>
      <w:r>
        <w:rPr>
          <w:sz w:val="24"/>
          <w:szCs w:val="24"/>
          <w:color w:val="FF0000"/>
        </w:rPr>
        <w:t>航空器驾驶员：</w:t>
      </w:r>
      <w:r>
        <w:rPr>
          <w:sz w:val="24"/>
          <w:szCs w:val="24"/>
        </w:rPr>
        <w:t>指通过连飞使用软件，连入服务</w:t>
      </w:r>
      <w:r>
        <w:rPr>
          <w:sz w:val="24"/>
          <w:szCs w:val="24"/>
          <w:spacing w:val="-1"/>
        </w:rPr>
        <w:t>器进行飞行的用户。</w:t>
      </w:r>
    </w:p>
    <w:p>
      <w:pPr>
        <w:pStyle w:val="BodyText"/>
        <w:ind w:left="149"/>
        <w:spacing w:before="3" w:line="219" w:lineRule="auto"/>
        <w:rPr/>
      </w:pPr>
      <w:r>
        <w:rPr>
          <w:spacing w:val="8"/>
        </w:rPr>
        <w:t>(</w:t>
      </w:r>
      <w:r>
        <w:rPr>
          <w:spacing w:val="-33"/>
        </w:rPr>
        <w:t xml:space="preserve"> </w:t>
      </w:r>
      <w:r>
        <w:rPr>
          <w:spacing w:val="8"/>
        </w:rPr>
        <w:t>二</w:t>
      </w:r>
      <w:r>
        <w:rPr>
          <w:spacing w:val="-35"/>
        </w:rPr>
        <w:t xml:space="preserve"> </w:t>
      </w:r>
      <w:r>
        <w:rPr>
          <w:spacing w:val="8"/>
        </w:rPr>
        <w:t>)</w:t>
      </w:r>
      <w:r>
        <w:rPr>
          <w:color w:val="FF2000"/>
          <w:spacing w:val="8"/>
        </w:rPr>
        <w:t>管制空域：</w:t>
      </w:r>
      <w:r>
        <w:rPr>
          <w:color w:val="FF2000"/>
          <w:spacing w:val="-55"/>
        </w:rPr>
        <w:t xml:space="preserve"> </w:t>
      </w:r>
      <w:r>
        <w:rPr>
          <w:spacing w:val="8"/>
        </w:rPr>
        <w:t>指有管制员登陆服务器并提供管制服务的特定范围。该范围以当前生效的航行资料汇编公</w:t>
      </w:r>
      <w:r>
        <w:rPr>
          <w:spacing w:val="7"/>
        </w:rPr>
        <w:t>布的管制区水平及垂直范围为准。</w:t>
      </w:r>
    </w:p>
    <w:p>
      <w:pPr>
        <w:pStyle w:val="BodyText"/>
        <w:ind w:left="149" w:right="265"/>
        <w:spacing w:before="47" w:line="238" w:lineRule="auto"/>
        <w:rPr/>
      </w:pPr>
      <w:r>
        <w:rPr>
          <w:spacing w:val="13"/>
        </w:rPr>
        <w:t>(</w:t>
      </w:r>
      <w:r>
        <w:rPr>
          <w:spacing w:val="-36"/>
        </w:rPr>
        <w:t xml:space="preserve"> </w:t>
      </w:r>
      <w:r>
        <w:rPr>
          <w:spacing w:val="13"/>
        </w:rPr>
        <w:t>三</w:t>
      </w:r>
      <w:r>
        <w:rPr>
          <w:spacing w:val="-36"/>
        </w:rPr>
        <w:t xml:space="preserve"> </w:t>
      </w:r>
      <w:r>
        <w:rPr>
          <w:spacing w:val="13"/>
        </w:rPr>
        <w:t>)</w:t>
      </w:r>
      <w:r>
        <w:rPr>
          <w:color w:val="FF0000"/>
          <w:spacing w:val="13"/>
        </w:rPr>
        <w:t>活动空域：</w:t>
      </w:r>
      <w:r>
        <w:rPr>
          <w:spacing w:val="13"/>
        </w:rPr>
        <w:t>指连飞网站活动贴中发布的起飞机场落地机场中途经停机场的塔台管制区，进近(终端)管制区及活动航路所经过</w:t>
      </w:r>
      <w:r>
        <w:rPr>
          <w:spacing w:val="12"/>
        </w:rPr>
        <w:t>的所有区域管制区</w:t>
      </w:r>
      <w:r>
        <w:rPr/>
        <w:t xml:space="preserve"> </w:t>
      </w:r>
      <w:r>
        <w:rPr>
          <w:spacing w:val="12"/>
        </w:rPr>
        <w:t>(包括高空和低空管制区)范围之总和。上述管制区范围以当前生效的航行资料汇编公布的管制区水平及垂直范围为准。</w:t>
      </w:r>
    </w:p>
    <w:p>
      <w:pPr>
        <w:pStyle w:val="BodyText"/>
        <w:ind w:left="149"/>
        <w:spacing w:before="47" w:line="219" w:lineRule="auto"/>
        <w:rPr/>
      </w:pPr>
      <w:r>
        <w:rPr>
          <w:spacing w:val="8"/>
        </w:rPr>
        <w:t>( 四</w:t>
      </w:r>
      <w:r>
        <w:rPr>
          <w:spacing w:val="-31"/>
        </w:rPr>
        <w:t xml:space="preserve"> </w:t>
      </w:r>
      <w:r>
        <w:rPr>
          <w:spacing w:val="8"/>
        </w:rPr>
        <w:t>)</w:t>
      </w:r>
      <w:r>
        <w:rPr>
          <w:color w:val="FF0000"/>
          <w:spacing w:val="8"/>
        </w:rPr>
        <w:t>活动期间</w:t>
      </w:r>
      <w:r>
        <w:rPr>
          <w:spacing w:val="8"/>
        </w:rPr>
        <w:t>：指连飞网站活动贴中发布的活动开始时间前一小时至活动空域的管制员均已关闭管制席位相应频率的一段时间。</w:t>
      </w:r>
    </w:p>
    <w:p>
      <w:pPr>
        <w:pStyle w:val="BodyText"/>
        <w:ind w:left="10" w:right="17" w:firstLine="139"/>
        <w:spacing w:before="39" w:line="246" w:lineRule="auto"/>
        <w:rPr/>
      </w:pPr>
      <w:r>
        <w:rPr>
          <w:spacing w:val="8"/>
        </w:rPr>
        <w:t>(</w:t>
      </w:r>
      <w:r>
        <w:rPr>
          <w:spacing w:val="-32"/>
        </w:rPr>
        <w:t xml:space="preserve"> </w:t>
      </w:r>
      <w:r>
        <w:rPr>
          <w:spacing w:val="8"/>
        </w:rPr>
        <w:t>五</w:t>
      </w:r>
      <w:r>
        <w:rPr>
          <w:spacing w:val="-35"/>
        </w:rPr>
        <w:t xml:space="preserve"> </w:t>
      </w:r>
      <w:r>
        <w:rPr>
          <w:spacing w:val="8"/>
        </w:rPr>
        <w:t>)</w:t>
      </w:r>
      <w:r>
        <w:rPr>
          <w:spacing w:val="-66"/>
        </w:rPr>
        <w:t xml:space="preserve"> </w:t>
      </w:r>
      <w:r>
        <w:rPr>
          <w:color w:val="FF0000"/>
          <w:spacing w:val="8"/>
        </w:rPr>
        <w:t>挂机飞行：</w:t>
      </w:r>
      <w:r>
        <w:rPr>
          <w:color w:val="FF0000"/>
          <w:spacing w:val="-65"/>
        </w:rPr>
        <w:t xml:space="preserve"> </w:t>
      </w:r>
      <w:r>
        <w:rPr>
          <w:spacing w:val="8"/>
        </w:rPr>
        <w:t>指航空器驾驶员连接到服务器但无法对管制员或平台监察员的指令做出回应的状态，包括但不限于在连接到服务器的情况下外出用</w:t>
      </w:r>
      <w:r>
        <w:rPr>
          <w:spacing w:val="7"/>
        </w:rPr>
        <w:t>餐睡</w:t>
      </w:r>
      <w:r>
        <w:rPr/>
        <w:t xml:space="preserve"> </w:t>
      </w:r>
      <w:r>
        <w:rPr>
          <w:spacing w:val="11"/>
        </w:rPr>
        <w:t>眠等。</w:t>
      </w:r>
    </w:p>
    <w:p>
      <w:pPr>
        <w:pStyle w:val="BodyText"/>
        <w:ind w:left="5859"/>
        <w:spacing w:before="65" w:line="219" w:lineRule="auto"/>
        <w:rPr/>
      </w:pPr>
      <w:r>
        <w:rPr>
          <w:spacing w:val="27"/>
        </w:rPr>
        <w:t>第二章连线通用规则(</w:t>
      </w:r>
      <w:r>
        <w:rPr>
          <w:spacing w:val="-61"/>
        </w:rPr>
        <w:t xml:space="preserve"> </w:t>
      </w:r>
      <w:r>
        <w:rPr>
          <w:spacing w:val="27"/>
        </w:rPr>
        <w:t>一般规则)</w:t>
      </w:r>
    </w:p>
    <w:p>
      <w:pPr>
        <w:pStyle w:val="BodyText"/>
        <w:spacing w:before="90" w:line="219" w:lineRule="auto"/>
        <w:rPr>
          <w:sz w:val="24"/>
          <w:szCs w:val="24"/>
        </w:rPr>
      </w:pPr>
      <w:r>
        <w:rPr>
          <w:sz w:val="24"/>
          <w:szCs w:val="24"/>
        </w:rPr>
        <w:t>航空器驾驶员应当使用在连飞网站注册的有效呼号连入服务器。呼号是航空器驾驶员在服务器中的唯一标识。</w:t>
      </w:r>
    </w:p>
    <w:p>
      <w:pPr>
        <w:pStyle w:val="BodyText"/>
        <w:ind w:left="10"/>
        <w:spacing w:before="123" w:line="219" w:lineRule="auto"/>
        <w:rPr>
          <w:sz w:val="24"/>
          <w:szCs w:val="24"/>
        </w:rPr>
      </w:pPr>
      <w:r>
        <w:rPr>
          <w:sz w:val="24"/>
          <w:szCs w:val="24"/>
          <w:spacing w:val="3"/>
        </w:rPr>
        <w:t>航空器驾驶员</w:t>
      </w:r>
      <w:r>
        <w:rPr>
          <w:sz w:val="24"/>
          <w:szCs w:val="24"/>
          <w:color w:val="FF0000"/>
          <w:spacing w:val="3"/>
        </w:rPr>
        <w:t>严禁使用军用航空器未获得适航许可的航空器或设计巡航速率大于1.0</w:t>
      </w:r>
      <w:r>
        <w:rPr>
          <w:sz w:val="24"/>
          <w:szCs w:val="24"/>
          <w:color w:val="FF0000"/>
          <w:spacing w:val="2"/>
        </w:rPr>
        <w:t>马赫的航空器连入服务器。</w:t>
      </w:r>
    </w:p>
    <w:p>
      <w:pPr>
        <w:pStyle w:val="BodyText"/>
        <w:ind w:left="10" w:right="1"/>
        <w:spacing w:before="67" w:line="258" w:lineRule="auto"/>
        <w:rPr/>
      </w:pPr>
      <w:r>
        <w:rPr>
          <w:spacing w:val="9"/>
        </w:rPr>
        <w:t>航空器驾驶员应当在机场设置的固定停机位连入服务器， </w:t>
      </w:r>
      <w:r>
        <w:rPr>
          <w:color w:val="FF0000"/>
          <w:spacing w:val="9"/>
        </w:rPr>
        <w:t>严禁在滑行道、跑道上等非停机位直接连线。</w:t>
      </w:r>
      <w:r>
        <w:rPr>
          <w:spacing w:val="9"/>
        </w:rPr>
        <w:t>在提供空中交通管制服务的空域，如由</w:t>
      </w:r>
      <w:r>
        <w:rPr>
          <w:spacing w:val="8"/>
        </w:rPr>
        <w:t>于特殊原因</w:t>
      </w:r>
      <w:r>
        <w:rPr/>
        <w:t xml:space="preserve"> </w:t>
      </w:r>
      <w:r>
        <w:rPr>
          <w:spacing w:val="12"/>
        </w:rPr>
        <w:t>需要在其他位置(包括临时停机位)连接服务器，必须与提供该位置空中交通管制服务的管制员协调并确认无影响后方可连接。如连接后出现位置重叠或</w:t>
      </w:r>
      <w:r>
        <w:rPr>
          <w:spacing w:val="2"/>
        </w:rPr>
        <w:t xml:space="preserve">  </w:t>
      </w:r>
      <w:r>
        <w:rPr>
          <w:spacing w:val="10"/>
        </w:rPr>
        <w:t>影响其他航空器驾驶员正常飞行的情况，航空器驾驶员应立即断线，更换至无影响的位置或确认影响消除后方可重新连接。</w:t>
      </w:r>
    </w:p>
    <w:p>
      <w:pPr>
        <w:pStyle w:val="BodyText"/>
        <w:ind w:left="10"/>
        <w:spacing w:before="25" w:line="219" w:lineRule="auto"/>
        <w:rPr/>
      </w:pPr>
      <w:r>
        <w:rPr>
          <w:spacing w:val="10"/>
        </w:rPr>
        <w:t>航空器驾驶员</w:t>
      </w:r>
      <w:r>
        <w:rPr>
          <w:color w:val="FF0000"/>
          <w:spacing w:val="10"/>
        </w:rPr>
        <w:t>连接服务器后，应当第一时间提交有效的飞行计划，</w:t>
      </w:r>
      <w:r>
        <w:rPr>
          <w:spacing w:val="10"/>
        </w:rPr>
        <w:t>飞行</w:t>
      </w:r>
      <w:r>
        <w:rPr>
          <w:spacing w:val="9"/>
        </w:rPr>
        <w:t>计划中必须包含以下内容且填写正确：</w:t>
      </w:r>
    </w:p>
    <w:p>
      <w:pPr>
        <w:pStyle w:val="BodyText"/>
        <w:ind w:left="149"/>
        <w:spacing w:before="26" w:line="219" w:lineRule="auto"/>
        <w:rPr/>
      </w:pPr>
      <w:r>
        <w:rPr>
          <w:spacing w:val="18"/>
        </w:rPr>
        <w:t>(一)出发地目的地机场以及备降机场</w:t>
      </w:r>
      <w:r>
        <w:rPr>
          <w:rFonts w:ascii="Times New Roman" w:hAnsi="Times New Roman" w:eastAsia="Times New Roman" w:cs="Times New Roman"/>
        </w:rPr>
        <w:t>ICA</w:t>
      </w:r>
      <w:r>
        <w:rPr>
          <w:rFonts w:ascii="Times New Roman" w:hAnsi="Times New Roman" w:eastAsia="Times New Roman" w:cs="Times New Roman"/>
          <w:spacing w:val="18"/>
        </w:rPr>
        <w:t>0</w:t>
      </w:r>
      <w:r>
        <w:rPr>
          <w:spacing w:val="18"/>
        </w:rPr>
        <w:t>四字代</w:t>
      </w:r>
      <w:r>
        <w:rPr>
          <w:spacing w:val="17"/>
        </w:rPr>
        <w:t>码。</w:t>
      </w:r>
    </w:p>
    <w:p>
      <w:pPr>
        <w:pStyle w:val="BodyText"/>
        <w:ind w:left="149" w:right="726"/>
        <w:spacing w:before="79" w:line="216" w:lineRule="auto"/>
        <w:rPr/>
      </w:pPr>
      <w:r>
        <w:rPr>
          <w:spacing w:val="12"/>
        </w:rPr>
        <w:t>(二)计划巡航高度层。高度层配备以出发地机场所在地的民航管理部门规定为准。由中国大陆地区机场起飞时须遵循中国民航实施缩小垂直间隔</w:t>
      </w:r>
      <w:r>
        <w:rPr>
          <w:spacing w:val="9"/>
        </w:rPr>
        <w:t xml:space="preserve"> </w:t>
      </w:r>
      <w:r>
        <w:rPr>
          <w:spacing w:val="-1"/>
        </w:rPr>
        <w:t>(</w:t>
      </w:r>
      <w:r>
        <w:rPr>
          <w:rFonts w:ascii="Times New Roman" w:hAnsi="Times New Roman" w:eastAsia="Times New Roman" w:cs="Times New Roman"/>
          <w:spacing w:val="-1"/>
        </w:rPr>
        <w:t>RVSM)</w:t>
      </w:r>
      <w:r>
        <w:rPr>
          <w:rFonts w:ascii="Times New Roman" w:hAnsi="Times New Roman" w:eastAsia="Times New Roman" w:cs="Times New Roman"/>
          <w:spacing w:val="39"/>
        </w:rPr>
        <w:t xml:space="preserve"> </w:t>
      </w:r>
      <w:r>
        <w:rPr>
          <w:spacing w:val="-1"/>
        </w:rPr>
        <w:t>飞行高度层配备规则。</w:t>
      </w:r>
    </w:p>
    <w:p>
      <w:pPr>
        <w:pStyle w:val="BodyText"/>
        <w:ind w:left="10" w:right="137" w:firstLine="120"/>
        <w:spacing w:before="61" w:line="218" w:lineRule="auto"/>
        <w:rPr>
          <w:rFonts w:ascii="Times New Roman" w:hAnsi="Times New Roman" w:eastAsia="Times New Roman" w:cs="Times New Roman"/>
          <w:sz w:val="26"/>
          <w:szCs w:val="26"/>
        </w:rPr>
      </w:pPr>
      <w:r>
        <w:rPr>
          <w:spacing w:val="13"/>
        </w:rPr>
        <w:t>(三)计划航路。计划航路中不得填写机场</w:t>
      </w:r>
      <w:r>
        <w:rPr>
          <w:rFonts w:ascii="Times New Roman" w:hAnsi="Times New Roman" w:eastAsia="Times New Roman" w:cs="Times New Roman"/>
        </w:rPr>
        <w:t>ICAO</w:t>
      </w:r>
      <w:r>
        <w:rPr>
          <w:rFonts w:ascii="Times New Roman" w:hAnsi="Times New Roman" w:eastAsia="Times New Roman" w:cs="Times New Roman"/>
          <w:spacing w:val="-26"/>
        </w:rPr>
        <w:t xml:space="preserve"> </w:t>
      </w:r>
      <w:r>
        <w:rPr>
          <w:spacing w:val="13"/>
        </w:rPr>
        <w:t>代码“</w:t>
      </w:r>
      <w:r>
        <w:rPr>
          <w:spacing w:val="-87"/>
        </w:rPr>
        <w:t xml:space="preserve"> </w:t>
      </w:r>
      <w:r>
        <w:rPr>
          <w:rFonts w:ascii="Times New Roman" w:hAnsi="Times New Roman" w:eastAsia="Times New Roman" w:cs="Times New Roman"/>
        </w:rPr>
        <w:t>SID</w:t>
      </w:r>
      <w:r>
        <w:rPr>
          <w:rFonts w:ascii="Times New Roman" w:hAnsi="Times New Roman" w:eastAsia="Times New Roman" w:cs="Times New Roman"/>
          <w:spacing w:val="13"/>
        </w:rPr>
        <w:t>”“</w:t>
      </w:r>
      <w:r>
        <w:rPr>
          <w:rFonts w:ascii="Times New Roman" w:hAnsi="Times New Roman" w:eastAsia="Times New Roman" w:cs="Times New Roman"/>
        </w:rPr>
        <w:t>STAR</w:t>
      </w:r>
      <w:r>
        <w:rPr>
          <w:rFonts w:ascii="Times New Roman" w:hAnsi="Times New Roman" w:eastAsia="Times New Roman" w:cs="Times New Roman"/>
          <w:spacing w:val="13"/>
        </w:rPr>
        <w:t>”     </w:t>
      </w:r>
      <w:r>
        <w:rPr>
          <w:spacing w:val="13"/>
        </w:rPr>
        <w:t>或程序名称，且除当局规定</w:t>
      </w:r>
      <w:r>
        <w:rPr>
          <w:spacing w:val="12"/>
        </w:rPr>
        <w:t>的无航路代号的直飞航路或航行资料中注明可直飞的</w:t>
      </w:r>
      <w:r>
        <w:rPr/>
        <w:t xml:space="preserve"> </w:t>
      </w:r>
      <w:r>
        <w:rPr>
          <w:sz w:val="26"/>
          <w:szCs w:val="26"/>
          <w:spacing w:val="-20"/>
        </w:rPr>
        <w:t>两点间外不得填写“</w:t>
      </w:r>
      <w:r>
        <w:rPr>
          <w:rFonts w:ascii="Times New Roman" w:hAnsi="Times New Roman" w:eastAsia="Times New Roman" w:cs="Times New Roman"/>
          <w:sz w:val="26"/>
          <w:szCs w:val="26"/>
          <w:spacing w:val="-20"/>
        </w:rPr>
        <w:t>DCT”</w:t>
      </w:r>
      <w:r>
        <w:rPr>
          <w:rFonts w:ascii="Times New Roman" w:hAnsi="Times New Roman" w:eastAsia="Times New Roman" w:cs="Times New Roman"/>
          <w:sz w:val="26"/>
          <w:szCs w:val="26"/>
          <w:spacing w:val="-16"/>
        </w:rPr>
        <w:t xml:space="preserve"> </w:t>
      </w:r>
      <w:r>
        <w:rPr>
          <w:sz w:val="26"/>
          <w:szCs w:val="26"/>
          <w:spacing w:val="-20"/>
        </w:rPr>
        <w:t>代码。</w:t>
      </w:r>
      <w:r>
        <w:rPr>
          <w:sz w:val="26"/>
          <w:szCs w:val="26"/>
          <w:color w:val="FF0000"/>
          <w:spacing w:val="-20"/>
        </w:rPr>
        <w:t>本场飞行时，计划航路填写为“</w:t>
      </w:r>
      <w:r>
        <w:rPr>
          <w:rFonts w:ascii="Times New Roman" w:hAnsi="Times New Roman" w:eastAsia="Times New Roman" w:cs="Times New Roman"/>
          <w:sz w:val="26"/>
          <w:szCs w:val="26"/>
          <w:color w:val="FF0000"/>
          <w:spacing w:val="-20"/>
        </w:rPr>
        <w:t>LOCAL”</w:t>
      </w:r>
      <w:r>
        <w:rPr>
          <w:sz w:val="26"/>
          <w:szCs w:val="26"/>
          <w:color w:val="FF0000"/>
          <w:spacing w:val="-20"/>
        </w:rPr>
        <w:t>。</w:t>
      </w:r>
      <w:r>
        <w:rPr>
          <w:rFonts w:ascii="Times New Roman" w:hAnsi="Times New Roman" w:eastAsia="Times New Roman" w:cs="Times New Roman"/>
          <w:sz w:val="26"/>
          <w:szCs w:val="26"/>
          <w:color w:val="FF0000"/>
          <w:spacing w:val="-20"/>
        </w:rPr>
        <w:t>&gt;</w:t>
      </w:r>
    </w:p>
    <w:p>
      <w:pPr>
        <w:pStyle w:val="BodyText"/>
        <w:ind w:left="149"/>
        <w:spacing w:before="32" w:line="219" w:lineRule="auto"/>
        <w:rPr/>
      </w:pPr>
      <w:r>
        <w:rPr>
          <w:spacing w:val="16"/>
        </w:rPr>
        <w:t>(四)航空器型别</w:t>
      </w:r>
      <w:r>
        <w:rPr>
          <w:spacing w:val="-62"/>
        </w:rPr>
        <w:t xml:space="preserve"> </w:t>
      </w:r>
      <w:r>
        <w:rPr>
          <w:rFonts w:ascii="Times New Roman" w:hAnsi="Times New Roman" w:eastAsia="Times New Roman" w:cs="Times New Roman"/>
        </w:rPr>
        <w:t>ICAO</w:t>
      </w:r>
      <w:r>
        <w:rPr>
          <w:rFonts w:ascii="Times New Roman" w:hAnsi="Times New Roman" w:eastAsia="Times New Roman" w:cs="Times New Roman"/>
          <w:spacing w:val="-25"/>
        </w:rPr>
        <w:t xml:space="preserve"> </w:t>
      </w:r>
      <w:r>
        <w:rPr>
          <w:spacing w:val="16"/>
        </w:rPr>
        <w:t>代码。</w:t>
      </w:r>
    </w:p>
    <w:p>
      <w:pPr>
        <w:pStyle w:val="BodyText"/>
        <w:ind w:left="10" w:right="114" w:firstLine="139"/>
        <w:spacing w:before="58" w:line="220" w:lineRule="auto"/>
        <w:rPr/>
      </w:pPr>
      <w:r>
        <w:rPr>
          <w:sz w:val="24"/>
          <w:szCs w:val="24"/>
          <w:spacing w:val="2"/>
        </w:rPr>
        <w:t>(五)活动和日常飞行期间，飞行空域有管制员在线情况下，未经过管制员许可不得使用</w:t>
      </w:r>
      <w:r>
        <w:rPr>
          <w:rFonts w:ascii="Times New Roman" w:hAnsi="Times New Roman" w:eastAsia="Times New Roman" w:cs="Times New Roman"/>
          <w:sz w:val="24"/>
          <w:szCs w:val="24"/>
        </w:rPr>
        <w:t>NAIP</w:t>
      </w:r>
      <w:r>
        <w:rPr>
          <w:rFonts w:ascii="Times New Roman" w:hAnsi="Times New Roman" w:eastAsia="Times New Roman" w:cs="Times New Roman"/>
          <w:sz w:val="24"/>
          <w:szCs w:val="24"/>
          <w:spacing w:val="18"/>
        </w:rPr>
        <w:t xml:space="preserve"> </w:t>
      </w:r>
      <w:r>
        <w:rPr>
          <w:sz w:val="24"/>
          <w:szCs w:val="24"/>
          <w:spacing w:val="2"/>
        </w:rPr>
        <w:t>非公开航路数据飞行。活动期间无特殊情</w:t>
      </w:r>
      <w:r>
        <w:rPr>
          <w:sz w:val="24"/>
          <w:szCs w:val="24"/>
          <w:spacing w:val="1"/>
        </w:rPr>
        <w:t>况需使用活动发</w:t>
      </w:r>
      <w:r>
        <w:rPr>
          <w:sz w:val="24"/>
          <w:szCs w:val="24"/>
        </w:rPr>
        <w:t xml:space="preserve"> </w:t>
      </w:r>
      <w:r>
        <w:rPr>
          <w:spacing w:val="9"/>
        </w:rPr>
        <w:t>布的航路飞行，特殊情况可向当班管制员申请。</w:t>
      </w:r>
    </w:p>
    <w:p>
      <w:pPr>
        <w:pStyle w:val="BodyText"/>
        <w:ind w:left="10"/>
        <w:spacing w:before="128" w:line="251" w:lineRule="auto"/>
        <w:rPr/>
      </w:pPr>
      <w:r>
        <w:rPr>
          <w:spacing w:val="11"/>
        </w:rPr>
        <w:t>航空器驾驶员在飞行过程中，应当密切留意管制在线情况，可通过在线连飞地图查看当前飞行空域内是否有管制员在线，</w:t>
      </w:r>
      <w:r>
        <w:rPr>
          <w:spacing w:val="10"/>
        </w:rPr>
        <w:t>在管制空域内时应按第十一条中</w:t>
      </w:r>
      <w:r>
        <w:rPr/>
        <w:t xml:space="preserve"> </w:t>
      </w:r>
      <w:r>
        <w:rPr>
          <w:spacing w:val="10"/>
        </w:rPr>
        <w:t>规定执行。</w:t>
      </w:r>
    </w:p>
    <w:p>
      <w:pPr>
        <w:pStyle w:val="BodyText"/>
        <w:ind w:left="10" w:right="5"/>
        <w:spacing w:before="24" w:line="275" w:lineRule="auto"/>
        <w:rPr/>
      </w:pPr>
      <w:r>
        <w:rPr>
          <w:spacing w:val="12"/>
        </w:rPr>
        <w:t>航空器驾驶员在进入出发地机场起飞跑道后直至脱离</w:t>
      </w:r>
      <w:r>
        <w:rPr>
          <w:spacing w:val="11"/>
        </w:rPr>
        <w:t>目的地机场落地跑道前应将应答机置于</w:t>
      </w:r>
      <w:r>
        <w:rPr>
          <w:rFonts w:ascii="Times New Roman" w:hAnsi="Times New Roman" w:eastAsia="Times New Roman" w:cs="Times New Roman"/>
          <w:spacing w:val="11"/>
        </w:rPr>
        <w:t>C</w:t>
      </w:r>
      <w:r>
        <w:rPr>
          <w:spacing w:val="11"/>
        </w:rPr>
        <w:t>模式，其余时间应将应答机置于</w:t>
      </w:r>
      <w:r>
        <w:rPr>
          <w:rFonts w:ascii="Times New Roman" w:hAnsi="Times New Roman" w:eastAsia="Times New Roman" w:cs="Times New Roman"/>
          <w:spacing w:val="11"/>
        </w:rPr>
        <w:t>S  </w:t>
      </w:r>
      <w:r>
        <w:rPr>
          <w:spacing w:val="11"/>
        </w:rPr>
        <w:t>模式，仅在空中交通管制</w:t>
      </w:r>
      <w:r>
        <w:rPr/>
        <w:t xml:space="preserve"> </w:t>
      </w:r>
      <w:r>
        <w:rPr>
          <w:spacing w:val="9"/>
        </w:rPr>
        <w:t>员要求应答机识别时使用</w:t>
      </w:r>
      <w:r>
        <w:rPr>
          <w:rFonts w:ascii="Times New Roman" w:hAnsi="Times New Roman" w:eastAsia="Times New Roman" w:cs="Times New Roman"/>
        </w:rPr>
        <w:t>IDENT</w:t>
      </w:r>
      <w:r>
        <w:rPr>
          <w:spacing w:val="9"/>
        </w:rPr>
        <w:t>模式。</w:t>
      </w:r>
    </w:p>
    <w:p>
      <w:pPr>
        <w:pStyle w:val="BodyText"/>
        <w:ind w:left="10" w:right="60"/>
        <w:spacing w:before="35" w:line="234" w:lineRule="auto"/>
        <w:rPr/>
      </w:pPr>
      <w:r>
        <w:rPr>
          <w:sz w:val="24"/>
          <w:szCs w:val="24"/>
          <w:spacing w:val="-3"/>
        </w:rPr>
        <w:t>航空器驾驶员在管制空域内应将无线电通讯设备调整至相应空中交通服务无线电频率并遵从空中交通管制员指挥，除规避 </w:t>
      </w:r>
      <w:r>
        <w:rPr>
          <w:rFonts w:ascii="Times New Roman" w:hAnsi="Times New Roman" w:eastAsia="Times New Roman" w:cs="Times New Roman"/>
          <w:sz w:val="24"/>
          <w:szCs w:val="24"/>
          <w:spacing w:val="-3"/>
        </w:rPr>
        <w:t>TCAS RA</w:t>
      </w:r>
      <w:r>
        <w:rPr>
          <w:rFonts w:ascii="Times New Roman" w:hAnsi="Times New Roman" w:eastAsia="Times New Roman" w:cs="Times New Roman"/>
          <w:sz w:val="24"/>
          <w:szCs w:val="24"/>
          <w:spacing w:val="-12"/>
        </w:rPr>
        <w:t xml:space="preserve"> </w:t>
      </w:r>
      <w:r>
        <w:rPr>
          <w:sz w:val="24"/>
          <w:szCs w:val="24"/>
          <w:spacing w:val="-3"/>
        </w:rPr>
        <w:t>告警</w:t>
      </w:r>
      <w:r>
        <w:rPr>
          <w:sz w:val="24"/>
          <w:szCs w:val="24"/>
          <w:spacing w:val="-4"/>
        </w:rPr>
        <w:t>和地形警告外，严</w:t>
      </w:r>
      <w:r>
        <w:rPr>
          <w:sz w:val="24"/>
          <w:szCs w:val="24"/>
        </w:rPr>
        <w:t xml:space="preserve"> </w:t>
      </w:r>
      <w:r>
        <w:rPr>
          <w:spacing w:val="9"/>
        </w:rPr>
        <w:t>禁擅自机动。</w:t>
      </w:r>
    </w:p>
    <w:p>
      <w:pPr>
        <w:pStyle w:val="BodyText"/>
        <w:ind w:left="10"/>
        <w:spacing w:before="74" w:line="219" w:lineRule="auto"/>
        <w:rPr/>
      </w:pPr>
      <w:r>
        <w:rPr>
          <w:spacing w:val="10"/>
        </w:rPr>
        <w:t>航空航空器驾驶员连入服务器后，不得违反操控的航空器所在位置的民航相关法律法规或进入公布的飞行禁区。</w:t>
      </w:r>
    </w:p>
    <w:p>
      <w:pPr>
        <w:pStyle w:val="BodyText"/>
        <w:ind w:left="10"/>
        <w:spacing w:before="107" w:line="219" w:lineRule="auto"/>
        <w:rPr/>
      </w:pPr>
      <w:r>
        <w:rPr>
          <w:spacing w:val="10"/>
        </w:rPr>
        <w:t>航空器驾驶员连入服务器后，不得在机场起降不满足该机场保障能力的航空器。</w:t>
      </w:r>
    </w:p>
    <w:p>
      <w:pPr>
        <w:pStyle w:val="BodyText"/>
        <w:ind w:left="10" w:right="13"/>
        <w:spacing w:before="37" w:line="292" w:lineRule="auto"/>
        <w:rPr/>
      </w:pPr>
      <w:r>
        <w:rPr>
          <w:spacing w:val="7"/>
        </w:rPr>
        <w:t>航空器驾驶员连入服务器后， </w:t>
      </w:r>
      <w:r>
        <w:rPr>
          <w:color w:val="FF0000"/>
          <w:spacing w:val="7"/>
        </w:rPr>
        <w:t>严禁使用倍速位移或选择停机位功能，不得在活动区内或空中暂停。严禁在连线状态下使用回放功能。 </w:t>
      </w:r>
      <w:r>
        <w:rPr>
          <w:spacing w:val="7"/>
        </w:rPr>
        <w:t>更换停机位时</w:t>
      </w:r>
      <w:r>
        <w:rPr>
          <w:spacing w:val="6"/>
        </w:rPr>
        <w:t>，必须</w:t>
      </w:r>
      <w:r>
        <w:rPr/>
        <w:t xml:space="preserve"> </w:t>
      </w:r>
      <w:r>
        <w:rPr>
          <w:spacing w:val="9"/>
        </w:rPr>
        <w:t>先断开与服务器的连接，更换完毕后再行连接。</w:t>
      </w:r>
    </w:p>
    <w:p>
      <w:pPr>
        <w:spacing w:line="292" w:lineRule="auto"/>
        <w:sectPr>
          <w:type w:val="continuous"/>
          <w:pgSz w:w="17580" w:h="25400"/>
          <w:pgMar w:top="1" w:right="335" w:bottom="1" w:left="90" w:header="0" w:footer="0" w:gutter="0"/>
          <w:cols w:equalWidth="0" w:num="2">
            <w:col w:w="910" w:space="100"/>
            <w:col w:w="16145" w:space="0"/>
          </w:cols>
        </w:sectPr>
        <w:rPr/>
      </w:pPr>
    </w:p>
    <w:p>
      <w:pPr>
        <w:pStyle w:val="BodyText"/>
        <w:ind w:left="370"/>
        <w:spacing w:line="219" w:lineRule="auto"/>
        <w:rPr/>
      </w:pPr>
      <w:r>
        <w:rPr>
          <w:spacing w:val="12"/>
        </w:rPr>
        <w:t>十五航空器驾驶员连入服务器后，</w:t>
      </w:r>
      <w:r>
        <w:rPr>
          <w:spacing w:val="-25"/>
        </w:rPr>
        <w:t xml:space="preserve"> </w:t>
      </w:r>
      <w:r>
        <w:rPr>
          <w:color w:val="FF0000"/>
          <w:spacing w:val="12"/>
        </w:rPr>
        <w:t>严禁蓄意碰撞其他航空器驾驶员操控的航空器或故</w:t>
      </w:r>
      <w:r>
        <w:rPr>
          <w:color w:val="FF0000"/>
          <w:spacing w:val="11"/>
        </w:rPr>
        <w:t>意扰乱服务器秩序。</w:t>
      </w:r>
    </w:p>
    <w:p>
      <w:pPr>
        <w:pStyle w:val="BodyText"/>
        <w:ind w:left="6649"/>
        <w:spacing w:before="85" w:line="219" w:lineRule="auto"/>
        <w:rPr/>
      </w:pPr>
      <w:r>
        <w:rPr>
          <w:spacing w:val="27"/>
        </w:rPr>
        <w:t>第二章连线通用规则(机场使用规则)</w:t>
      </w:r>
    </w:p>
    <w:p>
      <w:pPr>
        <w:pStyle w:val="BodyText"/>
        <w:ind w:left="370" w:right="15" w:firstLine="649"/>
        <w:spacing w:before="78" w:line="226" w:lineRule="auto"/>
        <w:rPr>
          <w:sz w:val="24"/>
          <w:szCs w:val="24"/>
        </w:rPr>
      </w:pPr>
      <w:r>
        <w:rPr>
          <w:sz w:val="24"/>
          <w:szCs w:val="24"/>
          <w:spacing w:val="1"/>
        </w:rPr>
        <w:t>航空器驾驶员连入服务器后，在未提供空中交通服务的空域连入服务器后在地面推出开</w:t>
      </w:r>
      <w:r>
        <w:rPr>
          <w:sz w:val="24"/>
          <w:szCs w:val="24"/>
        </w:rPr>
        <w:t>车滑行时应当注意周围航空器驾驶员活动，相互礼让。航空器驾驶 </w:t>
      </w:r>
      <w:r>
        <w:rPr>
          <w:sz w:val="24"/>
          <w:szCs w:val="24"/>
          <w:spacing w:val="5"/>
        </w:rPr>
        <w:t>十六员滑行时从行进方向左侧目视其他航空器驾驶员接近时，应当停止滑行，待该航空器驾驶</w:t>
      </w:r>
      <w:r>
        <w:rPr>
          <w:sz w:val="24"/>
          <w:szCs w:val="24"/>
          <w:spacing w:val="4"/>
        </w:rPr>
        <w:t>员通过后再继续滑行(“左窗避让原则”)。在提供空中交通服</w:t>
      </w:r>
    </w:p>
    <w:p>
      <w:pPr>
        <w:spacing w:line="226" w:lineRule="auto"/>
        <w:sectPr>
          <w:type w:val="continuous"/>
          <w:pgSz w:w="17580" w:h="25400"/>
          <w:pgMar w:top="1" w:right="335" w:bottom="1" w:left="90" w:header="0" w:footer="0" w:gutter="0"/>
          <w:cols w:equalWidth="0" w:num="1">
            <w:col w:w="17155" w:space="0"/>
          </w:cols>
        </w:sectPr>
        <w:rPr>
          <w:sz w:val="24"/>
          <w:szCs w:val="24"/>
        </w:rPr>
      </w:pPr>
    </w:p>
    <w:p>
      <w:pPr>
        <w:spacing w:line="259" w:lineRule="auto"/>
        <w:rPr>
          <w:rFonts w:ascii="Arial"/>
          <w:sz w:val="21"/>
        </w:rPr>
      </w:pPr>
      <w:r/>
    </w:p>
    <w:p>
      <w:pPr>
        <w:spacing w:line="259" w:lineRule="auto"/>
        <w:rPr>
          <w:rFonts w:ascii="Arial"/>
          <w:sz w:val="21"/>
        </w:rPr>
      </w:pPr>
      <w:r/>
    </w:p>
    <w:p>
      <w:pPr>
        <w:pStyle w:val="BodyText"/>
        <w:ind w:right="41"/>
        <w:spacing w:before="85" w:line="225" w:lineRule="auto"/>
        <w:jc w:val="right"/>
        <w:rPr>
          <w:rFonts w:ascii="FangSong" w:hAnsi="FangSong" w:eastAsia="FangSong" w:cs="FangSong"/>
          <w:sz w:val="26"/>
          <w:szCs w:val="26"/>
        </w:rPr>
      </w:pPr>
      <w:r>
        <w:rPr>
          <w:sz w:val="26"/>
          <w:szCs w:val="26"/>
          <w:spacing w:val="-6"/>
        </w:rPr>
        <w:t>十</w:t>
      </w:r>
      <w:r>
        <w:rPr>
          <w:rFonts w:ascii="FangSong" w:hAnsi="FangSong" w:eastAsia="FangSong" w:cs="FangSong"/>
          <w:sz w:val="26"/>
          <w:szCs w:val="26"/>
          <w:spacing w:val="-6"/>
        </w:rPr>
        <w:t>七</w:t>
      </w:r>
    </w:p>
    <w:p>
      <w:pPr>
        <w:spacing w:line="14" w:lineRule="auto"/>
        <w:rPr>
          <w:rFonts w:ascii="Arial"/>
          <w:sz w:val="2"/>
        </w:rPr>
      </w:pPr>
      <w:r>
        <w:rPr>
          <w:rFonts w:ascii="Arial" w:hAnsi="Arial" w:eastAsia="Arial" w:cs="Arial"/>
          <w:sz w:val="2"/>
          <w:szCs w:val="2"/>
        </w:rPr>
        <w:br w:type="column"/>
      </w:r>
    </w:p>
    <w:p>
      <w:pPr>
        <w:pStyle w:val="BodyText"/>
        <w:spacing w:before="52" w:line="219" w:lineRule="auto"/>
        <w:rPr>
          <w:sz w:val="24"/>
          <w:szCs w:val="24"/>
        </w:rPr>
      </w:pPr>
      <w:r>
        <w:rPr>
          <w:sz w:val="24"/>
          <w:szCs w:val="24"/>
        </w:rPr>
        <w:t>务的空域应遵从空中交通管制员指挥，同时遵守“左窗避让原则</w:t>
      </w:r>
      <w:r>
        <w:rPr>
          <w:sz w:val="24"/>
          <w:szCs w:val="24"/>
          <w:spacing w:val="-1"/>
        </w:rPr>
        <w:t>”。</w:t>
      </w:r>
    </w:p>
    <w:p>
      <w:pPr>
        <w:pStyle w:val="BodyText"/>
        <w:ind w:right="14"/>
        <w:spacing w:before="74" w:line="279" w:lineRule="auto"/>
        <w:rPr/>
      </w:pPr>
      <w:r>
        <w:rPr>
          <w:sz w:val="24"/>
          <w:szCs w:val="24"/>
          <w:spacing w:val="1"/>
        </w:rPr>
        <w:t>航空器驾驶员连入服务器后，在提供空中交通服务的空域，进入或穿越跑道前需得到塔台</w:t>
      </w:r>
      <w:r>
        <w:rPr>
          <w:sz w:val="24"/>
          <w:szCs w:val="24"/>
        </w:rPr>
        <w:t>管制员许可且确认没有正在使用该跑道的其他航空器驾驶员后再 </w:t>
      </w:r>
      <w:r>
        <w:rPr>
          <w:spacing w:val="9"/>
        </w:rPr>
        <w:t>进入或穿越。</w:t>
      </w:r>
    </w:p>
    <w:p>
      <w:pPr>
        <w:spacing w:line="279" w:lineRule="auto"/>
        <w:sectPr>
          <w:type w:val="continuous"/>
          <w:pgSz w:w="17580" w:h="25400"/>
          <w:pgMar w:top="1" w:right="335" w:bottom="1" w:left="90" w:header="0" w:footer="0" w:gutter="0"/>
          <w:cols w:equalWidth="0" w:num="2">
            <w:col w:w="920" w:space="100"/>
            <w:col w:w="16135" w:space="0"/>
          </w:cols>
        </w:sectPr>
        <w:rPr/>
      </w:pPr>
    </w:p>
    <w:p>
      <w:pPr>
        <w:pStyle w:val="BodyText"/>
        <w:ind w:left="370" w:right="3885"/>
        <w:spacing w:line="254" w:lineRule="auto"/>
        <w:rPr>
          <w:sz w:val="24"/>
          <w:szCs w:val="24"/>
        </w:rPr>
      </w:pPr>
      <w:r>
        <w:rPr>
          <w:sz w:val="24"/>
          <w:szCs w:val="24"/>
          <w:spacing w:val="4"/>
        </w:rPr>
        <w:t>十八航空器驾驶员连入服务器后，不得长时</w:t>
      </w:r>
      <w:r>
        <w:rPr>
          <w:sz w:val="24"/>
          <w:szCs w:val="24"/>
          <w:spacing w:val="3"/>
        </w:rPr>
        <w:t>间占用跑道或滑行道，使用跑道和滑行道应当按机场使用说明中的规定执行。</w:t>
      </w:r>
      <w:r>
        <w:rPr>
          <w:sz w:val="24"/>
          <w:szCs w:val="24"/>
        </w:rPr>
        <w:t xml:space="preserve"> </w:t>
      </w:r>
      <w:r>
        <w:rPr>
          <w:sz w:val="24"/>
          <w:szCs w:val="24"/>
          <w:spacing w:val="4"/>
        </w:rPr>
        <w:t>十九航空器驾驶员连入服务器后，应当按航行资料汇编中</w:t>
      </w:r>
      <w:r>
        <w:rPr>
          <w:sz w:val="24"/>
          <w:szCs w:val="24"/>
          <w:spacing w:val="3"/>
        </w:rPr>
        <w:t>公布的进离场程序或航线加入航路或仪表进近程序。</w:t>
      </w:r>
    </w:p>
    <w:p>
      <w:pPr>
        <w:spacing w:line="254" w:lineRule="auto"/>
        <w:sectPr>
          <w:type w:val="continuous"/>
          <w:pgSz w:w="17580" w:h="25400"/>
          <w:pgMar w:top="1" w:right="335" w:bottom="1" w:left="90" w:header="0" w:footer="0" w:gutter="0"/>
          <w:cols w:equalWidth="0" w:num="1">
            <w:col w:w="17155" w:space="0"/>
          </w:cols>
        </w:sectPr>
        <w:rPr>
          <w:sz w:val="24"/>
          <w:szCs w:val="24"/>
        </w:rPr>
      </w:pPr>
    </w:p>
    <w:p>
      <w:pPr>
        <w:pStyle w:val="BodyText"/>
        <w:spacing w:before="160" w:line="221" w:lineRule="auto"/>
        <w:jc w:val="right"/>
        <w:rPr>
          <w:sz w:val="30"/>
          <w:szCs w:val="30"/>
        </w:rPr>
      </w:pPr>
      <w:r>
        <w:rPr>
          <w:sz w:val="30"/>
          <w:szCs w:val="30"/>
          <w:spacing w:val="-37"/>
          <w:w w:val="91"/>
        </w:rPr>
        <w:t>二</w:t>
      </w:r>
      <w:r>
        <w:rPr>
          <w:sz w:val="30"/>
          <w:szCs w:val="30"/>
          <w:b/>
          <w:bCs/>
          <w:spacing w:val="-15"/>
          <w:w w:val="91"/>
        </w:rPr>
        <w:t>十</w:t>
      </w:r>
    </w:p>
    <w:p>
      <w:pPr>
        <w:spacing w:line="14" w:lineRule="auto"/>
        <w:rPr>
          <w:rFonts w:ascii="Arial"/>
          <w:sz w:val="2"/>
        </w:rPr>
      </w:pPr>
      <w:r>
        <w:rPr>
          <w:rFonts w:ascii="Arial" w:hAnsi="Arial" w:eastAsia="Arial" w:cs="Arial"/>
          <w:sz w:val="2"/>
          <w:szCs w:val="2"/>
        </w:rPr>
        <w:br w:type="column"/>
      </w:r>
    </w:p>
    <w:p>
      <w:pPr>
        <w:pStyle w:val="BodyText"/>
        <w:ind w:right="12"/>
        <w:spacing w:before="59" w:line="264" w:lineRule="auto"/>
        <w:rPr/>
      </w:pPr>
      <w:r>
        <w:rPr>
          <w:spacing w:val="11"/>
        </w:rPr>
        <w:t>两架航空器同时反向进近同一跑道时，与真实运行方向相同的航空器驾驶员具有优先权；无法</w:t>
      </w:r>
      <w:r>
        <w:rPr>
          <w:spacing w:val="10"/>
        </w:rPr>
        <w:t>查询真实运行方向的，逆风侧航空器驾驶员具有优先权。不</w:t>
      </w:r>
      <w:r>
        <w:rPr/>
        <w:t xml:space="preserve"> </w:t>
      </w:r>
      <w:r>
        <w:rPr>
          <w:spacing w:val="9"/>
        </w:rPr>
        <w:t>具有优先权的航空器驾驶员应当立即操作航空器远离跑道延长线及复飞程序附近的区域，待对方落地并脱离后再行进近。</w:t>
      </w:r>
    </w:p>
    <w:p>
      <w:pPr>
        <w:spacing w:line="264" w:lineRule="auto"/>
        <w:sectPr>
          <w:type w:val="continuous"/>
          <w:pgSz w:w="17580" w:h="25400"/>
          <w:pgMar w:top="1" w:right="335" w:bottom="1" w:left="90" w:header="0" w:footer="0" w:gutter="0"/>
          <w:cols w:equalWidth="0" w:num="2">
            <w:col w:w="920" w:space="100"/>
            <w:col w:w="16135" w:space="0"/>
          </w:cols>
        </w:sectPr>
        <w:rPr/>
      </w:pPr>
    </w:p>
    <w:p>
      <w:pPr>
        <w:pStyle w:val="BodyText"/>
        <w:ind w:left="249"/>
        <w:spacing w:before="33" w:line="219" w:lineRule="auto"/>
        <w:rPr>
          <w:sz w:val="24"/>
          <w:szCs w:val="24"/>
        </w:rPr>
      </w:pPr>
      <w:r>
        <w:rPr>
          <w:sz w:val="24"/>
          <w:szCs w:val="24"/>
          <w:spacing w:val="1"/>
        </w:rPr>
        <w:t>二十一由于地景位置不同导致占用他人跑道的，航空器驾驶员应当与跑道内的航空器驾驶</w:t>
      </w:r>
      <w:r>
        <w:rPr>
          <w:sz w:val="24"/>
          <w:szCs w:val="24"/>
        </w:rPr>
        <w:t>员取得联系并临时断线，待跑道内航空器驾驶员离地后再连线。</w:t>
      </w:r>
    </w:p>
    <w:p>
      <w:pPr>
        <w:pStyle w:val="BodyText"/>
        <w:ind w:left="6649"/>
        <w:spacing w:before="113" w:line="219" w:lineRule="auto"/>
        <w:rPr/>
      </w:pPr>
      <w:r>
        <w:rPr>
          <w:spacing w:val="27"/>
        </w:rPr>
        <w:t>第二章连线通用规则(航路使用规则)</w:t>
      </w:r>
    </w:p>
    <w:p>
      <w:pPr>
        <w:spacing w:line="31" w:lineRule="exact"/>
        <w:rPr/>
      </w:pPr>
      <w:r/>
    </w:p>
    <w:p>
      <w:pPr>
        <w:spacing w:line="31" w:lineRule="exact"/>
        <w:sectPr>
          <w:type w:val="continuous"/>
          <w:pgSz w:w="17580" w:h="25400"/>
          <w:pgMar w:top="1" w:right="335" w:bottom="1" w:left="90" w:header="0" w:footer="0" w:gutter="0"/>
          <w:cols w:equalWidth="0" w:num="1">
            <w:col w:w="17155" w:space="0"/>
          </w:cols>
        </w:sectPr>
        <w:rPr/>
      </w:pPr>
    </w:p>
    <w:p>
      <w:pPr>
        <w:pStyle w:val="BodyText"/>
        <w:spacing w:before="199" w:line="221" w:lineRule="auto"/>
        <w:jc w:val="right"/>
        <w:rPr>
          <w:sz w:val="24"/>
          <w:szCs w:val="24"/>
        </w:rPr>
      </w:pPr>
      <w:r>
        <w:rPr>
          <w:sz w:val="24"/>
          <w:szCs w:val="24"/>
          <w:spacing w:val="-2"/>
        </w:rPr>
        <w:t>二十二</w:t>
      </w:r>
    </w:p>
    <w:p>
      <w:pPr>
        <w:spacing w:line="14" w:lineRule="auto"/>
        <w:rPr>
          <w:rFonts w:ascii="Arial"/>
          <w:sz w:val="2"/>
        </w:rPr>
      </w:pPr>
      <w:r>
        <w:rPr>
          <w:rFonts w:ascii="Arial" w:hAnsi="Arial" w:eastAsia="Arial" w:cs="Arial"/>
          <w:sz w:val="2"/>
          <w:szCs w:val="2"/>
        </w:rPr>
        <w:br w:type="column"/>
      </w:r>
    </w:p>
    <w:p>
      <w:pPr>
        <w:pStyle w:val="BodyText"/>
        <w:ind w:right="7"/>
        <w:spacing w:before="47" w:line="231" w:lineRule="auto"/>
        <w:rPr/>
      </w:pPr>
      <w:r>
        <w:rPr>
          <w:sz w:val="24"/>
          <w:szCs w:val="24"/>
          <w:spacing w:val="1"/>
        </w:rPr>
        <w:t>航空器驾驶员连入服务器后，应当按照飞行计划中填写的航路进行飞行，不得擅自偏离航路，但恶劣天气</w:t>
      </w:r>
      <w:r>
        <w:rPr>
          <w:sz w:val="24"/>
          <w:szCs w:val="24"/>
        </w:rPr>
        <w:t>下绕飞和紧急情况除外。绕飞范围不得超过计划 </w:t>
      </w:r>
      <w:r>
        <w:rPr>
          <w:spacing w:val="9"/>
        </w:rPr>
        <w:t>航路中心线或航线左右各二十海里。</w:t>
      </w:r>
    </w:p>
    <w:p>
      <w:pPr>
        <w:spacing w:line="231" w:lineRule="auto"/>
        <w:sectPr>
          <w:type w:val="continuous"/>
          <w:pgSz w:w="17580" w:h="25400"/>
          <w:pgMar w:top="1" w:right="335" w:bottom="1" w:left="90" w:header="0" w:footer="0" w:gutter="0"/>
          <w:cols w:equalWidth="0" w:num="2">
            <w:col w:w="967" w:space="53"/>
            <w:col w:w="16135" w:space="0"/>
          </w:cols>
        </w:sectPr>
        <w:rPr/>
      </w:pPr>
    </w:p>
    <w:p>
      <w:pPr>
        <w:pStyle w:val="BodyText"/>
        <w:ind w:left="249"/>
        <w:spacing w:before="71" w:line="219" w:lineRule="auto"/>
        <w:rPr/>
      </w:pPr>
      <w:r>
        <w:rPr>
          <w:spacing w:val="11"/>
        </w:rPr>
        <w:t>二十三航空器驾驶员连入服务器后，严禁在单向航路或航线上逆向飞行。</w:t>
      </w:r>
    </w:p>
    <w:p>
      <w:pPr>
        <w:spacing w:line="75" w:lineRule="exact"/>
        <w:rPr/>
      </w:pPr>
      <w:r/>
    </w:p>
    <w:p>
      <w:pPr>
        <w:spacing w:line="75" w:lineRule="exact"/>
        <w:sectPr>
          <w:type w:val="continuous"/>
          <w:pgSz w:w="17580" w:h="25400"/>
          <w:pgMar w:top="1" w:right="335" w:bottom="1" w:left="90" w:header="0" w:footer="0" w:gutter="0"/>
          <w:cols w:equalWidth="0" w:num="1">
            <w:col w:w="17155" w:space="0"/>
          </w:cols>
        </w:sectPr>
        <w:rPr/>
      </w:pPr>
    </w:p>
    <w:p>
      <w:pPr>
        <w:pStyle w:val="BodyText"/>
        <w:spacing w:before="175" w:line="221" w:lineRule="auto"/>
        <w:jc w:val="right"/>
        <w:rPr>
          <w:sz w:val="26"/>
          <w:szCs w:val="26"/>
        </w:rPr>
      </w:pPr>
      <w:r>
        <w:rPr>
          <w:sz w:val="26"/>
          <w:szCs w:val="26"/>
          <w:spacing w:val="-22"/>
        </w:rPr>
        <w:t>二十四</w:t>
      </w:r>
    </w:p>
    <w:p>
      <w:pPr>
        <w:spacing w:line="14" w:lineRule="auto"/>
        <w:rPr>
          <w:rFonts w:ascii="Arial"/>
          <w:sz w:val="2"/>
        </w:rPr>
      </w:pPr>
      <w:r>
        <w:rPr>
          <w:rFonts w:ascii="Arial" w:hAnsi="Arial" w:eastAsia="Arial" w:cs="Arial"/>
          <w:sz w:val="2"/>
          <w:szCs w:val="2"/>
        </w:rPr>
        <w:br w:type="column"/>
      </w:r>
    </w:p>
    <w:p>
      <w:pPr>
        <w:pStyle w:val="BodyText"/>
        <w:ind w:right="14"/>
        <w:spacing w:before="50" w:line="250" w:lineRule="auto"/>
        <w:rPr/>
      </w:pPr>
      <w:r>
        <w:rPr>
          <w:spacing w:val="11"/>
        </w:rPr>
        <w:t>航空器驾驶员连入服务器后，在巡航阶段应当按照所在当局规定的高度层配备使用正确的</w:t>
      </w:r>
      <w:r>
        <w:rPr>
          <w:spacing w:val="10"/>
        </w:rPr>
        <w:t>高度层。飞行计划中的高度层须按照出发地当局规定的高度层配</w:t>
      </w:r>
      <w:r>
        <w:rPr/>
        <w:t xml:space="preserve"> </w:t>
      </w:r>
      <w:r>
        <w:rPr>
          <w:spacing w:val="8"/>
        </w:rPr>
        <w:t>备填写。</w:t>
      </w:r>
    </w:p>
    <w:p>
      <w:pPr>
        <w:spacing w:line="250" w:lineRule="auto"/>
        <w:sectPr>
          <w:type w:val="continuous"/>
          <w:pgSz w:w="17580" w:h="25400"/>
          <w:pgMar w:top="1" w:right="335" w:bottom="1" w:left="90" w:header="0" w:footer="0" w:gutter="0"/>
          <w:cols w:equalWidth="0" w:num="2">
            <w:col w:w="966" w:space="54"/>
            <w:col w:w="16135" w:space="0"/>
          </w:cols>
        </w:sectPr>
        <w:rPr/>
      </w:pPr>
    </w:p>
    <w:p>
      <w:pPr>
        <w:pStyle w:val="BodyText"/>
        <w:ind w:left="249" w:right="6" w:firstLine="770"/>
        <w:spacing w:before="36" w:line="156" w:lineRule="auto"/>
        <w:rPr>
          <w:sz w:val="26"/>
          <w:szCs w:val="26"/>
        </w:rPr>
      </w:pPr>
      <w:r>
        <w:pict>
          <v:shape id="_x0000_s4" style="position:absolute;margin-left:49.9996pt;margin-top:17.3393pt;mso-position-vertical-relative:text;mso-position-horizontal-relative:text;width:240.75pt;height:15.7pt;z-index:251659264;" filled="false" stroked="false" type="#_x0000_t202">
            <v:fill on="false"/>
            <v:stroke on="false"/>
            <v:path/>
            <v:imagedata o:title=""/>
            <o:lock v:ext="edit" aspectratio="false"/>
            <v:textbox inset="0mm,0mm,0mm,0mm">
              <w:txbxContent>
                <w:p>
                  <w:pPr>
                    <w:pStyle w:val="BodyText"/>
                    <w:ind w:left="20"/>
                    <w:spacing w:before="20" w:line="219" w:lineRule="auto"/>
                    <w:rPr/>
                  </w:pPr>
                  <w:r>
                    <w:rPr>
                      <w:spacing w:val="8"/>
                    </w:rPr>
                    <w:t>的高度层。临时变更高度层不需要修改计划。</w:t>
                  </w:r>
                </w:p>
              </w:txbxContent>
            </v:textbox>
          </v:shape>
        </w:pict>
      </w:r>
      <w:r>
        <w:rPr>
          <w:spacing w:val="11"/>
        </w:rPr>
        <w:t>航空器驾驶员连入服务器后，如更换高度层，应当将意图通知可能受到影响的其他航空器驾驶员，协商后再</w:t>
      </w:r>
      <w:r>
        <w:rPr>
          <w:spacing w:val="10"/>
        </w:rPr>
        <w:t>更换并尽快通过对其他航空器驾驶员产生影响</w:t>
      </w:r>
      <w:r>
        <w:rPr/>
        <w:t xml:space="preserve"> </w:t>
      </w:r>
      <w:r>
        <w:rPr>
          <w:sz w:val="26"/>
          <w:szCs w:val="26"/>
          <w:spacing w:val="-14"/>
        </w:rPr>
        <w:t>二十五</w:t>
      </w:r>
    </w:p>
    <w:p>
      <w:pPr>
        <w:pStyle w:val="BodyText"/>
        <w:ind w:left="6649"/>
        <w:spacing w:before="266" w:line="219" w:lineRule="auto"/>
        <w:rPr/>
      </w:pPr>
      <w:r>
        <w:rPr>
          <w:spacing w:val="27"/>
        </w:rPr>
        <w:t>第二章连线通用规则(连飞活动规则)</w:t>
      </w:r>
    </w:p>
    <w:p>
      <w:pPr>
        <w:pStyle w:val="BodyText"/>
        <w:ind w:left="1019" w:right="55" w:hanging="770"/>
        <w:spacing w:before="129" w:line="189" w:lineRule="auto"/>
        <w:rPr/>
      </w:pPr>
      <w:r>
        <w:rPr>
          <w:sz w:val="24"/>
          <w:szCs w:val="24"/>
          <w:spacing w:val="1"/>
          <w:position w:val="-13"/>
        </w:rPr>
        <w:t>二十六</w:t>
      </w:r>
      <w:r>
        <w:rPr>
          <w:sz w:val="24"/>
          <w:szCs w:val="24"/>
          <w:spacing w:val="1"/>
        </w:rPr>
        <w:t>在活动期间活动空域内的所有航空器驾驶员必须具有双向语音通讯能力并遵从管制员指挥，我们也为不</w:t>
      </w:r>
      <w:r>
        <w:rPr>
          <w:sz w:val="24"/>
          <w:szCs w:val="24"/>
        </w:rPr>
        <w:t>方便语音通讯的机组提供英文文字管制服务。</w:t>
      </w:r>
      <w:r>
        <w:rPr>
          <w:sz w:val="24"/>
          <w:szCs w:val="24"/>
          <w:color w:val="FF0000"/>
        </w:rPr>
        <w:t>严禁 </w:t>
      </w:r>
      <w:r>
        <w:rPr>
          <w:color w:val="FF0000"/>
          <w:spacing w:val="8"/>
        </w:rPr>
        <w:t>擅自行动或挂机飞行。 </w:t>
      </w:r>
      <w:r>
        <w:rPr>
          <w:spacing w:val="8"/>
        </w:rPr>
        <w:t>有参加活动意向的航空器驾驶员必须在相应席位申请放行许可后方</w:t>
      </w:r>
      <w:r>
        <w:rPr>
          <w:spacing w:val="7"/>
        </w:rPr>
        <w:t>可参加活动，不得擅自通过活动空域。</w:t>
      </w:r>
    </w:p>
    <w:p>
      <w:pPr>
        <w:pStyle w:val="BodyText"/>
        <w:ind w:right="15"/>
        <w:spacing w:before="57" w:line="195" w:lineRule="auto"/>
        <w:jc w:val="right"/>
        <w:rPr/>
      </w:pPr>
      <w:r>
        <w:pict>
          <v:shape id="_x0000_s6" style="position:absolute;margin-left:49.9996pt;margin-top:17.3555pt;mso-position-vertical-relative:text;mso-position-horizontal-relative:text;width:457.8pt;height:15.65pt;z-index:251658240;" filled="false" stroked="false" type="#_x0000_t202">
            <v:fill on="false"/>
            <v:stroke on="false"/>
            <v:path/>
            <v:imagedata o:title=""/>
            <o:lock v:ext="edit" aspectratio="false"/>
            <v:textbox inset="0mm,0mm,0mm,0mm">
              <w:txbxContent>
                <w:p>
                  <w:pPr>
                    <w:pStyle w:val="BodyText"/>
                    <w:ind w:left="20"/>
                    <w:spacing w:before="19" w:line="219" w:lineRule="auto"/>
                    <w:rPr/>
                  </w:pPr>
                  <w:r>
                    <w:rPr>
                      <w:spacing w:val="10"/>
                    </w:rPr>
                    <w:t>引导。无法执行管制员指令的航空器驾驶员必须听从管制员指挥飞行或立</w:t>
                  </w:r>
                  <w:r>
                    <w:rPr>
                      <w:spacing w:val="9"/>
                    </w:rPr>
                    <w:t>即断开连接。</w:t>
                  </w:r>
                </w:p>
              </w:txbxContent>
            </v:textbox>
          </v:shape>
        </w:pict>
      </w:r>
      <w:r>
        <w:rPr>
          <w:sz w:val="26"/>
          <w:szCs w:val="26"/>
          <w:spacing w:val="10"/>
          <w:position w:val="-15"/>
        </w:rPr>
        <w:t>二十七</w:t>
      </w:r>
      <w:r>
        <w:rPr>
          <w:spacing w:val="10"/>
        </w:rPr>
        <w:t>航空器驾驶员在连飞活动中应使用当前有效的航行资料及导航数据。在活动期间，航空器驾驶员不得以无法执行管制员指令为由要求管制员对其进行</w:t>
      </w:r>
      <w:r>
        <w:rPr>
          <w:spacing w:val="9"/>
        </w:rPr>
        <w:t>雷达</w:t>
      </w:r>
    </w:p>
    <w:p>
      <w:pPr>
        <w:pStyle w:val="BodyText"/>
        <w:ind w:left="249" w:right="69"/>
        <w:spacing w:before="286" w:line="301" w:lineRule="auto"/>
        <w:rPr/>
      </w:pPr>
      <w:r>
        <w:rPr>
          <w:spacing w:val="11"/>
        </w:rPr>
        <w:t>二十八在活动期间，航空器驾驶员不宜在放行许可发布结束后执飞活动航线。</w:t>
      </w:r>
      <w:r>
        <w:rPr>
          <w:spacing w:val="10"/>
        </w:rPr>
        <w:t>如航空器驾驶员决定继续飞行，则必须与相关的管制员取得联系并按照指示行动。</w:t>
      </w:r>
      <w:r>
        <w:rPr/>
        <w:t xml:space="preserve"> </w:t>
      </w:r>
      <w:r>
        <w:rPr>
          <w:spacing w:val="10"/>
        </w:rPr>
        <w:t>二十九在活动期间，航空器驾驶员飞越活动空域的，必须在进入活动空域范围前与相应管制员取得联系，报告位置并遵从指挥。</w:t>
      </w:r>
    </w:p>
    <w:p>
      <w:pPr>
        <w:pStyle w:val="BodyText"/>
        <w:ind w:left="7600"/>
        <w:spacing w:before="1" w:line="218" w:lineRule="auto"/>
        <w:rPr/>
      </w:pPr>
      <w:r>
        <w:rPr>
          <w:spacing w:val="24"/>
        </w:rPr>
        <w:t>第三章违规处理方法</w:t>
      </w:r>
    </w:p>
    <w:p>
      <w:pPr>
        <w:pStyle w:val="BodyText"/>
        <w:ind w:left="370"/>
        <w:spacing w:before="87" w:line="218" w:lineRule="auto"/>
        <w:rPr/>
      </w:pPr>
      <w:r>
        <w:rPr>
          <w:spacing w:val="14"/>
        </w:rPr>
        <w:t>三十违反连飞网络规则的航空器驾驶员将收到平台警告，如在警告</w:t>
      </w:r>
      <w:r>
        <w:rPr>
          <w:spacing w:val="13"/>
        </w:rPr>
        <w:t>后仍不改正，将被移出连飞服务器且一天内不得再次连接。</w:t>
      </w:r>
    </w:p>
    <w:p>
      <w:pPr>
        <w:pStyle w:val="BodyText"/>
        <w:ind w:left="249"/>
        <w:spacing w:before="139" w:line="174" w:lineRule="auto"/>
        <w:rPr/>
      </w:pPr>
      <w:r>
        <w:rPr>
          <w:sz w:val="29"/>
          <w:szCs w:val="29"/>
          <w:spacing w:val="8"/>
        </w:rPr>
        <w:t>三十一</w:t>
      </w:r>
      <w:r>
        <w:rPr>
          <w:spacing w:val="8"/>
        </w:rPr>
        <w:t>在活动期间，航空器驾驶员违反连飞网络规则或拒不听从管制员指令，影响活动正常顺利进行的，将被立即移出服务器并在论坛公示，视情况处禁止连入</w:t>
      </w:r>
    </w:p>
    <w:p>
      <w:pPr>
        <w:pStyle w:val="BodyText"/>
        <w:ind w:left="1019"/>
        <w:spacing w:line="193" w:lineRule="auto"/>
        <w:rPr/>
      </w:pPr>
      <w:r>
        <w:rPr>
          <w:spacing w:val="6"/>
        </w:rPr>
        <w:t>服务器一周或以上。</w:t>
      </w:r>
    </w:p>
    <w:p>
      <w:pPr>
        <w:pStyle w:val="BodyText"/>
        <w:ind w:left="249"/>
        <w:spacing w:before="108" w:line="219" w:lineRule="auto"/>
        <w:rPr/>
      </w:pPr>
      <w:r>
        <w:rPr>
          <w:spacing w:val="11"/>
        </w:rPr>
        <w:t>三十二同一航空器驾驶员多次或故意违反连飞网络规则的，平台有权禁止航空器驾驶员连入服务器一个月或以上，并在连飞群公示。</w:t>
      </w:r>
    </w:p>
    <w:p>
      <w:pPr>
        <w:pStyle w:val="BodyText"/>
        <w:ind w:left="249"/>
        <w:spacing w:before="127" w:line="184" w:lineRule="auto"/>
        <w:rPr/>
      </w:pPr>
      <w:r>
        <w:rPr>
          <w:spacing w:val="11"/>
        </w:rPr>
        <w:t>三十三将航空器驾驶员移出服务器或禁止连入时，平</w:t>
      </w:r>
      <w:r>
        <w:rPr>
          <w:spacing w:val="10"/>
        </w:rPr>
        <w:t>台管理员应当保留以下数据以备查验：</w:t>
      </w:r>
    </w:p>
    <w:p>
      <w:pPr>
        <w:spacing w:line="184" w:lineRule="auto"/>
        <w:sectPr>
          <w:type w:val="continuous"/>
          <w:pgSz w:w="17580" w:h="25400"/>
          <w:pgMar w:top="1" w:right="335" w:bottom="1" w:left="90" w:header="0" w:footer="0" w:gutter="0"/>
          <w:cols w:equalWidth="0" w:num="1">
            <w:col w:w="17155" w:space="0"/>
          </w:cols>
        </w:sectPr>
        <w:rPr/>
      </w:pPr>
    </w:p>
    <w:p>
      <w:pPr>
        <w:pStyle w:val="BodyText"/>
        <w:ind w:left="779" w:right="187" w:firstLine="110"/>
        <w:spacing w:line="228" w:lineRule="auto"/>
        <w:rPr>
          <w:sz w:val="24"/>
          <w:szCs w:val="24"/>
        </w:rPr>
      </w:pPr>
      <w:r>
        <w:rPr>
          <w:sz w:val="24"/>
          <w:szCs w:val="24"/>
          <w:spacing w:val="2"/>
        </w:rPr>
        <w:t>(一)非活动期间，保留能证明该航空器驾驶员违反了本规则的雷达</w:t>
      </w:r>
      <w:r>
        <w:rPr>
          <w:rFonts w:ascii="Times New Roman" w:hAnsi="Times New Roman" w:eastAsia="Times New Roman" w:cs="Times New Roman"/>
          <w:sz w:val="24"/>
          <w:szCs w:val="24"/>
        </w:rPr>
        <w:t>DP</w:t>
      </w:r>
      <w:r>
        <w:rPr>
          <w:rFonts w:ascii="Times New Roman" w:hAnsi="Times New Roman" w:eastAsia="Times New Roman" w:cs="Times New Roman"/>
          <w:sz w:val="24"/>
          <w:szCs w:val="24"/>
          <w:spacing w:val="17"/>
          <w:w w:val="101"/>
        </w:rPr>
        <w:t xml:space="preserve"> </w:t>
      </w:r>
      <w:r>
        <w:rPr>
          <w:sz w:val="24"/>
          <w:szCs w:val="24"/>
          <w:spacing w:val="2"/>
        </w:rPr>
        <w:t>截图或录像及至少对该航</w:t>
      </w:r>
      <w:r>
        <w:rPr>
          <w:sz w:val="24"/>
          <w:szCs w:val="24"/>
          <w:spacing w:val="1"/>
        </w:rPr>
        <w:t>空器驾驶员发布了三次文字警告的对话截图或录像，每</w:t>
      </w:r>
      <w:r>
        <w:rPr>
          <w:sz w:val="24"/>
          <w:szCs w:val="24"/>
        </w:rPr>
        <w:t xml:space="preserve"> </w:t>
      </w:r>
      <w:r>
        <w:rPr>
          <w:sz w:val="24"/>
          <w:szCs w:val="24"/>
          <w:spacing w:val="9"/>
        </w:rPr>
        <w:t>次警告间隔不少于1分钟。</w:t>
      </w:r>
    </w:p>
    <w:p>
      <w:pPr>
        <w:pStyle w:val="BodyText"/>
        <w:ind w:left="779" w:right="177" w:firstLine="110"/>
        <w:spacing w:before="26" w:line="229" w:lineRule="auto"/>
        <w:rPr>
          <w:sz w:val="24"/>
          <w:szCs w:val="24"/>
        </w:rPr>
      </w:pPr>
      <w:r>
        <w:rPr>
          <w:sz w:val="24"/>
          <w:szCs w:val="24"/>
          <w:spacing w:val="2"/>
        </w:rPr>
        <w:t>(二)活动期间，保留能证明该航空器驾驶员违反了本规则的雷达</w:t>
      </w:r>
      <w:r>
        <w:rPr>
          <w:rFonts w:ascii="Times New Roman" w:hAnsi="Times New Roman" w:eastAsia="Times New Roman" w:cs="Times New Roman"/>
          <w:sz w:val="24"/>
          <w:szCs w:val="24"/>
        </w:rPr>
        <w:t>DP</w:t>
      </w:r>
      <w:r>
        <w:rPr>
          <w:rFonts w:ascii="Times New Roman" w:hAnsi="Times New Roman" w:eastAsia="Times New Roman" w:cs="Times New Roman"/>
          <w:sz w:val="24"/>
          <w:szCs w:val="24"/>
          <w:spacing w:val="2"/>
        </w:rPr>
        <w:t xml:space="preserve"> </w:t>
      </w:r>
      <w:r>
        <w:rPr>
          <w:sz w:val="24"/>
          <w:szCs w:val="24"/>
          <w:spacing w:val="2"/>
        </w:rPr>
        <w:t>截图或录像及至少对该航空器驾驶员发布了一次文字警告的对话截图或录像，严重</w:t>
      </w:r>
      <w:r>
        <w:rPr>
          <w:sz w:val="24"/>
          <w:szCs w:val="24"/>
          <w:spacing w:val="1"/>
        </w:rPr>
        <w:t xml:space="preserve"> </w:t>
      </w:r>
      <w:r>
        <w:rPr>
          <w:sz w:val="24"/>
          <w:szCs w:val="24"/>
          <w:spacing w:val="1"/>
        </w:rPr>
        <w:t>影响活动秩序，导致活动无法正常顺利进行</w:t>
      </w:r>
      <w:r>
        <w:rPr>
          <w:sz w:val="24"/>
          <w:szCs w:val="24"/>
        </w:rPr>
        <w:t>的，保留能证明该航空器驾驶员违反了本规则的雷达</w:t>
      </w:r>
      <w:r>
        <w:rPr>
          <w:rFonts w:ascii="Times New Roman" w:hAnsi="Times New Roman" w:eastAsia="Times New Roman" w:cs="Times New Roman"/>
          <w:sz w:val="24"/>
          <w:szCs w:val="24"/>
        </w:rPr>
        <w:t>DP</w:t>
      </w:r>
      <w:r>
        <w:rPr>
          <w:rFonts w:ascii="Times New Roman" w:hAnsi="Times New Roman" w:eastAsia="Times New Roman" w:cs="Times New Roman"/>
          <w:sz w:val="24"/>
          <w:szCs w:val="24"/>
          <w:spacing w:val="-17"/>
        </w:rPr>
        <w:t xml:space="preserve"> </w:t>
      </w:r>
      <w:r>
        <w:rPr>
          <w:sz w:val="24"/>
          <w:szCs w:val="24"/>
        </w:rPr>
        <w:t>截图或录像。</w:t>
      </w:r>
    </w:p>
    <w:p>
      <w:pPr>
        <w:pStyle w:val="BodyText"/>
        <w:ind w:left="889"/>
        <w:spacing w:before="26" w:line="219" w:lineRule="auto"/>
        <w:rPr>
          <w:sz w:val="24"/>
          <w:szCs w:val="24"/>
        </w:rPr>
      </w:pPr>
      <w:r>
        <w:rPr>
          <w:sz w:val="24"/>
          <w:szCs w:val="24"/>
          <w:spacing w:val="2"/>
        </w:rPr>
        <w:t>(三)有第三十三条所述行为的，保留能证明该航空器驾驶员有多次或故意违反连飞网络规则行为的截图。</w:t>
      </w:r>
    </w:p>
    <w:p>
      <w:pPr>
        <w:pStyle w:val="BodyText"/>
        <w:ind w:left="779" w:right="55" w:firstLine="110"/>
        <w:spacing w:before="34" w:line="224" w:lineRule="auto"/>
        <w:rPr>
          <w:sz w:val="24"/>
          <w:szCs w:val="24"/>
        </w:rPr>
      </w:pPr>
      <w:r>
        <w:rPr>
          <w:sz w:val="24"/>
          <w:szCs w:val="24"/>
          <w:spacing w:val="13"/>
        </w:rPr>
        <w:t>(四)有第八条第(一)(二)(三)所述行为的，保留能证明改航空器驾驶员违反了本规则的截图，首次违反的航空器驾驶员将受</w:t>
      </w:r>
      <w:r>
        <w:rPr>
          <w:sz w:val="24"/>
          <w:szCs w:val="24"/>
          <w:spacing w:val="12"/>
        </w:rPr>
        <w:t>到平台的警告，如在</w:t>
      </w:r>
      <w:r>
        <w:rPr>
          <w:sz w:val="24"/>
          <w:szCs w:val="24"/>
        </w:rPr>
        <w:t xml:space="preserve"> </w:t>
      </w:r>
      <w:r>
        <w:rPr>
          <w:sz w:val="24"/>
          <w:szCs w:val="24"/>
          <w:spacing w:val="-2"/>
        </w:rPr>
        <w:t>警告后仍不改正，将被移出连飞服务器且一天内不得再次连接。</w:t>
      </w:r>
    </w:p>
    <w:p>
      <w:pPr>
        <w:pStyle w:val="BodyText"/>
        <w:ind w:left="779" w:right="107" w:firstLine="110"/>
        <w:spacing w:before="38" w:line="246" w:lineRule="auto"/>
        <w:rPr/>
      </w:pPr>
      <w:r>
        <w:rPr>
          <w:spacing w:val="9"/>
        </w:rPr>
        <w:t>(五)航空器驾驶员需严格遵守本规则进行连线飞行，触犯规则的每一条规定，都有可能会造成严重的不良后果，</w:t>
      </w:r>
      <w:r>
        <w:rPr>
          <w:rFonts w:ascii="Times New Roman" w:hAnsi="Times New Roman" w:eastAsia="Times New Roman" w:cs="Times New Roman"/>
        </w:rPr>
        <w:t>XFLYSIM</w:t>
      </w:r>
      <w:r>
        <w:rPr>
          <w:rFonts w:ascii="Times New Roman" w:hAnsi="Times New Roman" w:eastAsia="Times New Roman" w:cs="Times New Roman"/>
          <w:spacing w:val="36"/>
        </w:rPr>
        <w:t xml:space="preserve"> </w:t>
      </w:r>
      <w:r>
        <w:rPr>
          <w:spacing w:val="9"/>
        </w:rPr>
        <w:t>空管中心拥有处罚航空驾驶员</w:t>
      </w:r>
      <w:r>
        <w:rPr/>
        <w:t xml:space="preserve"> </w:t>
      </w:r>
      <w:r>
        <w:rPr>
          <w:spacing w:val="5"/>
        </w:rPr>
        <w:t>的最终判定。</w:t>
      </w:r>
    </w:p>
    <w:p>
      <w:pPr>
        <w:pStyle w:val="BodyText"/>
        <w:ind w:right="7777" w:firstLine="7819"/>
        <w:spacing w:before="96"/>
        <w:rPr>
          <w:sz w:val="24"/>
          <w:szCs w:val="24"/>
        </w:rPr>
      </w:pPr>
      <w:r>
        <w:rPr>
          <w:sz w:val="24"/>
          <w:szCs w:val="24"/>
          <w:spacing w:val="26"/>
        </w:rPr>
        <w:t>第四章附则</w:t>
      </w:r>
      <w:r>
        <w:rPr>
          <w:sz w:val="24"/>
          <w:szCs w:val="24"/>
        </w:rPr>
        <w:t xml:space="preserve"> </w:t>
      </w:r>
      <w:r>
        <w:rPr>
          <w:sz w:val="24"/>
          <w:szCs w:val="24"/>
          <w:spacing w:val="15"/>
        </w:rPr>
        <w:t>三十四本规则自2026年9月26日北京时间零时起施行。</w:t>
      </w:r>
    </w:p>
    <w:p>
      <w:pPr>
        <w:pStyle w:val="BodyText"/>
        <w:spacing w:before="85" w:line="218" w:lineRule="auto"/>
        <w:rPr>
          <w:sz w:val="24"/>
          <w:szCs w:val="24"/>
        </w:rPr>
      </w:pPr>
      <w:r>
        <w:rPr>
          <w:sz w:val="24"/>
          <w:szCs w:val="24"/>
          <w:spacing w:val="2"/>
        </w:rPr>
        <w:t>三十五个人账号不得借与他人使用，</w:t>
      </w:r>
      <w:r>
        <w:rPr>
          <w:sz w:val="24"/>
          <w:szCs w:val="24"/>
          <w:spacing w:val="-50"/>
        </w:rPr>
        <w:t xml:space="preserve"> </w:t>
      </w:r>
      <w:r>
        <w:rPr>
          <w:sz w:val="24"/>
          <w:szCs w:val="24"/>
          <w:spacing w:val="2"/>
        </w:rPr>
        <w:t>一经发现口头警告一次，如有再犯，停飞7天，屡</w:t>
      </w:r>
      <w:r>
        <w:rPr>
          <w:sz w:val="24"/>
          <w:szCs w:val="24"/>
          <w:spacing w:val="1"/>
        </w:rPr>
        <w:t>教不改者，永久停飞处理。</w:t>
      </w:r>
    </w:p>
    <w:p>
      <w:pPr>
        <w:spacing w:line="42" w:lineRule="exact"/>
        <w:rPr/>
      </w:pPr>
      <w:r/>
    </w:p>
    <w:p>
      <w:pPr>
        <w:spacing w:line="42" w:lineRule="exact"/>
        <w:sectPr>
          <w:pgSz w:w="17580" w:h="7050"/>
          <w:pgMar w:top="67" w:right="271" w:bottom="400" w:left="380" w:header="0" w:footer="0" w:gutter="0"/>
          <w:cols w:equalWidth="0" w:num="1">
            <w:col w:w="16929" w:space="0"/>
          </w:cols>
        </w:sectPr>
        <w:rPr/>
      </w:pPr>
    </w:p>
    <w:p>
      <w:pPr>
        <w:pStyle w:val="BodyText"/>
        <w:spacing w:before="209" w:line="221" w:lineRule="auto"/>
        <w:jc w:val="right"/>
        <w:rPr>
          <w:sz w:val="25"/>
          <w:szCs w:val="25"/>
        </w:rPr>
      </w:pPr>
      <w:r>
        <w:rPr>
          <w:sz w:val="25"/>
          <w:szCs w:val="25"/>
          <w:spacing w:val="-4"/>
        </w:rPr>
        <w:t>三</w:t>
      </w:r>
      <w:r>
        <w:rPr>
          <w:sz w:val="25"/>
          <w:szCs w:val="25"/>
          <w:strike/>
          <w:spacing w:val="-4"/>
        </w:rPr>
        <w:t>十</w:t>
      </w:r>
      <w:r>
        <w:rPr>
          <w:sz w:val="25"/>
          <w:szCs w:val="25"/>
          <w:spacing w:val="-4"/>
        </w:rPr>
        <w:t>六</w:t>
      </w:r>
    </w:p>
    <w:p>
      <w:pPr>
        <w:spacing w:line="14" w:lineRule="auto"/>
        <w:rPr>
          <w:rFonts w:ascii="Arial"/>
          <w:sz w:val="2"/>
        </w:rPr>
      </w:pPr>
      <w:r>
        <w:rPr>
          <w:rFonts w:ascii="Arial" w:hAnsi="Arial" w:eastAsia="Arial" w:cs="Arial"/>
          <w:sz w:val="2"/>
          <w:szCs w:val="2"/>
        </w:rPr>
        <w:br w:type="column"/>
      </w:r>
    </w:p>
    <w:p>
      <w:pPr>
        <w:pStyle w:val="BodyText"/>
        <w:spacing w:before="49" w:line="254" w:lineRule="auto"/>
        <w:rPr/>
      </w:pPr>
      <w:r>
        <w:rPr>
          <w:color w:val="FF0000"/>
          <w:spacing w:val="8"/>
        </w:rPr>
        <w:t>自行连飞没有管制员时，请使用公用频率122.</w:t>
      </w:r>
      <w:r>
        <w:rPr>
          <w:color w:val="FF0000"/>
          <w:spacing w:val="7"/>
        </w:rPr>
        <w:t>800。管制员上线时会在公</w:t>
      </w:r>
      <w:r>
        <w:rPr>
          <w:color w:val="FF2010"/>
          <w:spacing w:val="7"/>
        </w:rPr>
        <w:t>用频道使用文字呼叫(</w:t>
      </w:r>
      <w:r>
        <w:rPr>
          <w:color w:val="FF2010"/>
          <w:spacing w:val="-30"/>
        </w:rPr>
        <w:t xml:space="preserve"> </w:t>
      </w:r>
      <w:r>
        <w:rPr>
          <w:rFonts w:ascii="Times New Roman" w:hAnsi="Times New Roman" w:eastAsia="Times New Roman" w:cs="Times New Roman"/>
          <w:color w:val="FF2010"/>
        </w:rPr>
        <w:t>please</w:t>
      </w:r>
      <w:r>
        <w:rPr>
          <w:rFonts w:ascii="Times New Roman" w:hAnsi="Times New Roman" w:eastAsia="Times New Roman" w:cs="Times New Roman"/>
          <w:color w:val="FF2010"/>
          <w:spacing w:val="7"/>
        </w:rPr>
        <w:t xml:space="preserve">   </w:t>
      </w:r>
      <w:r>
        <w:rPr>
          <w:rFonts w:ascii="Times New Roman" w:hAnsi="Times New Roman" w:eastAsia="Times New Roman" w:cs="Times New Roman"/>
          <w:color w:val="FF2010"/>
        </w:rPr>
        <w:t>contact</w:t>
      </w:r>
      <w:r>
        <w:rPr>
          <w:rFonts w:ascii="Times New Roman" w:hAnsi="Times New Roman" w:eastAsia="Times New Roman" w:cs="Times New Roman"/>
          <w:color w:val="FF2010"/>
          <w:spacing w:val="7"/>
        </w:rPr>
        <w:t xml:space="preserve">   </w:t>
      </w:r>
      <w:r>
        <w:rPr>
          <w:rFonts w:ascii="Times New Roman" w:hAnsi="Times New Roman" w:eastAsia="Times New Roman" w:cs="Times New Roman"/>
          <w:color w:val="FF2010"/>
        </w:rPr>
        <w:t>me</w:t>
      </w:r>
      <w:r>
        <w:rPr>
          <w:rFonts w:ascii="Times New Roman" w:hAnsi="Times New Roman" w:eastAsia="Times New Roman" w:cs="Times New Roman"/>
          <w:color w:val="FF2010"/>
          <w:spacing w:val="7"/>
        </w:rPr>
        <w:t xml:space="preserve">    </w:t>
      </w:r>
      <w:r>
        <w:rPr>
          <w:rFonts w:ascii="Times New Roman" w:hAnsi="Times New Roman" w:eastAsia="Times New Roman" w:cs="Times New Roman"/>
          <w:color w:val="FF2010"/>
        </w:rPr>
        <w:t>on</w:t>
      </w:r>
      <w:r>
        <w:rPr>
          <w:rFonts w:ascii="Times New Roman" w:hAnsi="Times New Roman" w:eastAsia="Times New Roman" w:cs="Times New Roman"/>
          <w:color w:val="FF2010"/>
          <w:spacing w:val="7"/>
        </w:rPr>
        <w:t xml:space="preserve">   </w:t>
      </w:r>
      <w:r>
        <w:rPr>
          <w:rFonts w:ascii="Times New Roman" w:hAnsi="Times New Roman" w:eastAsia="Times New Roman" w:cs="Times New Roman"/>
          <w:color w:val="FF2010"/>
        </w:rPr>
        <w:t>XXX</w:t>
      </w:r>
      <w:r>
        <w:rPr>
          <w:rFonts w:ascii="Times New Roman" w:hAnsi="Times New Roman" w:eastAsia="Times New Roman" w:cs="Times New Roman"/>
          <w:color w:val="FF2010"/>
          <w:spacing w:val="7"/>
        </w:rPr>
        <w:t>.</w:t>
      </w:r>
      <w:r>
        <w:rPr>
          <w:rFonts w:ascii="Times New Roman" w:hAnsi="Times New Roman" w:eastAsia="Times New Roman" w:cs="Times New Roman"/>
          <w:color w:val="FF2010"/>
        </w:rPr>
        <w:t>XX</w:t>
      </w:r>
      <w:r>
        <w:rPr>
          <w:rFonts w:ascii="Times New Roman" w:hAnsi="Times New Roman" w:eastAsia="Times New Roman" w:cs="Times New Roman"/>
          <w:color w:val="FF2010"/>
          <w:spacing w:val="7"/>
        </w:rPr>
        <w:t>)</w:t>
      </w:r>
      <w:r>
        <w:rPr>
          <w:color w:val="FF2010"/>
          <w:spacing w:val="7"/>
        </w:rPr>
        <w:t>。此 </w:t>
      </w:r>
      <w:r>
        <w:rPr>
          <w:color w:val="FF0000"/>
          <w:spacing w:val="7"/>
        </w:rPr>
        <w:t>时，机组需要将飞机</w:t>
      </w:r>
      <w:r>
        <w:rPr>
          <w:color w:val="FF0000"/>
        </w:rPr>
        <w:t xml:space="preserve"> </w:t>
      </w:r>
      <w:r>
        <w:rPr>
          <w:color w:val="FF0000"/>
          <w:spacing w:val="8"/>
        </w:rPr>
        <w:t>的通讯面板调成管制员相应的频率，与管制员建立联系。</w:t>
      </w:r>
      <w:r>
        <w:rPr>
          <w:color w:val="FF0000"/>
          <w:spacing w:val="-25"/>
        </w:rPr>
        <w:t xml:space="preserve"> </w:t>
      </w:r>
      <w:r>
        <w:rPr>
          <w:spacing w:val="8"/>
        </w:rPr>
        <w:t>文字机组只需要在游戏里，直接文字交流即可，语音机组需要连接</w:t>
      </w:r>
      <w:r>
        <w:rPr>
          <w:spacing w:val="-64"/>
        </w:rPr>
        <w:t xml:space="preserve"> </w:t>
      </w:r>
      <w:r>
        <w:rPr>
          <w:rFonts w:ascii="Times New Roman" w:hAnsi="Times New Roman" w:eastAsia="Times New Roman" w:cs="Times New Roman"/>
        </w:rPr>
        <w:t>XVoice</w:t>
      </w:r>
      <w:r>
        <w:rPr>
          <w:rFonts w:ascii="Times New Roman" w:hAnsi="Times New Roman" w:eastAsia="Times New Roman" w:cs="Times New Roman"/>
          <w:spacing w:val="20"/>
        </w:rPr>
        <w:t xml:space="preserve"> </w:t>
      </w:r>
      <w:r>
        <w:rPr>
          <w:spacing w:val="8"/>
        </w:rPr>
        <w:t>语音软</w:t>
      </w:r>
      <w:r>
        <w:rPr>
          <w:spacing w:val="7"/>
        </w:rPr>
        <w:t>件。</w:t>
      </w:r>
    </w:p>
    <w:p>
      <w:pPr>
        <w:spacing w:line="254" w:lineRule="auto"/>
        <w:sectPr>
          <w:type w:val="continuous"/>
          <w:pgSz w:w="17580" w:h="7050"/>
          <w:pgMar w:top="67" w:right="271" w:bottom="400" w:left="380" w:header="0" w:footer="0" w:gutter="0"/>
          <w:cols w:equalWidth="0" w:num="2">
            <w:col w:w="741" w:space="39"/>
            <w:col w:w="16149" w:space="0"/>
          </w:cols>
        </w:sectPr>
        <w:rPr/>
      </w:pPr>
    </w:p>
    <w:p>
      <w:pPr>
        <w:pStyle w:val="BodyText"/>
        <w:spacing w:before="61" w:line="219" w:lineRule="auto"/>
        <w:rPr/>
      </w:pPr>
      <w:r>
        <w:rPr>
          <w:spacing w:val="7"/>
        </w:rPr>
        <w:t>三十七连飞是一个大环境，请大家文明用语，和谐沟通。不得辱骂机组，不得辱骂管制员，</w:t>
      </w:r>
      <w:r>
        <w:rPr>
          <w:spacing w:val="76"/>
        </w:rPr>
        <w:t xml:space="preserve"> </w:t>
      </w:r>
      <w:r>
        <w:rPr>
          <w:spacing w:val="7"/>
        </w:rPr>
        <w:t>一经发现，直接永久</w:t>
      </w:r>
      <w:r>
        <w:rPr>
          <w:spacing w:val="6"/>
        </w:rPr>
        <w:t>停飞处理。</w:t>
      </w:r>
    </w:p>
    <w:p>
      <w:pPr>
        <w:spacing w:line="41" w:lineRule="exact"/>
        <w:rPr/>
      </w:pPr>
      <w:r/>
    </w:p>
    <w:p>
      <w:pPr>
        <w:spacing w:line="41" w:lineRule="exact"/>
        <w:sectPr>
          <w:type w:val="continuous"/>
          <w:pgSz w:w="17580" w:h="7050"/>
          <w:pgMar w:top="67" w:right="271" w:bottom="400" w:left="380" w:header="0" w:footer="0" w:gutter="0"/>
          <w:cols w:equalWidth="0" w:num="1">
            <w:col w:w="16929" w:space="0"/>
          </w:cols>
        </w:sectPr>
        <w:rPr/>
      </w:pPr>
    </w:p>
    <w:p>
      <w:pPr>
        <w:pStyle w:val="BodyText"/>
        <w:spacing w:before="200" w:line="220" w:lineRule="auto"/>
        <w:jc w:val="right"/>
        <w:rPr>
          <w:sz w:val="27"/>
          <w:szCs w:val="27"/>
        </w:rPr>
      </w:pPr>
      <w:r>
        <w:rPr>
          <w:sz w:val="27"/>
          <w:szCs w:val="27"/>
          <w:spacing w:val="-27"/>
          <w:w w:val="98"/>
        </w:rPr>
        <w:t>三</w:t>
      </w:r>
      <w:r>
        <w:rPr>
          <w:sz w:val="27"/>
          <w:szCs w:val="27"/>
          <w:spacing w:val="-26"/>
          <w:w w:val="98"/>
        </w:rPr>
        <w:t>十</w:t>
      </w:r>
      <w:r>
        <w:rPr>
          <w:sz w:val="27"/>
          <w:szCs w:val="27"/>
          <w:spacing w:val="-13"/>
          <w:w w:val="98"/>
        </w:rPr>
        <w:t>八</w:t>
      </w:r>
    </w:p>
    <w:p>
      <w:pPr>
        <w:spacing w:line="14" w:lineRule="auto"/>
        <w:rPr>
          <w:rFonts w:ascii="Arial"/>
          <w:sz w:val="2"/>
        </w:rPr>
      </w:pPr>
      <w:r>
        <w:rPr>
          <w:rFonts w:ascii="Arial" w:hAnsi="Arial" w:eastAsia="Arial" w:cs="Arial"/>
          <w:sz w:val="2"/>
          <w:szCs w:val="2"/>
        </w:rPr>
        <w:br w:type="column"/>
      </w:r>
    </w:p>
    <w:p>
      <w:pPr>
        <w:pStyle w:val="BodyText"/>
        <w:ind w:right="119"/>
        <w:spacing w:before="53" w:line="242" w:lineRule="auto"/>
        <w:rPr>
          <w:sz w:val="24"/>
          <w:szCs w:val="24"/>
        </w:rPr>
      </w:pPr>
      <w:r>
        <w:rPr>
          <w:sz w:val="24"/>
          <w:szCs w:val="24"/>
          <w:color w:val="FF0000"/>
          <w:spacing w:val="6"/>
        </w:rPr>
        <w:t>连飞禁止使用7500,7600代码，如确有故障，可以挂出7700,正常情况禁止乱挂；同时不得使用民航历史上发生过空难事故的航空器呼号，以</w:t>
      </w:r>
      <w:r>
        <w:rPr>
          <w:sz w:val="24"/>
          <w:szCs w:val="24"/>
          <w:color w:val="FF0000"/>
          <w:spacing w:val="5"/>
        </w:rPr>
        <w:t>示敬畏与</w:t>
      </w:r>
      <w:r>
        <w:rPr>
          <w:sz w:val="24"/>
          <w:szCs w:val="24"/>
          <w:color w:val="FF0000"/>
        </w:rPr>
        <w:t xml:space="preserve"> </w:t>
      </w:r>
      <w:r>
        <w:rPr>
          <w:sz w:val="24"/>
          <w:szCs w:val="24"/>
          <w:color w:val="FF0000"/>
          <w:spacing w:val="-2"/>
        </w:rPr>
        <w:t>尊重，违者直接封号</w:t>
      </w:r>
    </w:p>
    <w:p>
      <w:pPr>
        <w:spacing w:line="242" w:lineRule="auto"/>
        <w:sectPr>
          <w:type w:val="continuous"/>
          <w:pgSz w:w="17580" w:h="7050"/>
          <w:pgMar w:top="67" w:right="271" w:bottom="400" w:left="380" w:header="0" w:footer="0" w:gutter="0"/>
          <w:cols w:equalWidth="0" w:num="2">
            <w:col w:w="732" w:space="48"/>
            <w:col w:w="16149" w:space="0"/>
          </w:cols>
        </w:sectPr>
        <w:rPr>
          <w:sz w:val="24"/>
          <w:szCs w:val="24"/>
        </w:rPr>
      </w:pPr>
    </w:p>
    <w:p>
      <w:pPr>
        <w:pStyle w:val="BodyText"/>
        <w:ind w:left="128" w:right="1648" w:hanging="129"/>
        <w:spacing w:before="17" w:line="237" w:lineRule="auto"/>
        <w:rPr>
          <w:sz w:val="24"/>
          <w:szCs w:val="24"/>
        </w:rPr>
      </w:pPr>
      <w:r>
        <w:rPr>
          <w:sz w:val="24"/>
          <w:szCs w:val="24"/>
          <w:spacing w:val="-1"/>
        </w:rPr>
        <w:t>三十九</w:t>
      </w:r>
      <w:r>
        <w:rPr>
          <w:sz w:val="24"/>
          <w:szCs w:val="24"/>
          <w:color w:val="FF0000"/>
          <w:spacing w:val="-1"/>
        </w:rPr>
        <w:t>发现平台漏洞有义务及时上报，若利用平台漏洞</w:t>
      </w:r>
      <w:r>
        <w:rPr>
          <w:sz w:val="24"/>
          <w:szCs w:val="24"/>
          <w:color w:val="FF0000"/>
          <w:spacing w:val="-34"/>
        </w:rPr>
        <w:t xml:space="preserve"> </w:t>
      </w:r>
      <w:r>
        <w:rPr>
          <w:sz w:val="24"/>
          <w:szCs w:val="24"/>
          <w:color w:val="FF0000"/>
          <w:spacing w:val="-1"/>
        </w:rPr>
        <w:t>(</w:t>
      </w:r>
      <w:r>
        <w:rPr>
          <w:sz w:val="24"/>
          <w:szCs w:val="24"/>
          <w:color w:val="FF0000"/>
          <w:spacing w:val="-28"/>
        </w:rPr>
        <w:t xml:space="preserve"> </w:t>
      </w:r>
      <w:r>
        <w:rPr>
          <w:rFonts w:ascii="Times New Roman" w:hAnsi="Times New Roman" w:eastAsia="Times New Roman" w:cs="Times New Roman"/>
          <w:sz w:val="24"/>
          <w:szCs w:val="24"/>
          <w:color w:val="FF0000"/>
          <w:spacing w:val="-1"/>
        </w:rPr>
        <w:t>BUG) </w:t>
      </w:r>
      <w:r>
        <w:rPr>
          <w:sz w:val="24"/>
          <w:szCs w:val="24"/>
          <w:color w:val="FF0000"/>
          <w:spacing w:val="-1"/>
        </w:rPr>
        <w:t>进行任何非法不正规操作责任由用户本人承担，平台有权视情况给予处罚或封号。</w:t>
      </w:r>
      <w:r>
        <w:rPr>
          <w:sz w:val="24"/>
          <w:szCs w:val="24"/>
          <w:color w:val="FF0000"/>
        </w:rPr>
        <w:t xml:space="preserve"> </w:t>
      </w:r>
      <w:r>
        <w:rPr>
          <w:sz w:val="24"/>
          <w:szCs w:val="24"/>
          <w:spacing w:val="2"/>
        </w:rPr>
        <w:t>四十本规则未尽事宜，最终解释权归</w:t>
      </w:r>
      <w:r>
        <w:rPr>
          <w:rFonts w:ascii="Times New Roman" w:hAnsi="Times New Roman" w:eastAsia="Times New Roman" w:cs="Times New Roman"/>
          <w:sz w:val="24"/>
          <w:szCs w:val="24"/>
        </w:rPr>
        <w:t>XFLYSIM</w:t>
      </w:r>
      <w:r>
        <w:rPr>
          <w:sz w:val="24"/>
          <w:szCs w:val="24"/>
          <w:spacing w:val="2"/>
        </w:rPr>
        <w:t>连飞平台所有。</w:t>
      </w:r>
    </w:p>
    <w:sectPr>
      <w:type w:val="continuous"/>
      <w:pgSz w:w="17580" w:h="7050"/>
      <w:pgMar w:top="67" w:right="271" w:bottom="400" w:left="380" w:header="0" w:footer="0" w:gutter="0"/>
      <w:cols w:equalWidth="0" w:num="1">
        <w:col w:w="1692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3"/>
      <w:szCs w:val="23"/>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styles" Target="styles.xml"/><Relationship Id="rId4" Type="http://schemas.openxmlformats.org/officeDocument/2006/relationships/settings" Target="settings.xml"/><Relationship Id="rId3" Type="http://schemas.openxmlformats.org/officeDocument/2006/relationships/image" Target="media/image1.jpeg"/><Relationship Id="rId2" Type="http://schemas.openxmlformats.org/officeDocument/2006/relationships/footer" Target="footer1.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2026-09-30T16:46:01Z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2026-09-30T16:46:02</vt:filetime>
  </property>
  <property fmtid="{D5CDD505-2E9C-101B-9397-08002B2CF9AE}" pid="4" name="UsrData">
    <vt:lpwstr>6abccc45ee128f001f202a5dwl</vt:lpwstr>
  </property>
</Properties>
</file>