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hAnsi="Times New Roman" w:cs="Times New Roman" w:eastAsia="Times New Roman"/>
          <w:sz w:val="24"/>
          <w:szCs w:val="24"/>
        </w:rPr>
        <w:br/>
        <w:t xml:space="preserve">РОССИЙСКОЙ ФЕДЕРАЦИИ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«БЕЛГОРОДСКИЙ ГОСУДАРСТВЕННЫЙ 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ТЕХНОЛОГИЧЕСКИЙ УНИВЕРСИТЕТ им. В. Г. ШУХОВА»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(БГТУ им. В.Г. Шухова)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Кафедра программного обеспечения вычислительной техники и автоматизированных систем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4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Разработка и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проектирование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базы данных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Выполнил: ст. группы КБ-31</w:t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Деревянко А.Л.</w:t>
      </w:r>
      <w:r/>
    </w:p>
    <w:p>
      <w:pPr>
        <w:ind w:firstLine="5670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Проверил:</w:t>
      </w:r>
      <w:r>
        <w:rPr>
          <w:rFonts w:ascii="Times New Roman" w:hAnsi="Times New Roman" w:cs="Times New Roman" w:eastAsia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Картамышев</w:t>
      </w:r>
      <w:r>
        <w:rPr>
          <w:rFonts w:ascii="Times New Roman" w:hAnsi="Times New Roman" w:cs="Times New Roman"/>
          <w:sz w:val="24"/>
          <w:szCs w:val="24"/>
          <w:shd w:val="clear" w:fill="F9FBFB" w:color="F9FBFB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fill="F9FBFB" w:color="F9FBFB"/>
        </w:rPr>
        <w:t xml:space="preserve">С.В.</w:t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Белгород 2020 г.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r>
        <w:rPr>
          <w:b/>
          <w:sz w:val="28"/>
          <w:szCs w:val="28"/>
        </w:rPr>
        <w:t xml:space="preserve">Цель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зучить </w:t>
      </w:r>
      <w:r>
        <w:rPr>
          <w:sz w:val="28"/>
          <w:szCs w:val="28"/>
        </w:rPr>
        <w:t xml:space="preserve">основы </w:t>
      </w:r>
      <w:r>
        <w:rPr>
          <w:sz w:val="28"/>
          <w:szCs w:val="28"/>
        </w:rPr>
        <w:t xml:space="preserve">взаимодействия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приложения с базой данных. Спроектировать базу данных для хранения </w:t>
      </w:r>
      <w:r>
        <w:rPr>
          <w:sz w:val="28"/>
          <w:szCs w:val="28"/>
        </w:rPr>
        <w:t xml:space="preserve">информации приложения (страницы, пользователи и т.п.)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center"/>
      </w:pPr>
      <w:r>
        <w:rPr>
          <w:b/>
          <w:sz w:val="28"/>
          <w:szCs w:val="28"/>
        </w:rPr>
        <w:t xml:space="preserve">Задание к лабораторной работе:</w:t>
      </w:r>
      <w:r>
        <w:rPr>
          <w:b/>
          <w:sz w:val="28"/>
          <w:szCs w:val="28"/>
        </w:rPr>
      </w:r>
      <w:r/>
    </w:p>
    <w:p>
      <w:pPr>
        <w:jc w:val="center"/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pStyle w:val="819"/>
        <w:numPr>
          <w:ilvl w:val="0"/>
          <w:numId w:val="3"/>
        </w:numPr>
      </w:pPr>
      <w:r>
        <w:rPr>
          <w:sz w:val="28"/>
          <w:szCs w:val="28"/>
        </w:rPr>
        <w:t xml:space="preserve">Выбрать подходящую СУБД.</w:t>
      </w:r>
      <w:r>
        <w:rPr>
          <w:sz w:val="28"/>
          <w:szCs w:val="28"/>
        </w:rPr>
      </w:r>
      <w:r/>
    </w:p>
    <w:p>
      <w:pPr>
        <w:pStyle w:val="819"/>
        <w:numPr>
          <w:ilvl w:val="0"/>
          <w:numId w:val="3"/>
        </w:numPr>
      </w:pPr>
      <w:r>
        <w:rPr>
          <w:sz w:val="28"/>
          <w:szCs w:val="28"/>
        </w:rPr>
        <w:t xml:space="preserve">Изучить методы взаимодействия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приложения с базой данных (</w:t>
      </w:r>
      <w:r>
        <w:rPr>
          <w:sz w:val="28"/>
          <w:szCs w:val="28"/>
          <w:lang w:val="en-US"/>
        </w:rPr>
        <w:t xml:space="preserve">Eloquent</w:t>
      </w:r>
      <w:r>
        <w:rPr>
          <w:sz w:val="28"/>
          <w:szCs w:val="28"/>
        </w:rPr>
        <w:t xml:space="preserve">).</w:t>
      </w:r>
      <w:r>
        <w:rPr>
          <w:sz w:val="28"/>
          <w:szCs w:val="28"/>
        </w:rPr>
      </w:r>
      <w:r/>
    </w:p>
    <w:p>
      <w:pPr>
        <w:pStyle w:val="819"/>
        <w:numPr>
          <w:ilvl w:val="0"/>
          <w:numId w:val="3"/>
        </w:numPr>
      </w:pPr>
      <w:r>
        <w:rPr>
          <w:sz w:val="28"/>
          <w:szCs w:val="28"/>
        </w:rPr>
        <w:t xml:space="preserve">Разработать структуру базы данных.</w:t>
      </w:r>
      <w:r>
        <w:rPr>
          <w:sz w:val="28"/>
          <w:szCs w:val="28"/>
        </w:rPr>
      </w:r>
      <w:r/>
    </w:p>
    <w:p>
      <w:pPr>
        <w:pStyle w:val="819"/>
        <w:numPr>
          <w:ilvl w:val="0"/>
          <w:numId w:val="3"/>
        </w:numPr>
      </w:pPr>
      <w:r>
        <w:rPr>
          <w:sz w:val="28"/>
          <w:szCs w:val="28"/>
        </w:rPr>
        <w:t xml:space="preserve">Разработать соответствующие модели в приложении.</w:t>
      </w:r>
      <w:r>
        <w:rPr>
          <w:sz w:val="28"/>
          <w:szCs w:val="28"/>
        </w:rPr>
      </w:r>
      <w:r/>
    </w:p>
    <w:p>
      <w:pPr>
        <w:pStyle w:val="819"/>
        <w:numPr>
          <w:ilvl w:val="0"/>
          <w:numId w:val="3"/>
        </w:numPr>
      </w:pPr>
      <w:r>
        <w:rPr>
          <w:sz w:val="28"/>
          <w:szCs w:val="28"/>
        </w:rPr>
        <w:t xml:space="preserve">В отчёт приложить схему базы данных, а так же код одной из моделей (на своё усмотрение).</w:t>
      </w:r>
      <w:r>
        <w:rPr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работы</w:t>
      </w:r>
      <w:r/>
    </w:p>
    <w:p>
      <w:pPr>
        <w:ind w:left="0" w:firstLine="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СУБД выбираем MySQL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Структура БД:</w:t>
      </w:r>
      <w:r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229552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52949" cy="2295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8.5pt;height:180.8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  <w:r>
        <w:rPr>
          <w:rFonts w:ascii="Times New Roman" w:hAnsi="Times New Roman" w:cs="Times New Roman"/>
          <w:sz w:val="26"/>
          <w:szCs w:val="26"/>
        </w:rPr>
      </w:r>
      <w:r/>
    </w:p>
    <w:p>
      <w:pPr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Код одной из моделей БД:</w:t>
      </w:r>
      <w:r/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80"/>
          <w:sz w:val="24"/>
        </w:rPr>
        <w:t xml:space="preserve">public function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up()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Schema::</w:t>
      </w:r>
      <w:r>
        <w:rPr>
          <w:rFonts w:ascii="Times New Roman" w:hAnsi="Times New Roman" w:cs="Times New Roman" w:eastAsia="Times New Roman"/>
          <w:b/>
          <w:color w:val="000080"/>
          <w:sz w:val="24"/>
        </w:rPr>
        <w:t xml:space="preserve">create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'books'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b/>
          <w:color w:val="000080"/>
          <w:sz w:val="24"/>
        </w:rPr>
        <w:t xml:space="preserve">function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(Blueprint </w:t>
      </w:r>
      <w:r>
        <w:rPr>
          <w:rFonts w:ascii="Times New Roman" w:hAnsi="Times New Roman" w:cs="Times New Roman" w:eastAsia="Times New Roman"/>
          <w:color w:val="660000"/>
          <w:sz w:val="24"/>
        </w:rPr>
        <w:t xml:space="preserve">$table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 {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660000"/>
          <w:sz w:val="24"/>
        </w:rPr>
        <w:t xml:space="preserve">$table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-&gt;id();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660000"/>
          <w:sz w:val="24"/>
        </w:rPr>
        <w:t xml:space="preserve">$table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-&gt;string(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'author'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00FF"/>
          <w:sz w:val="24"/>
        </w:rPr>
        <w:t xml:space="preserve">128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 -&gt; </w:t>
      </w:r>
      <w:r>
        <w:rPr>
          <w:rFonts w:ascii="Times New Roman" w:hAnsi="Times New Roman" w:cs="Times New Roman" w:eastAsia="Times New Roman"/>
          <w:b/>
          <w:color w:val="000080"/>
          <w:sz w:val="24"/>
        </w:rPr>
        <w:t xml:space="preserve">comment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'Автор'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);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660000"/>
          <w:sz w:val="24"/>
        </w:rPr>
        <w:t xml:space="preserve">$table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-&gt;string(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'genre'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00FF"/>
          <w:sz w:val="24"/>
        </w:rPr>
        <w:t xml:space="preserve">40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 -&gt; </w:t>
      </w:r>
      <w:r>
        <w:rPr>
          <w:rFonts w:ascii="Times New Roman" w:hAnsi="Times New Roman" w:cs="Times New Roman" w:eastAsia="Times New Roman"/>
          <w:b/>
          <w:color w:val="000080"/>
          <w:sz w:val="24"/>
        </w:rPr>
        <w:t xml:space="preserve">comment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'Жанр'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);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660000"/>
          <w:sz w:val="24"/>
        </w:rPr>
        <w:t xml:space="preserve">$table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-&gt;string(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'book_name'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</w:t>
      </w:r>
      <w:r>
        <w:rPr>
          <w:rFonts w:ascii="Times New Roman" w:hAnsi="Times New Roman" w:cs="Times New Roman" w:eastAsia="Times New Roman"/>
          <w:color w:val="0000FF"/>
          <w:sz w:val="24"/>
        </w:rPr>
        <w:t xml:space="preserve">128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 -&gt; </w:t>
      </w:r>
      <w:r>
        <w:rPr>
          <w:rFonts w:ascii="Times New Roman" w:hAnsi="Times New Roman" w:cs="Times New Roman" w:eastAsia="Times New Roman"/>
          <w:b/>
          <w:color w:val="000080"/>
          <w:sz w:val="24"/>
        </w:rPr>
        <w:t xml:space="preserve">comment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'Название книги'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);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660000"/>
          <w:sz w:val="24"/>
        </w:rPr>
        <w:t xml:space="preserve">$table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-&gt;string(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'image'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</w:t>
      </w:r>
      <w:r>
        <w:rPr>
          <w:rFonts w:ascii="Times New Roman" w:hAnsi="Times New Roman" w:cs="Times New Roman" w:eastAsia="Times New Roman"/>
          <w:color w:val="0000FF"/>
          <w:sz w:val="24"/>
        </w:rPr>
        <w:t xml:space="preserve">128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 -&gt; </w:t>
      </w:r>
      <w:r>
        <w:rPr>
          <w:rFonts w:ascii="Times New Roman" w:hAnsi="Times New Roman" w:cs="Times New Roman" w:eastAsia="Times New Roman"/>
          <w:b/>
          <w:color w:val="000080"/>
          <w:sz w:val="24"/>
        </w:rPr>
        <w:t xml:space="preserve">nullable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() -&gt; </w:t>
      </w:r>
      <w:r>
        <w:rPr>
          <w:rFonts w:ascii="Times New Roman" w:hAnsi="Times New Roman" w:cs="Times New Roman" w:eastAsia="Times New Roman"/>
          <w:b/>
          <w:color w:val="000080"/>
          <w:sz w:val="24"/>
        </w:rPr>
        <w:t xml:space="preserve">comment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'Изображение'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);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660000"/>
          <w:sz w:val="24"/>
        </w:rPr>
        <w:t xml:space="preserve">$table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-&gt;decimal(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'price'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00FF"/>
          <w:sz w:val="24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</w:t>
      </w:r>
      <w:r>
        <w:rPr>
          <w:rFonts w:ascii="Times New Roman" w:hAnsi="Times New Roman" w:cs="Times New Roman" w:eastAsia="Times New Roman"/>
          <w:color w:val="808080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)-&gt;</w:t>
      </w:r>
      <w:r>
        <w:rPr>
          <w:rFonts w:ascii="Times New Roman" w:hAnsi="Times New Roman" w:cs="Times New Roman" w:eastAsia="Times New Roman"/>
          <w:b/>
          <w:color w:val="000080"/>
          <w:sz w:val="24"/>
        </w:rPr>
        <w:t xml:space="preserve">comment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b/>
          <w:color w:val="008000"/>
          <w:sz w:val="24"/>
        </w:rPr>
        <w:t xml:space="preserve">'Цена'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);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660000"/>
          <w:sz w:val="24"/>
        </w:rPr>
        <w:t xml:space="preserve">$table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-&gt;timestamps();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lineRule="auto" w:line="240" w:after="240" w:before="240"/>
        <w:shd w:val="clear" w:fill="FFFFFF" w:color="FFFFFF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});</w:t>
      </w:r>
      <w:r>
        <w:rPr>
          <w:rFonts w:ascii="Times New Roman" w:hAnsi="Times New Roman" w:cs="Times New Roman" w:eastAsia="Times New Roman"/>
        </w:rPr>
      </w:r>
    </w:p>
    <w:p>
      <w:pPr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</w:r>
      <w:r>
        <w:rPr>
          <w:rFonts w:ascii="Times New Roman" w:hAnsi="Times New Roman" w:cs="Times New Roman" w:eastAsia="Times New Roman"/>
          <w:sz w:val="26"/>
          <w:szCs w:val="26"/>
          <w:highlight w:val="none"/>
        </w:rPr>
      </w:r>
      <w:r>
        <w:rPr>
          <w:rFonts w:ascii="Times New Roman" w:hAnsi="Times New Roman" w:cs="Times New Roman" w:eastAsia="Times New Roman"/>
          <w:sz w:val="26"/>
          <w:szCs w:val="26"/>
          <w:highlight w:val="none"/>
        </w:rPr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Github: </w:t>
      </w:r>
      <w:r>
        <w:rPr>
          <w:rFonts w:ascii="Times New Roman" w:hAnsi="Times New Roman" w:cs="Times New Roman"/>
          <w:lang w:val="en-US"/>
        </w:rPr>
        <w:t xml:space="preserve">https://github.com/XFroggyX/book-market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basedOn w:val="816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5"/>
    <w:next w:val="815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basedOn w:val="816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5"/>
    <w:next w:val="815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basedOn w:val="816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5"/>
    <w:next w:val="815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basedOn w:val="816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basedOn w:val="816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basedOn w:val="816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basedOn w:val="816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basedOn w:val="816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basedOn w:val="816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Title"/>
    <w:basedOn w:val="815"/>
    <w:next w:val="815"/>
    <w:link w:val="6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8">
    <w:name w:val="Title Char"/>
    <w:basedOn w:val="816"/>
    <w:link w:val="657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qFormat/>
    <w:uiPriority w:val="11"/>
    <w:rPr>
      <w:sz w:val="24"/>
      <w:szCs w:val="24"/>
    </w:rPr>
    <w:pPr>
      <w:spacing w:after="200" w:before="200"/>
    </w:p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qFormat/>
    <w:uiPriority w:val="29"/>
    <w:rPr>
      <w:i/>
    </w:rPr>
    <w:pPr>
      <w:ind w:left="720" w:right="720"/>
    </w:p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0">
    <w:name w:val="Grid Table 4 - Accent 1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1">
    <w:name w:val="Grid Table 4 - Accent 2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2">
    <w:name w:val="Grid Table 4 - Accent 3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3">
    <w:name w:val="Grid Table 4 - Accent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4">
    <w:name w:val="Grid Table 4 - Accent 5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5">
    <w:name w:val="Grid Table 4 - Accent 6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6">
    <w:name w:val="Grid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3">
    <w:name w:val="Grid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5">
    <w:name w:val="List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6">
    <w:name w:val="List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7">
    <w:name w:val="List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8">
    <w:name w:val="List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9">
    <w:name w:val="List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0">
    <w:name w:val="List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1">
    <w:name w:val="List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3">
    <w:name w:val="List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4">
    <w:name w:val="List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5">
    <w:name w:val="List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6">
    <w:name w:val="List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7">
    <w:name w:val="List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8">
    <w:name w:val="List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9">
    <w:name w:val="List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7">
    <w:name w:val="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8">
    <w:name w:val="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9">
    <w:name w:val="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0">
    <w:name w:val="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1">
    <w:name w:val="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2">
    <w:name w:val="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3">
    <w:name w:val="Bordered &amp; 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4">
    <w:name w:val="Bordered &amp; 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5">
    <w:name w:val="Bordered &amp; 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6">
    <w:name w:val="Bordered &amp; 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7">
    <w:name w:val="Bordered &amp; 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8">
    <w:name w:val="Bordered &amp; 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9">
    <w:name w:val="Bordered &amp; 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0">
    <w:name w:val="Bordered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1">
    <w:name w:val="Bordered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2">
    <w:name w:val="Bordered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3">
    <w:name w:val="Bordered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4">
    <w:name w:val="Bordered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5">
    <w:name w:val="Bordered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6">
    <w:name w:val="Bordered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rPr>
      <w:sz w:val="18"/>
    </w:rPr>
    <w:pPr>
      <w:spacing w:lineRule="auto" w:line="240" w:after="40"/>
    </w:p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rPr>
      <w:sz w:val="20"/>
    </w:rPr>
    <w:pPr>
      <w:spacing w:lineRule="auto" w:line="240" w:after="0"/>
    </w:p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List Paragraph"/>
    <w:basedOn w:val="815"/>
    <w:qFormat/>
    <w:uiPriority w:val="34"/>
    <w:rPr>
      <w:sz w:val="24"/>
      <w:szCs w:val="24"/>
    </w:rPr>
    <w:pPr>
      <w:contextualSpacing w:val="true"/>
      <w:ind w:left="720"/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Деревянко</dc:creator>
  <cp:keywords/>
  <dc:description/>
  <cp:revision>14</cp:revision>
  <dcterms:created xsi:type="dcterms:W3CDTF">2021-04-02T07:20:00Z</dcterms:created>
  <dcterms:modified xsi:type="dcterms:W3CDTF">2021-05-29T06:40:52Z</dcterms:modified>
</cp:coreProperties>
</file>