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通过Docker进行安装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4"/>
          <w:rFonts w:hint="eastAsia"/>
          <w:lang w:val="en-US" w:eastAsia="zh-CN"/>
        </w:rPr>
        <w:t>先创建文件夹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4"/>
          <w:rFonts w:hint="eastAsia"/>
          <w:lang w:val="en-US" w:eastAsia="zh-CN"/>
        </w:rPr>
        <w:t>创建容器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\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-u root \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--name mysql \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--restart=always \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-d \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-p 3306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:3306</w:t>
      </w:r>
      <w:r>
        <w:rPr>
          <w:rFonts w:hint="eastAsia"/>
          <w:lang w:val="en-US" w:eastAsia="zh-CN"/>
        </w:rPr>
        <w:t xml:space="preserve"> \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-e MYSQL_ROOT_PASSWORD=123456 \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 /data/mysql:/var/lib/mysql \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mysql:5.7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mysqld.cnf文件位置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/etc/mysql/mysql.conf.d/mysqld.cnf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通过Kubernetes进行安装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创建名称空间和文件夹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create ns mysql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/usr/local/kubernetes/mysql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mysql-deploy.yaml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</w:t>
      </w:r>
      <w:r>
        <w:rPr>
          <w:rFonts w:hint="default"/>
          <w:lang w:val="en-US" w:eastAsia="zh-CN"/>
        </w:rPr>
        <w:t xml:space="preserve"> /usr/local/kubernetes/mysql/mysql-deploy.yaml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apps/v1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StatefulSet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matchLabels: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app: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serviceName: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replicas: 3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metadata: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labels: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spec: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initContainers: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init-mysql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image: </w:t>
      </w:r>
      <w:r>
        <w:rPr>
          <w:rFonts w:hint="eastAsia"/>
          <w:lang w:val="en-US" w:eastAsia="zh-CN"/>
        </w:rPr>
        <w:t>mysql:5.7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command: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bash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"-c"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|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set -ex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 从Pod的序号，生成server-id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[[ `hostname` =~ -([0-9]+)$ ]] || exit 1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ordinal=${BASH_REMATCH[1]}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echo [mysqld] &gt; /mnt/conf.d/server-id.cnf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 由于server-id=0有特殊含义，我们给ID加一个100来避开它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echo server-id=$((100 + $ordinal)) &gt;&gt; /mnt/conf.d/server-id.cnf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 如果Pod序号是0，说明它是Master节点，从ConfigMap里把Master的配置文件拷贝到/mnt/conf.d/目录；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 否则，拷贝Slave的配置文件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if [[ $ordinal -eq 0 ]]; then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cp /mnt/config-map/master.cnf /mnt/conf.d/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else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cp /mnt/config-map/slave.cnf /mnt/conf.d/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fi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volumeMounts: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conf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/mnt/conf.d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config-map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/mnt/config-map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clone-mysql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image: registry.cn-hangzhou.aliyuncs.com/rehighness/kubernetes:xtrabackup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command: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bash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"-c"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|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set -ex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 拷贝操作只需要在第一次启动时进行，所以如果数据已经存在，跳过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[[ -d /var/lib/mysql/mysql ]] &amp;&amp; exit 0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 Master节点(序号为0)不需要做这个操作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[[ `hostname` =~ -([0-9]+)$ ]] || exit 1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ordinal=${BASH_REMATCH[1]}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[[ $ordinal -eq 0 ]] &amp;&amp; exit 0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 使用ncat指令，远程地从前一个节点拷贝数据到本地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ncat --recv-only mysql-$(($ordinal-1)).mysql 3307 | xbstream -x -C /var/lib/mysql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 执行--prepare，这样拷贝来的数据就可以用作恢复了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xtrabackup --prepare --target-dir=/var/lib/mysql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volumeMounts: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data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/var/lib/mysql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subPath: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conf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/etc/mysql/conf.d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mysql-conf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/etc/mysql/mysql.conf.d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mysql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image: </w:t>
      </w:r>
      <w:r>
        <w:rPr>
          <w:rFonts w:hint="eastAsia"/>
          <w:lang w:val="en-US" w:eastAsia="zh-CN"/>
        </w:rPr>
        <w:t>mysql:5.7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resources: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requests: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memory: 200Mi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env: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MYSQL_ALLOW_EMPTY_PASSWORD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value: "1"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ports: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containerPort: 3306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volumeMounts: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data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/var/lib/mysql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subPath: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conf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/etc/mysql/conf.d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mysql-conf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/etc/mysql/mysql.conf.d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livenessProbe: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exec: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command: ["mysqladmin", "ping"]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initialDelaySeconds: 30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periodSeconds: 10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timeoutSeconds: 5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readinessProbe: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exec: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通过TCP连接的方式进行健康检查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command: ["mysql", "-h", "127.0.0.1", "-e", "SELECT 1"]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initialDelaySeconds: 5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periodSeconds: 2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timeoutSeconds: 1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xtrabackup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image: registry.cn-hangzhou.aliyuncs.com/rehighness/kubernetes:xtrabackup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ports: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xtrabackup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containerPort: 3307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command: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bash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"-c"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|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set -ex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cd /var/lib/mysql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 从备份信息文件里读取MASTER_LOG_FILEM和MASTER_LOG_POS这两个字段的值，用来拼装集群初始化SQL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if [[ -f xtrabackup_slave_info ]]; then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如果xtrabackup_slave_info文件存在，说明这个备份数据来自于另一个Slave节点。这种情况下，XtraBackup工具在备份的时候，就已经在这个文件里自动生成了"CHANGE MASTER TO" SQL语句。所以，我们只需要把这个文件重命名为change_master_to.sql.in，后面直接使用即可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mv xtrabackup_slave_info change_master_to.sql.in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所以，也就用不着xtrabackup_binlog_info了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rm -f xtrabackup_binlog_info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elif [[ -f xtrabackup_binlog_info ]]; then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如果只存在xtrabackup_binlog_inf文件，那说明备份来自于Master节点，我们就需要解析这个备份信息文件，读取所需的两个字段的值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[[ `cat xtrabackup_binlog_info` =~ ^(.*?)[[:space:]]+(.*?)$ ]] || exit 1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rm xtrabackup_binlog_info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把两个字段的值拼装成SQL，写入change_master_to.sql.in文件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echo "CHANGE MASTER TO MASTER_LOG_FILE='${BASH_REMATCH[1]}',\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MASTER_LOG_POS=${BASH_REMATCH[2]}" &gt; change_master_to.sql.in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fi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 如果change_master_to.sql.in，就意味着需要做集群初始化工作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if [[ -f change_master_to.sql.in ]]; then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但一定要先等MySQL容器启动之后才能进行下一步连接MySQL的操作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echo "Waiting for mysqld to be ready (accepting connections)"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until mysql -h 127.0.0.1 -e "SELECT 1"; do sleep 1; done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echo "Initializing replication from clone position"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将文件change_master_to.sql.in改个名字，防止这个Container重启的时候，因为又找到了change_master_to.sql.in，从而重复执行一遍这个初始化流程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mv change_master_to.sql.in change_master_to.sql.orig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使用change_master_to.sql.orig的内容，也是就是前面拼装的SQL，组成一个完整的初始化和启动Slave的SQL语句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mysql -h 127.0.0.1 &lt;&lt;EOF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$(&lt;change_master_to.sql.orig),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MASTER_HOST='mysql-0.mysql',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MASTER_USER='root',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MASTER_PASSWORD='',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MASTER_CONNECT_RETRY=10;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START SLAVE;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EOF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fi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 使用ncat监听3307端口。它的作用是，在收到传输请求的时候，直接执行"xtrabackup --backup"命令，备份MySQL的数据并发送给请求者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exec ncat --listen --keep-open --send-only --max-conns=1 3307 -c \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"xtrabackup --backup --slave-info --stream=xbstream --host=127.0.0.1 --user=root"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volumeMounts: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data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/var/lib/mysql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subPath: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conf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/etc/mysql/conf.d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mysql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conf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/etc/mysql/mysql.conf.d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volumes: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conf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emptyDir: {}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mysql-conf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configMap: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mysql-conf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config-map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configMap: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volumeClaimTemplates: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metadata: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name: data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annotations: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volume.beta.kubernetes.io/storage-class: course-nfs-storage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spec: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accessModes: [ "ReadWriteOnce" ]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resources: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requests: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storage: 100Gi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mysql-service.yaml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&gt; /usr/local/kubernetes/mysql/mysql-service.yaml &lt;&lt; EOF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Service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name: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port: 3306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clusterIP: None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Service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mysql-read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type: ClusterIP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name: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port: 3306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mysql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mysql-conf.yaml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/usr/local/kubernetes/mysql/mysql-conf.yaml &lt;&lt; EOF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ConfigMap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master.cnf: |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主节点MySQL的配置文件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[mysqld]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log-bin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slave.cnf: |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从节点MySQL的配置文件</w:t>
      </w:r>
      <w:r>
        <w:rPr>
          <w:rFonts w:hint="eastAsia"/>
          <w:lang w:val="en-US" w:eastAsia="zh-CN"/>
        </w:rPr>
        <w:t>，该配置实现Slave节点拒绝除数据同步以外的所有写操作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[mysqld]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super-read-only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ConfigMap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mysql-conf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mysqld.cnf: |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#  配置utf8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[mysqld]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pid-file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/var/run/mysqld/mysqld.pid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socket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/var/run/mysqld/mysqld.sock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datadir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/var/lib/mysql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symbolic-links=0</w:t>
      </w:r>
      <w:r>
        <w:rPr>
          <w:rFonts w:hint="eastAsia"/>
          <w:lang w:val="en-US" w:eastAsia="zh-CN"/>
        </w:rPr>
        <w:t>EOF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[mysqld] 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character-set-server=utf8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collation-server=utf8_general_ci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lower_case_table_names=1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mysql-proxy.yaml（暴露无头服务）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/usr/local/kubernetes/mysql/mysql-proxy.yaml &lt;&lt; EOF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ConfigMap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proxy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</w:t>
      </w:r>
      <w:r>
        <w:rPr>
          <w:rFonts w:hint="eastAsia"/>
          <w:lang w:val="en-US" w:eastAsia="zh-CN"/>
        </w:rPr>
        <w:t>ysql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proxy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nginx.conf : |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  nginx;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worker_processes  1;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error_log  /var/log/nginx/error.log warn;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        /var/run/nginx.pid;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events {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worker_connections  1024;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http {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include       /etc/nginx/mime.types;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default_type  application/octet-stream;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log_format  main  '$remote_addr - $remote_user [$time_local] "$request" '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'$status $body_bytes_sent "$http_referer" '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'"$http_user_agent" "$http_x_forwarded_for"';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access_log  /var/log/nginx/access.log  main;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sendfile        on;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#tcp_nopush     on;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keepalive_timeout  65;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#gzip  on;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include /etc/nginx/conf.d/*.conf;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stream {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upstream cloudsocket {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hash $remote_addr consistent;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server m</w:t>
      </w:r>
      <w:r>
        <w:rPr>
          <w:rFonts w:hint="eastAsia"/>
          <w:lang w:val="en-US" w:eastAsia="zh-CN"/>
        </w:rPr>
        <w:t>ysql</w:t>
      </w:r>
      <w:r>
        <w:rPr>
          <w:rFonts w:hint="default"/>
          <w:lang w:val="en-US" w:eastAsia="zh-CN"/>
        </w:rPr>
        <w:t>-0.mysql: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 xml:space="preserve"> weight=5 max_fails=3 fail_timeout=30s;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 {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listen 3306;#数据库服务器监听端口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proxy_connect_timeout 10s;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proxy_timeout 300s;#设置客户端和代理服务之间的超时时间，如果5分钟内没操作将自动断开。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proxy_pass cloudsocket;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apps/v1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Deployment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nginx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nginx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mysql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progressDeadlineSeconds: 600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replicas: 1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revisionHistoryLimit: 10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matchLabels: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app: nginx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metadata: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labels: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app: nginx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spec: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containers: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image: nginx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imagePullPolicy: Always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nginx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ports: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 containerPort: 80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protocol: TCP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resources: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requests: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memory: 200Mi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terminationMessagePath: /dev/termination-log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terminationMessagePolicy: File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volumeMounts: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 mountPath: /etc/nginx/nginx.conf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name: nginx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subPath: nginx.conf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restartPolicy: Always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securityContext: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seLinuxOptions: {}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terminationGracePeriodSeconds: 30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volumes: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configMap: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defaultMode: 420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items: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- key: nginx.conf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path: nginx.conf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name: proxy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nginx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v1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Service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annotations: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k8s.kuboard.cn/workload: nginx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labels: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app: nginx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nginx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namespace: mysql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spec: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clusterIP: 10.96.79.56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ports: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name: nginx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nodePort: 3306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port: 3306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protocol: TCP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targetPort: 3306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selector: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app: nginx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sessionAffinity: None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NodePort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创建MySQL集群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create ns mysql \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 kubectl apply -f /usr/local/kubernetes/mysql/mysql-conf.yaml \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&amp;&amp; kubectl apply -f /usr/local/kubernetes/mysql/mysql-proxy.yaml \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&amp;&amp; </w:t>
      </w:r>
      <w:r>
        <w:rPr>
          <w:rFonts w:hint="default"/>
          <w:lang w:val="en-US" w:eastAsia="zh-CN"/>
        </w:rPr>
        <w:t>kubectl apply -f /usr/local/kubernetes/mysql/mysql-service.yaml</w:t>
      </w:r>
      <w:r>
        <w:rPr>
          <w:rFonts w:hint="eastAsia"/>
          <w:lang w:val="en-US" w:eastAsia="zh-CN"/>
        </w:rPr>
        <w:t xml:space="preserve"> \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&amp;&amp; </w:t>
      </w:r>
      <w:r>
        <w:rPr>
          <w:rFonts w:hint="default"/>
          <w:lang w:val="en-US" w:eastAsia="zh-CN"/>
        </w:rPr>
        <w:t>kubectl apply -f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/usr/local/kubernetes/mysql/mysql-deploy.yaml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测试MySQL集群</w:t>
      </w:r>
    </w:p>
    <w:p>
      <w:pPr>
        <w:rPr>
          <w:rFonts w:hint="eastAsia" w:ascii="思源黑体 CN Medium" w:eastAsia="思源黑体 CN Medium"/>
          <w:lang w:val="en-US" w:eastAsia="zh-CN"/>
        </w:rPr>
      </w:pPr>
      <w:r>
        <w:rPr>
          <w:rFonts w:hint="default"/>
          <w:lang w:val="en-US" w:eastAsia="zh-CN"/>
        </w:rPr>
        <w:t>尝试向这个 MySQL 集群发起请求，执行一些 SQL 操作来验证它是否正常</w:t>
      </w:r>
      <w:r>
        <w:rPr>
          <w:rFonts w:hint="eastAsia" w:ascii="思源黑体 CN Medium" w:eastAsia="思源黑体 CN Medium"/>
          <w:lang w:val="en-US" w:eastAsia="zh-CN"/>
        </w:rPr>
        <w:t>。</w:t>
      </w:r>
    </w:p>
    <w:p>
      <w:pPr>
        <w:rPr>
          <w:rFonts w:hint="default" w:ascii="思源黑体 CN Medium" w:eastAsia="思源黑体 CN Medium"/>
          <w:lang w:val="en-US" w:eastAsia="zh-CN"/>
        </w:rPr>
      </w:pPr>
      <w:r>
        <w:rPr>
          <w:rFonts w:hint="eastAsia"/>
          <w:lang w:val="en-US" w:eastAsia="zh-CN"/>
        </w:rPr>
        <w:t>在跨越名称空间进行访问时，需要在后面附带要访问的名称空间。例如：</w:t>
      </w:r>
      <w:r>
        <w:rPr>
          <w:rStyle w:val="13"/>
          <w:rFonts w:hint="eastAsia"/>
          <w:lang w:val="en-US" w:eastAsia="zh-CN"/>
        </w:rPr>
        <w:t>mysql-read</w:t>
      </w:r>
      <w:r>
        <w:rPr>
          <w:rStyle w:val="13"/>
          <w:rFonts w:hint="eastAsia"/>
          <w:highlight w:val="yellow"/>
          <w:lang w:val="en-US" w:eastAsia="zh-CN"/>
        </w:rPr>
        <w:t>.mysql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run mysql-client --image=mysql:5.7 -i --rm --restart=Never --\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 -h mysql-0.mysql.mysql &lt;&lt;EOF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test;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test.messages (message VARCHAR(250));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test.messages VALUES ('hello');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  <w:r>
        <w:rPr>
          <w:rFonts w:hint="eastAsia" w:ascii="思源黑体 CN Medium" w:eastAsia="思源黑体 CN Medium"/>
          <w:lang w:val="en-US" w:eastAsia="zh-CN"/>
        </w:rPr>
        <w:t>通过启动一个容器，使用 MySQL client 执行了创建数据库和表、以及插入数据的操作。需要注意的是，连接的 MySQL 的地址必须是 mysql-0.mysql（即：Master 节点的 DNS 记录）。因为，只有 Master 节点才能处理写操作。</w:t>
      </w:r>
    </w:p>
    <w:p>
      <w:pPr>
        <w:rPr>
          <w:rFonts w:hint="eastAsia"/>
          <w:lang w:val="en-US" w:eastAsia="zh-CN"/>
        </w:rPr>
      </w:pPr>
      <w:r>
        <w:rPr>
          <w:rFonts w:hint="eastAsia" w:ascii="思源黑体 CN Medium" w:eastAsia="思源黑体 CN Medium"/>
          <w:lang w:val="en-US" w:eastAsia="zh-CN"/>
        </w:rPr>
        <w:t>而通过连接 mysql-read 这个 Service就可以用 SQL 进行读操作。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run mysql-client --image=mysql:5.7 -i -t --rm --restart=Never --\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mysql -h mysql-read.mysql -e "SELECT * FROM test.messages"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Waiting for pod default/mysql-client to be running, status is Pending, pod ready: false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message |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hello   |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</w:t>
      </w:r>
    </w:p>
    <w:p>
      <w:pPr>
        <w:pStyle w:val="12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 "mysql-client" deleted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StatefulSet</w:t>
      </w:r>
      <w:r>
        <w:rPr>
          <w:rFonts w:hint="eastAsia" w:ascii="思源黑体 CN Medium" w:eastAsia="思源黑体 CN Medium"/>
          <w:lang w:val="en-US" w:eastAsia="zh-CN"/>
        </w:rPr>
        <w:t>也</w:t>
      </w:r>
      <w:r>
        <w:rPr>
          <w:rFonts w:hint="default"/>
          <w:lang w:val="en-US" w:eastAsia="zh-CN"/>
        </w:rPr>
        <w:t>可以像 Deployment 那样非常方便地扩展这个 MySQL 集群</w:t>
      </w:r>
      <w:r>
        <w:rPr>
          <w:rFonts w:hint="eastAsia" w:ascii="思源黑体 CN Medium" w:eastAsia="思源黑体 CN Medium"/>
          <w:lang w:val="en-US" w:eastAsia="zh-CN"/>
        </w:rPr>
        <w:t>。</w:t>
      </w:r>
    </w:p>
    <w:p>
      <w:pPr>
        <w:pStyle w:val="12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scale statefulset mysql  --replicas=5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Docker安装初始化配置</w:t>
      </w:r>
    </w:p>
    <w:p>
      <w:pPr>
        <w:pStyle w:val="12"/>
        <w:bidi w:val="0"/>
        <w:rPr>
          <w:rStyle w:val="1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4"/>
          <w:rFonts w:hint="eastAsia"/>
          <w:lang w:val="en-US" w:eastAsia="zh-CN"/>
        </w:rPr>
        <w:t>修改配置文件</w:t>
      </w:r>
    </w:p>
    <w:p>
      <w:pPr>
        <w:pStyle w:val="12"/>
        <w:bidi w:val="0"/>
        <w:rPr>
          <w:rStyle w:val="14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4"/>
          <w:rFonts w:hint="eastAsia"/>
          <w:lang w:val="en-US" w:eastAsia="zh-CN"/>
        </w:rPr>
        <w:t>确认配置文件是644权限（chmod 644 mysqld.cnf）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cp mysql:/etc/mysql/mysql.conf.d/mysqld.cnf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mysqld.cnf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&gt;&gt; mysqld.cnf &lt;&lt; EOF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[mysqld] 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character-set-server=utf8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collation-server=utf8_general_ci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lower_case_table_names=1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cp mysqld.cnf</w:t>
      </w:r>
      <w:r>
        <w:rPr>
          <w:rFonts w:hint="eastAsia"/>
          <w:lang w:val="en-US" w:eastAsia="zh-CN"/>
        </w:rPr>
        <w:t xml:space="preserve"> mysql:/etc/mysql/mysql.conf.d/mysqld.cnf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mysql bash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4"/>
          <w:rFonts w:hint="eastAsia"/>
          <w:lang w:val="en-US" w:eastAsia="zh-CN"/>
        </w:rPr>
        <w:t>登录mysql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root -p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4"/>
          <w:rFonts w:hint="eastAsia"/>
          <w:lang w:val="en-US" w:eastAsia="zh-CN"/>
        </w:rPr>
        <w:t>查看数据库字符集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'character_set_%';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4"/>
          <w:rFonts w:hint="eastAsia"/>
          <w:lang w:val="en-US" w:eastAsia="zh-CN"/>
        </w:rPr>
        <w:t>修改字符集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NAMES 'utf8';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报错状态强制启动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在mysqld.cnf最后一行添加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innodb_force_recovery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如果不行，则换成2再次尝试，直到6为止。</w:t>
      </w:r>
    </w:p>
    <w:p>
      <w:pPr>
        <w:rPr>
          <w:rFonts w:hint="default"/>
          <w:lang w:val="en-US" w:eastAsia="zh-CN"/>
        </w:rPr>
      </w:pPr>
      <w:r>
        <w:rPr>
          <w:rStyle w:val="13"/>
          <w:rFonts w:hint="default"/>
          <w:lang w:val="en-US" w:eastAsia="zh-CN"/>
        </w:rPr>
        <w:t>Innodb_force_recovery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可以设置6个非零值：</w:t>
      </w:r>
    </w:p>
    <w:p>
      <w:pPr>
        <w:widowControl w:val="0"/>
        <w:numPr>
          <w:ilvl w:val="0"/>
          <w:numId w:val="1"/>
        </w:numPr>
        <w:pBdr>
          <w:top w:val="single" w:color="auto" w:sz="4" w:space="2"/>
          <w:left w:val="single" w:color="auto" w:sz="4" w:space="4"/>
          <w:bottom w:val="single" w:color="auto" w:sz="4" w:space="2"/>
          <w:right w:val="single" w:color="auto" w:sz="4" w:space="4"/>
          <w:between w:val="none" w:color="auto" w:sz="0" w:space="0"/>
        </w:pBdr>
        <w:spacing w:before="50" w:beforeLines="50" w:after="50" w:afterLines="50" w:line="320" w:lineRule="exact"/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(SRV_FORCE_IGNORE_CORRUPT):忽略检查到的corrupt页。</w:t>
      </w:r>
    </w:p>
    <w:p>
      <w:pPr>
        <w:widowControl w:val="0"/>
        <w:numPr>
          <w:ilvl w:val="0"/>
          <w:numId w:val="1"/>
        </w:numPr>
        <w:pBdr>
          <w:top w:val="single" w:color="auto" w:sz="4" w:space="2"/>
          <w:left w:val="single" w:color="auto" w:sz="4" w:space="4"/>
          <w:bottom w:val="single" w:color="auto" w:sz="4" w:space="2"/>
          <w:right w:val="single" w:color="auto" w:sz="4" w:space="4"/>
          <w:between w:val="none" w:color="auto" w:sz="0" w:space="0"/>
        </w:pBdr>
        <w:spacing w:before="50" w:beforeLines="50" w:after="50" w:afterLines="50" w:line="320" w:lineRule="exact"/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(SRV_FORCE_NO_BACKGROUND):阻止主线程的运行，如主线程需要执行full purge操作，会导致crash。</w:t>
      </w:r>
    </w:p>
    <w:p>
      <w:pPr>
        <w:widowControl w:val="0"/>
        <w:numPr>
          <w:ilvl w:val="0"/>
          <w:numId w:val="1"/>
        </w:numPr>
        <w:pBdr>
          <w:top w:val="single" w:color="auto" w:sz="4" w:space="2"/>
          <w:left w:val="single" w:color="auto" w:sz="4" w:space="4"/>
          <w:bottom w:val="single" w:color="auto" w:sz="4" w:space="2"/>
          <w:right w:val="single" w:color="auto" w:sz="4" w:space="4"/>
          <w:between w:val="none" w:color="auto" w:sz="0" w:space="0"/>
        </w:pBdr>
        <w:spacing w:before="50" w:beforeLines="50" w:after="50" w:afterLines="50" w:line="320" w:lineRule="exact"/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(SRV_FORCE_NO_TRX_UNDO):不执行事务回滚操作。</w:t>
      </w:r>
    </w:p>
    <w:p>
      <w:pPr>
        <w:widowControl w:val="0"/>
        <w:numPr>
          <w:ilvl w:val="0"/>
          <w:numId w:val="1"/>
        </w:numPr>
        <w:pBdr>
          <w:top w:val="single" w:color="auto" w:sz="4" w:space="2"/>
          <w:left w:val="single" w:color="auto" w:sz="4" w:space="4"/>
          <w:bottom w:val="single" w:color="auto" w:sz="4" w:space="2"/>
          <w:right w:val="single" w:color="auto" w:sz="4" w:space="4"/>
          <w:between w:val="none" w:color="auto" w:sz="0" w:space="0"/>
        </w:pBdr>
        <w:spacing w:before="50" w:beforeLines="50" w:after="50" w:afterLines="50" w:line="320" w:lineRule="exact"/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(SRV_FORCE_NO_IBUF_MERGE):不执行插入缓冲的合并操作。</w:t>
      </w:r>
    </w:p>
    <w:p>
      <w:pPr>
        <w:widowControl w:val="0"/>
        <w:numPr>
          <w:ilvl w:val="0"/>
          <w:numId w:val="1"/>
        </w:numPr>
        <w:pBdr>
          <w:top w:val="single" w:color="auto" w:sz="4" w:space="2"/>
          <w:left w:val="single" w:color="auto" w:sz="4" w:space="4"/>
          <w:bottom w:val="single" w:color="auto" w:sz="4" w:space="2"/>
          <w:right w:val="single" w:color="auto" w:sz="4" w:space="4"/>
          <w:between w:val="none" w:color="auto" w:sz="0" w:space="0"/>
        </w:pBdr>
        <w:spacing w:before="50" w:beforeLines="50" w:after="50" w:afterLines="50" w:line="320" w:lineRule="exact"/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(SRV_FORCE_NO_UNDO_LOG_SCAN):不查看重做日志，InnoDB存储引擎会将未提交的事务视为已提交。</w:t>
      </w:r>
    </w:p>
    <w:p>
      <w:pPr>
        <w:widowControl w:val="0"/>
        <w:numPr>
          <w:ilvl w:val="0"/>
          <w:numId w:val="1"/>
        </w:numPr>
        <w:pBdr>
          <w:top w:val="single" w:color="auto" w:sz="4" w:space="2"/>
          <w:left w:val="single" w:color="auto" w:sz="4" w:space="4"/>
          <w:bottom w:val="single" w:color="auto" w:sz="4" w:space="2"/>
          <w:right w:val="single" w:color="auto" w:sz="4" w:space="4"/>
          <w:between w:val="none" w:color="auto" w:sz="0" w:space="0"/>
        </w:pBdr>
        <w:spacing w:before="50" w:beforeLines="50" w:after="50" w:afterLines="50" w:line="320" w:lineRule="exact"/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(SRV_FORCE_NO_LOG_REDO):不执行前滚的操作。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22B28"/>
    <w:multiLevelType w:val="singleLevel"/>
    <w:tmpl w:val="43D22B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4643E"/>
    <w:rsid w:val="01926304"/>
    <w:rsid w:val="04C32A2F"/>
    <w:rsid w:val="05E528DC"/>
    <w:rsid w:val="0713533F"/>
    <w:rsid w:val="07C91B2E"/>
    <w:rsid w:val="08D26FFC"/>
    <w:rsid w:val="09E33DEE"/>
    <w:rsid w:val="0AF11D8C"/>
    <w:rsid w:val="0B0901A8"/>
    <w:rsid w:val="0E0B667B"/>
    <w:rsid w:val="0F040D3A"/>
    <w:rsid w:val="11800686"/>
    <w:rsid w:val="12C71527"/>
    <w:rsid w:val="13AD1F10"/>
    <w:rsid w:val="155163A2"/>
    <w:rsid w:val="15986673"/>
    <w:rsid w:val="1688333C"/>
    <w:rsid w:val="19DB0A69"/>
    <w:rsid w:val="1A7B23B3"/>
    <w:rsid w:val="1C626750"/>
    <w:rsid w:val="1CAF6C19"/>
    <w:rsid w:val="1CFE38AA"/>
    <w:rsid w:val="1E125E56"/>
    <w:rsid w:val="1E6A0703"/>
    <w:rsid w:val="1F0047D4"/>
    <w:rsid w:val="212F1E65"/>
    <w:rsid w:val="22DC6D86"/>
    <w:rsid w:val="237D3151"/>
    <w:rsid w:val="24C233EE"/>
    <w:rsid w:val="263E1EDD"/>
    <w:rsid w:val="28683508"/>
    <w:rsid w:val="2962651D"/>
    <w:rsid w:val="2C902B73"/>
    <w:rsid w:val="2D075735"/>
    <w:rsid w:val="2EF800B0"/>
    <w:rsid w:val="302F7604"/>
    <w:rsid w:val="3337130D"/>
    <w:rsid w:val="33862FCC"/>
    <w:rsid w:val="3389485E"/>
    <w:rsid w:val="355246E6"/>
    <w:rsid w:val="357A7E89"/>
    <w:rsid w:val="35B53825"/>
    <w:rsid w:val="35C52949"/>
    <w:rsid w:val="36616ED5"/>
    <w:rsid w:val="36A76ABD"/>
    <w:rsid w:val="36F17385"/>
    <w:rsid w:val="390A5938"/>
    <w:rsid w:val="3A893C15"/>
    <w:rsid w:val="3F381E18"/>
    <w:rsid w:val="3F882E20"/>
    <w:rsid w:val="4128546C"/>
    <w:rsid w:val="43197714"/>
    <w:rsid w:val="45C03583"/>
    <w:rsid w:val="46A8254E"/>
    <w:rsid w:val="47CE1CE8"/>
    <w:rsid w:val="48D12888"/>
    <w:rsid w:val="4A5014EC"/>
    <w:rsid w:val="4AD1696F"/>
    <w:rsid w:val="4B8E7EC8"/>
    <w:rsid w:val="4BB1338E"/>
    <w:rsid w:val="4E4378B8"/>
    <w:rsid w:val="4F8A24DA"/>
    <w:rsid w:val="4FBB484A"/>
    <w:rsid w:val="505B35CA"/>
    <w:rsid w:val="50A574F8"/>
    <w:rsid w:val="51F27E59"/>
    <w:rsid w:val="536324C4"/>
    <w:rsid w:val="54D67494"/>
    <w:rsid w:val="55ED302A"/>
    <w:rsid w:val="572D4F67"/>
    <w:rsid w:val="57A91951"/>
    <w:rsid w:val="58212AC9"/>
    <w:rsid w:val="59236555"/>
    <w:rsid w:val="59404E18"/>
    <w:rsid w:val="59E06149"/>
    <w:rsid w:val="5A475E67"/>
    <w:rsid w:val="5A4D59CB"/>
    <w:rsid w:val="5B442120"/>
    <w:rsid w:val="5B964BC8"/>
    <w:rsid w:val="5BA247B6"/>
    <w:rsid w:val="5BC340BF"/>
    <w:rsid w:val="5C29596F"/>
    <w:rsid w:val="5F8F3F41"/>
    <w:rsid w:val="5F94643E"/>
    <w:rsid w:val="626F3B35"/>
    <w:rsid w:val="64FA122C"/>
    <w:rsid w:val="66BB1772"/>
    <w:rsid w:val="6B1E51B7"/>
    <w:rsid w:val="6C326EDE"/>
    <w:rsid w:val="6CF957A9"/>
    <w:rsid w:val="6D0D4CB9"/>
    <w:rsid w:val="6DC6553C"/>
    <w:rsid w:val="6E1A0F0C"/>
    <w:rsid w:val="72174E6C"/>
    <w:rsid w:val="722E6C20"/>
    <w:rsid w:val="72520081"/>
    <w:rsid w:val="72A82DFC"/>
    <w:rsid w:val="76903C08"/>
    <w:rsid w:val="774B6D9A"/>
    <w:rsid w:val="780D6D17"/>
    <w:rsid w:val="78A833A6"/>
    <w:rsid w:val="78D94BE0"/>
    <w:rsid w:val="78E53665"/>
    <w:rsid w:val="796041B5"/>
    <w:rsid w:val="79F43D70"/>
    <w:rsid w:val="7A583FCA"/>
    <w:rsid w:val="7CA504B5"/>
    <w:rsid w:val="7CD61C3B"/>
    <w:rsid w:val="7F135877"/>
    <w:rsid w:val="7FCC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20" w:lineRule="exact"/>
      <w:ind w:firstLine="880" w:firstLineChars="200"/>
      <w:jc w:val="both"/>
    </w:pPr>
    <w:rPr>
      <w:rFonts w:ascii="思源黑体 CN Medium" w:hAnsi="思源黑体 CN Medium" w:eastAsia="思源黑体 CN Medium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1"/>
    </w:pPr>
    <w:rPr>
      <w:sz w:val="30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思源黑体 CN Bold" w:hAnsi="思源黑体 CN Bold" w:eastAsia="思源黑体 CN Bold" w:cs="宋体"/>
      <w:kern w:val="0"/>
      <w:sz w:val="24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3"/>
    </w:pPr>
    <w:rPr>
      <w:rFonts w:ascii="思源黑体 CN Bold" w:hAnsi="思源黑体 CN Bold" w:eastAsia="思源黑体 CN Bold"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4"/>
    </w:pPr>
    <w:rPr>
      <w:rFonts w:ascii="思源黑体 CN Heavy" w:hAnsi="思源黑体 CN Heavy" w:eastAsia="思源黑体 CN Heavy"/>
      <w:sz w:val="21"/>
    </w:rPr>
  </w:style>
  <w:style w:type="character" w:default="1" w:styleId="11">
    <w:name w:val="Default Paragraph Font"/>
    <w:semiHidden/>
    <w:qFormat/>
    <w:uiPriority w:val="0"/>
    <w:rPr>
      <w:rFonts w:ascii="Consolas" w:hAnsi="Consolas" w:eastAsia="思源黑体 CN Normal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Subtitle"/>
    <w:basedOn w:val="1"/>
    <w:qFormat/>
    <w:uiPriority w:val="0"/>
    <w:pPr>
      <w:spacing w:before="50" w:beforeLines="50" w:beforeAutospacing="0" w:after="50" w:afterLines="50" w:afterAutospacing="0" w:line="360" w:lineRule="auto"/>
      <w:ind w:firstLine="0" w:firstLineChars="0"/>
      <w:jc w:val="center"/>
      <w:outlineLvl w:val="1"/>
    </w:pPr>
    <w:rPr>
      <w:rFonts w:ascii="Arial" w:hAnsi="Arial"/>
      <w:kern w:val="28"/>
      <w:sz w:val="32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spacing w:before="100" w:beforeLines="100" w:beforeAutospacing="0" w:after="100" w:afterLines="100" w:afterAutospacing="0" w:line="480" w:lineRule="auto"/>
      <w:ind w:firstLine="0" w:firstLineChars="0"/>
      <w:jc w:val="center"/>
      <w:outlineLvl w:val="0"/>
    </w:pPr>
    <w:rPr>
      <w:rFonts w:ascii="思源黑体 CN Bold" w:hAnsi="思源黑体 CN Bold" w:eastAsia="思源黑体 CN Bold"/>
      <w:sz w:val="52"/>
    </w:rPr>
  </w:style>
  <w:style w:type="paragraph" w:customStyle="1" w:styleId="12">
    <w:name w:val="代码段落"/>
    <w:basedOn w:val="1"/>
    <w:qFormat/>
    <w:uiPriority w:val="0"/>
    <w:pPr>
      <w:pBdr>
        <w:top w:val="single" w:color="auto" w:sz="4" w:space="3"/>
        <w:left w:val="single" w:color="auto" w:sz="4" w:space="6"/>
        <w:bottom w:val="single" w:color="auto" w:sz="4" w:space="3"/>
        <w:right w:val="single" w:color="auto" w:sz="4" w:space="6"/>
      </w:pBdr>
      <w:shd w:val="clear" w:fill="CCE0FF"/>
    </w:pPr>
    <w:rPr>
      <w:rFonts w:ascii="Consolas" w:hAnsi="Consolas" w:eastAsia="思源黑体 CN Normal"/>
    </w:rPr>
  </w:style>
  <w:style w:type="character" w:customStyle="1" w:styleId="13">
    <w:name w:val="代码"/>
    <w:basedOn w:val="11"/>
    <w:qFormat/>
    <w:uiPriority w:val="0"/>
    <w:rPr>
      <w:shd w:val="clear" w:fill="CCE0FF"/>
    </w:rPr>
  </w:style>
  <w:style w:type="character" w:customStyle="1" w:styleId="14">
    <w:name w:val="注释"/>
    <w:basedOn w:val="11"/>
    <w:qFormat/>
    <w:uiPriority w:val="0"/>
    <w:rPr>
      <w:color w:val="006380"/>
      <w:u w:val="single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2020-12-12T02:54:00Z</dcterms:created>
  <dc:creator>重时之零点</dc:creator>
  <cp:lastModifiedBy>重时之零点</cp:lastModifiedBy>
  <dcterms:modified xsi:type="dcterms:W3CDTF">2021-04-08T09:36:47Z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C664A67AC38540D0A9E768DF1800FF30</vt:lpwstr>
  </property>
</Properties>
</file>