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2400" w:after="200" w:line="384"/>
        <w:ind w:left="0" w:right="0"/>
        <w:jc w:val="center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56"/>
        </w:rPr>
        <w:t>MY_底盘 V3 电控手册</w:t>
      </w:r>
    </w:p>
    <w:p w14:paraId="00000002">
      <w:pPr>
        <w:spacing w:before="120" w:after="120" w:line="384"/>
        <w:ind w:left="0" w:right="0"/>
        <w:jc w:val="center"/>
        <w:rPr>
          <w:color w:val="374151"/>
        </w:rPr>
      </w:pPr>
      <w:r>
        <w:rPr>
          <w:rFonts w:hint="eastAsia" w:ascii="SimSun" w:hAnsi="SimSun" w:eastAsia="SimSun" w:cs="SimSun"/>
          <w:color w:val="374151"/>
          <w:sz w:val="28"/>
        </w:rPr>
        <w:t>单板双任务：CAN 四麦轮底盘 · DShot300 七路无刷 · K210 视觉跟随</w:t>
      </w:r>
    </w:p>
    <w:p w14:paraId="00000003">
      <w:pPr>
        <w:spacing w:before="80" w:after="80" w:line="384"/>
        <w:ind w:left="0" w:right="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2"/>
        </w:rPr>
        <w:t>大疆 C 型开发板 · STM32F407IGT6 @168MHz · Keil MDK-ARM</w:t>
      </w:r>
    </w:p>
    <w:p w14:paraId="00000004">
      <w:pPr>
        <w:spacing w:before="80" w:after="80" w:line="384"/>
        <w:ind w:left="0" w:right="0"/>
        <w:jc w:val="center"/>
        <w:rPr>
          <w:color w:val="6b7280"/>
        </w:rPr>
      </w:pP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6230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项目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0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文档名称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MY_底盘 V3 电控手册（STM32 端）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版本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v1.0（定稿）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编制日期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2026-10-26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适用硬件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大疆 C 型开发板（STM32F407IGT6，176 脚，含 GPIOI）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底盘电机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M3508 ×4，C620 电调，CAN1/CAN2，ID 0x201~0x204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无刷电机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LANRC 45A BLHeli_S 电调 ×7，DShot300，TIM1×4 + TIM8×3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遥控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塔克蓝牙手柄（XTARK X-Protocol），USART1 PA9/PB7 115200 8N1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视觉对端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K210（仅作为串口通信对端，其内部实现见视觉组文档）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调试通道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SWD（CMSIS-DAP 探针 + pyocd），双串口已被占用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配套工程</w:t>
            </w:r>
          </w:p>
        </w:tc>
        <w:tc>
          <w:tcPr>
            <w:tcW w:w="623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work_HZD/MY_底盘_V3（本手册对应固件）、work_HZD/LANRC（七路无刷驱动来源）</w:t>
            </w:r>
          </w:p>
        </w:tc>
      </w:tr>
    </w:tbl>
    <w:p w14:paraId="0000001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C">
      <w:pPr>
        <w:spacing w:before="240" w:after="120"/>
      </w:pPr>
      <w:r>
        <w:rPr>
          <w:rFonts w:hint="eastAsia"/>
          <w:b w:val="1"/>
        </w:rPr>
        <w:t>目　　录</w:t>
      </w:r>
    </w:p>
    <w:p w14:paraId="000000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第 1 章 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这份手册解决什么问题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硬件与软件环境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系统数据链路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快速上手（五步）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1.5 术语与符号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 2 章 版本演进与资源分配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三个版本对比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V3 的资源分配（为什么没有冲突）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 3 章 麦轮底盘：遥控、运动学与 PID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蓝牙协议与摇杆映射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逆解与每轮独立 PID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松杆刹车与轮速斜坡（防打滑）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 4 章 K210 视觉跟随（电控端）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串口协议（MCU 视角）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接收与校验（为什么是寄存器级中断）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只转向跟随：误差 P 控制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模式切换与状态机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2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 5 章 DShot300 七路无刷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为什么是 DShot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位时序与 DMA burst（为什么 CPU 忙也不掉帧）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油门操作、斜坡与命令字防护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 6 章 LED 三状态指示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 7 章 SWD 在线监控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为什么要走 SWD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V2_dbg 结构体（28 字）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监控脚本用法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 8 章 编译、烧录与上电流程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 9 章 故障排查对照表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 10 章 关键参数速查与遗留事项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10.1 关键参数速查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10.2 遗留事项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3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3E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SimSun" w:hAnsi="SimSun" w:eastAsia="SimSun" w:cs="SimSun"/>
          <w:b w:val="1"/>
          <w:color w:val="111827"/>
          <w:sz w:val="32"/>
        </w:rPr>
        <w:t>第 1 章 概述</w:t>
      </w:r>
      <w:bookmarkEnd w:id="1"/>
    </w:p>
    <w:p w14:paraId="0000003F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" w:name="section-1-1"/>
      <w:r>
        <w:rPr>
          <w:rFonts w:hint="eastAsia" w:ascii="SimSun" w:hAnsi="SimSun" w:eastAsia="SimSun" w:cs="SimSun"/>
          <w:b w:val="1"/>
          <w:color w:val="111827"/>
          <w:sz w:val="28"/>
        </w:rPr>
        <w:t>1.1 这份手册解决什么问题</w:t>
      </w:r>
      <w:bookmarkEnd w:id="2"/>
    </w:p>
    <w:p w14:paraId="00000040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一块 STM32F407 C 板要同时干两件事：驱动四个 M3508 麦轮底盘（走 CAN），以及用 DShot300 数字协议驱动七路无刷电调（走 TIM1/TIM8 + DMA）。V3 固件把这两个原本各自独立的项目合并进同一个工程，共享一个蓝牙手柄、一套看门狗和一块 SWD 监控内存。</w:t>
      </w:r>
    </w:p>
    <w:p w14:paraId="00000041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一句话结论：V3 不是"两个固件拼在一起"，而是把底盘的控制循环和 DShot 的硬件帧流合并到同一个 10ms 主循环里——DShot 靠环形 DMA 自己持续发帧，CPU 忙别的事也不掉帧，这是合并能成立的前提。</w:t>
      </w:r>
    </w:p>
    <w:p w14:paraId="00000042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本手册面向接手这套电控的人：需要复现固件、调参数、或者排查"电机为什么自己转"这类问题的人。读完应当能独立完成编译烧录、理解每个功能模块的参数怎么调、以及出问题时先看哪个监控字段。</w:t>
      </w:r>
    </w:p>
    <w:p w14:paraId="00000043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本手册是电控端视角：K210 只在协议一节作为通信对端出现，它的视觉算法、标定方法不在本手册范围内（见视觉组文档《K210 视觉标定与测距手册》）。</w:t>
      </w:r>
    </w:p>
    <w:p w14:paraId="00000044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3" w:name="section-1-2"/>
      <w:r>
        <w:rPr>
          <w:rFonts w:hint="eastAsia" w:ascii="SimSun" w:hAnsi="SimSun" w:eastAsia="SimSun" w:cs="SimSun"/>
          <w:b w:val="1"/>
          <w:color w:val="111827"/>
          <w:sz w:val="28"/>
        </w:rPr>
        <w:t>1.2 硬件与软件环境</w:t>
      </w:r>
      <w:bookmarkEnd w:id="3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322"/>
        <w:gridCol w:w="3157"/>
      </w:tblGrid>
      <w:tr>
        <w:trPr>
          <w:tblHeader w:val="1"/>
        </w:trPr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项目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型号 / 版本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说明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主控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STM32F407IGT6 @168MHz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大疆 C 型开发板，176 脚封装（有 GPIOI，TIM8 通道在 PI 口）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底盘电机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M3508 + C620 电调 ×4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CAN 总线，标准帧 ID 0x201~0x204，电流控制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无刷电调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LANRC 45A BLHeli_S ×7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2-6S，Input Protocol 必须为 DShot300 或 Auto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无刷电机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无刷电机 ×7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单向油门模式（未开 3D/双向）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遥控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塔克蓝牙模块 SBTCOM1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USART1，X-Protocol 变帧长协议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视觉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K210（对端）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USART6 交叉连接，115200 8N1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IDE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Keil MDK-ARM（UV4）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命令行编译 UV4 -j0 -b xx.uvprojx -o build.log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调试探针</w:t>
            </w:r>
          </w:p>
        </w:tc>
        <w:tc>
          <w:tcPr>
            <w:tcW w:w="33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CMSIS-DAP（Horco）</w:t>
            </w:r>
          </w:p>
        </w:tc>
        <w:tc>
          <w:tcPr>
            <w:tcW w:w="31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SWD 烧录 + pyocd 在线监控</w:t>
            </w:r>
          </w:p>
        </w:tc>
      </w:tr>
    </w:tbl>
    <w:p w14:paraId="00000060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4" w:name="section-1-3"/>
      <w:r>
        <w:rPr>
          <w:rFonts w:hint="eastAsia" w:ascii="SimSun" w:hAnsi="SimSun" w:eastAsia="SimSun" w:cs="SimSun"/>
          <w:b w:val="1"/>
          <w:color w:val="111827"/>
          <w:sz w:val="28"/>
        </w:rPr>
        <w:t>1.3 系统数据链路</w:t>
      </w:r>
      <w:bookmarkEnd w:id="4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6f8fa"/>
            <w:tcMar>
              <w:top w:w="120" w:type="dxa"/>
              <w:bottom w:w="120" w:type="dxa"/>
            </w:tcMar>
            <w:vAlign w:val="center"/>
          </w:tcPr>
          <w:p w14:paraId="00000061">
            <w:pPr>
              <w:rPr>
                <w:color w:val="111827"/>
              </w:rPr>
            </w:pPr>
            <w:r>
              <w:rPr>
                <w:rFonts w:hint="eastAsia" w:ascii="monospace" w:hAnsi="monospace" w:eastAsia="monospace" w:cs="monospace"/>
              </w:rPr>
              <w:t>蓝牙手柄(X-Protocol)                 K210 视觉模块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| 2.4G                              | UART 115200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v                                   v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+---------------------------------------------------+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大疆 C 板  STM32F407IGT6  —— V3 固件              |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|                                                   |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USART1(PA9/PB7)   蓝牙帧解析 - 摇杆/按键          |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USART3(PC10/11)   DR16 接收机(保留)              |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USART6(PG14/PG9)  K210 帧收发(跟随) + 状态回传   |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CAN1/CAN2         0x201~0x204 - 四个 M3508       |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|  TIM1_CH1~4        PE9/PE11/PE13/PE14 --+         |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|  TIM8_CH1~3        PC6/PI6/PI7         --+- DShot300 x7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(DMA2_Stream5/1)  环形 DMA 6kHz 帧流 -+          |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|  PH10/11/12        板载三色 LED 状态指示          |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+---------------------------------------------------+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| SWD (CMSIS-DAP)                     | CAN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  v                                     v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pyocd 在线监控(_swd_mon_v2.py)      C620 电调 x4</w:t>
            </w:r>
          </w:p>
        </w:tc>
      </w:tr>
    </w:tbl>
    <w:p w14:paraId="00000062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控制权的分配：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蓝牙手柄是唯一输入源</w:t>
      </w:r>
      <w:r>
        <w:rPr>
          <w:rFonts w:hint="eastAsia" w:ascii="SimSun" w:hAnsi="SimSun" w:eastAsia="SimSun" w:cs="SimSun"/>
          <w:color w:val="111827"/>
          <w:sz w:val="24"/>
        </w:rPr>
        <w:t>。key2 的 B 键（bit1）做底盘模式切换（手动遥控 / K210 跟随），key2 的 A 键（bit0）做七路无刷的油门使能，两个键互不干扰。</w:t>
      </w:r>
    </w:p>
    <w:p w14:paraId="00000063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5" w:name="section-1-4"/>
      <w:r>
        <w:rPr>
          <w:rFonts w:hint="eastAsia" w:ascii="SimSun" w:hAnsi="SimSun" w:eastAsia="SimSun" w:cs="SimSun"/>
          <w:b w:val="1"/>
          <w:color w:val="111827"/>
          <w:sz w:val="28"/>
        </w:rPr>
        <w:t>1.4 快速上手（五步）</w:t>
      </w:r>
      <w:bookmarkEnd w:id="5"/>
    </w:p>
    <w:p w14:paraId="00000064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编译</w:t>
      </w:r>
      <w:r>
        <w:rPr>
          <w:rFonts w:hint="eastAsia" w:ascii="SimSun" w:hAnsi="SimSun" w:eastAsia="SimSun" w:cs="SimSun"/>
          <w:color w:val="111827"/>
          <w:sz w:val="24"/>
        </w:rPr>
        <w:t>：Keil 打开 MY_底盘_V3/MDK-ARM/ctrl_2005.uvprojx，Rebuild，确认 0 Error 0 Warning（当前定稿 Code=20340）。</w:t>
      </w:r>
    </w:p>
    <w:p w14:paraId="00000065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烧录</w:t>
      </w:r>
      <w:r>
        <w:rPr>
          <w:rFonts w:hint="eastAsia" w:ascii="SimSun" w:hAnsi="SimSun" w:eastAsia="SimSun" w:cs="SimSun"/>
          <w:color w:val="111827"/>
          <w:sz w:val="24"/>
        </w:rPr>
        <w:t>：接 CMSIS-DAP，UV4 -f 或 IDE 下载，看到 Erase Done. Programming Done. Verify OK. Application running 即成功。</w:t>
      </w:r>
    </w:p>
    <w:p w14:paraId="00000066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上电听音</w:t>
      </w:r>
      <w:r>
        <w:rPr>
          <w:rFonts w:hint="eastAsia" w:ascii="SimSun" w:hAnsi="SimSun" w:eastAsia="SimSun" w:cs="SimSun"/>
          <w:color w:val="111827"/>
          <w:sz w:val="24"/>
        </w:rPr>
        <w:t>：DShot 电调上电后等约 2 秒解锁音（固件这 2 秒持续发零油门帧并喂狗），四轮电调无声。</w:t>
      </w:r>
    </w:p>
    <w:p w14:paraId="00000067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底盘</w:t>
      </w:r>
      <w:r>
        <w:rPr>
          <w:rFonts w:hint="eastAsia" w:ascii="SimSun" w:hAnsi="SimSun" w:eastAsia="SimSun" w:cs="SimSun"/>
          <w:color w:val="111827"/>
          <w:sz w:val="24"/>
        </w:rPr>
        <w:t>：蓝牙手柄右摇杆平移、左摇杆旋转；B 键切到 FOLLOW 后 K210 跟随（蓝灯常亮 = 锁定到人）。</w:t>
      </w:r>
    </w:p>
    <w:p w14:paraId="00000068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5.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无刷</w:t>
      </w:r>
      <w:r>
        <w:rPr>
          <w:rFonts w:hint="eastAsia" w:ascii="SimSun" w:hAnsi="SimSun" w:eastAsia="SimSun" w:cs="SimSun"/>
          <w:color w:val="111827"/>
          <w:sz w:val="24"/>
        </w:rPr>
        <w:t>：方向键上调油门档（每档 2.5%），按住 A 键电机才转，松开 A 立即斜坡降回 0；速度档在松开 A 后保留。</w:t>
      </w:r>
    </w:p>
    <w:p w14:paraId="00000069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6" w:name="section-1-5"/>
      <w:r>
        <w:rPr>
          <w:rFonts w:hint="eastAsia" w:ascii="SimSun" w:hAnsi="SimSun" w:eastAsia="SimSun" w:cs="SimSun"/>
          <w:b w:val="1"/>
          <w:color w:val="111827"/>
          <w:sz w:val="28"/>
        </w:rPr>
        <w:t>1.5 术语与符号</w:t>
      </w:r>
      <w:bookmarkEnd w:id="6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5981"/>
      </w:tblGrid>
      <w:tr>
        <w:trPr>
          <w:tblHeader w:val="1"/>
        </w:trPr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术语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含义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w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底盘旋转角速度指令，单位 rpm（经逆解分到四轮），正 = 逆时针（W_DIR=+1 时）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err_deg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6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人在 K210 画面中的水平偏差，单位度，正 = 人在画面右侧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esc_speed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无刷油门速度档，0.0~1.0，松开 A 键后保留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esc_out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实际输出油门（斜坡后的值），上电/松开 A 后向 0 或目标档斜坡过渡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DShot value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11 位油门原始值：0 = 停，1~47 = 命令字（本固件不发），48~2047 = 油门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槽（slot）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DShot 位时序的最小单位，560 个定时器 tick = 3.333 微秒</w:t>
            </w:r>
          </w:p>
        </w:tc>
      </w:tr>
      <w:tr>
        <w:trPr/>
        <w:tc>
          <w:tcPr>
            <w:tcW w:w="232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V2_dbg</w:t>
            </w:r>
          </w:p>
        </w:tc>
        <w:tc>
          <w:tcPr>
            <w:tcW w:w="598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7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固件主循环每拍刷新的 SWD 监控结构体，PC 端 pyocd 轮询读取</w:t>
            </w:r>
          </w:p>
        </w:tc>
      </w:tr>
    </w:tbl>
    <w:p w14:paraId="0000007A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7" w:name="section-2"/>
      <w:r>
        <w:rPr>
          <w:rFonts w:hint="eastAsia" w:ascii="SimSun" w:hAnsi="SimSun" w:eastAsia="SimSun" w:cs="SimSun"/>
          <w:b w:val="1"/>
          <w:color w:val="111827"/>
          <w:sz w:val="32"/>
        </w:rPr>
        <w:t>第 2 章 版本演进与资源分配</w:t>
      </w:r>
      <w:bookmarkEnd w:id="7"/>
    </w:p>
    <w:p w14:paraId="0000007B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8" w:name="section-2-1"/>
      <w:r>
        <w:rPr>
          <w:rFonts w:hint="eastAsia" w:ascii="SimSun" w:hAnsi="SimSun" w:eastAsia="SimSun" w:cs="SimSun"/>
          <w:b w:val="1"/>
          <w:color w:val="111827"/>
          <w:sz w:val="28"/>
        </w:rPr>
        <w:t>2.1 三个版本对比</w:t>
      </w:r>
      <w:bookmarkEnd w:id="8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版本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底盘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视觉跟随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无刷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调试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V1（MY_底盘）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蓝牙遥控 + 独立 PID + 松杆刹车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USART6 串口打印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V2（MY_底盘_V2）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同 V1 + 防打滑轮速斜坡 + PID 重调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K210 只转向跟随 + LED 指示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SWD 在线监控（串口让给 K210）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V3（MY_底盘_V3）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同 V2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同 V2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DShot300 七路合体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8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同 V2 + ESC 字段</w:t>
            </w:r>
          </w:p>
        </w:tc>
      </w:tr>
    </w:tbl>
    <w:p w14:paraId="00000090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版本原则：每个版本只加东西不改老功能。</w:t>
      </w:r>
    </w:p>
    <w:p w14:paraId="00000091">
      <w:pPr>
        <w:spacing w:line="384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 V2 的全部参数（PID、刹车、斜坡、跟随方向）在 V3 里原样继承，所以底盘手感不受合并影响。 </w:t>
      </w:r>
    </w:p>
    <w:p w14:paraId="00000092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9" w:name="section-2-2"/>
      <w:r>
        <w:rPr>
          <w:rFonts w:hint="eastAsia" w:ascii="SimSun" w:hAnsi="SimSun" w:eastAsia="SimSun" w:cs="SimSun"/>
          <w:b w:val="1"/>
          <w:color w:val="111827"/>
          <w:sz w:val="28"/>
        </w:rPr>
        <w:t>2.2 V3 的资源分配（为什么没有冲突）</w:t>
      </w:r>
      <w:bookmarkEnd w:id="9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740"/>
        <w:gridCol w:w="2491"/>
        <w:gridCol w:w="1248"/>
      </w:tblGrid>
      <w:tr>
        <w:trPr>
          <w:tblHeader w:val="1"/>
        </w:trPr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资源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底盘占用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无刷占用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冲突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USART1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蓝牙帧解析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同一个（共用）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无——同一个解析器，两个消费者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USART3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DR16 DBUS（DMA 环形）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不用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9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USART6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K210 收发 + 回传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不用（LANRC 的调试口废弃）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TIM1/TIM8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不用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DShot300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无——V2 底盘根本没启用 TIM 模块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DMA1_Stream1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USART3 RX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不用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DMA2_Stream5/1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不用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TIM1_UP / TIM8_UP burst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A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CAN1/CAN2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四轮电流指令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不用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key2</w:t>
            </w:r>
          </w:p>
        </w:tc>
        <w:tc>
          <w:tcPr>
            <w:tcW w:w="274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B 键（bit1）= 模式切换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A 键（bit0）= 油门使能</w:t>
            </w:r>
          </w:p>
        </w:tc>
        <w:tc>
          <w:tcPr>
            <w:tcW w:w="124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B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无——位掩码不同位</w:t>
            </w:r>
          </w:p>
        </w:tc>
      </w:tr>
    </w:tbl>
    <w:p w14:paraId="000000B7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唯一要警惕的共用资源是 </w:t>
      </w:r>
      <w:r>
        <w:rPr>
          <w:rFonts w:hint="eastAsia" w:ascii="SimSun" w:hAnsi="SimSun" w:eastAsia="SimSun" w:cs="SimSun"/>
          <w:b w:val="1"/>
          <w:color w:val="111827"/>
          <w:sz w:val="24"/>
        </w:rPr>
        <w:t>key2 字节</w:t>
      </w:r>
      <w:r>
        <w:rPr>
          <w:rFonts w:hint="eastAsia" w:ascii="SimSun" w:hAnsi="SimSun" w:eastAsia="SimSun" w:cs="SimSun"/>
          <w:color w:val="111827"/>
          <w:sz w:val="24"/>
        </w:rPr>
        <w:t>：两位各管一摊，谁要再加功能（X/Y/LB/RB 还有 bit3/bit4/bit6/bit7 可用），必须先查表再占用。</w:t>
      </w:r>
    </w:p>
    <w:p w14:paraId="000000B8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10" w:name="section-3"/>
      <w:r>
        <w:rPr>
          <w:rFonts w:hint="eastAsia" w:ascii="SimSun" w:hAnsi="SimSun" w:eastAsia="SimSun" w:cs="SimSun"/>
          <w:b w:val="1"/>
          <w:color w:val="111827"/>
          <w:sz w:val="32"/>
        </w:rPr>
        <w:t>第 3 章 麦轮底盘：遥控、运动学与 PID</w:t>
      </w:r>
      <w:bookmarkEnd w:id="10"/>
    </w:p>
    <w:p w14:paraId="000000B9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1" w:name="section-3-1"/>
      <w:r>
        <w:rPr>
          <w:rFonts w:hint="eastAsia" w:ascii="SimSun" w:hAnsi="SimSun" w:eastAsia="SimSun" w:cs="SimSun"/>
          <w:b w:val="1"/>
          <w:color w:val="111827"/>
          <w:sz w:val="28"/>
        </w:rPr>
        <w:t>3.1 蓝牙协议与摇杆映射</w:t>
      </w:r>
      <w:bookmarkEnd w:id="11"/>
    </w:p>
    <w:p w14:paraId="000000BA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塔克 X-Protocol：AA 55 | 帧长 | 帧号 | 类型 | 数据... | 累加和，USART1 115200 8N1，逐字节中断解析（bt_rc.c，HAL 回调全工程唯一）。200ms 无有效帧判离线，离线时摇杆按键自动清零——这是"手柄没电车就停"的保证。</w:t>
      </w:r>
    </w:p>
    <w:p w14:paraId="000000BB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摇杆到轮速的映射在主循环里：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6f8fa"/>
            <w:tcMar>
              <w:top w:w="120" w:type="dxa"/>
              <w:bottom w:w="120" w:type="dxa"/>
            </w:tcMar>
            <w:vAlign w:val="center"/>
          </w:tcPr>
          <w:p w14:paraId="000000BC">
            <w:pPr>
              <w:rPr>
                <w:color w:val="111827"/>
              </w:rPr>
            </w:pPr>
            <w:r>
              <w:rPr>
                <w:rFonts w:hint="eastAsia" w:ascii="monospace" w:hAnsi="monospace" w:eastAsia="monospace" w:cs="monospace"/>
              </w:rPr>
              <w:t>vx = -bt_joy_map(bt-&gt;ry, BT_VX_DIR, BT_VX_MAX_RPM);  /* 右摇杆Y 前后, 满量程2000rpm */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vy =  bt_joy_map(bt-&gt;rx, BT_VY_DIR, BT_VY_MAX_RPM);  /* 右摇杆X 平移 */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w  =  bt_joy_map(bt-&gt;lx, BT_W_DIR,  BT_W_MAX_RPM);   /* 左摇杆X 旋转, 满量程1500rpm */</w:t>
            </w:r>
          </w:p>
        </w:tc>
      </w:tr>
    </w:tbl>
    <w:p w14:paraId="000000BD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遥控器"上推"原始值为负，所以 vx 取负抵消。方向宏 BT_VX_DIR / BT_VY_DIR / BT_W_DIR 集中在 bt_rc.h，哪个方向反了翻哪个。</w:t>
      </w:r>
    </w:p>
    <w:p w14:paraId="000000BE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2" w:name="section-3-2"/>
      <w:r>
        <w:rPr>
          <w:rFonts w:hint="eastAsia" w:ascii="SimSun" w:hAnsi="SimSun" w:eastAsia="SimSun" w:cs="SimSun"/>
          <w:b w:val="1"/>
          <w:color w:val="111827"/>
          <w:sz w:val="28"/>
        </w:rPr>
        <w:t>3.2 逆解与每轮独立 PID</w:t>
      </w:r>
      <w:bookmarkEnd w:id="12"/>
    </w:p>
    <w:p w14:paraId="000000BF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矩形四角麦轮（X 形轮轴）逆解 chassis_inverse_kinematics(vx, vy, w, wheel)，输出顺序 [0]=RB右后 [1]=LB左后 [2]=LF左前 [3]=RF右前。每个轮一个独立速度环，10ms 一拍：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电机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1"/>
              </w:rPr>
              <w:t>KP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1"/>
              </w:rPr>
              <w:t>KI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1"/>
              </w:rPr>
              <w:t>KD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RB / LF / RF（基准）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2.6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0.08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1.6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2026-10-23 实测调参定稿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LB（左后 0x202）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3.9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0.08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2.4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C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该电机偏弱，保持 1.5 倍相对硬度</w:t>
            </w:r>
          </w:p>
        </w:tc>
      </w:tr>
    </w:tbl>
    <w:p w14:paraId="000000CF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这组参数的来历值得记：原参数 KP=1.6 / KI=0.01 实测表现为提速肉 + 跑偏——满误差时 P 输出只有 20% 电流；KI 太小导致 100rpm 静差要 10 秒才补完，四个电机特性差异补不掉。调参后 KP 提到 2.6（P 输出 32%），KI 提到 0.08（静差 1.3 秒补完）。</w:t>
      </w:r>
    </w:p>
    <w:p w14:paraId="000000D0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调参结论：先算"满误差对应多少电流"再定 KP，比凭手感快得多。</w:t>
      </w:r>
    </w:p>
    <w:p w14:paraId="000000D1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限幅：输出正负 16384（C620 满量程），积分正负 3000。</w:t>
      </w:r>
    </w:p>
    <w:p w14:paraId="000000D2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3" w:name="section-3-3"/>
      <w:r>
        <w:rPr>
          <w:rFonts w:hint="eastAsia" w:ascii="SimSun" w:hAnsi="SimSun" w:eastAsia="SimSun" w:cs="SimSun"/>
          <w:b w:val="1"/>
          <w:color w:val="111827"/>
          <w:sz w:val="28"/>
        </w:rPr>
        <w:t>3.3 松杆刹车与轮速斜坡（防打滑）</w:t>
      </w:r>
      <w:bookmarkEnd w:id="13"/>
    </w:p>
    <w:p w14:paraId="000000D3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松杆刹车三件套：松杆沿清四轮积分、刹车期 KP/KD 乘 2.5 倍、四轮都低于 60rpm 判停稳恢复正常增益。</w:t>
      </w:r>
    </w:p>
    <w:p w14:paraId="000000D4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轮速斜坡是 V2 加的防打滑措施：逆解输出的目标转速每 10ms 最多变化 150rpm（WHEEL_SLEW_RPM_PER_TICK），0 到 2000 约 130ms。加它的原因有实测数据支撑：斜坡之前 SWD 采集发现指令阶跃导致轮速超调 10.6%（目标 3956rpm 实测冲到 4374）、稳态轮速正负 200rpm 摆动、28.5% 的运动样本存在超调——典型的破抓地特征。</w:t>
      </w:r>
    </w:p>
    <w:p w14:paraId="000000D5">
      <w:pPr>
        <w:spacing w:before="80" w:after="80" w:line="384"/>
        <w:ind w:left="0" w:right="0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注：底盘打滑的主因后来确认是机械（轮组/地面），但斜坡保留——它同时让 PID 少吃阶跃，啮合更平顺。想恢复阶跃手感把宏设 0。</w:t>
      </w:r>
    </w:p>
    <w:p w14:paraId="000000D6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14" w:name="section-4"/>
      <w:r>
        <w:rPr>
          <w:rFonts w:hint="eastAsia" w:ascii="SimSun" w:hAnsi="SimSun" w:eastAsia="SimSun" w:cs="SimSun"/>
          <w:b w:val="1"/>
          <w:color w:val="111827"/>
          <w:sz w:val="32"/>
        </w:rPr>
        <w:t>第 4 章 K210 视觉跟随（电控端）</w:t>
      </w:r>
      <w:bookmarkEnd w:id="14"/>
    </w:p>
    <w:p w14:paraId="000000D7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5" w:name="section-4-1"/>
      <w:r>
        <w:rPr>
          <w:rFonts w:hint="eastAsia" w:ascii="SimSun" w:hAnsi="SimSun" w:eastAsia="SimSun" w:cs="SimSun"/>
          <w:b w:val="1"/>
          <w:color w:val="111827"/>
          <w:sz w:val="28"/>
        </w:rPr>
        <w:t>4.1 串口协议（MCU 视角）</w:t>
      </w:r>
      <w:bookmarkEnd w:id="15"/>
    </w:p>
    <w:p w14:paraId="000000D8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K210 以约 8Hz（实测稳定在 5.5~6Hz，S 态降频）往 USART6 发一行 ASCII：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6f8fa"/>
            <w:tcMar>
              <w:top w:w="120" w:type="dxa"/>
              <w:bottom w:w="120" w:type="dxa"/>
            </w:tcMar>
            <w:vAlign w:val="center"/>
          </w:tcPr>
          <w:p w14:paraId="000000D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K210,&lt;seq&gt;,&lt;state&gt;,&lt;id&gt;,&lt;err_deg&gt;,&lt;dist_m&gt;*&lt;hh&gt;\n</w:t>
            </w:r>
          </w:p>
        </w:tc>
      </w:tr>
    </w:tbl>
    <w:p w14:paraId="000000DA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495"/>
        <w:gridCol w:w="5316"/>
      </w:tblGrid>
      <w:tr>
        <w:trPr>
          <w:tblHeader w:val="1"/>
        </w:trPr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字段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类型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含义</w:t>
            </w:r>
          </w:p>
        </w:tc>
      </w:tr>
      <w:tr>
        <w:trPr/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D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seq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D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u16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帧序号，MCU 用来统计丢帧</w:t>
            </w:r>
          </w:p>
        </w:tc>
      </w:tr>
      <w:tr>
        <w:trPr/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1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state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char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L=锁定到人 S=画面没人 X=视觉不可用</w:t>
            </w:r>
          </w:p>
        </w:tc>
      </w:tr>
      <w:tr>
        <w:trPr/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id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u16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目标编号</w:t>
            </w:r>
          </w:p>
        </w:tc>
      </w:tr>
      <w:tr>
        <w:trPr/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err_deg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定点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水平误差，正 = 人在画面右；全量程正负 21.4 度（fx=410.6px）</w:t>
            </w:r>
          </w:p>
        </w:tc>
      </w:tr>
      <w:tr>
        <w:trPr/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dist_m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定点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距离，本版只转向跟随，未使用</w:t>
            </w:r>
          </w:p>
        </w:tc>
      </w:tr>
      <w:tr>
        <w:trPr/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hh</w:t>
            </w:r>
          </w:p>
        </w:tc>
        <w:tc>
          <w:tcPr>
            <w:tcW w:w="149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 位小写 hex</w:t>
            </w:r>
          </w:p>
        </w:tc>
        <w:tc>
          <w:tcPr>
            <w:tcW w:w="531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E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星号前全部字节的 XOR</w:t>
            </w:r>
          </w:p>
        </w:tc>
      </w:tr>
    </w:tbl>
    <w:p w14:paraId="000000F0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MCU 每 200ms 回一行 RM,&lt;RC|FLW&gt;,&lt;state&gt;,E=x.x,W=&lt;cmd&gt;,F=&lt;frames&gt;，走同一条 USART6（TX 与 K210 的 RX 共用 PG14 一线两用，互不冲突）。</w:t>
      </w:r>
    </w:p>
    <w:p w14:paraId="000000F1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6" w:name="section-4-2"/>
      <w:r>
        <w:rPr>
          <w:rFonts w:hint="eastAsia" w:ascii="SimSun" w:hAnsi="SimSun" w:eastAsia="SimSun" w:cs="SimSun"/>
          <w:b w:val="1"/>
          <w:color w:val="111827"/>
          <w:sz w:val="28"/>
        </w:rPr>
        <w:t>4.2 接收与校验（为什么是寄存器级中断）</w:t>
      </w:r>
      <w:bookmarkEnd w:id="16"/>
    </w:p>
    <w:p w14:paraId="000000F2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HAL_UART_RxCpltCallback 已被蓝牙占用（全工程只能一份），所以 K210 接收走寄存器级 RXNE 中断：USART6_IRQHandler 里读 SR 判错误标志（ORE/FE/NE/PE，先 SR 后 DR 清掉）、RXNE 置位时读 DR 喂给 k210_follow_on_rx()。</w:t>
      </w:r>
    </w:p>
    <w:p w14:paraId="000000F3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行缓冲 48 字节，收到换行触发解析：前缀必须是 K210,，星号存在且星号到行尾正好 3 字符，XOR 校验通过才计入 frame_cnt，否则 bad_cnt。定点解析手写完成（-4.2 按 1 位小数解析成 -42），不依赖 sprintf。</w:t>
      </w:r>
    </w:p>
    <w:p w14:paraId="000000F4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设计原则：任何坏帧都不允许污染状态——校验失败只计数，上次合法数据保持原样，等看门狗兜底。</w:t>
      </w:r>
    </w:p>
    <w:p w14:paraId="000000F5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7" w:name="section-4-3"/>
      <w:r>
        <w:rPr>
          <w:rFonts w:hint="eastAsia" w:ascii="SimSun" w:hAnsi="SimSun" w:eastAsia="SimSun" w:cs="SimSun"/>
          <w:b w:val="1"/>
          <w:color w:val="111827"/>
          <w:sz w:val="28"/>
        </w:rPr>
        <w:t>4.3 只转向跟随：误差 P 控制</w:t>
      </w:r>
      <w:bookmarkEnd w:id="17"/>
    </w:p>
    <w:p w14:paraId="000000F6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本版只做转向（平移清零），控制律一行：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6f8fa"/>
            <w:tcMar>
              <w:top w:w="120" w:type="dxa"/>
              <w:bottom w:w="120" w:type="dxa"/>
            </w:tcMar>
            <w:vAlign w:val="center"/>
          </w:tcPr>
          <w:p w14:paraId="000000F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w = KP * err_deg * DIR;    /* KP=80, DIR=+1, 死区 0.8 度, 限幅 1500rpm */</w:t>
            </w:r>
          </w:p>
        </w:tc>
      </w:tr>
    </w:tbl>
    <w:p w14:paraId="000000F8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6"/>
        <w:gridCol w:w="1328"/>
        <w:gridCol w:w="3822"/>
      </w:tblGrid>
      <w:tr>
        <w:trPr>
          <w:tblHeader w:val="1"/>
        </w:trPr>
        <w:tc>
          <w:tcPr>
            <w:tcW w:w="315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参数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值</w:t>
            </w:r>
          </w:p>
        </w:tc>
        <w:tc>
          <w:tcPr>
            <w:tcW w:w="38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说明</w:t>
            </w:r>
          </w:p>
        </w:tc>
      </w:tr>
      <w:tr>
        <w:trPr/>
        <w:tc>
          <w:tcPr>
            <w:tcW w:w="315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F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K210_FOLLOW_KP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F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80.0</w:t>
            </w:r>
          </w:p>
        </w:tc>
        <w:tc>
          <w:tcPr>
            <w:tcW w:w="38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F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w(rpm) = KP 乘 err(deg)；18.8 度即打满 1500rpm</w:t>
            </w:r>
          </w:p>
        </w:tc>
      </w:tr>
      <w:tr>
        <w:trPr/>
        <w:tc>
          <w:tcPr>
            <w:tcW w:w="315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F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K210_DEADBAND_DEG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0.8</w:t>
            </w:r>
          </w:p>
        </w:tc>
        <w:tc>
          <w:tcPr>
            <w:tcW w:w="38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死区，防原地抖动</w:t>
            </w:r>
          </w:p>
        </w:tc>
      </w:tr>
      <w:tr>
        <w:trPr/>
        <w:tc>
          <w:tcPr>
            <w:tcW w:w="315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K210_FOLLOW_DIR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+1.0</w:t>
            </w:r>
          </w:p>
        </w:tc>
        <w:tc>
          <w:tcPr>
            <w:tcW w:w="38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2026-10-23 上机实测定；原按协议推导取 -1 结果转反</w:t>
            </w:r>
          </w:p>
        </w:tc>
      </w:tr>
      <w:tr>
        <w:trPr/>
        <w:tc>
          <w:tcPr>
            <w:tcW w:w="315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K210_FOLLOW_WATCHDOG_MS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500</w:t>
            </w:r>
          </w:p>
        </w:tc>
        <w:tc>
          <w:tcPr>
            <w:tcW w:w="38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超 500ms 无合法帧判离线，指令归零</w:t>
            </w:r>
          </w:p>
        </w:tc>
      </w:tr>
      <w:tr>
        <w:trPr/>
        <w:tc>
          <w:tcPr>
            <w:tcW w:w="315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K210_REPORT_MS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200</w:t>
            </w:r>
          </w:p>
        </w:tc>
        <w:tc>
          <w:tcPr>
            <w:tcW w:w="382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0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状态回传周期</w:t>
            </w:r>
          </w:p>
        </w:tc>
      </w:tr>
    </w:tbl>
    <w:p w14:paraId="0000010B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DIR 的教训必须记住：协议文档说"err 正 = 人在右 = 顺时针"，按几何推导该取 -1，实机却转反——轮组安装方向带来的符号差，推导只能给初值，上机实测为准。</w:t>
      </w:r>
    </w:p>
    <w:p w14:paraId="0000010C">
      <w:pPr>
        <w:spacing w:line="384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这类方向宏全部集中在头文件顶部，就是为了翻起来快。 </w:t>
      </w:r>
    </w:p>
    <w:p w14:paraId="0000010D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18" w:name="section-4-4"/>
      <w:r>
        <w:rPr>
          <w:rFonts w:hint="eastAsia" w:ascii="SimSun" w:hAnsi="SimSun" w:eastAsia="SimSun" w:cs="SimSun"/>
          <w:b w:val="1"/>
          <w:color w:val="111827"/>
          <w:sz w:val="28"/>
        </w:rPr>
        <w:t>4.4 模式切换与状态机</w:t>
      </w:r>
      <w:bookmarkEnd w:id="18"/>
    </w:p>
    <w:p w14:paraId="0000010E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key2 的 B 键按下沿切换 RC 与 FOLLOW，切换瞬间清四轮 PID 积分（防残留积分突跳）。FOLLOW 模式下 vx = vy = 0，w = k210_follow_wheel_cmd()：只在 online 且 state 为 L 时输出 P 控制值，K210 离线或画面没人时恒为 0。</w:t>
      </w:r>
    </w:p>
    <w:p w14:paraId="0000010F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设计原则：任何异常都收敛到"不动"，不会带着旧指令乱跑。</w:t>
      </w:r>
    </w:p>
    <w:p w14:paraId="00000110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19" w:name="section-5"/>
      <w:r>
        <w:rPr>
          <w:rFonts w:hint="eastAsia" w:ascii="SimSun" w:hAnsi="SimSun" w:eastAsia="SimSun" w:cs="SimSun"/>
          <w:b w:val="1"/>
          <w:color w:val="111827"/>
          <w:sz w:val="32"/>
        </w:rPr>
        <w:t>第 5 章 DShot300 七路无刷</w:t>
      </w:r>
      <w:bookmarkEnd w:id="19"/>
    </w:p>
    <w:p w14:paraId="00000111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0" w:name="section-5-1"/>
      <w:r>
        <w:rPr>
          <w:rFonts w:hint="eastAsia" w:ascii="SimSun" w:hAnsi="SimSun" w:eastAsia="SimSun" w:cs="SimSun"/>
          <w:b w:val="1"/>
          <w:color w:val="111827"/>
          <w:sz w:val="28"/>
        </w:rPr>
        <w:t>5.1 为什么是 DShot</w:t>
      </w:r>
      <w:bookmarkEnd w:id="20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162"/>
        <w:gridCol w:w="5317"/>
      </w:tblGrid>
      <w:tr>
        <w:trPr>
          <w:tblHeader w:val="1"/>
        </w:trPr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协议</w:t>
            </w:r>
          </w:p>
        </w:tc>
        <w:tc>
          <w:tcPr>
            <w:tcW w:w="116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帧率</w:t>
            </w:r>
          </w:p>
        </w:tc>
        <w:tc>
          <w:tcPr>
            <w:tcW w:w="531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问题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50Hz PWM</w:t>
            </w:r>
          </w:p>
        </w:tc>
        <w:tc>
          <w:tcPr>
            <w:tcW w:w="116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50Hz</w:t>
            </w:r>
          </w:p>
        </w:tc>
        <w:tc>
          <w:tcPr>
            <w:tcW w:w="531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帧太慢，分辨率低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OneShot125</w:t>
            </w:r>
          </w:p>
        </w:tc>
        <w:tc>
          <w:tcPr>
            <w:tcW w:w="116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1kHz</w:t>
            </w:r>
          </w:p>
        </w:tc>
        <w:tc>
          <w:tcPr>
            <w:tcW w:w="531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纯模拟脉宽：无校验、无明确停车码，相邻档位被读成同一档甚至前档比后档快</w:t>
            </w:r>
          </w:p>
        </w:tc>
      </w:tr>
      <w:tr>
        <w:trPr/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1"/>
              </w:rPr>
              <w:t>DShot300</w:t>
            </w:r>
          </w:p>
        </w:tc>
        <w:tc>
          <w:tcPr>
            <w:tcW w:w="116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6kHz</w:t>
            </w:r>
          </w:p>
        </w:tc>
        <w:tc>
          <w:tcPr>
            <w:tcW w:w="531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1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11bit 油门 + 4bit CRC，坏帧直接丢弃，value=0 是明确的"电机停"，2048 级分辨率</w:t>
            </w:r>
          </w:p>
        </w:tc>
      </w:tr>
    </w:tbl>
    <w:p w14:paraId="0000011E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1" w:name="section-5-2"/>
      <w:r>
        <w:rPr>
          <w:rFonts w:hint="eastAsia" w:ascii="SimSun" w:hAnsi="SimSun" w:eastAsia="SimSun" w:cs="SimSun"/>
          <w:b w:val="1"/>
          <w:color w:val="111827"/>
          <w:sz w:val="28"/>
        </w:rPr>
        <w:t>5.2 位时序与 DMA burst（为什么 CPU 忙也不掉帧）</w:t>
      </w:r>
      <w:bookmarkEnd w:id="21"/>
    </w:p>
    <w:p w14:paraId="0000011F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DShot300 = 300kbit/s，每一位 3.333 微秒。定时器时钟 168MHz，PSC=0、ARR=559，正好 560 tick 整除零误差；bit1 = 高 75%（420 tick），bit0 = 高 37.5%（210 tick）。</w:t>
      </w:r>
    </w:p>
    <w:p w14:paraId="00000120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难点在于每一位的高电平宽度都不同，硬件 PWM 一个 ARR 出不来，必须每 3.33 微秒改一次 CCR。做法是定时器 update 事件触发 DMA burst，一次把 CCR1 到 CCR4 全写掉（Betaflight 的 USE_DSHOT_DMAR 方案）：DMA2_Stream5 / Ch6 对 TIM1_UP，DMA2_Stream1 / Ch7 对 TIM8_UP；CCR 预装载（OCxPE）让本次写入在下一个 bit 周期生效，天然逐位发送。</w:t>
      </w:r>
    </w:p>
    <w:p w14:paraId="00000121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与 Betaflight 的关键差异</w:t>
      </w:r>
      <w:r>
        <w:rPr>
          <w:rFonts w:hint="eastAsia" w:ascii="SimSun" w:hAnsi="SimSun" w:eastAsia="SimSun" w:cs="SimSun"/>
          <w:color w:val="111827"/>
          <w:sz w:val="24"/>
        </w:rPr>
        <w:t>：BF 每个 PID 循环重启一次 DMA（正常模式），本固件主循环 10ms，照抄会掉到 100Hz 被电调判超时。这里改成环形 DMA：一帧 16 数据位 + 34 个空槽 = 50 槽 = 166.67 微秒 = 6kHz，硬件自动重发，CPU 卡住帧流不断。</w:t>
      </w:r>
    </w:p>
    <w:p w14:paraId="00000122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一个实打实踩过的坑：mokhwasomssi 那份流传很广的库在 DMA 传输完成中断里调 __HAL_TIM_DISABLE_DMA（作者注释 "I don't know why"）——那是给一次性 DMA 收尾用的，环形模式下加上它输出直接停。</w:t>
      </w:r>
    </w:p>
    <w:p w14:paraId="00000123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2" w:name="section-5-3"/>
      <w:r>
        <w:rPr>
          <w:rFonts w:hint="eastAsia" w:ascii="SimSun" w:hAnsi="SimSun" w:eastAsia="SimSun" w:cs="SimSun"/>
          <w:b w:val="1"/>
          <w:color w:val="111827"/>
          <w:sz w:val="28"/>
        </w:rPr>
        <w:t>5.3 油门操作、斜坡与命令字防护</w:t>
      </w:r>
      <w:bookmarkEnd w:id="22"/>
    </w:p>
    <w:p w14:paraId="00000124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操作与 LANRC 原版完全一致：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A 键按住 = 油门使能，方向键上/下调速</w:t>
      </w:r>
      <w:r>
        <w:rPr>
          <w:rFonts w:hint="eastAsia" w:ascii="SimSun" w:hAnsi="SimSun" w:eastAsia="SimSun" w:cs="SimSun"/>
          <w:color w:val="111827"/>
          <w:sz w:val="24"/>
        </w:rPr>
        <w:t>（每 50ms 一档 2.5%，0 到 100% 约 2 秒，按流逝时间补步防漏档），松开 A 速度档保留、输出归零。V3 新增的是输出斜坡：</w:t>
      </w:r>
    </w:p>
    <w:p w14:paraId="00000125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每拍（10ms）实际输出油门最多变 1%（ESC_RAMP_STEP=0.01f），0 到 10 档约 100ms，0 到 100% 约 1 秒，升降同速；输出值去重后才下发（esc_write），油门不变时完全不碰 DMA，一帧都不干扰。</w:t>
      </w:r>
    </w:p>
    <w:p w14:paraId="00000126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两道安全防线：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DShot value 1~47 是命令字</w:t>
      </w:r>
      <w:r>
        <w:rPr>
          <w:rFonts w:hint="eastAsia" w:ascii="SimSun" w:hAnsi="SimSun" w:eastAsia="SimSun" w:cs="SimSun"/>
          <w:color w:val="111827"/>
          <w:sz w:val="24"/>
        </w:rPr>
        <w:t>（beep/方向设置之类），驱动里一律钳到 0，绝不发给电调；NaN 输入在入口拦截（NaN 参与比较恒为假，会一路漏到油门计算）。</w:t>
      </w:r>
    </w:p>
    <w:p w14:paraId="00000127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上电流程：DShot_Init() 配好位时序和环形 DMA 后持续发 value=0 的帧，等 2 秒（DSHOT_ARM_MS）让 BLHeli_S 解锁——这 2 秒里独立喂狗，不会被 IWDG 咬复位。</w:t>
      </w:r>
    </w:p>
    <w:p w14:paraId="00000128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23" w:name="section-6"/>
      <w:r>
        <w:rPr>
          <w:rFonts w:hint="eastAsia" w:ascii="SimSun" w:hAnsi="SimSun" w:eastAsia="SimSun" w:cs="SimSun"/>
          <w:b w:val="1"/>
          <w:color w:val="111827"/>
          <w:sz w:val="32"/>
        </w:rPr>
        <w:t>第 6 章 LED 三状态指示</w:t>
      </w:r>
      <w:bookmarkEnd w:id="23"/>
    </w:p>
    <w:p w14:paraId="00000129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双串口都被占用后，LED 是唯一不看电脑就能读的状态。C 板板载三色灯 PH12=R / PH11=G / PH10=B，低电平点亮。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1827"/>
        <w:gridCol w:w="3655"/>
      </w:tblGrid>
      <w:tr>
        <w:trPr>
          <w:tblHeader w:val="1"/>
        </w:trPr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状态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灯效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判定条件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2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手动遥控，蓝牙在线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2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绿常亮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2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mode=RC 且 bt 在线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手动遥控，蓝牙离线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绿 1Hz 慢闪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mode=RC 且 bt 离线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跟随中，锁定到人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蓝常亮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mode=FOLLOW 且 state 为 L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跟随中，在线但没人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红 1Hz 慢闪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mode=FOLLOW，K210 在线，state 非 L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跟随中，K210 离线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红 5Hz 快闪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mode=FOLLOW 且看门狗超时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（RC 附加）收过有效帧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蓝灯锁存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bt ok_cnt &gt; 0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3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（RC 附加）蓝牙坏帧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红 5Hz 快闪</w:t>
            </w:r>
          </w:p>
        </w:tc>
        <w:tc>
          <w:tcPr>
            <w:tcW w:w="365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bt err_cnt 增长后 1s 内</w:t>
            </w:r>
          </w:p>
        </w:tc>
      </w:tr>
    </w:tbl>
    <w:p w14:paraId="00000142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24" w:name="section-7"/>
      <w:r>
        <w:rPr>
          <w:rFonts w:hint="eastAsia" w:ascii="SimSun" w:hAnsi="SimSun" w:eastAsia="SimSun" w:cs="SimSun"/>
          <w:b w:val="1"/>
          <w:color w:val="111827"/>
          <w:sz w:val="32"/>
        </w:rPr>
        <w:t>第 7 章 SWD 在线监控</w:t>
      </w:r>
      <w:bookmarkEnd w:id="24"/>
    </w:p>
    <w:p w14:paraId="00000143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5" w:name="section-7-1"/>
      <w:r>
        <w:rPr>
          <w:rFonts w:hint="eastAsia" w:ascii="SimSun" w:hAnsi="SimSun" w:eastAsia="SimSun" w:cs="SimSun"/>
          <w:b w:val="1"/>
          <w:color w:val="111827"/>
          <w:sz w:val="28"/>
        </w:rPr>
        <w:t>7.1 为什么要走 SWD</w:t>
      </w:r>
      <w:bookmarkEnd w:id="25"/>
    </w:p>
    <w:p w14:paraId="00000144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USART1 给了蓝牙、USART6 给了 K210，传统串口打印没有口子了。方案：主循环每拍把 28 个 32 位字段刷进一块固定 RAM（V2_dbg），PC 端用 pyocd 经 SWD 不停机轮询读取——LANRC 排障时验证过这条路：DAP 内存访问不要求内核 halt，读寄存器不影响运行。</w:t>
      </w:r>
    </w:p>
    <w:p w14:paraId="00000145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6" w:name="section-7-2"/>
      <w:r>
        <w:rPr>
          <w:rFonts w:hint="eastAsia" w:ascii="SimSun" w:hAnsi="SimSun" w:eastAsia="SimSun" w:cs="SimSun"/>
          <w:b w:val="1"/>
          <w:color w:val="111827"/>
          <w:sz w:val="28"/>
        </w:rPr>
        <w:t>7.2 V2_dbg 结构体（28 字）</w:t>
      </w:r>
      <w:bookmarkEnd w:id="26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2"/>
      </w:tblGrid>
      <w:tr>
        <w:trPr>
          <w:tblHeader w:val="1"/>
        </w:trPr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字段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含义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magic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0x56324442（'V2DB'），校验地址/固件配套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tick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HAL_GetTick()，判断固件在不在跑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C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mode / bt_online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0=RC 1=FOLLOW；蓝牙链路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vx / vy / w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4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本拍控制指令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0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wheel[4] / rpm[4]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逆解目标转速 / CAN 反馈转速（RB/LB/LF/RF）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k210_w / k210_err_x10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跟随转向指令 / 误差（0.1 度）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4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k210_frames / bad / drop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校验通过帧数 / 校验失败 / seq 丢帧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k210_age_ms / online / state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距最近一帧 / 看门狗 / L、S、X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8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esc_speed_x100 / esc_out_x100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油门档 / 实际输出（百分比）</w:t>
            </w:r>
          </w:p>
        </w:tc>
      </w:tr>
      <w:tr>
        <w:trPr/>
        <w:tc>
          <w:tcPr>
            <w:tcW w:w="28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esc_pkt / esc_a_hold / esc_key2</w:t>
            </w:r>
          </w:p>
        </w:tc>
        <w:tc>
          <w:tcPr>
            <w:tcW w:w="5482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5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最近 DShot 帧 / A 键判定 / 按键2 原始字节</w:t>
            </w:r>
          </w:p>
        </w:tc>
      </w:tr>
    </w:tbl>
    <w:p w14:paraId="0000015C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地址从 Keil 编译产物 .map 文件里自动解析（脚本每轮重查，改了工程也不用改脚本）。</w:t>
      </w:r>
    </w:p>
    <w:p w14:paraId="0000015D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27" w:name="section-7-3"/>
      <w:r>
        <w:rPr>
          <w:rFonts w:hint="eastAsia" w:ascii="SimSun" w:hAnsi="SimSun" w:eastAsia="SimSun" w:cs="SimSun"/>
          <w:b w:val="1"/>
          <w:color w:val="111827"/>
          <w:sz w:val="28"/>
        </w:rPr>
        <w:t>7.3 监控脚本用法</w:t>
      </w:r>
      <w:bookmarkEnd w:id="2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6f8fa"/>
            <w:tcMar>
              <w:top w:w="120" w:type="dxa"/>
              <w:bottom w:w="120" w:type="dxa"/>
            </w:tcMar>
            <w:vAlign w:val="center"/>
          </w:tcPr>
          <w:p w14:paraId="0000015E">
            <w:pPr>
              <w:rPr>
                <w:color w:val="111827"/>
              </w:rPr>
            </w:pPr>
            <w:r>
              <w:rPr>
                <w:rFonts w:hint="eastAsia" w:ascii="monospace" w:hAnsi="monospace" w:eastAsia="monospace" w:cs="monospace"/>
              </w:rPr>
              <w:t># 需要 miniconda 的 python（pyocd 0.44.1 装在那里）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/c/Users/ASUS/miniconda3/python.exe _swd_mon_v2.py          # 5Hz 实时打印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/c/Users/ASUS/miniconda3/python.exe _swd_mon_v2.py --hz 10 --log out.csv   # 10Hz + CSV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/c/Users/ASUS/miniconda3/python.exe _swd_mon_v2.py --v2     # 看旧 V2 固件(23字布局)</w:t>
            </w:r>
          </w:p>
        </w:tc>
      </w:tr>
    </w:tbl>
    <w:p w14:paraId="0000015F">
      <w:pPr>
        <w:spacing w:before="120" w:after="120" w:line="384"/>
        <w:ind w:left="0" w:right="0"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两个坑：pyocd 连接默认 halt 内核，脚本里必须 target.resume()，否则看到的一切"DMA 停了/变量不变"都是假死；CSV 里的负数是 uint32 存的，分析时要按 int32 转换。如果探针报 AssertionError（pyusb 句柄残留），重插一次 CMSIS-DAP。</w:t>
      </w:r>
    </w:p>
    <w:p w14:paraId="00000160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28" w:name="section-8"/>
      <w:r>
        <w:rPr>
          <w:rFonts w:hint="eastAsia" w:ascii="SimSun" w:hAnsi="SimSun" w:eastAsia="SimSun" w:cs="SimSun"/>
          <w:b w:val="1"/>
          <w:color w:val="111827"/>
          <w:sz w:val="32"/>
        </w:rPr>
        <w:t>第 8 章 编译、烧录与上电流程</w:t>
      </w:r>
      <w:bookmarkEnd w:id="28"/>
    </w:p>
    <w:p w14:paraId="00000161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编译</w:t>
      </w:r>
      <w:r>
        <w:rPr>
          <w:rFonts w:hint="eastAsia" w:ascii="SimSun" w:hAnsi="SimSun" w:eastAsia="SimSun" w:cs="SimSun"/>
          <w:color w:val="111827"/>
          <w:sz w:val="24"/>
        </w:rPr>
        <w:t>：UV4 -j0 -b ctrl_2005.uvprojx -o build.log，判据 0 Error 0 Warning；当前定稿 Code=20340 / RO 592 / RW 376 / ZI 3872。</w:t>
      </w:r>
    </w:p>
    <w:p w14:paraId="00000162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烧录</w:t>
      </w:r>
      <w:r>
        <w:rPr>
          <w:rFonts w:hint="eastAsia" w:ascii="SimSun" w:hAnsi="SimSun" w:eastAsia="SimSun" w:cs="SimSun"/>
          <w:color w:val="111827"/>
          <w:sz w:val="24"/>
        </w:rPr>
        <w:t>：UV4 -j0 -f，成功标志 Erase Done. Programming Done. Verify OK. Application running。连续失败先查探针在不在（pyocd list），别盲目重试。</w:t>
      </w:r>
    </w:p>
    <w:p w14:paraId="00000163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上电时序</w:t>
      </w:r>
      <w:r>
        <w:rPr>
          <w:rFonts w:hint="eastAsia" w:ascii="SimSun" w:hAnsi="SimSun" w:eastAsia="SimSun" w:cs="SimSun"/>
          <w:color w:val="111827"/>
          <w:sz w:val="24"/>
        </w:rPr>
        <w:t>：外设初始化 - DShot_Init()（TIM1/TIM8 位时序 + 两条环形 DMA）- 2 秒解锁期（零油门帧 + 喂狗）- 蓝牙/K210/LED 初始化 - 10ms 主循环。</w:t>
      </w:r>
    </w:p>
    <w:p w14:paraId="00000164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禁改项</w:t>
      </w:r>
      <w:r>
        <w:rPr>
          <w:rFonts w:hint="eastAsia" w:ascii="SimSun" w:hAnsi="SimSun" w:eastAsia="SimSun" w:cs="SimSun"/>
          <w:color w:val="111827"/>
          <w:sz w:val="24"/>
        </w:rPr>
        <w:t>：ctrl_2005.ioc 是 V2 遗留的 CubeMX 工程，不要在 CubeMX 里重新生成代码——TIM1/TIM8 的配置不在 ioc 里，重新生成会把 tim.c 冲掉。</w:t>
      </w:r>
    </w:p>
    <w:p w14:paraId="00000165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5.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复制工程注意</w:t>
      </w:r>
      <w:r>
        <w:rPr>
          <w:rFonts w:hint="eastAsia" w:ascii="SimSun" w:hAnsi="SimSun" w:eastAsia="SimSun" w:cs="SimSun"/>
          <w:color w:val="111827"/>
          <w:sz w:val="24"/>
        </w:rPr>
        <w:t>：TargetName 不能改（烧录算法按目标名存在 .uvoptx），改名会报 No Algorithm found for: 08000000H；只改工程文件名和 OutputName。</w:t>
      </w:r>
    </w:p>
    <w:p w14:paraId="00000166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29" w:name="section-9"/>
      <w:r>
        <w:rPr>
          <w:rFonts w:hint="eastAsia" w:ascii="SimSun" w:hAnsi="SimSun" w:eastAsia="SimSun" w:cs="SimSun"/>
          <w:b w:val="1"/>
          <w:color w:val="111827"/>
          <w:sz w:val="32"/>
        </w:rPr>
        <w:t>第 9 章 故障排查对照表</w:t>
      </w:r>
      <w:bookmarkEnd w:id="29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1993"/>
        <w:gridCol w:w="4154"/>
      </w:tblGrid>
      <w:tr>
        <w:trPr>
          <w:tblHeader w:val="1"/>
        </w:trPr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现象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先看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根因与对策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6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无刷电机不受控慢转/周期抽动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6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SWD 的 esc_out / a_hold / key2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6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out=0 且 a_hold=0 仍转 - 电调侧：核对 BLHeli_S Input Protocol 是否 DShot300/Auto；a_hold 在跳 - 蓝牙按键位误判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6D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电调完全无响应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6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上电有无解锁音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6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无音 = 没收到合法帧：查接线/共地/协议配置；有音但 A 键不转 = 油门链路，看 esc_out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底盘某轮不转或异响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wheel[i] 与 rpm[i]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目标有反馈无 - 机械/CAN；目标本身 0 - 摇杆映射或逆解方向宏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底盘跑偏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四轮 rpm 稳态差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KI 静差没补完 - 确认 KI=0.08 没被改回；单轮弱 - LB 需 1.5 倍硬度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6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转向反了（跟随）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K210_FOLLOW_DIR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上机实测为准，正负 1 对调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9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跟随抖动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k210_err_x10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B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KP 过大 - 降 K210_FOLLOW_KP；死区不够 - 加 K210_DEADBAND_DEG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蓝牙离线（绿灯慢闪）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bt_online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E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手柄没电/距离；ok_cnt=0 - 没收到过帧，查 USART1 接线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7F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固件反复复位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SWD tick 是否连续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1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看门狗：主循环有没有被长阻塞卡住超过 4s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2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K210 通信断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k210_frames / bad / age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frames 不涨 - 接线/波特率；bad 涨 - 校验失败，查共地和线序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编译报 No Algorithm found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TargetName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恢复原 TargetName，别改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SWD 读数全 0/不动</w:t>
            </w:r>
          </w:p>
        </w:tc>
        <w:tc>
          <w:tcPr>
            <w:tcW w:w="199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magic / tick</w:t>
            </w:r>
          </w:p>
        </w:tc>
        <w:tc>
          <w:tcPr>
            <w:tcW w:w="415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8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magic 不对 = 地址/固件不配套；tick 不动 = 内核被 halt，脚本要 resume</w:t>
            </w:r>
          </w:p>
        </w:tc>
      </w:tr>
    </w:tbl>
    <w:p w14:paraId="0000018B">
      <w:pPr>
        <w:pStyle w:val="000005"/>
        <w:keepNext w:val="1"/>
        <w:keepLines w:val="1"/>
        <w:pBdr>
          <w:bottom w:val="single" w:color="111827" w:sz="12" w:space="4"/>
        </w:pBdr>
        <w:spacing w:before="400" w:beforeAutospacing="1" w:after="200" w:afterAutospacing="1" w:line="384"/>
        <w:ind w:left="0" w:right="0"/>
        <w:outlineLvl w:val="1"/>
        <w:rPr>
          <w:color w:val="111827"/>
          <w:sz w:val="32"/>
          <w:szCs w:val="32"/>
        </w:rPr>
      </w:pPr>
      <w:bookmarkStart w:id="30" w:name="section-10"/>
      <w:r>
        <w:rPr>
          <w:rFonts w:hint="eastAsia" w:ascii="SimSun" w:hAnsi="SimSun" w:eastAsia="SimSun" w:cs="SimSun"/>
          <w:b w:val="1"/>
          <w:color w:val="111827"/>
          <w:sz w:val="32"/>
        </w:rPr>
        <w:t>第 10 章 关键参数速查与遗留事项</w:t>
      </w:r>
      <w:bookmarkEnd w:id="30"/>
    </w:p>
    <w:p w14:paraId="0000018C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31" w:name="section-10-1"/>
      <w:r>
        <w:rPr>
          <w:rFonts w:hint="eastAsia" w:ascii="SimSun" w:hAnsi="SimSun" w:eastAsia="SimSun" w:cs="SimSun"/>
          <w:b w:val="1"/>
          <w:color w:val="111827"/>
          <w:sz w:val="28"/>
        </w:rPr>
        <w:t>10.1 关键参数速查</w:t>
      </w:r>
      <w:bookmarkEnd w:id="31"/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7"/>
        <w:gridCol w:w="1328"/>
        <w:gridCol w:w="1661"/>
        <w:gridCol w:w="2660"/>
      </w:tblGrid>
      <w:tr>
        <w:trPr>
          <w:tblHeader w:val="1"/>
        </w:trPr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参数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值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位置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调整效果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1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PID_BASE_KP / KI / KD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2.6 / 0.08 / 1.6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3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main.c PD 区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啸叫降 KP；跑偏确认 KI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5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PID_2_KP / KI / KD（LB）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3.9 / 0.08 / 2.4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7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main.c PD 区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保持基准 1.5 倍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CHASSIS_BRAKE_GAIN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2.5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main.c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大 = 刹得狠，过大顿挫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CHASSIS_BRAKE_EXIT_RPM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60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9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main.c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低于此判停稳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1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WHEEL_SLEW_RPM_PER_TICK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150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main.c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打滑减小；起步肉加大；0 = 关闭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BT_VX / VY / W_MAX_RPM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2000 / 2000 / 1500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bt_rc.h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底盘速度上限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K210_FOLLOW_KP / DEADBAND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A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80.0 / 0.8 度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k210_follow.h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过冲减 KP；抖动加死区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K210_FOLLOW_DIR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+1.0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A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k210_follow.h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转向反了正负 1 对调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1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K210_FOLLOW_WATCHDOG_MS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500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k210_follow.h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失联多久归零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ESC_RUN_THROTTLE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1.0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main.c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无刷整体限幅（安全阀）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9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ESC_SPEED_STEP / TICK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A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0.025 / 50ms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B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main.c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C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调速手感：0 到 100% 约 2s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D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ESC_RAMP_STEP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E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0.01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BF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main.c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0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油门斜坡：0 到 100% 约 1s，升降同速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1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DSHOT_ARM_MS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2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2000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3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dshot.h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4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电调解锁等待</w:t>
            </w:r>
          </w:p>
        </w:tc>
      </w:tr>
      <w:tr>
        <w:trPr/>
        <w:tc>
          <w:tcPr>
            <w:tcW w:w="265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5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DSHOT_KBIT / FRAME_HZ</w:t>
            </w:r>
          </w:p>
        </w:tc>
        <w:tc>
          <w:tcPr>
            <w:tcW w:w="132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6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300 / 6000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7">
            <w:pPr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dshot.h</w:t>
            </w:r>
          </w:p>
        </w:tc>
        <w:tc>
          <w:tcPr>
            <w:tcW w:w="2660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1C8">
            <w:pPr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位时序与帧率（改前看编译期校验）</w:t>
            </w:r>
          </w:p>
        </w:tc>
      </w:tr>
    </w:tbl>
    <w:p w14:paraId="000001C9">
      <w:pPr>
        <w:pStyle w:val="000006"/>
        <w:keepNext w:val="1"/>
        <w:keepLines w:val="1"/>
        <w:spacing w:before="280" w:beforeAutospacing="1" w:after="120" w:afterAutospacing="1" w:line="384"/>
        <w:ind w:left="0" w:right="0"/>
        <w:outlineLvl w:val="2"/>
        <w:rPr>
          <w:color w:val="111827"/>
          <w:sz w:val="32"/>
          <w:szCs w:val="32"/>
        </w:rPr>
      </w:pPr>
      <w:bookmarkStart w:id="32" w:name="section-10-2"/>
      <w:r>
        <w:rPr>
          <w:rFonts w:hint="eastAsia" w:ascii="SimSun" w:hAnsi="SimSun" w:eastAsia="SimSun" w:cs="SimSun"/>
          <w:b w:val="1"/>
          <w:color w:val="111827"/>
          <w:sz w:val="28"/>
        </w:rPr>
        <w:t>10.2 遗留事项</w:t>
      </w:r>
      <w:bookmarkEnd w:id="32"/>
    </w:p>
    <w:p w14:paraId="000001CA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1.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无刷自转排查（进行中）</w:t>
      </w:r>
      <w:r>
        <w:rPr>
          <w:rFonts w:hint="eastAsia" w:ascii="SimSun" w:hAnsi="SimSun" w:eastAsia="SimSun" w:cs="SimSun"/>
          <w:color w:val="111827"/>
          <w:sz w:val="24"/>
        </w:rPr>
        <w:t>：未按 A 键、复位后部分电机出现约 1s 周期慢转。SWD 显示指令侧输出恒为 0，倾向电调侧：优先逐个核对七路电调的 Input Protocol 是否 DShot300/Auto，其次查信号地。esc_a_hold / esc_key2 字段就是为这事加的，确认后可移除。</w:t>
      </w:r>
    </w:p>
    <w:p w14:paraId="000001CB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2.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LANRC 原固件对比实验未做</w:t>
      </w:r>
      <w:r>
        <w:rPr>
          <w:rFonts w:hint="eastAsia" w:ascii="SimSun" w:hAnsi="SimSun" w:eastAsia="SimSun" w:cs="SimSun"/>
          <w:color w:val="111827"/>
          <w:sz w:val="24"/>
        </w:rPr>
        <w:t>：同一硬件烧 servo_motor.uvprojx 对比是否同样自转，5 分钟能定性是代码还是电调，建议优先做。</w:t>
      </w:r>
    </w:p>
    <w:p w14:paraId="000001CC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3.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dist_m 未使用</w:t>
      </w:r>
      <w:r>
        <w:rPr>
          <w:rFonts w:hint="eastAsia" w:ascii="SimSun" w:hAnsi="SimSun" w:eastAsia="SimSun" w:cs="SimSun"/>
          <w:color w:val="111827"/>
          <w:sz w:val="24"/>
        </w:rPr>
        <w:t>：协议里带了距离，本版只转向跟随；后续做"距离保持"时直接读 k210_follow_get()-&gt;dist_x100。</w:t>
      </w:r>
    </w:p>
    <w:p w14:paraId="000001CD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4.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DR16 通道保留未启用</w:t>
      </w:r>
      <w:r>
        <w:rPr>
          <w:rFonts w:hint="eastAsia" w:ascii="SimSun" w:hAnsi="SimSun" w:eastAsia="SimSun" w:cs="SimSun"/>
          <w:color w:val="111827"/>
          <w:sz w:val="24"/>
        </w:rPr>
        <w:t>：USART3 的 DBUS 接收链路完整，接遥控接收机即可用。</w:t>
      </w:r>
    </w:p>
    <w:p w14:paraId="000001CE">
      <w:pPr>
        <w:spacing w:before="120" w:after="120" w:line="384"/>
        <w:ind w:left="0" w:right="0"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 xml:space="preserve">5. </w:t>
      </w:r>
      <w:r>
        <w:rPr>
          <w:rFonts w:hint="eastAsia" w:ascii="SimSun" w:hAnsi="SimSun" w:eastAsia="SimSun" w:cs="SimSun"/>
          <w:b w:val="1"/>
          <w:color w:val="111827"/>
          <w:sz w:val="24"/>
        </w:rPr>
        <w:t>SWD 探针偶发句柄残留</w:t>
      </w:r>
      <w:r>
        <w:rPr>
          <w:rFonts w:hint="eastAsia" w:ascii="SimSun" w:hAnsi="SimSun" w:eastAsia="SimSun" w:cs="SimSun"/>
          <w:color w:val="111827"/>
          <w:sz w:val="24"/>
        </w:rPr>
        <w:t>：强杀采集脚本后 pyusb 可能报 AssertionError，重插探针恢复；长期方案是采集脚本加优雅退出。</w:t>
      </w:r>
    </w:p>
    <w:p w14:paraId="000001CF">
      <w:pPr>
        <w:spacing w:before="80" w:after="80" w:line="384"/>
        <w:ind w:left="0" w:right="0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目标读者：接手本工程的嵌入式开发者（RM 电控组）｜前置知识：STM32 HAL 基础、CAN/UART 基础、Keil 基本操作｜技术栈：STM32F4 HAL（F407IGT6）、Keil MDK-ARM、pyocd 0.44.1、BLHeli_S（电调侧）｜预计阅读时间：25 分钟</w:t>
      </w:r>
    </w:p>
    <w:p w14:paraId="000001D0"/>
    <w:sectPr>
      <w:footerReference r:id="rId4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1D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4" w:semiHidden="1" w:unhideWhenUsed="1"/>
    <w:lsdException w:name="Title" w:uiPriority="10" w:qFormat="1"/>
    <w:lsdException w:name="List Number 4" w:semiHidden="1" w:unhideWhenUsed="1"/>
    <w:lsdException w:name="heading 5" w:uiPriority="9" w:semiHidden="1" w:unhideWhenUsed="1" w:qFormat="1"/>
    <w:lsdException w:name="endnote text" w:semiHidden="1" w:unhideWhenUsed="1"/>
    <w:lsdException w:name="List Number 3" w:semiHidden="1" w:unhideWhenUsed="1"/>
    <w:lsdException w:name="List 3" w:semiHidden="1" w:unhideWhenUsed="1"/>
    <w:lsdException w:name="List Bullet" w:semiHidden="1" w:unhideWhenUsed="1"/>
    <w:lsdException w:name="envelope address" w:semiHidden="1" w:unhideWhenUsed="1"/>
    <w:lsdException w:name="header" w:semiHidden="1" w:unhideWhenUsed="1"/>
    <w:lsdException w:name="toc 4" w:uiPriority="39" w:semiHidden="1" w:unhideWhenUsed="1"/>
    <w:lsdException w:name="List Continue 4" w:semiHidden="1" w:unhideWhenUsed="1"/>
    <w:lsdException w:name="index 4" w:semiHidden="1" w:unhideWhenUsed="1"/>
    <w:lsdException w:name="index 3" w:semiHidden="1" w:unhideWhenUsed="1"/>
    <w:lsdException w:name="Strong" w:uiPriority="22" w:qFormat="1"/>
    <w:lsdException w:name="heading 2" w:uiPriority="9" w:semiHidden="1" w:unhideWhenUsed="1" w:qFormat="1"/>
    <w:lsdException w:name="toa heading" w:semiHidden="1" w:unhideWhenUsed="1"/>
    <w:lsdException w:name="List Number" w:semiHidden="1" w:unhideWhenUsed="1"/>
    <w:lsdException w:name="Hyperlink" w:semiHidden="1" w:unhideWhenUsed="1"/>
    <w:lsdException w:name="List Bullet 2" w:semiHidden="1" w:unhideWhenUsed="1"/>
    <w:lsdException w:name="table of figures" w:semiHidden="1" w:unhideWhenUsed="1"/>
    <w:lsdException w:name="line number" w:semiHidden="1" w:unhideWhenUsed="1"/>
    <w:lsdException w:name="index 5" w:semiHidden="1" w:unhideWhenUsed="1"/>
    <w:lsdException w:name="caption" w:uiPriority="35" w:semiHidden="1" w:unhideWhenUsed="1" w:qFormat="1"/>
    <w:lsdException w:name="heading 3" w:uiPriority="9" w:semiHidden="1" w:unhideWhenUsed="1" w:qFormat="1"/>
    <w:lsdException w:name="footnote reference" w:semiHidden="1" w:unhideWhenUsed="1"/>
    <w:lsdException w:name="Message Header" w:semiHidden="1" w:unhideWhenUsed="1"/>
    <w:lsdException w:name="heading 8" w:uiPriority="9" w:semiHidden="1" w:unhideWhenUsed="1" w:qFormat="1"/>
    <w:lsdException w:name="Body Text Indent 2" w:semiHidden="1" w:unhideWhenUsed="1"/>
    <w:lsdException w:name="Body Text 3" w:semiHidden="1" w:unhideWhenUsed="1"/>
    <w:lsdException w:name="macro" w:semiHidden="1" w:unhideWhenUsed="1"/>
    <w:lsdException w:name="index 6" w:semiHidden="1" w:unhideWhenUsed="1"/>
    <w:lsdException w:name="annotation reference" w:semiHidden="1" w:unhideWhenUsed="1"/>
    <w:lsdException w:name="heading 1" w:uiPriority="9" w:qFormat="1"/>
    <w:lsdException w:name="toc 1" w:uiPriority="39" w:semiHidden="1" w:unhideWhenUsed="1"/>
    <w:lsdException w:name="heading 6" w:uiPriority="9" w:semiHidden="1" w:unhideWhenUsed="1" w:qFormat="1"/>
    <w:lsdException w:name="toc 6" w:uiPriority="39" w:semiHidden="1" w:unhideWhenUsed="1"/>
    <w:lsdException w:name="Normal Indent" w:semiHidden="1" w:unhideWhenUsed="1"/>
    <w:lsdException w:name="List Continue 2" w:semiHidden="1" w:unhideWhenUsed="1"/>
    <w:lsdException w:name="heading 9" w:uiPriority="9" w:semiHidden="1" w:unhideWhenUsed="1" w:qFormat="1"/>
    <w:lsdException w:name="page number" w:semiHidden="1" w:unhideWhenUsed="1"/>
    <w:lsdException w:name="List 5" w:semiHidden="1" w:unhideWhenUsed="1"/>
    <w:lsdException w:name="List 2" w:semiHidden="1" w:unhideWhenUsed="1"/>
    <w:lsdException w:name="index 7" w:semiHidden="1" w:unhideWhenUsed="1"/>
    <w:lsdException w:name="table of authorities" w:semiHidden="1" w:unhideWhenUsed="1"/>
    <w:lsdException w:name="index 8" w:semiHidden="1" w:unhideWhenUsed="1"/>
    <w:lsdException w:name="toc 7" w:uiPriority="39" w:semiHidden="1" w:unhideWhenUsed="1"/>
    <w:lsdException w:name="Body Text Indent 3" w:semiHidden="1" w:unhideWhenUsed="1"/>
    <w:lsdException w:name="Normal" w:uiPriority="0" w:qFormat="1"/>
    <w:lsdException w:name="toc 5" w:uiPriority="39" w:semiHidden="1" w:unhideWhenUsed="1"/>
    <w:lsdException w:name="index 9" w:semiHidden="1" w:unhideWhenUsed="1"/>
    <w:lsdException w:name="Body Text First Indent" w:semiHidden="1" w:unhideWhenUsed="1"/>
    <w:lsdException w:name="index 1" w:semiHidden="1" w:unhideWhenUsed="1"/>
    <w:lsdException w:name="index 2" w:semiHidden="1" w:unhideWhenUsed="1"/>
    <w:lsdException w:name="Signature" w:semiHidden="1" w:unhideWhenUsed="1"/>
    <w:lsdException w:name="endnote reference" w:semiHidden="1" w:unhideWhenUsed="1"/>
    <w:lsdException w:name="List Number 2" w:semiHidden="1" w:unhideWhenUsed="1"/>
    <w:lsdException w:name="heading 4" w:uiPriority="9" w:semiHidden="1" w:unhideWhenUsed="1" w:qFormat="1"/>
    <w:lsdException w:name="Note Heading" w:semiHidden="1" w:unhideWhenUsed="1"/>
    <w:lsdException w:name="List Continue 5" w:semiHidden="1" w:unhideWhenUsed="1"/>
    <w:lsdException w:name="footnote text" w:semiHidden="1" w:unhideWhenUsed="1"/>
    <w:lsdException w:name="toc 2" w:uiPriority="39" w:semiHidden="1" w:unhideWhenUsed="1"/>
    <w:lsdException w:name="List Bullet 3" w:semiHidden="1" w:unhideWhenUsed="1"/>
    <w:lsdException w:name="List Continue" w:semiHidden="1" w:unhideWhenUsed="1"/>
    <w:lsdException w:name="Default Paragraph Font" w:uiPriority="1" w:semiHidden="1" w:unhideWhenUsed="1"/>
    <w:lsdException w:name="FollowedHyperlink" w:semiHidden="1" w:unhideWhenUsed="1"/>
    <w:lsdException w:name="List Bullet 4" w:semiHidden="1" w:unhideWhenUsed="1"/>
    <w:lsdException w:name="Salutation" w:semiHidden="1" w:unhideWhenUsed="1"/>
    <w:lsdException w:name="Block Text" w:semiHidden="1" w:unhideWhenUsed="1"/>
    <w:lsdException w:name="footer" w:semiHidden="1" w:unhideWhenUsed="1"/>
    <w:lsdException w:name="Body Text First Indent 2" w:semiHidden="1" w:unhideWhenUsed="1"/>
    <w:lsdException w:name="Body Text 2" w:semiHidden="1" w:unhideWhenUsed="1"/>
    <w:lsdException w:name="index heading" w:semiHidden="1" w:unhideWhenUsed="1"/>
    <w:lsdException w:name="List Continue 3" w:semiHidden="1" w:unhideWhenUsed="1"/>
    <w:lsdException w:name="Body Text" w:semiHidden="1" w:unhideWhenUsed="1"/>
    <w:lsdException w:name="Closing" w:semiHidden="1" w:unhideWhenUsed="1"/>
    <w:lsdException w:name="toc 3" w:uiPriority="39" w:semiHidden="1" w:unhideWhenUsed="1"/>
    <w:lsdException w:name="toc 8" w:uiPriority="39" w:semiHidden="1" w:unhideWhenUsed="1"/>
    <w:lsdException w:name="List Bullet 5" w:semiHidden="1" w:unhideWhenUsed="1"/>
    <w:lsdException w:name="Body Text Indent" w:semiHidden="1" w:unhideWhenUsed="1"/>
    <w:lsdException w:name="List Number 5" w:semiHidden="1" w:unhideWhenUsed="1"/>
    <w:lsdException w:name="envelope return" w:semiHidden="1" w:unhideWhenUsed="1"/>
    <w:lsdException w:name="toc 9" w:uiPriority="39" w:semiHidden="1" w:unhideWhenUsed="1"/>
    <w:lsdException w:name="List" w:semiHidden="1" w:unhideWhenUsed="1"/>
    <w:lsdException w:name="heading 7" w:uiPriority="9" w:semiHidden="1" w:unhideWhenUsed="1" w:qFormat="1"/>
    <w:lsdException w:name="Subtitle" w:uiPriority="11" w:qFormat="1"/>
    <w:lsdException w:name="annotation text" w:semiHidden="1" w:unhideWhenUsed="1"/>
    <w:lsdException w:name="Date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2026-10-26T17:51:18Z</dcterms:created>
  <dcterms:modified xsi:type="dcterms:W3CDTF">2026-10-26T17:51:18Z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"01a1778d0e63727a953ca071dfd86bbe", "ReservedCode1": "", "ContentPropagator": "00119111010856365494821B355", "PropagateID": "01a1778d0e63727a953ca071dfd86bbe", "ReservedCode2": ""}}</vt:lpwstr>
  </property>
</Properties>
</file>