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调度系统外部接口说明</w:t>
      </w:r>
    </w:p>
    <w:p>
      <w:pPr>
        <w:tabs>
          <w:tab w:val="left" w:pos="1191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对接方式：WebService</w:t>
      </w:r>
    </w:p>
    <w:p>
      <w:pPr>
        <w:pStyle w:val="2"/>
      </w:pPr>
      <w:r>
        <w:rPr>
          <w:rFonts w:hint="eastAsia"/>
        </w:rPr>
        <w:t>1.1调度任务对象</w:t>
      </w:r>
    </w:p>
    <w:p>
      <w:r>
        <w:rPr>
          <w:rFonts w:hint="eastAsia"/>
        </w:rPr>
        <w:t>同步地标档案：</w:t>
      </w:r>
    </w:p>
    <w:p>
      <w:r>
        <w:t>WCS</w:t>
      </w:r>
      <w:r>
        <w:rPr>
          <w:rFonts w:hint="eastAsia"/>
        </w:rPr>
        <w:t>系统---------&gt;调度系统,返回所有地标档案信息Json集合字符串。</w:t>
      </w:r>
    </w:p>
    <w:p>
      <w:r>
        <w:rPr>
          <w:rFonts w:hint="eastAsia"/>
        </w:rPr>
        <w:t>接口名称参数：</w:t>
      </w:r>
    </w:p>
    <w:p>
      <w:r>
        <w:rPr>
          <w:rFonts w:hint="eastAsia"/>
        </w:rPr>
        <w:t>GetLandInfo()</w:t>
      </w:r>
    </w:p>
    <w:p>
      <w:r>
        <w:rPr>
          <w:rFonts w:hint="eastAsia"/>
        </w:rPr>
        <w:t>返回值：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[{</w:t>
      </w:r>
      <w:r>
        <w:rPr>
          <w:rFonts w:hint="eastAsia" w:cstheme="minorHAnsi"/>
          <w:color w:val="FF0000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ascii="新宋体" w:hAnsi="新宋体" w:eastAsia="新宋体"/>
          <w:color w:val="000000"/>
          <w:sz w:val="19"/>
          <w:highlight w:val="white"/>
        </w:rPr>
        <w:t>LandCode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10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  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ascii="新宋体" w:hAnsi="新宋体" w:eastAsia="新宋体"/>
          <w:color w:val="000000"/>
          <w:sz w:val="19"/>
          <w:highlight w:val="white"/>
        </w:rPr>
        <w:t>LandName</w:t>
      </w:r>
      <w:r>
        <w:rPr>
          <w:rFonts w:cstheme="minorHAnsi"/>
          <w:color w:val="FF0000"/>
          <w:sz w:val="24"/>
          <w:szCs w:val="24"/>
        </w:rPr>
        <w:t>”:””,</w:t>
      </w:r>
      <w:r>
        <w:rPr>
          <w:rFonts w:hint="eastAsia" w:cstheme="minorHAnsi"/>
          <w:color w:val="FF000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ascii="新宋体" w:hAnsi="新宋体" w:eastAsia="新宋体"/>
          <w:color w:val="000000"/>
          <w:sz w:val="19"/>
          <w:highlight w:val="white"/>
        </w:rPr>
        <w:t>LandY</w:t>
      </w:r>
      <w:r>
        <w:rPr>
          <w:rFonts w:cstheme="minorHAnsi"/>
          <w:color w:val="FF0000"/>
          <w:sz w:val="24"/>
          <w:szCs w:val="24"/>
        </w:rPr>
        <w:t>”:”</w:t>
      </w:r>
      <w:r>
        <w:rPr>
          <w:rFonts w:hint="eastAsia" w:cstheme="minorHAnsi"/>
          <w:color w:val="FF0000"/>
          <w:sz w:val="24"/>
          <w:szCs w:val="24"/>
        </w:rPr>
        <w:t>0.12</w:t>
      </w:r>
      <w:r>
        <w:rPr>
          <w:rFonts w:cstheme="minorHAnsi"/>
          <w:color w:val="FF0000"/>
          <w:sz w:val="24"/>
          <w:szCs w:val="24"/>
        </w:rPr>
        <w:t>”,</w:t>
      </w:r>
      <w:r>
        <w:rPr>
          <w:rFonts w:hint="eastAsia" w:cstheme="minorHAnsi"/>
          <w:color w:val="FF0000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ascii="新宋体" w:hAnsi="新宋体" w:eastAsia="新宋体"/>
          <w:color w:val="000000"/>
          <w:sz w:val="19"/>
          <w:highlight w:val="white"/>
        </w:rPr>
        <w:t>LandX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3.4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,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{</w:t>
      </w:r>
      <w:r>
        <w:rPr>
          <w:rFonts w:hint="eastAsia" w:cstheme="minorHAnsi"/>
          <w:color w:val="FF0000"/>
          <w:sz w:val="24"/>
          <w:szCs w:val="24"/>
        </w:rPr>
        <w:t xml:space="preserve">  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LandCode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11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  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LandName</w:t>
      </w:r>
      <w:r>
        <w:rPr>
          <w:rFonts w:cstheme="minorHAnsi"/>
          <w:color w:val="FF0000"/>
          <w:sz w:val="24"/>
          <w:szCs w:val="24"/>
        </w:rPr>
        <w:t>”:””,</w:t>
      </w:r>
      <w:r>
        <w:rPr>
          <w:rFonts w:hint="eastAsia" w:cstheme="minorHAnsi"/>
          <w:color w:val="FF000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LandY</w:t>
      </w:r>
      <w:r>
        <w:rPr>
          <w:rFonts w:cstheme="minorHAnsi"/>
          <w:color w:val="FF0000"/>
          <w:sz w:val="24"/>
          <w:szCs w:val="24"/>
        </w:rPr>
        <w:t>”:”</w:t>
      </w:r>
      <w:r>
        <w:rPr>
          <w:rFonts w:hint="eastAsia" w:cstheme="minorHAnsi"/>
          <w:color w:val="FF0000"/>
          <w:sz w:val="24"/>
          <w:szCs w:val="24"/>
        </w:rPr>
        <w:t>1.42</w:t>
      </w:r>
      <w:r>
        <w:rPr>
          <w:rFonts w:cstheme="minorHAnsi"/>
          <w:color w:val="FF0000"/>
          <w:sz w:val="24"/>
          <w:szCs w:val="24"/>
        </w:rPr>
        <w:t>”,</w:t>
      </w:r>
      <w:r>
        <w:rPr>
          <w:rFonts w:hint="eastAsia" w:cstheme="minorHAnsi"/>
          <w:color w:val="FF0000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LandX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5.2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,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}]</w:t>
      </w:r>
    </w:p>
    <w:p/>
    <w:p/>
    <w:p>
      <w:pPr>
        <w:pStyle w:val="2"/>
      </w:pPr>
      <w:r>
        <w:t>1.</w:t>
      </w:r>
      <w:r>
        <w:rPr>
          <w:rFonts w:hint="eastAsia"/>
        </w:rPr>
        <w:t>2</w:t>
      </w:r>
      <w:r>
        <w:t xml:space="preserve"> W</w:t>
      </w:r>
      <w:r>
        <w:rPr>
          <w:rFonts w:hint="eastAsia"/>
        </w:rPr>
        <w:t>M</w:t>
      </w:r>
      <w:r>
        <w:t>S（</w:t>
      </w:r>
      <w:r>
        <w:rPr>
          <w:rFonts w:hint="eastAsia"/>
        </w:rPr>
        <w:t>MES</w:t>
      </w:r>
      <w:r>
        <w:t>）</w:t>
      </w:r>
      <w:r>
        <w:rPr>
          <w:rFonts w:hint="eastAsia"/>
        </w:rPr>
        <w:t>调用AGV调度系统的接口部分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对接方式：WebService;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S</w:t>
      </w:r>
      <w:r>
        <w:t>（</w:t>
      </w:r>
      <w:r>
        <w:rPr>
          <w:rFonts w:hint="eastAsia"/>
        </w:rPr>
        <w:t>MES</w:t>
      </w:r>
      <w:r>
        <w:t>）</w:t>
      </w:r>
      <w:r>
        <w:rPr>
          <w:rFonts w:hint="eastAsia"/>
          <w:sz w:val="24"/>
          <w:szCs w:val="24"/>
        </w:rPr>
        <w:t>发起搬运任务调用-----&gt;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接口名称和参数：</w:t>
      </w:r>
      <w:bookmarkStart w:id="0" w:name="OLE_LINK39"/>
      <w:bookmarkStart w:id="1" w:name="OLE_LINK40"/>
      <w:bookmarkStart w:id="2" w:name="OLE_LINK41"/>
      <w:bookmarkStart w:id="3" w:name="OLE_LINK42"/>
      <w:r>
        <w:rPr>
          <w:rFonts w:hint="eastAsia"/>
          <w:color w:val="FF0000"/>
          <w:sz w:val="24"/>
          <w:szCs w:val="24"/>
        </w:rPr>
        <w:t>SetUp_Task(string  tasksinfo)</w:t>
      </w:r>
      <w:bookmarkEnd w:id="0"/>
      <w:bookmarkEnd w:id="1"/>
      <w:bookmarkEnd w:id="2"/>
      <w:bookmarkEnd w:id="3"/>
      <w:r>
        <w:rPr>
          <w:rFonts w:hint="eastAsia"/>
          <w:color w:val="FF0000"/>
          <w:sz w:val="24"/>
          <w:szCs w:val="24"/>
        </w:rPr>
        <w:t>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>
        <w:rPr>
          <w:rFonts w:hint="eastAsia"/>
          <w:color w:val="FF0000"/>
          <w:sz w:val="24"/>
          <w:szCs w:val="24"/>
        </w:rPr>
        <w:t>askinfo为任务集合的Json字符串: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bookmarkStart w:id="4" w:name="OLE_LINK32"/>
      <w:bookmarkStart w:id="5" w:name="OLE_LINK30"/>
      <w:bookmarkStart w:id="6" w:name="OLE_LINK31"/>
      <w:bookmarkStart w:id="7" w:name="OLE_LINK37"/>
      <w:bookmarkStart w:id="8" w:name="OLE_LINK36"/>
      <w:bookmarkStart w:id="9" w:name="OLE_LINK38"/>
      <w:bookmarkStart w:id="10" w:name="OLE_LINK33"/>
      <w:bookmarkStart w:id="11" w:name="OLE_LINK34"/>
      <w:bookmarkStart w:id="12" w:name="OLE_LINK35"/>
      <w:r>
        <w:rPr>
          <w:rFonts w:hint="eastAsia" w:asciiTheme="minorEastAsia" w:hAnsiTheme="minorEastAsia"/>
          <w:color w:val="FF0000"/>
          <w:sz w:val="24"/>
          <w:szCs w:val="24"/>
        </w:rPr>
        <w:t>[</w:t>
      </w:r>
      <w:bookmarkStart w:id="13" w:name="OLE_LINK23"/>
      <w:bookmarkStart w:id="14" w:name="OLE_LINK24"/>
      <w:bookmarkStart w:id="15" w:name="OLE_LINK25"/>
      <w:bookmarkStart w:id="16" w:name="OLE_LINK26"/>
      <w:bookmarkStart w:id="17" w:name="OLE_LINK27"/>
      <w:bookmarkStart w:id="18" w:name="OLE_LINK28"/>
      <w:r>
        <w:rPr>
          <w:rFonts w:hint="eastAsia" w:asciiTheme="minorEastAsia" w:hAnsiTheme="minorEastAsia"/>
          <w:color w:val="FF0000"/>
          <w:sz w:val="24"/>
          <w:szCs w:val="24"/>
        </w:rPr>
        <w:t>{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bookmarkStart w:id="19" w:name="OLE_LINK14"/>
      <w:bookmarkStart w:id="20" w:name="OLE_LINK15"/>
      <w:bookmarkStart w:id="21" w:name="OLE_LINK13"/>
      <w:r>
        <w:rPr>
          <w:rFonts w:cstheme="minorHAnsi"/>
          <w:color w:val="FF0000"/>
          <w:sz w:val="24"/>
          <w:szCs w:val="24"/>
        </w:rPr>
        <w:t>TaskNo</w:t>
      </w:r>
      <w:bookmarkEnd w:id="19"/>
      <w:bookmarkEnd w:id="20"/>
      <w:bookmarkEnd w:id="21"/>
      <w:r>
        <w:rPr>
          <w:rFonts w:cstheme="minorHAnsi"/>
          <w:color w:val="FF0000"/>
          <w:sz w:val="24"/>
          <w:szCs w:val="24"/>
        </w:rPr>
        <w:t>”:”0001”,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TaskIndex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Arm</w:t>
      </w:r>
      <w:r>
        <w:rPr>
          <w:rFonts w:cstheme="minorHAnsi"/>
          <w:color w:val="FF0000"/>
          <w:sz w:val="24"/>
          <w:szCs w:val="24"/>
        </w:rPr>
        <w:t>Site”:”1_W1”,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 ActionType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BuildTime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bookmarkStart w:id="22" w:name="OLE_LINK8"/>
      <w:bookmarkStart w:id="23" w:name="OLE_LINK9"/>
      <w:r>
        <w:rPr>
          <w:rFonts w:hint="eastAsia" w:cstheme="minorHAnsi"/>
          <w:color w:val="FF0000"/>
          <w:sz w:val="24"/>
          <w:szCs w:val="24"/>
        </w:rPr>
        <w:t>20180101080355</w:t>
      </w:r>
      <w:bookmarkEnd w:id="22"/>
      <w:bookmarkEnd w:id="23"/>
      <w:r>
        <w:rPr>
          <w:rFonts w:cstheme="minorHAnsi"/>
          <w:color w:val="FF0000"/>
          <w:sz w:val="24"/>
          <w:szCs w:val="24"/>
        </w:rPr>
        <w:t>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cstheme="minorHAnsi"/>
          <w:color w:val="FF0000"/>
          <w:sz w:val="24"/>
          <w:szCs w:val="24"/>
        </w:rPr>
        <w:t>Priority</w:t>
      </w:r>
      <w:r>
        <w:rPr>
          <w:rFonts w:cstheme="minorHAnsi"/>
          <w:color w:val="FF0000"/>
          <w:sz w:val="24"/>
          <w:szCs w:val="24"/>
        </w:rPr>
        <w:fldChar w:fldCharType="end"/>
      </w:r>
      <w:r>
        <w:rPr>
          <w:rFonts w:cstheme="minorHAnsi"/>
          <w:color w:val="FF0000"/>
          <w:sz w:val="24"/>
          <w:szCs w:val="24"/>
        </w:rPr>
        <w:t>”:”1”,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“Data1”:””,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“Data2”:””,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“Data3”:””,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“Data4”:””,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“Data5”:””,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“Data6”:””</w:t>
      </w:r>
      <w:r>
        <w:rPr>
          <w:rFonts w:hint="eastAsia" w:cstheme="minorHAnsi"/>
          <w:color w:val="FF0000"/>
          <w:sz w:val="24"/>
          <w:szCs w:val="24"/>
        </w:rPr>
        <w:t xml:space="preserve"> </w:t>
      </w:r>
    </w:p>
    <w:bookmarkEnd w:id="13"/>
    <w:bookmarkEnd w:id="14"/>
    <w:bookmarkEnd w:id="15"/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</w:t>
      </w:r>
      <w:bookmarkEnd w:id="4"/>
      <w:bookmarkEnd w:id="5"/>
      <w:bookmarkEnd w:id="6"/>
      <w:bookmarkEnd w:id="16"/>
      <w:bookmarkEnd w:id="17"/>
      <w:bookmarkEnd w:id="18"/>
      <w:r>
        <w:rPr>
          <w:rFonts w:hint="eastAsia" w:asciiTheme="minorEastAsia" w:hAnsiTheme="minorEastAsia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{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“TaskNo”:”0001”,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TaskIndex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1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Arm</w:t>
      </w:r>
      <w:r>
        <w:rPr>
          <w:rFonts w:cstheme="minorHAnsi"/>
          <w:color w:val="FF0000"/>
          <w:sz w:val="24"/>
          <w:szCs w:val="24"/>
        </w:rPr>
        <w:t>Site”:” 2_S1”,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 xml:space="preserve"> ActionType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BuildTime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20180101080355</w:t>
      </w:r>
      <w:r>
        <w:rPr>
          <w:rFonts w:cstheme="minorHAnsi"/>
          <w:color w:val="FF0000"/>
          <w:sz w:val="24"/>
          <w:szCs w:val="24"/>
        </w:rPr>
        <w:t>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cstheme="minorHAnsi"/>
          <w:color w:val="FF0000"/>
          <w:sz w:val="24"/>
          <w:szCs w:val="24"/>
        </w:rPr>
        <w:t>Priority</w:t>
      </w:r>
      <w:r>
        <w:rPr>
          <w:rFonts w:cstheme="minorHAnsi"/>
          <w:color w:val="FF0000"/>
          <w:sz w:val="24"/>
          <w:szCs w:val="24"/>
        </w:rPr>
        <w:fldChar w:fldCharType="end"/>
      </w:r>
      <w:r>
        <w:rPr>
          <w:rFonts w:cstheme="minorHAnsi"/>
          <w:color w:val="FF0000"/>
          <w:sz w:val="24"/>
          <w:szCs w:val="24"/>
        </w:rPr>
        <w:t>”:”1”,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“Data1”:””,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“Data2”:””,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“Data3”:””,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“Data4”:””,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“Data5”:””,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“Data6”:””</w:t>
      </w:r>
      <w:r>
        <w:rPr>
          <w:rFonts w:hint="eastAsia" w:cstheme="minorHAnsi"/>
          <w:color w:val="FF000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}]</w:t>
      </w:r>
      <w:bookmarkEnd w:id="7"/>
      <w:bookmarkEnd w:id="8"/>
      <w:bookmarkEnd w:id="9"/>
    </w:p>
    <w:bookmarkEnd w:id="10"/>
    <w:bookmarkEnd w:id="11"/>
    <w:bookmarkEnd w:id="12"/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返回值：为JSON字符串格式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{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"ResultCode": 1,       --0失败 1成功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"Message": ""          --如果失败，该字段记录异常信息，成功返回任务号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2754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属性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theme="minorHAnsi"/>
                <w:kern w:val="0"/>
                <w:sz w:val="24"/>
                <w:szCs w:val="24"/>
              </w:rPr>
              <w:t>TaskNo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Task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Index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序号（同一任务号，序号从0开始）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theme="minorHAnsi"/>
                <w:kern w:val="0"/>
                <w:sz w:val="24"/>
                <w:szCs w:val="24"/>
              </w:rPr>
              <w:t>Arm</w:t>
            </w:r>
            <w:r>
              <w:rPr>
                <w:rFonts w:ascii="Times New Roman" w:hAnsi="Times New Roman" w:eastAsia="宋体" w:cstheme="minorHAnsi"/>
                <w:kern w:val="0"/>
                <w:sz w:val="24"/>
                <w:szCs w:val="24"/>
              </w:rPr>
              <w:t>Site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目的地标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ActionType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目的点动作（</w:t>
            </w:r>
            <w:bookmarkStart w:id="24" w:name="OLE_LINK20"/>
            <w:bookmarkStart w:id="25" w:name="OLE_LINK19"/>
            <w:bookmarkStart w:id="26" w:name="OLE_LINK18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 保持 1 取料 2 下料</w:t>
            </w:r>
            <w:bookmarkEnd w:id="24"/>
            <w:bookmarkEnd w:id="25"/>
            <w:bookmarkEnd w:id="26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Agv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指定Agv( 0表示不指定 否则表示为对应的AGVID)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7" w:name="OLE_LINK21"/>
            <w:bookmarkStart w:id="28" w:name="OLE_LINK22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BuidTime</w:t>
            </w:r>
            <w:bookmarkEnd w:id="27"/>
            <w:bookmarkEnd w:id="28"/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ExeTime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任务被执行时间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FinishTime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ExeAgv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执行任务的AGVID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TaskState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 未执行 1执行中 2上料点已完成 3已完成 4 已作废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Priority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优先级从1往上数字越大，优先级越小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ata1~Data6</w:t>
            </w:r>
          </w:p>
        </w:tc>
        <w:tc>
          <w:tcPr>
            <w:tcW w:w="27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备用字段</w:t>
            </w:r>
          </w:p>
        </w:tc>
      </w:tr>
    </w:tbl>
    <w:p/>
    <w:p>
      <w:pPr>
        <w:pStyle w:val="2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AGV调度系</w:t>
      </w:r>
      <w:bookmarkStart w:id="37" w:name="_GoBack"/>
      <w:bookmarkEnd w:id="37"/>
      <w:r>
        <w:rPr>
          <w:rFonts w:hint="eastAsia"/>
        </w:rPr>
        <w:t>统调用WCS的接口部分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AGV接收到任务后调用-----&gt;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接口名称和参数：</w:t>
      </w:r>
      <w:r>
        <w:rPr>
          <w:rFonts w:hint="eastAsia"/>
          <w:color w:val="FF0000"/>
          <w:sz w:val="24"/>
          <w:szCs w:val="24"/>
        </w:rPr>
        <w:t>Finish_Task_CallBack(string  taskinfo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);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taskInfo 为任务字符串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bookmarkStart w:id="29" w:name="OLE_LINK50"/>
      <w:bookmarkStart w:id="30" w:name="OLE_LINK48"/>
      <w:bookmarkStart w:id="31" w:name="OLE_LINK49"/>
      <w:bookmarkStart w:id="32" w:name="OLE_LINK47"/>
      <w:r>
        <w:rPr>
          <w:rFonts w:hint="eastAsia" w:asciiTheme="minorEastAsia" w:hAnsiTheme="minorEastAsia"/>
          <w:color w:val="FF0000"/>
          <w:sz w:val="24"/>
          <w:szCs w:val="24"/>
        </w:rPr>
        <w:t>{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“TaskNo”:”0001”,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TaskIndex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Arm</w:t>
      </w:r>
      <w:r>
        <w:rPr>
          <w:rFonts w:cstheme="minorHAnsi"/>
          <w:color w:val="FF0000"/>
          <w:sz w:val="24"/>
          <w:szCs w:val="24"/>
        </w:rPr>
        <w:t>Site”:”1_W1”,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ActionType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BuildTime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20180101080355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ExeTime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20180101080655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FinishTime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20180101080933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TaskState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1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ExeAgv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2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</w:t>
      </w:r>
    </w:p>
    <w:bookmarkEnd w:id="29"/>
    <w:bookmarkEnd w:id="30"/>
    <w:bookmarkEnd w:id="31"/>
    <w:bookmarkEnd w:id="32"/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返回值：为JSON字符串格式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{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bookmarkStart w:id="33" w:name="OLE_LINK43"/>
      <w:bookmarkStart w:id="34" w:name="OLE_LINK45"/>
      <w:bookmarkStart w:id="35" w:name="OLE_LINK44"/>
      <w:bookmarkStart w:id="36" w:name="OLE_LINK46"/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"ResultCode": 1,       --0失败 1成功</w:t>
      </w: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"Message": ""          --如果失败，该字段记录异常信息</w:t>
      </w:r>
    </w:p>
    <w:bookmarkEnd w:id="33"/>
    <w:bookmarkEnd w:id="34"/>
    <w:bookmarkEnd w:id="35"/>
    <w:bookmarkEnd w:id="36"/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}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bIsCommBreak</w:t>
      </w:r>
      <w:r>
        <w:rPr>
          <w:rFonts w:hint="eastAsia" w:asciiTheme="minorEastAsia" w:hAnsiTheme="minorEastAsia"/>
          <w:sz w:val="24"/>
          <w:szCs w:val="24"/>
        </w:rPr>
        <w:t>通讯状态说明：</w:t>
      </w:r>
    </w:p>
    <w:tbl>
      <w:tblPr>
        <w:tblStyle w:val="7"/>
        <w:tblW w:w="0" w:type="auto"/>
        <w:tblInd w:w="20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取值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未掉线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已掉线</w:t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TaskState状态说明：</w:t>
      </w:r>
    </w:p>
    <w:tbl>
      <w:tblPr>
        <w:tblStyle w:val="7"/>
        <w:tblW w:w="0" w:type="auto"/>
        <w:tblInd w:w="20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取值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未执行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执行中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上料点已完成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已作废</w:t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反馈小车信息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4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属性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AGV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AGVID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CarState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小车状态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CurrSite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当前站点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fVolt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bIsCommBreak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是否通讯中断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ExcuteTaksNo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ErrorMessage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Speed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Data1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Data2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275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预留字段</w:t>
            </w:r>
          </w:p>
        </w:tc>
      </w:tr>
    </w:tbl>
    <w:p/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WCS</w:t>
      </w:r>
      <w:r>
        <w:rPr>
          <w:rFonts w:hint="eastAsia"/>
          <w:sz w:val="24"/>
          <w:szCs w:val="24"/>
        </w:rPr>
        <w:t>查询小车信息-----&gt;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接口名称和参数：</w:t>
      </w:r>
      <w:r>
        <w:rPr>
          <w:color w:val="FF0000"/>
          <w:sz w:val="24"/>
          <w:szCs w:val="24"/>
        </w:rPr>
        <w:t>GetCarInfo</w:t>
      </w:r>
      <w:r>
        <w:rPr>
          <w:rFonts w:hint="eastAsia"/>
          <w:color w:val="FF0000"/>
          <w:sz w:val="24"/>
          <w:szCs w:val="24"/>
        </w:rPr>
        <w:t>(int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agv</w:t>
      </w:r>
      <w:r>
        <w:rPr>
          <w:color w:val="FF0000"/>
          <w:sz w:val="24"/>
          <w:szCs w:val="24"/>
        </w:rPr>
        <w:t xml:space="preserve">ID </w:t>
      </w:r>
      <w:r>
        <w:rPr>
          <w:rFonts w:hint="eastAsia"/>
          <w:color w:val="FF0000"/>
          <w:sz w:val="24"/>
          <w:szCs w:val="24"/>
        </w:rPr>
        <w:t>);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agv</w:t>
      </w:r>
      <w:r>
        <w:rPr>
          <w:color w:val="FF0000"/>
          <w:sz w:val="24"/>
          <w:szCs w:val="24"/>
        </w:rPr>
        <w:t>ID</w:t>
      </w:r>
      <w:r>
        <w:rPr>
          <w:rFonts w:hint="eastAsia"/>
          <w:color w:val="FF0000"/>
          <w:sz w:val="24"/>
          <w:szCs w:val="24"/>
        </w:rPr>
        <w:t>为agv编号: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  ：</w:t>
      </w:r>
      <w:r>
        <w:rPr>
          <w:rFonts w:hint="eastAsia"/>
          <w:color w:val="FF0000"/>
          <w:sz w:val="24"/>
          <w:szCs w:val="24"/>
        </w:rPr>
        <w:t xml:space="preserve"> 查询所有agv的状态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非0：查询指定agv的状态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返回值：为JSON字符串格式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 xml:space="preserve"> [{</w:t>
      </w: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”1”</w:t>
      </w:r>
      <w:r>
        <w:rPr>
          <w:rFonts w:hint="eastAsia" w:cstheme="minorHAnsi"/>
          <w:color w:val="FF0000"/>
          <w:sz w:val="24"/>
          <w:szCs w:val="24"/>
        </w:rPr>
        <w:t>,</w:t>
      </w:r>
      <w:r>
        <w:rPr>
          <w:rFonts w:cstheme="minorHAnsi"/>
          <w:color w:val="FF0000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“CarState”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  <w:r>
        <w:rPr>
          <w:rFonts w:cstheme="minorHAnsi"/>
          <w:color w:val="FF0000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“CurrSite”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”20”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“fVolt”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“bIsCommBreak”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“ExcuteTaksNo”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“ErrorMessage”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ind w:firstLine="480" w:firstLineChars="200"/>
      </w:pPr>
      <w:r>
        <w:rPr>
          <w:rFonts w:cstheme="minorHAnsi"/>
          <w:color w:val="FF0000"/>
          <w:sz w:val="24"/>
          <w:szCs w:val="24"/>
        </w:rPr>
        <w:t>“Speed”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“Data1”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“Data2”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</w:t>
      </w:r>
      <w:r>
        <w:rPr>
          <w:rFonts w:asciiTheme="minorEastAsia" w:hAnsiTheme="minorEastAsia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{</w:t>
      </w:r>
      <w:r>
        <w:rPr>
          <w:rFonts w:cstheme="minorHAnsi"/>
          <w:color w:val="FF0000"/>
          <w:sz w:val="24"/>
          <w:szCs w:val="24"/>
        </w:rPr>
        <w:t>“</w:t>
      </w:r>
      <w:r>
        <w:rPr>
          <w:rFonts w:hint="eastAsia" w:cstheme="minorHAnsi"/>
          <w:color w:val="FF0000"/>
          <w:sz w:val="24"/>
          <w:szCs w:val="24"/>
        </w:rPr>
        <w:t>Agv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”2”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“CarState”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“CurrSite”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”12”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“fVolt”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“bIsCommBreak”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“ExcuteTaksNo”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“ErrorMessage”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ind w:firstLine="480" w:firstLineChars="200"/>
      </w:pPr>
      <w:r>
        <w:rPr>
          <w:rFonts w:cstheme="minorHAnsi"/>
          <w:color w:val="FF0000"/>
          <w:sz w:val="24"/>
          <w:szCs w:val="24"/>
        </w:rPr>
        <w:t>“Speed”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“Data1”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“Data2”</w:t>
      </w:r>
      <w:r>
        <w:rPr>
          <w:rFonts w:hint="eastAsia" w:cstheme="minorHAnsi"/>
          <w:color w:val="FF0000"/>
          <w:sz w:val="24"/>
          <w:szCs w:val="24"/>
        </w:rPr>
        <w:t>:</w:t>
      </w:r>
      <w:r>
        <w:rPr>
          <w:rFonts w:cstheme="minorHAnsi"/>
          <w:color w:val="FF0000"/>
          <w:sz w:val="24"/>
          <w:szCs w:val="24"/>
        </w:rPr>
        <w:t>”</w:t>
      </w:r>
      <w:r>
        <w:rPr>
          <w:rFonts w:hint="eastAsia"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”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}]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bIsCommBreak</w:t>
      </w:r>
      <w:r>
        <w:rPr>
          <w:rFonts w:hint="eastAsia" w:asciiTheme="minorEastAsia" w:hAnsiTheme="minorEastAsia"/>
          <w:sz w:val="24"/>
          <w:szCs w:val="24"/>
        </w:rPr>
        <w:t>通讯状态说明：</w:t>
      </w:r>
    </w:p>
    <w:tbl>
      <w:tblPr>
        <w:tblStyle w:val="7"/>
        <w:tblW w:w="0" w:type="auto"/>
        <w:tblInd w:w="20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取值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未掉线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已掉线</w:t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CarState小车状态取值说明：</w:t>
      </w:r>
    </w:p>
    <w:tbl>
      <w:tblPr>
        <w:tblStyle w:val="7"/>
        <w:tblW w:w="0" w:type="auto"/>
        <w:tblInd w:w="20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取值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准备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未准备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待机停车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行驶中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交管停车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急停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故障</w:t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新宋体" w:hAnsi="新宋体" w:eastAsia="新宋体"/>
          <w:color w:val="A31515"/>
          <w:sz w:val="24"/>
          <w:szCs w:val="24"/>
          <w:highlight w:val="white"/>
        </w:rPr>
      </w:pPr>
      <w:r>
        <w:rPr>
          <w:rFonts w:ascii="新宋体" w:hAnsi="新宋体" w:eastAsia="新宋体"/>
          <w:color w:val="A31515"/>
          <w:sz w:val="24"/>
          <w:szCs w:val="24"/>
        </w:rPr>
        <w:t>ErrorMessage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取值说明：</w:t>
      </w:r>
    </w:p>
    <w:tbl>
      <w:tblPr>
        <w:tblStyle w:val="7"/>
        <w:tblW w:w="0" w:type="auto"/>
        <w:tblInd w:w="20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取值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急停触发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驱动器故障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脱线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满线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机械防撞触发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光电避障传感器触发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电量不足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内部错误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调度指令超时或中断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AGV位置丢失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无可用的电梯，任务无法分配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其它未知错误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 xml:space="preserve"> </w:t>
      </w:r>
      <w:r>
        <w:t>修改任务优先级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WCS</w:t>
      </w:r>
      <w:r>
        <w:rPr>
          <w:rFonts w:hint="eastAsia"/>
          <w:sz w:val="24"/>
          <w:szCs w:val="24"/>
        </w:rPr>
        <w:t>查询小车信息-----&gt;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接口名称和参数：</w:t>
      </w:r>
      <w:r>
        <w:rPr>
          <w:rFonts w:hint="eastAsia"/>
          <w:color w:val="FF0000"/>
          <w:sz w:val="24"/>
          <w:szCs w:val="24"/>
        </w:rPr>
        <w:t>Up</w:t>
      </w:r>
      <w:r>
        <w:rPr>
          <w:color w:val="FF0000"/>
          <w:sz w:val="24"/>
          <w:szCs w:val="24"/>
        </w:rPr>
        <w:t>Date_Task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cstheme="minorHAnsi"/>
          <w:color w:val="FF0000"/>
          <w:sz w:val="24"/>
          <w:szCs w:val="24"/>
        </w:rPr>
        <w:t>Priority</w:t>
      </w:r>
      <w:r>
        <w:rPr>
          <w:rFonts w:cstheme="minorHAnsi"/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 xml:space="preserve"> (</w:t>
      </w:r>
      <w:r>
        <w:rPr>
          <w:color w:val="FF0000"/>
          <w:sz w:val="24"/>
          <w:szCs w:val="24"/>
        </w:rPr>
        <w:t>string TaskNo,int Task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cstheme="minorHAnsi"/>
          <w:color w:val="FF0000"/>
          <w:sz w:val="24"/>
          <w:szCs w:val="24"/>
        </w:rPr>
        <w:t>Priority</w:t>
      </w:r>
      <w:r>
        <w:rPr>
          <w:rFonts w:cstheme="minorHAnsi"/>
          <w:color w:val="FF0000"/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);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TaskNo为修改的任务ID</w:t>
      </w:r>
      <w:r>
        <w:rPr>
          <w:rFonts w:hint="eastAsia"/>
          <w:sz w:val="24"/>
          <w:szCs w:val="24"/>
        </w:rPr>
        <w:t>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Task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  <w:szCs w:val="24"/>
        </w:rPr>
        <w:t>Priority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为修改后的优先级</w:t>
      </w:r>
    </w:p>
    <w:p/>
    <w:p>
      <w:pPr>
        <w:spacing w:line="360" w:lineRule="auto"/>
        <w:ind w:firstLine="480" w:firstLineChars="20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30"/>
    <w:rsid w:val="00102A5E"/>
    <w:rsid w:val="00153109"/>
    <w:rsid w:val="00160202"/>
    <w:rsid w:val="001C182E"/>
    <w:rsid w:val="002A218A"/>
    <w:rsid w:val="002F4884"/>
    <w:rsid w:val="0032317C"/>
    <w:rsid w:val="00363A70"/>
    <w:rsid w:val="003D231D"/>
    <w:rsid w:val="0040641C"/>
    <w:rsid w:val="00412C21"/>
    <w:rsid w:val="00466368"/>
    <w:rsid w:val="004F6BE3"/>
    <w:rsid w:val="005C784E"/>
    <w:rsid w:val="005D10DD"/>
    <w:rsid w:val="005E6148"/>
    <w:rsid w:val="00624047"/>
    <w:rsid w:val="007E5512"/>
    <w:rsid w:val="00833C77"/>
    <w:rsid w:val="0086129A"/>
    <w:rsid w:val="00881809"/>
    <w:rsid w:val="008D1A08"/>
    <w:rsid w:val="008F03DD"/>
    <w:rsid w:val="00953A58"/>
    <w:rsid w:val="00967E43"/>
    <w:rsid w:val="009B11EE"/>
    <w:rsid w:val="009C659B"/>
    <w:rsid w:val="009E2E85"/>
    <w:rsid w:val="00A40861"/>
    <w:rsid w:val="00A76330"/>
    <w:rsid w:val="00AA696A"/>
    <w:rsid w:val="00AC3D79"/>
    <w:rsid w:val="00AE4CAB"/>
    <w:rsid w:val="00B845CC"/>
    <w:rsid w:val="00BE7F3D"/>
    <w:rsid w:val="00C136F8"/>
    <w:rsid w:val="00C8282E"/>
    <w:rsid w:val="00C840C3"/>
    <w:rsid w:val="00C93AE4"/>
    <w:rsid w:val="00CA1914"/>
    <w:rsid w:val="00CE1188"/>
    <w:rsid w:val="00D054E5"/>
    <w:rsid w:val="00DA53CC"/>
    <w:rsid w:val="00DC0FBB"/>
    <w:rsid w:val="00DC1B93"/>
    <w:rsid w:val="00DC6BA7"/>
    <w:rsid w:val="00E17EA5"/>
    <w:rsid w:val="00E25BC3"/>
    <w:rsid w:val="00E90D47"/>
    <w:rsid w:val="00F21961"/>
    <w:rsid w:val="00F63C5F"/>
    <w:rsid w:val="00FA2789"/>
    <w:rsid w:val="00FB0C21"/>
    <w:rsid w:val="02C913E8"/>
    <w:rsid w:val="2706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450</Words>
  <Characters>2565</Characters>
  <Lines>21</Lines>
  <Paragraphs>6</Paragraphs>
  <TotalTime>93</TotalTime>
  <ScaleCrop>false</ScaleCrop>
  <LinksUpToDate>false</LinksUpToDate>
  <CharactersWithSpaces>3009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2019-11-14T23:07:00Z</dcterms:created>
  <dc:creator>lenovo</dc:creator>
  <cp:lastModifiedBy>xhc</cp:lastModifiedBy>
  <dcterms:modified xsi:type="dcterms:W3CDTF">2020-09-15T08:14:55Z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