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ED" w:rsidRDefault="00C476ED">
      <w:bookmarkStart w:id="0" w:name="_GoBack"/>
      <w:r w:rsidRPr="00C476E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3377565</wp:posOffset>
            </wp:positionH>
            <wp:positionV relativeFrom="paragraph">
              <wp:posOffset>14605</wp:posOffset>
            </wp:positionV>
            <wp:extent cx="1802765" cy="2377440"/>
            <wp:effectExtent l="0" t="0" r="6985" b="3810"/>
            <wp:wrapTight wrapText="bothSides">
              <wp:wrapPolygon edited="0">
                <wp:start x="0" y="0"/>
                <wp:lineTo x="0" y="21462"/>
                <wp:lineTo x="21455" y="21462"/>
                <wp:lineTo x="2145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1193" w:rsidRPr="00B762C2" w:rsidRDefault="00B762C2">
      <w:pPr>
        <w:rPr>
          <w:rFonts w:ascii="宋体" w:eastAsia="宋体" w:hAnsi="宋体"/>
          <w:b/>
          <w:sz w:val="32"/>
          <w:szCs w:val="32"/>
        </w:rPr>
      </w:pPr>
      <w:r w:rsidRPr="00B762C2">
        <w:rPr>
          <w:rFonts w:ascii="宋体" w:eastAsia="宋体" w:hAnsi="宋体" w:hint="eastAsia"/>
          <w:b/>
          <w:sz w:val="32"/>
          <w:szCs w:val="32"/>
        </w:rPr>
        <w:t>基本信息</w:t>
      </w:r>
      <w:r>
        <w:rPr>
          <w:rFonts w:ascii="宋体" w:eastAsia="宋体" w:hAnsi="宋体" w:hint="eastAsia"/>
          <w:b/>
          <w:sz w:val="32"/>
          <w:szCs w:val="32"/>
        </w:rPr>
        <w:t>：</w:t>
      </w:r>
    </w:p>
    <w:p w:rsidR="00B41193" w:rsidRPr="00B762C2" w:rsidRDefault="00B41193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62C2">
        <w:rPr>
          <w:rFonts w:ascii="宋体" w:eastAsia="宋体" w:hAnsi="宋体" w:hint="eastAsia"/>
          <w:sz w:val="24"/>
          <w:szCs w:val="24"/>
        </w:rPr>
        <w:t>肖海军</w:t>
      </w:r>
      <w:r w:rsidR="00C476ED">
        <w:rPr>
          <w:rFonts w:ascii="宋体" w:eastAsia="宋体" w:hAnsi="宋体" w:hint="eastAsia"/>
          <w:sz w:val="24"/>
          <w:szCs w:val="24"/>
        </w:rPr>
        <w:t>：</w:t>
      </w:r>
      <w:r w:rsidRPr="00B762C2">
        <w:rPr>
          <w:rFonts w:ascii="宋体" w:eastAsia="宋体" w:hAnsi="宋体" w:hint="eastAsia"/>
          <w:sz w:val="24"/>
          <w:szCs w:val="24"/>
        </w:rPr>
        <w:t>副教授</w:t>
      </w:r>
    </w:p>
    <w:p w:rsidR="00B41193" w:rsidRPr="00B762C2" w:rsidRDefault="00B41193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62C2">
        <w:rPr>
          <w:rFonts w:ascii="宋体" w:eastAsia="宋体" w:hAnsi="宋体" w:hint="eastAsia"/>
          <w:sz w:val="24"/>
          <w:szCs w:val="24"/>
        </w:rPr>
        <w:t>联系方式：</w:t>
      </w:r>
      <w:hyperlink r:id="rId8" w:history="1">
        <w:r w:rsidR="00B762C2" w:rsidRPr="00B762C2">
          <w:rPr>
            <w:rStyle w:val="a3"/>
            <w:rFonts w:ascii="宋体" w:eastAsia="宋体" w:hAnsi="宋体"/>
            <w:sz w:val="24"/>
            <w:szCs w:val="24"/>
          </w:rPr>
          <w:t>xiaohj@scu.edu</w:t>
        </w:r>
        <w:r w:rsidR="00B762C2" w:rsidRPr="00B762C2">
          <w:rPr>
            <w:rStyle w:val="a3"/>
            <w:rFonts w:ascii="宋体" w:eastAsia="宋体" w:hAnsi="宋体" w:hint="eastAsia"/>
            <w:sz w:val="24"/>
            <w:szCs w:val="24"/>
          </w:rPr>
          <w:t>.</w:t>
        </w:r>
        <w:r w:rsidR="00B762C2" w:rsidRPr="00B762C2">
          <w:rPr>
            <w:rStyle w:val="a3"/>
            <w:rFonts w:ascii="宋体" w:eastAsia="宋体" w:hAnsi="宋体"/>
            <w:sz w:val="24"/>
            <w:szCs w:val="24"/>
          </w:rPr>
          <w:t>cn</w:t>
        </w:r>
      </w:hyperlink>
    </w:p>
    <w:p w:rsidR="00C476ED" w:rsidRDefault="00B762C2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62C2">
        <w:rPr>
          <w:rFonts w:ascii="宋体" w:eastAsia="宋体" w:hAnsi="宋体" w:hint="eastAsia"/>
          <w:sz w:val="24"/>
          <w:szCs w:val="24"/>
        </w:rPr>
        <w:t>办公地址：四川省成都市一环路南一段2</w:t>
      </w:r>
      <w:r w:rsidRPr="00B762C2">
        <w:rPr>
          <w:rFonts w:ascii="宋体" w:eastAsia="宋体" w:hAnsi="宋体"/>
          <w:sz w:val="24"/>
          <w:szCs w:val="24"/>
        </w:rPr>
        <w:t>4</w:t>
      </w:r>
      <w:r w:rsidRPr="00B762C2">
        <w:rPr>
          <w:rFonts w:ascii="宋体" w:eastAsia="宋体" w:hAnsi="宋体" w:hint="eastAsia"/>
          <w:sz w:val="24"/>
          <w:szCs w:val="24"/>
        </w:rPr>
        <w:t>号，</w:t>
      </w:r>
    </w:p>
    <w:p w:rsidR="00B762C2" w:rsidRDefault="00B762C2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62C2">
        <w:rPr>
          <w:rFonts w:ascii="宋体" w:eastAsia="宋体" w:hAnsi="宋体" w:hint="eastAsia"/>
          <w:sz w:val="24"/>
          <w:szCs w:val="24"/>
        </w:rPr>
        <w:t>四川大学生命科学学院B</w:t>
      </w:r>
      <w:r w:rsidRPr="00B762C2">
        <w:rPr>
          <w:rFonts w:ascii="宋体" w:eastAsia="宋体" w:hAnsi="宋体"/>
          <w:sz w:val="24"/>
          <w:szCs w:val="24"/>
        </w:rPr>
        <w:t>407</w:t>
      </w:r>
    </w:p>
    <w:p w:rsidR="00557714" w:rsidRPr="00B762C2" w:rsidRDefault="00557714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学术主页：</w:t>
      </w:r>
      <w:hyperlink r:id="rId9" w:history="1">
        <w:r w:rsidRPr="00D643B4">
          <w:rPr>
            <w:rStyle w:val="a3"/>
            <w:rFonts w:ascii="宋体" w:eastAsia="宋体" w:hAnsi="宋体"/>
            <w:sz w:val="24"/>
            <w:szCs w:val="24"/>
          </w:rPr>
          <w:t>https://orcid.org/0000-0002-9587-8101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:rsidR="00B762C2" w:rsidRDefault="00B762C2" w:rsidP="00B762C2">
      <w:pPr>
        <w:rPr>
          <w:rFonts w:ascii="宋体" w:eastAsia="宋体" w:hAnsi="宋体"/>
          <w:b/>
          <w:sz w:val="32"/>
          <w:szCs w:val="32"/>
        </w:rPr>
      </w:pPr>
      <w:r w:rsidRPr="00B762C2">
        <w:rPr>
          <w:rFonts w:ascii="宋体" w:eastAsia="宋体" w:hAnsi="宋体" w:hint="eastAsia"/>
          <w:b/>
          <w:sz w:val="32"/>
          <w:szCs w:val="32"/>
        </w:rPr>
        <w:t>学习和工作经历：</w:t>
      </w:r>
    </w:p>
    <w:p w:rsidR="00B762C2" w:rsidRDefault="00B762C2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62C2">
        <w:rPr>
          <w:rFonts w:ascii="宋体" w:eastAsia="宋体" w:hAnsi="宋体" w:hint="eastAsia"/>
          <w:sz w:val="24"/>
          <w:szCs w:val="24"/>
        </w:rPr>
        <w:t>2</w:t>
      </w:r>
      <w:r w:rsidRPr="00B762C2">
        <w:rPr>
          <w:rFonts w:ascii="宋体" w:eastAsia="宋体" w:hAnsi="宋体"/>
          <w:sz w:val="24"/>
          <w:szCs w:val="24"/>
        </w:rPr>
        <w:t>018</w:t>
      </w:r>
      <w:r w:rsidRPr="00B762C2">
        <w:rPr>
          <w:rFonts w:ascii="宋体" w:eastAsia="宋体" w:hAnsi="宋体" w:hint="eastAsia"/>
          <w:sz w:val="24"/>
          <w:szCs w:val="24"/>
        </w:rPr>
        <w:t>.</w:t>
      </w:r>
      <w:r w:rsidRPr="00B762C2">
        <w:rPr>
          <w:rFonts w:ascii="宋体" w:eastAsia="宋体" w:hAnsi="宋体"/>
          <w:sz w:val="24"/>
          <w:szCs w:val="24"/>
        </w:rPr>
        <w:t>12-</w:t>
      </w:r>
      <w:r w:rsidRPr="00B762C2">
        <w:rPr>
          <w:rFonts w:ascii="宋体" w:eastAsia="宋体" w:hAnsi="宋体" w:hint="eastAsia"/>
          <w:sz w:val="24"/>
          <w:szCs w:val="24"/>
        </w:rPr>
        <w:t>至今</w:t>
      </w:r>
      <w:r>
        <w:rPr>
          <w:rFonts w:ascii="宋体" w:eastAsia="宋体" w:hAnsi="宋体" w:hint="eastAsia"/>
          <w:sz w:val="24"/>
          <w:szCs w:val="24"/>
        </w:rPr>
        <w:t>：四川大学，特聘副研究员，副教授</w:t>
      </w:r>
    </w:p>
    <w:p w:rsidR="00B762C2" w:rsidRDefault="00B762C2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012.09-2018.12</w:t>
      </w:r>
      <w:r>
        <w:rPr>
          <w:rFonts w:ascii="宋体" w:eastAsia="宋体" w:hAnsi="宋体" w:hint="eastAsia"/>
          <w:sz w:val="24"/>
          <w:szCs w:val="24"/>
        </w:rPr>
        <w:t>：武汉大学，遗传学，硕士、博士</w:t>
      </w:r>
    </w:p>
    <w:p w:rsidR="00B762C2" w:rsidRDefault="00B762C2" w:rsidP="00B76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007.09-2011.06</w:t>
      </w:r>
      <w:r>
        <w:rPr>
          <w:rFonts w:ascii="宋体" w:eastAsia="宋体" w:hAnsi="宋体" w:hint="eastAsia"/>
          <w:sz w:val="24"/>
          <w:szCs w:val="24"/>
        </w:rPr>
        <w:t>：陇东学院，教育学，学士</w:t>
      </w:r>
    </w:p>
    <w:p w:rsidR="00B762C2" w:rsidRDefault="00F46639" w:rsidP="00B762C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科研、教学</w:t>
      </w:r>
      <w:r w:rsidR="00B762C2">
        <w:rPr>
          <w:rFonts w:ascii="宋体" w:eastAsia="宋体" w:hAnsi="宋体" w:hint="eastAsia"/>
          <w:b/>
          <w:sz w:val="32"/>
          <w:szCs w:val="32"/>
        </w:rPr>
        <w:t>方向</w:t>
      </w:r>
      <w:r w:rsidR="00B762C2" w:rsidRPr="00B762C2">
        <w:rPr>
          <w:rFonts w:ascii="宋体" w:eastAsia="宋体" w:hAnsi="宋体" w:hint="eastAsia"/>
          <w:b/>
          <w:sz w:val="32"/>
          <w:szCs w:val="32"/>
        </w:rPr>
        <w:t>：</w:t>
      </w:r>
    </w:p>
    <w:p w:rsidR="00B762C2" w:rsidRDefault="00F46639" w:rsidP="00F466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46639">
        <w:rPr>
          <w:rFonts w:ascii="Times New Roman" w:eastAsia="宋体" w:hAnsi="Times New Roman" w:cs="Times New Roman"/>
          <w:sz w:val="24"/>
          <w:szCs w:val="24"/>
        </w:rPr>
        <w:t>主要从事植物细胞器转录后加工方面的研究。以水稻为研究对象，重点关注线粒体和叶绿体基因转录后加工过程，探索植物细胞器</w:t>
      </w:r>
      <w:r w:rsidRPr="00F46639">
        <w:rPr>
          <w:rFonts w:ascii="Times New Roman" w:eastAsia="宋体" w:hAnsi="Times New Roman" w:cs="Times New Roman"/>
          <w:sz w:val="24"/>
          <w:szCs w:val="24"/>
        </w:rPr>
        <w:t>RNA</w:t>
      </w:r>
      <w:r w:rsidRPr="00F46639">
        <w:rPr>
          <w:rFonts w:ascii="Times New Roman" w:eastAsia="宋体" w:hAnsi="Times New Roman" w:cs="Times New Roman"/>
          <w:sz w:val="24"/>
          <w:szCs w:val="24"/>
        </w:rPr>
        <w:t>编辑因子、剪接因子的功能和作用机制；结合</w:t>
      </w:r>
      <w:r w:rsidRPr="00F46639">
        <w:rPr>
          <w:rFonts w:ascii="Times New Roman" w:eastAsia="宋体" w:hAnsi="Times New Roman" w:cs="Times New Roman"/>
          <w:sz w:val="24"/>
          <w:szCs w:val="24"/>
        </w:rPr>
        <w:t>CRISPR</w:t>
      </w:r>
      <w:r w:rsidRPr="00F46639">
        <w:rPr>
          <w:rFonts w:ascii="Times New Roman" w:eastAsia="宋体" w:hAnsi="Times New Roman" w:cs="Times New Roman"/>
          <w:sz w:val="24"/>
          <w:szCs w:val="24"/>
        </w:rPr>
        <w:t>、</w:t>
      </w:r>
      <w:r w:rsidRPr="00F46639">
        <w:rPr>
          <w:rFonts w:ascii="Times New Roman" w:eastAsia="宋体" w:hAnsi="Times New Roman" w:cs="Times New Roman"/>
          <w:sz w:val="24"/>
          <w:szCs w:val="24"/>
        </w:rPr>
        <w:t>PPR</w:t>
      </w:r>
      <w:r w:rsidRPr="00F46639">
        <w:rPr>
          <w:rFonts w:ascii="Times New Roman" w:eastAsia="宋体" w:hAnsi="Times New Roman" w:cs="Times New Roman"/>
          <w:sz w:val="24"/>
          <w:szCs w:val="24"/>
        </w:rPr>
        <w:t>等相关基因编辑系统创建细胞器</w:t>
      </w:r>
      <w:r w:rsidRPr="00F46639">
        <w:rPr>
          <w:rFonts w:ascii="Times New Roman" w:eastAsia="宋体" w:hAnsi="Times New Roman" w:cs="Times New Roman"/>
          <w:sz w:val="24"/>
          <w:szCs w:val="24"/>
        </w:rPr>
        <w:t>RNA</w:t>
      </w:r>
      <w:r w:rsidRPr="00F46639">
        <w:rPr>
          <w:rFonts w:ascii="Times New Roman" w:eastAsia="宋体" w:hAnsi="Times New Roman" w:cs="Times New Roman"/>
          <w:sz w:val="24"/>
          <w:szCs w:val="24"/>
        </w:rPr>
        <w:t>编辑器，致力于推动细胞器基因组编辑技术在分子设计育种中的应用。相关研究成果已发表于</w:t>
      </w:r>
      <w:r w:rsidRPr="00F46639">
        <w:rPr>
          <w:rFonts w:ascii="Times New Roman" w:eastAsia="宋体" w:hAnsi="Times New Roman" w:cs="Times New Roman"/>
          <w:sz w:val="24"/>
          <w:szCs w:val="24"/>
        </w:rPr>
        <w:t>New Phytologist</w:t>
      </w:r>
      <w:r w:rsidRPr="00F46639">
        <w:rPr>
          <w:rFonts w:ascii="Times New Roman" w:eastAsia="宋体" w:hAnsi="Times New Roman" w:cs="Times New Roman"/>
          <w:sz w:val="24"/>
          <w:szCs w:val="24"/>
        </w:rPr>
        <w:t>，</w:t>
      </w:r>
      <w:r w:rsidRPr="00F46639">
        <w:rPr>
          <w:rFonts w:ascii="Times New Roman" w:eastAsia="宋体" w:hAnsi="Times New Roman" w:cs="Times New Roman"/>
          <w:sz w:val="24"/>
          <w:szCs w:val="24"/>
        </w:rPr>
        <w:t>Journal of Experimental Botany</w:t>
      </w:r>
      <w:r w:rsidRPr="00F46639">
        <w:rPr>
          <w:rFonts w:ascii="Times New Roman" w:eastAsia="宋体" w:hAnsi="Times New Roman" w:cs="Times New Roman"/>
          <w:sz w:val="24"/>
          <w:szCs w:val="24"/>
        </w:rPr>
        <w:t>，</w:t>
      </w:r>
      <w:r w:rsidRPr="00F46639">
        <w:rPr>
          <w:rFonts w:ascii="Times New Roman" w:eastAsia="宋体" w:hAnsi="Times New Roman" w:cs="Times New Roman"/>
          <w:sz w:val="24"/>
          <w:szCs w:val="24"/>
        </w:rPr>
        <w:t>Environmental Pollution</w:t>
      </w:r>
      <w:r w:rsidRPr="00F46639">
        <w:rPr>
          <w:rFonts w:ascii="Times New Roman" w:eastAsia="宋体" w:hAnsi="Times New Roman" w:cs="Times New Roman"/>
          <w:sz w:val="24"/>
          <w:szCs w:val="24"/>
        </w:rPr>
        <w:t>等国际知名期刊。</w:t>
      </w:r>
      <w:r w:rsidR="00F14EB9">
        <w:rPr>
          <w:rFonts w:ascii="Times New Roman" w:eastAsia="宋体" w:hAnsi="Times New Roman" w:cs="Times New Roman" w:hint="eastAsia"/>
          <w:sz w:val="24"/>
          <w:szCs w:val="24"/>
        </w:rPr>
        <w:t>承担《生物化学》、《专业英语导读与写作》、《</w:t>
      </w:r>
      <w:r w:rsidR="00F14EB9" w:rsidRPr="00F14EB9">
        <w:rPr>
          <w:rFonts w:ascii="Times New Roman" w:eastAsia="宋体" w:hAnsi="Times New Roman" w:cs="Times New Roman" w:hint="eastAsia"/>
          <w:sz w:val="24"/>
          <w:szCs w:val="24"/>
        </w:rPr>
        <w:t>生物》、《普通生物学实验》、《植物生物学实验》等本科课程教学任务。</w:t>
      </w:r>
    </w:p>
    <w:p w:rsidR="00F46639" w:rsidRPr="00F46639" w:rsidRDefault="00F46639" w:rsidP="00F46639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46639">
        <w:rPr>
          <w:rFonts w:ascii="宋体" w:eastAsia="宋体" w:hAnsi="宋体" w:hint="eastAsia"/>
          <w:b/>
          <w:sz w:val="32"/>
          <w:szCs w:val="32"/>
        </w:rPr>
        <w:t>科研项目：</w:t>
      </w:r>
    </w:p>
    <w:p w:rsidR="00F46639" w:rsidRDefault="00F46639" w:rsidP="00F466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国家自然科学基金面上项目，</w:t>
      </w:r>
      <w:r>
        <w:rPr>
          <w:rFonts w:ascii="Times New Roman" w:eastAsia="宋体" w:hAnsi="Times New Roman" w:cs="Times New Roman"/>
          <w:sz w:val="24"/>
          <w:szCs w:val="24"/>
        </w:rPr>
        <w:t>32370365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2024-2027</w:t>
      </w:r>
      <w:r w:rsidRPr="00F46639">
        <w:rPr>
          <w:rFonts w:ascii="Times New Roman" w:eastAsia="宋体" w:hAnsi="Times New Roman" w:cs="Times New Roman"/>
          <w:sz w:val="24"/>
          <w:szCs w:val="24"/>
        </w:rPr>
        <w:t>, 50</w:t>
      </w:r>
      <w:r w:rsidRPr="00F46639">
        <w:rPr>
          <w:rFonts w:ascii="Times New Roman" w:eastAsia="宋体" w:hAnsi="Times New Roman" w:cs="Times New Roman"/>
          <w:sz w:val="24"/>
          <w:szCs w:val="24"/>
        </w:rPr>
        <w:t>万元</w:t>
      </w:r>
      <w:r w:rsidRPr="00F466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F46639">
        <w:rPr>
          <w:rFonts w:ascii="Times New Roman" w:eastAsia="宋体" w:hAnsi="Times New Roman" w:cs="Times New Roman"/>
          <w:sz w:val="24"/>
          <w:szCs w:val="24"/>
        </w:rPr>
        <w:t>在研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F46639">
        <w:rPr>
          <w:rFonts w:ascii="Times New Roman" w:eastAsia="宋体" w:hAnsi="Times New Roman" w:cs="Times New Roman"/>
          <w:sz w:val="24"/>
          <w:szCs w:val="24"/>
        </w:rPr>
        <w:t>主持</w:t>
      </w:r>
    </w:p>
    <w:p w:rsidR="00F46639" w:rsidRDefault="00F46639" w:rsidP="00F466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国家自然科学基金青年项目（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类），</w:t>
      </w:r>
      <w:r w:rsidRPr="00F46639">
        <w:rPr>
          <w:rFonts w:ascii="Times New Roman" w:eastAsia="宋体" w:hAnsi="Times New Roman" w:cs="Times New Roman"/>
          <w:sz w:val="24"/>
          <w:szCs w:val="24"/>
        </w:rPr>
        <w:t>32100326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1" w:name="OLE_LINK1"/>
      <w:bookmarkStart w:id="2" w:name="OLE_LINK2"/>
      <w:r>
        <w:rPr>
          <w:rFonts w:ascii="Times New Roman" w:eastAsia="宋体" w:hAnsi="Times New Roman" w:cs="Times New Roman"/>
          <w:sz w:val="24"/>
          <w:szCs w:val="24"/>
        </w:rPr>
        <w:t>2022-2024, 3</w:t>
      </w:r>
      <w:r w:rsidRPr="00F46639">
        <w:rPr>
          <w:rFonts w:ascii="Times New Roman" w:eastAsia="宋体" w:hAnsi="Times New Roman" w:cs="Times New Roman"/>
          <w:sz w:val="24"/>
          <w:szCs w:val="24"/>
        </w:rPr>
        <w:t>0</w:t>
      </w:r>
      <w:r w:rsidRPr="00F46639">
        <w:rPr>
          <w:rFonts w:ascii="Times New Roman" w:eastAsia="宋体" w:hAnsi="Times New Roman" w:cs="Times New Roman"/>
          <w:sz w:val="24"/>
          <w:szCs w:val="24"/>
        </w:rPr>
        <w:t>万元</w:t>
      </w:r>
      <w:r w:rsidRPr="00F466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结题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F46639">
        <w:rPr>
          <w:rFonts w:ascii="Times New Roman" w:eastAsia="宋体" w:hAnsi="Times New Roman" w:cs="Times New Roman"/>
          <w:sz w:val="24"/>
          <w:szCs w:val="24"/>
        </w:rPr>
        <w:t>主持</w:t>
      </w:r>
      <w:bookmarkEnd w:id="1"/>
      <w:bookmarkEnd w:id="2"/>
    </w:p>
    <w:p w:rsidR="00F46639" w:rsidRPr="00F46639" w:rsidRDefault="00F46639" w:rsidP="00F466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四川省自然科学基金面上项目，</w:t>
      </w:r>
      <w:r w:rsidRPr="00F46639">
        <w:rPr>
          <w:rFonts w:ascii="Times New Roman" w:eastAsia="宋体" w:hAnsi="Times New Roman" w:cs="Times New Roman"/>
          <w:sz w:val="24"/>
          <w:szCs w:val="24"/>
        </w:rPr>
        <w:t>2022NSFSC0158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2022-2023, 2</w:t>
      </w:r>
      <w:r w:rsidRPr="00F46639">
        <w:rPr>
          <w:rFonts w:ascii="Times New Roman" w:eastAsia="宋体" w:hAnsi="Times New Roman" w:cs="Times New Roman"/>
          <w:sz w:val="24"/>
          <w:szCs w:val="24"/>
        </w:rPr>
        <w:t>0</w:t>
      </w:r>
      <w:r w:rsidRPr="00F46639">
        <w:rPr>
          <w:rFonts w:ascii="Times New Roman" w:eastAsia="宋体" w:hAnsi="Times New Roman" w:cs="Times New Roman"/>
          <w:sz w:val="24"/>
          <w:szCs w:val="24"/>
        </w:rPr>
        <w:t>万元</w:t>
      </w:r>
      <w:r w:rsidRPr="00F466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结题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F46639">
        <w:rPr>
          <w:rFonts w:ascii="Times New Roman" w:eastAsia="宋体" w:hAnsi="Times New Roman" w:cs="Times New Roman"/>
          <w:sz w:val="24"/>
          <w:szCs w:val="24"/>
        </w:rPr>
        <w:t>主持</w:t>
      </w:r>
    </w:p>
    <w:p w:rsidR="00F46639" w:rsidRPr="00F46639" w:rsidRDefault="00F46639" w:rsidP="00F466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46639" w:rsidRPr="00BA33A1" w:rsidRDefault="00F14EB9" w:rsidP="00BA33A1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BA33A1">
        <w:rPr>
          <w:rFonts w:ascii="宋体" w:eastAsia="宋体" w:hAnsi="宋体" w:hint="eastAsia"/>
          <w:b/>
          <w:sz w:val="32"/>
          <w:szCs w:val="32"/>
        </w:rPr>
        <w:t>代表性论文：</w:t>
      </w:r>
    </w:p>
    <w:p w:rsidR="00560417" w:rsidRPr="00560417" w:rsidRDefault="00560417" w:rsidP="00560417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Times New Roman,Bold" w:hAnsi="Times New Roman" w:cs="Times New Roman"/>
          <w:kern w:val="0"/>
          <w:szCs w:val="21"/>
        </w:rPr>
      </w:pPr>
      <w:r w:rsidRPr="00560417">
        <w:rPr>
          <w:rFonts w:ascii="Times New Roman" w:eastAsia="Times New Roman,Bold" w:hAnsi="Times New Roman" w:cs="Times New Roman"/>
          <w:b/>
          <w:bCs/>
          <w:kern w:val="0"/>
          <w:szCs w:val="21"/>
        </w:rPr>
        <w:t>Xiao, H*</w:t>
      </w:r>
      <w:r w:rsidRPr="00560417">
        <w:rPr>
          <w:rFonts w:ascii="Times New Roman" w:eastAsia="Times New Roman,Bold" w:hAnsi="Times New Roman" w:cs="Times New Roman"/>
          <w:b/>
          <w:bCs/>
          <w:kern w:val="0"/>
          <w:sz w:val="14"/>
          <w:szCs w:val="14"/>
        </w:rPr>
        <w:t>#</w:t>
      </w:r>
      <w:r w:rsidRPr="00560417">
        <w:rPr>
          <w:rFonts w:ascii="Times New Roman" w:eastAsia="Times New Roman,Bold" w:hAnsi="Times New Roman" w:cs="Times New Roman"/>
          <w:b/>
          <w:bCs/>
          <w:kern w:val="0"/>
          <w:szCs w:val="21"/>
        </w:rPr>
        <w:t xml:space="preserve">., </w:t>
      </w:r>
      <w:r w:rsidRPr="00560417">
        <w:rPr>
          <w:rFonts w:ascii="Times New Roman" w:eastAsia="Times New Roman,Bold" w:hAnsi="Times New Roman" w:cs="Times New Roman"/>
          <w:kern w:val="0"/>
          <w:szCs w:val="21"/>
        </w:rPr>
        <w:t>Liu, Z</w:t>
      </w:r>
      <w:r w:rsidRPr="00560417">
        <w:rPr>
          <w:rFonts w:ascii="Times New Roman" w:eastAsia="Times New Roman,Bold" w:hAnsi="Times New Roman" w:cs="Times New Roman"/>
          <w:b/>
          <w:bCs/>
          <w:kern w:val="0"/>
          <w:sz w:val="14"/>
          <w:szCs w:val="14"/>
        </w:rPr>
        <w:t>#</w:t>
      </w:r>
      <w:r w:rsidRPr="00560417">
        <w:rPr>
          <w:rFonts w:ascii="Times New Roman" w:eastAsia="Times New Roman,Bold" w:hAnsi="Times New Roman" w:cs="Times New Roman"/>
          <w:kern w:val="0"/>
          <w:szCs w:val="21"/>
        </w:rPr>
        <w:t>., Zou, X., Xu, Y., Peng, L., Hu, J., and Lin, H</w:t>
      </w:r>
      <w:r w:rsidRPr="00560417">
        <w:rPr>
          <w:rFonts w:ascii="Times New Roman" w:eastAsia="Times New Roman,Bold" w:hAnsi="Times New Roman" w:cs="Times New Roman"/>
          <w:b/>
          <w:bCs/>
          <w:kern w:val="0"/>
          <w:szCs w:val="21"/>
        </w:rPr>
        <w:t>*</w:t>
      </w:r>
      <w:r w:rsidRPr="00560417">
        <w:rPr>
          <w:rFonts w:ascii="Times New Roman" w:eastAsia="Times New Roman,Bold" w:hAnsi="Times New Roman" w:cs="Times New Roman"/>
          <w:kern w:val="0"/>
          <w:szCs w:val="21"/>
        </w:rPr>
        <w:t>. (2021). Silencing of rice</w:t>
      </w:r>
    </w:p>
    <w:p w:rsidR="00560417" w:rsidRPr="00560417" w:rsidRDefault="00560417" w:rsidP="00560417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Times New Roman,Bold" w:hAnsi="Times New Roman" w:cs="Times New Roman"/>
          <w:kern w:val="0"/>
          <w:szCs w:val="21"/>
        </w:rPr>
      </w:pPr>
      <w:r w:rsidRPr="00560417">
        <w:rPr>
          <w:rFonts w:ascii="Times New Roman" w:eastAsia="Times New Roman,Bold" w:hAnsi="Times New Roman" w:cs="Times New Roman"/>
          <w:kern w:val="0"/>
          <w:szCs w:val="21"/>
        </w:rPr>
        <w:t>PPR gene PPS1 exhibited enhanced sensibility to abiotic stress and remarkable accumulation</w:t>
      </w:r>
    </w:p>
    <w:p w:rsidR="00F14EB9" w:rsidRDefault="00560417" w:rsidP="00560417">
      <w:pPr>
        <w:spacing w:line="360" w:lineRule="auto"/>
        <w:ind w:firstLineChars="200" w:firstLine="420"/>
        <w:rPr>
          <w:rFonts w:ascii="Times New Roman" w:eastAsia="Times New Roman,Bold" w:hAnsi="Times New Roman" w:cs="Times New Roman"/>
          <w:kern w:val="0"/>
          <w:szCs w:val="21"/>
        </w:rPr>
      </w:pPr>
      <w:r w:rsidRPr="00560417">
        <w:rPr>
          <w:rFonts w:ascii="Times New Roman" w:eastAsia="Times New Roman,Bold" w:hAnsi="Times New Roman" w:cs="Times New Roman"/>
          <w:kern w:val="0"/>
          <w:szCs w:val="21"/>
        </w:rPr>
        <w:t xml:space="preserve">of ROS. </w:t>
      </w:r>
      <w:r w:rsidRPr="00560417">
        <w:rPr>
          <w:rFonts w:ascii="Times New Roman" w:eastAsia="Times New Roman,BoldItalic" w:hAnsi="Times New Roman" w:cs="Times New Roman"/>
          <w:bCs/>
          <w:iCs/>
          <w:kern w:val="0"/>
          <w:szCs w:val="21"/>
        </w:rPr>
        <w:t>Journal of plant physiology</w:t>
      </w:r>
      <w:r w:rsidRPr="00560417">
        <w:rPr>
          <w:rFonts w:ascii="Times New Roman" w:eastAsia="Times New Roman,BoldItalic" w:hAnsi="Times New Roman" w:cs="Times New Roman"/>
          <w:b/>
          <w:bCs/>
          <w:i/>
          <w:iCs/>
          <w:kern w:val="0"/>
          <w:szCs w:val="21"/>
        </w:rPr>
        <w:t xml:space="preserve"> </w:t>
      </w:r>
      <w:r w:rsidRPr="00560417">
        <w:rPr>
          <w:rFonts w:ascii="Times New Roman" w:eastAsia="Times New Roman,Bold" w:hAnsi="Times New Roman" w:cs="Times New Roman"/>
          <w:kern w:val="0"/>
          <w:szCs w:val="21"/>
        </w:rPr>
        <w:t>258-259, 153361.</w:t>
      </w:r>
    </w:p>
    <w:p w:rsidR="00560417" w:rsidRPr="00560417" w:rsidRDefault="00560417" w:rsidP="005604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  <w:b/>
        </w:rPr>
        <w:t>Xiao H</w:t>
      </w:r>
      <w:r w:rsidRPr="00560417">
        <w:rPr>
          <w:rFonts w:ascii="Times New Roman" w:hAnsi="Times New Roman"/>
        </w:rPr>
        <w:t xml:space="preserve">, Xu Y, Ni C, Zhang Q, Zhong F, Huang J, Liu W, Peng L, Zhu Y, Hu J#. </w:t>
      </w:r>
      <w:r w:rsidRPr="00560417">
        <w:rPr>
          <w:rFonts w:ascii="Times New Roman" w:hAnsi="Times New Roman"/>
        </w:rPr>
        <w:t>（</w:t>
      </w:r>
      <w:r w:rsidRPr="00560417">
        <w:rPr>
          <w:rFonts w:ascii="Times New Roman" w:hAnsi="Times New Roman"/>
        </w:rPr>
        <w:t>2018</w:t>
      </w:r>
      <w:r w:rsidRPr="00560417">
        <w:rPr>
          <w:rFonts w:ascii="Times New Roman" w:hAnsi="Times New Roman"/>
        </w:rPr>
        <w:t>）</w:t>
      </w:r>
      <w:r w:rsidRPr="00560417">
        <w:rPr>
          <w:rFonts w:ascii="Times New Roman" w:hAnsi="Times New Roman"/>
        </w:rPr>
        <w:t>. A rice dual-localized pentatricopeptide repeat protein is involved in organellar RNA editing together with OsMORFs. Journal of Experimental Botany (1460-2431) 69: 2923-2936. IF=5.354</w:t>
      </w: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  <w:b/>
        </w:rPr>
        <w:t>Xiao H</w:t>
      </w:r>
      <w:r w:rsidRPr="00560417">
        <w:rPr>
          <w:rFonts w:ascii="Times New Roman" w:hAnsi="Times New Roman"/>
        </w:rPr>
        <w:t>, Zhang Q, Qin X, Xu Y, Ni C, Huang J, Zhu L, Liu W, Yao, G, Zhu Y and Hu J#. Rice PPS1 encodes a DYW-motif containing pentatricopeptide repeat protein required for five consecutive RNA editing sites of nad3 in mitochondria. New phytologist (1469-8137) DOI:10.1111/nph.15347. IF=7.433</w:t>
      </w:r>
    </w:p>
    <w:p w:rsidR="00F14EB9" w:rsidRPr="00560417" w:rsidRDefault="00F14EB9" w:rsidP="00F14EB9">
      <w:pPr>
        <w:pStyle w:val="a4"/>
        <w:rPr>
          <w:rFonts w:ascii="Times New Roman" w:hAnsi="Times New Roman"/>
        </w:rPr>
      </w:pP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</w:rPr>
        <w:t xml:space="preserve">Liang C*, </w:t>
      </w:r>
      <w:r w:rsidRPr="00560417">
        <w:rPr>
          <w:rFonts w:ascii="Times New Roman" w:hAnsi="Times New Roman"/>
          <w:b/>
        </w:rPr>
        <w:t>Xiao H</w:t>
      </w:r>
      <w:r w:rsidRPr="00560417">
        <w:rPr>
          <w:rFonts w:ascii="Times New Roman" w:hAnsi="Times New Roman"/>
        </w:rPr>
        <w:t>*, Hu Z, Zhang X#, Hu J#. 2018. Uptake, transportation, and accumulation of C60 fullerene and heavy metal ions (Cd, Cu, and Pb) in rice plants grown in an agricultural soil. Environmental Pollution (0269-7491) 235:</w:t>
      </w:r>
      <w:r w:rsidR="00BA33A1">
        <w:rPr>
          <w:rFonts w:ascii="Times New Roman" w:hAnsi="Times New Roman"/>
        </w:rPr>
        <w:t xml:space="preserve"> 330-338. (co-first author).</w:t>
      </w:r>
    </w:p>
    <w:p w:rsidR="00F14EB9" w:rsidRPr="00560417" w:rsidRDefault="00F14EB9" w:rsidP="00F14EB9">
      <w:pPr>
        <w:pStyle w:val="a4"/>
        <w:rPr>
          <w:rFonts w:ascii="Times New Roman" w:hAnsi="Times New Roman"/>
        </w:rPr>
      </w:pP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  <w:b/>
        </w:rPr>
        <w:t>Xiao, H</w:t>
      </w:r>
      <w:r w:rsidR="00BA33A1" w:rsidRPr="00560417">
        <w:rPr>
          <w:rFonts w:ascii="Times New Roman" w:hAnsi="Times New Roman"/>
        </w:rPr>
        <w:t>*</w:t>
      </w:r>
      <w:r w:rsidR="00BA33A1" w:rsidRPr="00BA33A1">
        <w:rPr>
          <w:rFonts w:ascii="Times New Roman" w:hAnsi="Times New Roman"/>
          <w:vertAlign w:val="superscript"/>
        </w:rPr>
        <w:t>#</w:t>
      </w:r>
      <w:r w:rsidRPr="00560417">
        <w:rPr>
          <w:rFonts w:ascii="Times New Roman" w:hAnsi="Times New Roman"/>
        </w:rPr>
        <w:t xml:space="preserve">., </w:t>
      </w:r>
      <w:r w:rsidR="00BA33A1">
        <w:rPr>
          <w:rFonts w:ascii="Times New Roman" w:hAnsi="Times New Roman"/>
        </w:rPr>
        <w:t>L</w:t>
      </w:r>
      <w:r w:rsidR="00BA33A1">
        <w:rPr>
          <w:rFonts w:ascii="Times New Roman" w:hAnsi="Times New Roman" w:hint="eastAsia"/>
        </w:rPr>
        <w:t>iu</w:t>
      </w:r>
      <w:r w:rsidRPr="00560417">
        <w:rPr>
          <w:rFonts w:ascii="Times New Roman" w:hAnsi="Times New Roman"/>
        </w:rPr>
        <w:t>,</w:t>
      </w:r>
      <w:r w:rsidR="00BA33A1">
        <w:rPr>
          <w:rFonts w:ascii="Times New Roman" w:hAnsi="Times New Roman"/>
        </w:rPr>
        <w:t xml:space="preserve"> Z</w:t>
      </w:r>
      <w:r w:rsidR="00BA33A1">
        <w:rPr>
          <w:rFonts w:ascii="Times New Roman" w:hAnsi="Times New Roman" w:hint="eastAsia"/>
        </w:rPr>
        <w:t>.</w:t>
      </w:r>
      <w:r w:rsidR="00BA33A1">
        <w:rPr>
          <w:rFonts w:ascii="Times New Roman" w:hAnsi="Times New Roman"/>
        </w:rPr>
        <w:t xml:space="preserve">, Zou X., Xu, Y., Peng, L., Hu, J., Lin, H. </w:t>
      </w:r>
      <w:r w:rsidRPr="00560417">
        <w:rPr>
          <w:rFonts w:ascii="Times New Roman" w:hAnsi="Times New Roman"/>
        </w:rPr>
        <w:t>Silencing of Rice PPR gene PPS1 exhibited enhanced sensibility to abiotic stress and remarkable accumula</w:t>
      </w:r>
      <w:r w:rsidR="00BA33A1">
        <w:rPr>
          <w:rFonts w:ascii="Times New Roman" w:hAnsi="Times New Roman"/>
        </w:rPr>
        <w:t>tion of ROS. Journal of Plant Physiology. 258-259 (2021) 153361.</w:t>
      </w:r>
    </w:p>
    <w:p w:rsidR="00F14EB9" w:rsidRPr="00560417" w:rsidRDefault="00F14EB9" w:rsidP="00F14EB9">
      <w:pPr>
        <w:pStyle w:val="a4"/>
        <w:rPr>
          <w:rFonts w:ascii="Times New Roman" w:hAnsi="Times New Roman"/>
        </w:rPr>
      </w:pPr>
    </w:p>
    <w:p w:rsidR="00F14EB9" w:rsidRPr="00560417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</w:rPr>
        <w:t xml:space="preserve">Qin X, Huang Q, </w:t>
      </w:r>
      <w:r w:rsidRPr="00560417">
        <w:rPr>
          <w:rFonts w:ascii="Times New Roman" w:hAnsi="Times New Roman"/>
          <w:b/>
        </w:rPr>
        <w:t>Xiao H</w:t>
      </w:r>
      <w:r w:rsidRPr="00560417">
        <w:rPr>
          <w:rFonts w:ascii="Times New Roman" w:hAnsi="Times New Roman"/>
        </w:rPr>
        <w:t>, Zhang Q, Ni C, Xu Y, Liu G, Yang D, Zhu Y#, Hu J#. 2016. The rice DUF1620-containing and WD40-like repeat protein is required for the assembly of the restoration of fertility complex. New Phytologist (1469-8137) 210</w:t>
      </w:r>
      <w:r w:rsidR="00560417">
        <w:rPr>
          <w:rFonts w:ascii="Times New Roman" w:hAnsi="Times New Roman"/>
        </w:rPr>
        <w:t>: 934-945.</w:t>
      </w:r>
    </w:p>
    <w:p w:rsidR="00F14EB9" w:rsidRPr="00560417" w:rsidRDefault="00F14EB9" w:rsidP="00F14EB9">
      <w:pPr>
        <w:pStyle w:val="a4"/>
        <w:rPr>
          <w:rFonts w:ascii="Times New Roman" w:hAnsi="Times New Roman"/>
        </w:rPr>
      </w:pPr>
    </w:p>
    <w:p w:rsidR="00F14EB9" w:rsidRDefault="00F14EB9" w:rsidP="00F14EB9">
      <w:pPr>
        <w:pStyle w:val="a4"/>
        <w:ind w:left="360" w:firstLineChars="0" w:firstLine="0"/>
        <w:rPr>
          <w:rFonts w:ascii="Times New Roman" w:hAnsi="Times New Roman"/>
        </w:rPr>
      </w:pPr>
      <w:r w:rsidRPr="00560417">
        <w:rPr>
          <w:rFonts w:ascii="Times New Roman" w:hAnsi="Times New Roman"/>
        </w:rPr>
        <w:t xml:space="preserve">Qin X, Huang Q, Zhu L, </w:t>
      </w:r>
      <w:r w:rsidRPr="00560417">
        <w:rPr>
          <w:rFonts w:ascii="Times New Roman" w:hAnsi="Times New Roman"/>
          <w:b/>
        </w:rPr>
        <w:t>Xiao H</w:t>
      </w:r>
      <w:r w:rsidRPr="00560417">
        <w:rPr>
          <w:rFonts w:ascii="Times New Roman" w:hAnsi="Times New Roman"/>
        </w:rPr>
        <w:t>, Yao G, Huang W, Zhu R, Hu J#, Zhu Y#. 2014. Interaction with Cu(2)(+) disrupts the RNA binding affinities of RNA recognition motif containing protein. Biochemical Biophysical Research Communications (0006-291X) 444</w:t>
      </w:r>
      <w:r w:rsidR="00560417">
        <w:rPr>
          <w:rFonts w:ascii="Times New Roman" w:hAnsi="Times New Roman"/>
        </w:rPr>
        <w:t>: 116-120.</w:t>
      </w:r>
    </w:p>
    <w:p w:rsidR="00560417" w:rsidRPr="00560417" w:rsidRDefault="00560417" w:rsidP="00F14EB9">
      <w:pPr>
        <w:pStyle w:val="a4"/>
        <w:ind w:left="360" w:firstLineChars="0" w:firstLine="0"/>
        <w:rPr>
          <w:rFonts w:ascii="Times New Roman" w:hAnsi="Times New Roman"/>
        </w:rPr>
      </w:pPr>
    </w:p>
    <w:p w:rsidR="00F14EB9" w:rsidRDefault="00560417" w:rsidP="00C476ED">
      <w:pPr>
        <w:ind w:leftChars="200" w:left="420"/>
        <w:rPr>
          <w:rFonts w:ascii="Times New Roman" w:eastAsia="宋体" w:hAnsi="Times New Roman" w:cs="Times New Roman"/>
        </w:rPr>
      </w:pPr>
      <w:r w:rsidRPr="00560417">
        <w:rPr>
          <w:rFonts w:ascii="Times New Roman" w:eastAsia="宋体" w:hAnsi="Times New Roman" w:cs="Times New Roman"/>
        </w:rPr>
        <w:t>Zhang Q, Xu Y, Huang J, Zhang K,</w:t>
      </w:r>
      <w:r>
        <w:rPr>
          <w:rFonts w:ascii="Times New Roman" w:eastAsia="宋体" w:hAnsi="Times New Roman" w:cs="Times New Roman"/>
        </w:rPr>
        <w:t xml:space="preserve"> </w:t>
      </w:r>
      <w:r w:rsidRPr="00560417">
        <w:rPr>
          <w:rFonts w:ascii="Times New Roman" w:eastAsia="宋体" w:hAnsi="Times New Roman" w:cs="Times New Roman"/>
          <w:b/>
        </w:rPr>
        <w:t>Xiao H</w:t>
      </w:r>
      <w:r w:rsidRPr="00560417">
        <w:rPr>
          <w:rFonts w:ascii="Times New Roman" w:eastAsia="宋体" w:hAnsi="Times New Roman" w:cs="Times New Roman"/>
        </w:rPr>
        <w:t>, Qin X, Zhu L, Zhu Y and Hu J(2020) The Rice Pentatricopeptide</w:t>
      </w:r>
      <w:r w:rsidRPr="00560417">
        <w:rPr>
          <w:rFonts w:ascii="Times New Roman" w:eastAsia="宋体" w:hAnsi="Times New Roman" w:cs="Times New Roman" w:hint="eastAsia"/>
        </w:rPr>
        <w:t xml:space="preserve"> </w:t>
      </w:r>
      <w:r w:rsidRPr="00560417">
        <w:rPr>
          <w:rFonts w:ascii="Times New Roman" w:eastAsia="宋体" w:hAnsi="Times New Roman" w:cs="Times New Roman"/>
        </w:rPr>
        <w:t>Repeat Protein PPR756 Is Involved</w:t>
      </w:r>
      <w:r w:rsidRPr="00560417">
        <w:rPr>
          <w:rFonts w:ascii="Times New Roman" w:eastAsia="宋体" w:hAnsi="Times New Roman" w:cs="Times New Roman" w:hint="eastAsia"/>
        </w:rPr>
        <w:t xml:space="preserve"> </w:t>
      </w:r>
      <w:r w:rsidRPr="00560417">
        <w:rPr>
          <w:rFonts w:ascii="Times New Roman" w:eastAsia="宋体" w:hAnsi="Times New Roman" w:cs="Times New Roman"/>
        </w:rPr>
        <w:t>in Pollen Development by Affecting</w:t>
      </w:r>
      <w:r w:rsidRPr="00560417">
        <w:rPr>
          <w:rFonts w:ascii="Times New Roman" w:eastAsia="宋体" w:hAnsi="Times New Roman" w:cs="Times New Roman" w:hint="eastAsia"/>
        </w:rPr>
        <w:t xml:space="preserve"> </w:t>
      </w:r>
      <w:r w:rsidRPr="00560417">
        <w:rPr>
          <w:rFonts w:ascii="Times New Roman" w:eastAsia="宋体" w:hAnsi="Times New Roman" w:cs="Times New Roman"/>
        </w:rPr>
        <w:t>Multiple RNA Editing in Mitochondria.</w:t>
      </w:r>
      <w:r w:rsidRPr="00560417">
        <w:rPr>
          <w:rFonts w:ascii="Times New Roman" w:eastAsia="宋体" w:hAnsi="Times New Roman" w:cs="Times New Roman" w:hint="eastAsia"/>
        </w:rPr>
        <w:t xml:space="preserve"> </w:t>
      </w:r>
      <w:r w:rsidRPr="00560417">
        <w:rPr>
          <w:rFonts w:ascii="Times New Roman" w:eastAsia="宋体" w:hAnsi="Times New Roman" w:cs="Times New Roman"/>
        </w:rPr>
        <w:t>Front. Plant Sci. 11:749.doi: 10.3389/fpls.2020.00749</w:t>
      </w:r>
      <w:r w:rsidR="00BA33A1">
        <w:rPr>
          <w:rFonts w:ascii="Times New Roman" w:eastAsia="宋体" w:hAnsi="Times New Roman" w:cs="Times New Roman"/>
        </w:rPr>
        <w:t>.</w:t>
      </w:r>
    </w:p>
    <w:p w:rsidR="00BA33A1" w:rsidRDefault="00BA33A1" w:rsidP="00C476ED">
      <w:pPr>
        <w:ind w:leftChars="200" w:left="420"/>
        <w:rPr>
          <w:rFonts w:ascii="Times New Roman" w:eastAsia="宋体" w:hAnsi="Times New Roman" w:cs="Times New Roman"/>
        </w:rPr>
      </w:pPr>
    </w:p>
    <w:p w:rsidR="00BA33A1" w:rsidRDefault="008A2E49" w:rsidP="00C476ED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Zhang Y., Z</w:t>
      </w:r>
      <w:r>
        <w:rPr>
          <w:rFonts w:ascii="Times New Roman" w:eastAsia="宋体" w:hAnsi="Times New Roman" w:cs="Times New Roman" w:hint="eastAsia"/>
        </w:rPr>
        <w:t>hang</w:t>
      </w:r>
      <w:r>
        <w:rPr>
          <w:rFonts w:ascii="Times New Roman" w:eastAsia="宋体" w:hAnsi="Times New Roman" w:cs="Times New Roman"/>
        </w:rPr>
        <w:t xml:space="preserve"> Y., Z</w:t>
      </w:r>
      <w:r>
        <w:rPr>
          <w:rFonts w:ascii="Times New Roman" w:eastAsia="宋体" w:hAnsi="Times New Roman" w:cs="Times New Roman" w:hint="eastAsia"/>
        </w:rPr>
        <w:t>hang</w:t>
      </w:r>
      <w:r>
        <w:rPr>
          <w:rFonts w:ascii="Times New Roman" w:eastAsia="宋体" w:hAnsi="Times New Roman" w:cs="Times New Roman"/>
        </w:rPr>
        <w:t xml:space="preserve"> A., Tian Q., Yang B., Wei L., Wu W., Zhu T., Zhou Z., Wang J., Liu Z., Tang W., </w:t>
      </w:r>
      <w:r w:rsidRPr="008A2E49">
        <w:rPr>
          <w:rFonts w:ascii="Times New Roman" w:eastAsia="宋体" w:hAnsi="Times New Roman" w:cs="Times New Roman"/>
          <w:b/>
        </w:rPr>
        <w:t>Xiao H</w:t>
      </w:r>
      <w:r>
        <w:rPr>
          <w:rFonts w:ascii="Times New Roman" w:eastAsia="宋体" w:hAnsi="Times New Roman" w:cs="Times New Roman"/>
        </w:rPr>
        <w:t>., Liu M., Li T., Sun Q.</w:t>
      </w:r>
      <w:r w:rsidRPr="008A2E49">
        <w:t xml:space="preserve"> </w:t>
      </w:r>
      <w:r w:rsidRPr="008A2E49">
        <w:rPr>
          <w:rFonts w:ascii="Times New Roman" w:hAnsi="Times New Roman" w:cs="Times New Roman"/>
        </w:rPr>
        <w:t>(2025)</w:t>
      </w:r>
      <w:r w:rsidRPr="008A2E49">
        <w:rPr>
          <w:rFonts w:ascii="Times New Roman" w:eastAsia="宋体" w:hAnsi="Times New Roman" w:cs="Times New Roman"/>
        </w:rPr>
        <w:t>Floral scent emission of Epiphyllum oxypetalum: Discovery 1 of its cytosol-localized</w:t>
      </w:r>
      <w:r w:rsidRPr="008A2E49">
        <w:t xml:space="preserve"> </w:t>
      </w:r>
      <w:r w:rsidRPr="008A2E49">
        <w:rPr>
          <w:rFonts w:ascii="Times New Roman" w:eastAsia="宋体" w:hAnsi="Times New Roman" w:cs="Times New Roman"/>
        </w:rPr>
        <w:t>geraniol biosynthesis</w:t>
      </w:r>
      <w:r>
        <w:rPr>
          <w:rFonts w:ascii="Times New Roman" w:eastAsia="宋体" w:hAnsi="Times New Roman" w:cs="Times New Roman"/>
        </w:rPr>
        <w:t>.</w:t>
      </w:r>
      <w:r w:rsidRPr="008A2E49">
        <w:t xml:space="preserve"> </w:t>
      </w:r>
      <w:r w:rsidRPr="008A2E49">
        <w:rPr>
          <w:rFonts w:ascii="Times New Roman" w:eastAsia="宋体" w:hAnsi="Times New Roman" w:cs="Times New Roman"/>
        </w:rPr>
        <w:t xml:space="preserve">Horticulture Research, uhaf039, </w:t>
      </w:r>
      <w:hyperlink r:id="rId10" w:history="1">
        <w:r w:rsidRPr="00D643B4">
          <w:rPr>
            <w:rStyle w:val="a3"/>
            <w:rFonts w:ascii="Times New Roman" w:eastAsia="宋体" w:hAnsi="Times New Roman" w:cs="Times New Roman"/>
          </w:rPr>
          <w:t>https://doi.org/10.1093/hr/uhaf039</w:t>
        </w:r>
      </w:hyperlink>
      <w:r>
        <w:rPr>
          <w:rFonts w:ascii="Times New Roman" w:eastAsia="宋体" w:hAnsi="Times New Roman" w:cs="Times New Roman"/>
        </w:rPr>
        <w:t>.</w:t>
      </w:r>
    </w:p>
    <w:p w:rsidR="00C476ED" w:rsidRDefault="00C476ED" w:rsidP="00C476ED">
      <w:pPr>
        <w:ind w:leftChars="200" w:left="420"/>
        <w:rPr>
          <w:rFonts w:ascii="Times New Roman" w:eastAsia="宋体" w:hAnsi="Times New Roman" w:cs="Times New Roman"/>
        </w:rPr>
      </w:pPr>
    </w:p>
    <w:p w:rsidR="008A2E49" w:rsidRPr="00560417" w:rsidRDefault="008A2E49" w:rsidP="00C476ED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Xu Y., Li X., Huang J., Peng L., Luo D., Zhang Q., Dan Z.,</w:t>
      </w:r>
      <w:r w:rsidRPr="008A2E49">
        <w:rPr>
          <w:rFonts w:ascii="Times New Roman" w:eastAsia="宋体" w:hAnsi="Times New Roman" w:cs="Times New Roman"/>
          <w:b/>
        </w:rPr>
        <w:t xml:space="preserve"> Xiao H</w:t>
      </w:r>
      <w:r>
        <w:rPr>
          <w:rFonts w:ascii="Times New Roman" w:eastAsia="宋体" w:hAnsi="Times New Roman" w:cs="Times New Roman"/>
        </w:rPr>
        <w:t xml:space="preserve">., Yang F., Hu J.(2020) </w:t>
      </w:r>
      <w:r w:rsidRPr="008A2E49">
        <w:rPr>
          <w:rFonts w:ascii="Times New Roman" w:eastAsia="宋体" w:hAnsi="Times New Roman" w:cs="Times New Roman"/>
        </w:rPr>
        <w:t>A si</w:t>
      </w:r>
      <w:r>
        <w:rPr>
          <w:rFonts w:ascii="Times New Roman" w:eastAsia="宋体" w:hAnsi="Times New Roman" w:cs="Times New Roman"/>
        </w:rPr>
        <w:t>mplified method to isolate rice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A2E49">
        <w:rPr>
          <w:rFonts w:ascii="Times New Roman" w:eastAsia="宋体" w:hAnsi="Times New Roman" w:cs="Times New Roman"/>
        </w:rPr>
        <w:t>mitochondria</w:t>
      </w:r>
      <w:r>
        <w:rPr>
          <w:rFonts w:ascii="Times New Roman" w:eastAsia="宋体" w:hAnsi="Times New Roman" w:cs="Times New Roman"/>
        </w:rPr>
        <w:t>.</w:t>
      </w:r>
      <w:r w:rsidR="00C476ED">
        <w:rPr>
          <w:rFonts w:ascii="Times New Roman" w:eastAsia="宋体" w:hAnsi="Times New Roman" w:cs="Times New Roman"/>
        </w:rPr>
        <w:t xml:space="preserve"> Plant Methods.16</w:t>
      </w:r>
      <w:r w:rsidR="00C476ED">
        <w:rPr>
          <w:rFonts w:ascii="Times New Roman" w:eastAsia="宋体" w:hAnsi="Times New Roman" w:cs="Times New Roman" w:hint="eastAsia"/>
        </w:rPr>
        <w:t>:</w:t>
      </w:r>
      <w:r w:rsidR="00C476ED">
        <w:rPr>
          <w:rFonts w:ascii="Times New Roman" w:eastAsia="宋体" w:hAnsi="Times New Roman" w:cs="Times New Roman"/>
        </w:rPr>
        <w:t>149.</w:t>
      </w:r>
    </w:p>
    <w:sectPr w:rsidR="008A2E49" w:rsidRPr="0056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A5" w:rsidRDefault="005019A5" w:rsidP="00557714">
      <w:r>
        <w:separator/>
      </w:r>
    </w:p>
  </w:endnote>
  <w:endnote w:type="continuationSeparator" w:id="0">
    <w:p w:rsidR="005019A5" w:rsidRDefault="005019A5" w:rsidP="0055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,Bold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A5" w:rsidRDefault="005019A5" w:rsidP="00557714">
      <w:r>
        <w:separator/>
      </w:r>
    </w:p>
  </w:footnote>
  <w:footnote w:type="continuationSeparator" w:id="0">
    <w:p w:rsidR="005019A5" w:rsidRDefault="005019A5" w:rsidP="0055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642C"/>
    <w:multiLevelType w:val="hybridMultilevel"/>
    <w:tmpl w:val="E3C6BB90"/>
    <w:lvl w:ilvl="0" w:tplc="07583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F4"/>
    <w:rsid w:val="00000A0E"/>
    <w:rsid w:val="005019A5"/>
    <w:rsid w:val="00557714"/>
    <w:rsid w:val="00560417"/>
    <w:rsid w:val="008A2E49"/>
    <w:rsid w:val="00B41193"/>
    <w:rsid w:val="00B762C2"/>
    <w:rsid w:val="00BA33A1"/>
    <w:rsid w:val="00C476ED"/>
    <w:rsid w:val="00F14EB9"/>
    <w:rsid w:val="00F46639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DE3F"/>
  <w15:chartTrackingRefBased/>
  <w15:docId w15:val="{809140A0-9533-4354-83DA-D9A8D5D1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193"/>
    <w:rPr>
      <w:color w:val="0563C1" w:themeColor="hyperlink"/>
      <w:u w:val="single"/>
    </w:rPr>
  </w:style>
  <w:style w:type="paragraph" w:styleId="a4">
    <w:name w:val="List Paragraph"/>
    <w:basedOn w:val="a"/>
    <w:qFormat/>
    <w:rsid w:val="00F14EB9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55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77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7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hj@sc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93/hr/uhaf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9587-81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肖海军</dc:creator>
  <cp:keywords/>
  <dc:description/>
  <cp:lastModifiedBy>肖海军</cp:lastModifiedBy>
  <cp:revision>3</cp:revision>
  <cp:lastPrinted>2025-02-17T08:28:00Z</cp:lastPrinted>
  <dcterms:created xsi:type="dcterms:W3CDTF">2025-02-17T06:47:00Z</dcterms:created>
  <dcterms:modified xsi:type="dcterms:W3CDTF">2025-02-18T03:20:00Z</dcterms:modified>
</cp:coreProperties>
</file>