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《破隐》版本管理说明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本项目利用GitHub进行版本管理，所以在此说明本项目中一些版本管理的规范：</w:t>
      </w:r>
    </w:p>
    <w:p>
      <w:pPr>
        <w:numPr>
          <w:ilvl w:val="0"/>
          <w:numId w:val="1"/>
        </w:numPr>
        <w:ind w:left="0" w:leftChars="0" w:firstLine="218" w:firstLineChars="10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每次push只同步关键的两个文件夹（Asset和Project Setting），其余文件在.gitignore文件中声明忽略（.gitignore文件配置参考https://github.com/YesAndGames/unity-gitignore）</w:t>
      </w:r>
    </w:p>
    <w:p>
      <w:pPr>
        <w:numPr>
          <w:numId w:val="0"/>
        </w:numPr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2.每次push须备注所修改的脚本模块+修改后实现的功能，代码关键部分务必打注释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3.每次push前须在自己的环境里确保没有运行错误，每次提交前需将修改部分代码与另一成员讨论，并且在push时同时</w:t>
      </w:r>
      <w:bookmarkStart w:id="0" w:name="_GoBack"/>
      <w:bookmarkEnd w:id="0"/>
      <w:r>
        <w:rPr>
          <w:rFonts w:hint="eastAsia" w:eastAsia="宋体"/>
          <w:lang w:val="en-US" w:eastAsia="zh-CN"/>
        </w:rPr>
        <w:t>备注程序员和检查者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B70F6"/>
    <w:multiLevelType w:val="multilevel"/>
    <w:tmpl w:val="BDAB70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D0C3F"/>
    <w:rsid w:val="2496035B"/>
    <w:rsid w:val="39A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2020-11-30T12:59:07Z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