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68D96F" w14:textId="77777777" w:rsidR="00F82C1F" w:rsidRDefault="00000000">
      <w:pPr>
        <w:jc w:val="center"/>
        <w:rPr>
          <w:rFonts w:ascii="Times New Roman" w:hAnsi="Times New Roman" w:cs="Times New Roman"/>
          <w:b/>
          <w:bCs/>
          <w:sz w:val="32"/>
        </w:rPr>
      </w:pPr>
      <w:r>
        <w:rPr>
          <w:rFonts w:ascii="Times New Roman" w:hAnsi="Times New Roman" w:cs="Times New Roman"/>
          <w:b/>
          <w:sz w:val="30"/>
          <w:szCs w:val="30"/>
        </w:rPr>
        <w:t>北</w:t>
      </w:r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</w:rPr>
        <w:t>京</w:t>
      </w:r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</w:rPr>
        <w:t>邮</w:t>
      </w:r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</w:rPr>
        <w:t>电</w:t>
      </w:r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</w:rPr>
        <w:t>大</w:t>
      </w:r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</w:rPr>
        <w:t>学</w:t>
      </w:r>
      <w:bookmarkStart w:id="0" w:name="_Toc108584821"/>
    </w:p>
    <w:p w14:paraId="746A6AA3" w14:textId="77777777" w:rsidR="00F82C1F" w:rsidRDefault="00000000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本科毕业设计（论文）任务书</w:t>
      </w:r>
      <w:bookmarkEnd w:id="0"/>
    </w:p>
    <w:tbl>
      <w:tblPr>
        <w:tblW w:w="9181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582"/>
        <w:gridCol w:w="176"/>
        <w:gridCol w:w="2101"/>
        <w:gridCol w:w="1058"/>
        <w:gridCol w:w="720"/>
        <w:gridCol w:w="1236"/>
        <w:gridCol w:w="1057"/>
        <w:gridCol w:w="1251"/>
      </w:tblGrid>
      <w:tr w:rsidR="00F82C1F" w14:paraId="3DADF4A6" w14:textId="77777777">
        <w:trPr>
          <w:cantSplit/>
          <w:trHeight w:val="475"/>
        </w:trPr>
        <w:tc>
          <w:tcPr>
            <w:tcW w:w="1620" w:type="dxa"/>
            <w:vAlign w:val="center"/>
          </w:tcPr>
          <w:p w14:paraId="3189DE09" w14:textId="77777777" w:rsidR="00F82C1F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学院</w:t>
            </w:r>
          </w:p>
        </w:tc>
        <w:tc>
          <w:tcPr>
            <w:tcW w:w="3420" w:type="dxa"/>
            <w:gridSpan w:val="3"/>
            <w:vAlign w:val="center"/>
          </w:tcPr>
          <w:p w14:paraId="1117CBA0" w14:textId="36FEB178" w:rsidR="00F82C1F" w:rsidRDefault="00C215B2">
            <w:pPr>
              <w:ind w:left="1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信息与通信工程学业</w:t>
            </w:r>
          </w:p>
        </w:tc>
        <w:tc>
          <w:tcPr>
            <w:tcW w:w="1980" w:type="dxa"/>
            <w:gridSpan w:val="2"/>
            <w:vAlign w:val="center"/>
          </w:tcPr>
          <w:p w14:paraId="58EB701F" w14:textId="77777777" w:rsidR="00F82C1F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专业</w:t>
            </w:r>
          </w:p>
        </w:tc>
        <w:tc>
          <w:tcPr>
            <w:tcW w:w="2161" w:type="dxa"/>
            <w:gridSpan w:val="2"/>
            <w:vAlign w:val="center"/>
          </w:tcPr>
          <w:p w14:paraId="5B393B8A" w14:textId="461B88D8" w:rsidR="00F82C1F" w:rsidRDefault="00C215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电子信息工程</w:t>
            </w:r>
          </w:p>
        </w:tc>
      </w:tr>
      <w:tr w:rsidR="00F82C1F" w14:paraId="6252A66B" w14:textId="77777777">
        <w:tc>
          <w:tcPr>
            <w:tcW w:w="1620" w:type="dxa"/>
            <w:vAlign w:val="center"/>
          </w:tcPr>
          <w:p w14:paraId="558F6423" w14:textId="77777777" w:rsidR="00F82C1F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学生姓名</w:t>
            </w:r>
          </w:p>
        </w:tc>
        <w:tc>
          <w:tcPr>
            <w:tcW w:w="2340" w:type="dxa"/>
            <w:gridSpan w:val="2"/>
            <w:vAlign w:val="center"/>
          </w:tcPr>
          <w:p w14:paraId="790178C4" w14:textId="7E7315AF" w:rsidR="00F82C1F" w:rsidRDefault="00C215B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肖慧宇</w:t>
            </w:r>
          </w:p>
        </w:tc>
        <w:tc>
          <w:tcPr>
            <w:tcW w:w="1080" w:type="dxa"/>
            <w:vAlign w:val="center"/>
          </w:tcPr>
          <w:p w14:paraId="4882E02D" w14:textId="77777777" w:rsidR="00F82C1F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学号</w:t>
            </w:r>
          </w:p>
        </w:tc>
        <w:tc>
          <w:tcPr>
            <w:tcW w:w="1980" w:type="dxa"/>
            <w:gridSpan w:val="2"/>
            <w:vAlign w:val="center"/>
          </w:tcPr>
          <w:p w14:paraId="5FDF0A9E" w14:textId="21AA2DC4" w:rsidR="00F82C1F" w:rsidRDefault="00C215B2">
            <w:pPr>
              <w:spacing w:line="360" w:lineRule="auto"/>
              <w:ind w:left="3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2022210364</w:t>
            </w:r>
          </w:p>
        </w:tc>
        <w:tc>
          <w:tcPr>
            <w:tcW w:w="1080" w:type="dxa"/>
            <w:vAlign w:val="center"/>
          </w:tcPr>
          <w:p w14:paraId="0AA73B4C" w14:textId="77777777" w:rsidR="00F82C1F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班级</w:t>
            </w:r>
          </w:p>
        </w:tc>
        <w:tc>
          <w:tcPr>
            <w:tcW w:w="1081" w:type="dxa"/>
            <w:vAlign w:val="center"/>
          </w:tcPr>
          <w:p w14:paraId="4C9A9BAA" w14:textId="5532D29E" w:rsidR="00F82C1F" w:rsidRDefault="00C215B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2022211102</w:t>
            </w:r>
          </w:p>
        </w:tc>
      </w:tr>
      <w:tr w:rsidR="00F82C1F" w14:paraId="2C870DE8" w14:textId="77777777">
        <w:tc>
          <w:tcPr>
            <w:tcW w:w="1620" w:type="dxa"/>
            <w:vAlign w:val="center"/>
          </w:tcPr>
          <w:p w14:paraId="17C732A9" w14:textId="77777777" w:rsidR="00F82C1F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指导教师姓名</w:t>
            </w:r>
          </w:p>
        </w:tc>
        <w:tc>
          <w:tcPr>
            <w:tcW w:w="2340" w:type="dxa"/>
            <w:gridSpan w:val="2"/>
            <w:vAlign w:val="center"/>
          </w:tcPr>
          <w:p w14:paraId="4FEF446D" w14:textId="6E01B46D" w:rsidR="00F82C1F" w:rsidRDefault="00C215B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吴振宇</w:t>
            </w:r>
          </w:p>
        </w:tc>
        <w:tc>
          <w:tcPr>
            <w:tcW w:w="1080" w:type="dxa"/>
            <w:vAlign w:val="center"/>
          </w:tcPr>
          <w:p w14:paraId="2920EAEE" w14:textId="77777777" w:rsidR="00F82C1F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pacing w:val="-4"/>
              </w:rPr>
            </w:pPr>
            <w:r>
              <w:rPr>
                <w:rFonts w:ascii="Times New Roman" w:hAnsi="Times New Roman" w:cs="Times New Roman"/>
                <w:spacing w:val="-4"/>
              </w:rPr>
              <w:t>所在单位</w:t>
            </w:r>
          </w:p>
        </w:tc>
        <w:tc>
          <w:tcPr>
            <w:tcW w:w="1980" w:type="dxa"/>
            <w:gridSpan w:val="2"/>
            <w:vAlign w:val="center"/>
          </w:tcPr>
          <w:p w14:paraId="6EE1846D" w14:textId="0DBE4C08" w:rsidR="00F82C1F" w:rsidRDefault="00C215B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信息与通信工程学院</w:t>
            </w:r>
          </w:p>
        </w:tc>
        <w:tc>
          <w:tcPr>
            <w:tcW w:w="1080" w:type="dxa"/>
            <w:vAlign w:val="center"/>
          </w:tcPr>
          <w:p w14:paraId="5CA22CE0" w14:textId="77777777" w:rsidR="00F82C1F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职称</w:t>
            </w:r>
          </w:p>
        </w:tc>
        <w:tc>
          <w:tcPr>
            <w:tcW w:w="1081" w:type="dxa"/>
            <w:vAlign w:val="center"/>
          </w:tcPr>
          <w:p w14:paraId="54A08123" w14:textId="7DCECEC3" w:rsidR="00F82C1F" w:rsidRDefault="00C215B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副教授</w:t>
            </w:r>
          </w:p>
        </w:tc>
      </w:tr>
      <w:tr w:rsidR="00F82C1F" w14:paraId="6092C945" w14:textId="77777777">
        <w:trPr>
          <w:trHeight w:val="233"/>
        </w:trPr>
        <w:tc>
          <w:tcPr>
            <w:tcW w:w="1620" w:type="dxa"/>
            <w:vMerge w:val="restart"/>
            <w:vAlign w:val="center"/>
          </w:tcPr>
          <w:p w14:paraId="542D503A" w14:textId="77777777" w:rsidR="00F82C1F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设计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论文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题目</w:t>
            </w:r>
          </w:p>
        </w:tc>
        <w:tc>
          <w:tcPr>
            <w:tcW w:w="7561" w:type="dxa"/>
            <w:gridSpan w:val="7"/>
            <w:vAlign w:val="center"/>
          </w:tcPr>
          <w:p w14:paraId="696B9DD4" w14:textId="7CDE109C" w:rsidR="00F82C1F" w:rsidRDefault="00000000">
            <w:pPr>
              <w:spacing w:line="360" w:lineRule="auto"/>
              <w:ind w:left="3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（中文）</w:t>
            </w:r>
            <w:r w:rsidR="00C215B2" w:rsidRPr="00C215B2">
              <w:rPr>
                <w:rFonts w:ascii="Times New Roman" w:hAnsi="Times New Roman" w:cs="Times New Roman" w:hint="eastAsia"/>
                <w:sz w:val="18"/>
                <w:szCs w:val="18"/>
              </w:rPr>
              <w:t>基于层感知提示的在线类增量学习算法研究</w:t>
            </w:r>
          </w:p>
        </w:tc>
      </w:tr>
      <w:tr w:rsidR="00F82C1F" w14:paraId="28A25563" w14:textId="77777777">
        <w:trPr>
          <w:trHeight w:val="232"/>
        </w:trPr>
        <w:tc>
          <w:tcPr>
            <w:tcW w:w="1620" w:type="dxa"/>
            <w:vMerge/>
            <w:vAlign w:val="center"/>
          </w:tcPr>
          <w:p w14:paraId="7A40548C" w14:textId="77777777" w:rsidR="00F82C1F" w:rsidRDefault="00F82C1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61" w:type="dxa"/>
            <w:gridSpan w:val="7"/>
            <w:vAlign w:val="center"/>
          </w:tcPr>
          <w:p w14:paraId="10F88210" w14:textId="7B0C6EE1" w:rsidR="00F82C1F" w:rsidRDefault="00000000">
            <w:pPr>
              <w:spacing w:line="360" w:lineRule="auto"/>
              <w:ind w:left="3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（英文）</w:t>
            </w:r>
            <w:r w:rsidR="00C215B2" w:rsidRPr="00C215B2">
              <w:rPr>
                <w:rFonts w:ascii="Times New Roman" w:hAnsi="Times New Roman" w:cs="Times New Roman"/>
                <w:sz w:val="18"/>
                <w:szCs w:val="18"/>
              </w:rPr>
              <w:t>Layer-aware Prompt for Online Class-Incremental Learning</w:t>
            </w:r>
          </w:p>
        </w:tc>
      </w:tr>
      <w:tr w:rsidR="00F82C1F" w14:paraId="6CC171CC" w14:textId="77777777">
        <w:trPr>
          <w:trHeight w:val="599"/>
        </w:trPr>
        <w:tc>
          <w:tcPr>
            <w:tcW w:w="1620" w:type="dxa"/>
            <w:vAlign w:val="center"/>
          </w:tcPr>
          <w:p w14:paraId="76B28BEE" w14:textId="77777777" w:rsidR="00F82C1F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题目类型</w:t>
            </w:r>
          </w:p>
        </w:tc>
        <w:tc>
          <w:tcPr>
            <w:tcW w:w="7561" w:type="dxa"/>
            <w:gridSpan w:val="7"/>
            <w:vAlign w:val="center"/>
          </w:tcPr>
          <w:p w14:paraId="3AAF28EA" w14:textId="7DA8B14C" w:rsidR="00F82C1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hint="eastAsia"/>
              </w:rPr>
              <w:t>工程实践类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/>
              </w:rPr>
              <w:t xml:space="preserve">   </w:t>
            </w:r>
            <w:r>
              <w:rPr>
                <w:rFonts w:hint="eastAsia"/>
              </w:rPr>
              <w:t>研究设计类</w:t>
            </w:r>
            <w:r w:rsidR="002377D9" w:rsidRPr="002377D9">
              <w:rPr>
                <w:rFonts w:ascii="Apple Color Emoji" w:hAnsi="Apple Color Emoji" w:cs="Apple Color Emoji"/>
              </w:rPr>
              <w:t>☑</w:t>
            </w:r>
            <w:r w:rsidR="002377D9">
              <w:t xml:space="preserve"> 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ascii="宋体" w:hAnsi="宋体" w:hint="eastAsia"/>
              </w:rPr>
              <w:t>理论分析类□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ascii="宋体" w:hAnsi="宋体" w:hint="eastAsia"/>
              </w:rPr>
              <w:t>其他□</w:t>
            </w:r>
          </w:p>
        </w:tc>
      </w:tr>
      <w:tr w:rsidR="00F82C1F" w14:paraId="3E5C9F00" w14:textId="77777777">
        <w:trPr>
          <w:trHeight w:val="335"/>
        </w:trPr>
        <w:tc>
          <w:tcPr>
            <w:tcW w:w="1620" w:type="dxa"/>
            <w:vMerge w:val="restart"/>
            <w:vAlign w:val="center"/>
          </w:tcPr>
          <w:p w14:paraId="54378250" w14:textId="77777777" w:rsidR="00F82C1F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题目来源</w:t>
            </w:r>
          </w:p>
        </w:tc>
        <w:tc>
          <w:tcPr>
            <w:tcW w:w="7561" w:type="dxa"/>
            <w:gridSpan w:val="7"/>
          </w:tcPr>
          <w:p w14:paraId="708F23C8" w14:textId="5D49317A" w:rsidR="00F82C1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hint="eastAsia"/>
              </w:rPr>
              <w:t>题目是否来源于科研项目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是</w:t>
            </w:r>
            <w:r w:rsidR="002377D9">
              <w:rPr>
                <w:rFonts w:ascii="Apple Color Emoji" w:hAnsi="Apple Color Emoji" w:cs="Apple Color Emoji"/>
              </w:rPr>
              <w:t>☑</w:t>
            </w:r>
            <w:r w:rsidR="002377D9">
              <w:t xml:space="preserve"> </w:t>
            </w:r>
            <w:r>
              <w:rPr>
                <w:rFonts w:ascii="宋体" w:hAnsi="宋体" w:hint="eastAsia"/>
              </w:rPr>
              <w:t xml:space="preserve">      </w:t>
            </w:r>
            <w:r>
              <w:rPr>
                <w:rFonts w:hint="eastAsia"/>
              </w:rPr>
              <w:t>否</w:t>
            </w:r>
            <w:r>
              <w:rPr>
                <w:rFonts w:ascii="宋体" w:hAnsi="宋体" w:hint="eastAsia"/>
              </w:rPr>
              <w:t>□</w:t>
            </w:r>
          </w:p>
        </w:tc>
      </w:tr>
      <w:tr w:rsidR="00F82C1F" w14:paraId="302EE10F" w14:textId="77777777">
        <w:trPr>
          <w:trHeight w:val="335"/>
        </w:trPr>
        <w:tc>
          <w:tcPr>
            <w:tcW w:w="1620" w:type="dxa"/>
            <w:vMerge/>
            <w:vAlign w:val="center"/>
          </w:tcPr>
          <w:p w14:paraId="024C99D9" w14:textId="77777777" w:rsidR="00F82C1F" w:rsidRDefault="00F82C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61" w:type="dxa"/>
            <w:gridSpan w:val="7"/>
          </w:tcPr>
          <w:p w14:paraId="4FB6BAF3" w14:textId="28243358" w:rsidR="00F82C1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科研项目名称：</w:t>
            </w:r>
            <w:r w:rsidR="001A3568" w:rsidRPr="001A3568">
              <w:rPr>
                <w:rFonts w:ascii="Times New Roman" w:hAnsi="Times New Roman" w:cs="Times New Roman" w:hint="eastAsia"/>
              </w:rPr>
              <w:t>面向昇腾适配的基于预训练模型的持续学习方法研究</w:t>
            </w:r>
          </w:p>
        </w:tc>
      </w:tr>
      <w:tr w:rsidR="00F82C1F" w14:paraId="610F9439" w14:textId="77777777">
        <w:trPr>
          <w:trHeight w:val="335"/>
        </w:trPr>
        <w:tc>
          <w:tcPr>
            <w:tcW w:w="1620" w:type="dxa"/>
            <w:vMerge/>
            <w:vAlign w:val="center"/>
          </w:tcPr>
          <w:p w14:paraId="117CD2B2" w14:textId="77777777" w:rsidR="00F82C1F" w:rsidRDefault="00F82C1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61" w:type="dxa"/>
            <w:gridSpan w:val="7"/>
          </w:tcPr>
          <w:p w14:paraId="7CABACC2" w14:textId="6C2615AC" w:rsidR="00F82C1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科研项目负责人：</w:t>
            </w:r>
            <w:r w:rsidR="001A3568">
              <w:rPr>
                <w:rFonts w:ascii="Times New Roman" w:hAnsi="Times New Roman" w:cs="Times New Roman" w:hint="eastAsia"/>
              </w:rPr>
              <w:t>吴振宇</w:t>
            </w:r>
          </w:p>
        </w:tc>
      </w:tr>
      <w:tr w:rsidR="00F82C1F" w14:paraId="70C0CAE4" w14:textId="77777777">
        <w:trPr>
          <w:trHeight w:val="1694"/>
        </w:trPr>
        <w:tc>
          <w:tcPr>
            <w:tcW w:w="9181" w:type="dxa"/>
            <w:gridSpan w:val="8"/>
          </w:tcPr>
          <w:p w14:paraId="2DB63164" w14:textId="77777777" w:rsidR="00F82C1F" w:rsidRDefault="00000000">
            <w:pP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主要任务及目标：（任务为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3-4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项，标明任务及目标对应的毕业要求指标点）</w:t>
            </w:r>
          </w:p>
          <w:p w14:paraId="41918545" w14:textId="683F8B60" w:rsidR="00F82C1F" w:rsidRDefault="00000000">
            <w:pP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任务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：</w:t>
            </w:r>
            <w:r w:rsidR="00B03169" w:rsidRPr="00B03169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调研类增量学习与提示微调技术，构建基于层感知提示的类增量学习基础模型。实现多头注意力路由机制与层级提示池，完成对基础模型的复现与性能验证，并完成开题报告。</w:t>
            </w:r>
          </w:p>
          <w:p w14:paraId="0BEC114A" w14:textId="391826EB" w:rsidR="002377D9" w:rsidRPr="002377D9" w:rsidRDefault="00000000">
            <w:pP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支撑指标点：</w:t>
            </w:r>
            <w:r w:rsidR="002377D9" w:rsidRPr="002377D9">
              <w:rPr>
                <w:rFonts w:ascii="Apple Color Emoji" w:eastAsia="宋体" w:hAnsi="Apple Color Emoji" w:cs="Apple Color Emoji"/>
                <w:bCs/>
                <w:kern w:val="0"/>
                <w:szCs w:val="21"/>
              </w:rPr>
              <w:t>☑</w:t>
            </w:r>
            <w:r w:rsidR="002377D9" w:rsidRPr="002377D9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 xml:space="preserve"> 3.1</w:t>
            </w:r>
            <w:r w:rsidR="002377D9" w:rsidRPr="002377D9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；□</w:t>
            </w:r>
            <w:r w:rsidR="002377D9" w:rsidRPr="002377D9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3.3</w:t>
            </w:r>
            <w:r w:rsidR="002377D9" w:rsidRPr="002377D9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；□</w:t>
            </w:r>
            <w:r w:rsidR="002377D9" w:rsidRPr="002377D9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4.1</w:t>
            </w:r>
            <w:r w:rsidR="002377D9" w:rsidRPr="002377D9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；□</w:t>
            </w:r>
            <w:r w:rsidR="002377D9" w:rsidRPr="002377D9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4.3</w:t>
            </w:r>
            <w:r w:rsidR="002377D9" w:rsidRPr="002377D9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；</w:t>
            </w:r>
            <w:r w:rsidR="002377D9" w:rsidRPr="002377D9">
              <w:rPr>
                <w:rFonts w:ascii="Apple Color Emoji" w:eastAsia="宋体" w:hAnsi="Apple Color Emoji" w:cs="Apple Color Emoji"/>
                <w:bCs/>
                <w:kern w:val="0"/>
                <w:szCs w:val="21"/>
              </w:rPr>
              <w:t>☑</w:t>
            </w:r>
            <w:r w:rsidR="002377D9" w:rsidRPr="002377D9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 xml:space="preserve"> 5.1</w:t>
            </w:r>
            <w:r w:rsidR="002377D9" w:rsidRPr="002377D9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；□</w:t>
            </w:r>
            <w:r w:rsidR="002377D9" w:rsidRPr="002377D9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6.2</w:t>
            </w:r>
            <w:r w:rsidR="002377D9" w:rsidRPr="002377D9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；□</w:t>
            </w:r>
            <w:r w:rsidR="002377D9" w:rsidRPr="002377D9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10.1</w:t>
            </w:r>
            <w:r w:rsidR="002377D9" w:rsidRPr="002377D9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；</w:t>
            </w:r>
            <w:r w:rsidR="002377D9" w:rsidRPr="002377D9">
              <w:rPr>
                <w:rFonts w:ascii="Apple Color Emoji" w:eastAsia="宋体" w:hAnsi="Apple Color Emoji" w:cs="Apple Color Emoji"/>
                <w:bCs/>
                <w:kern w:val="0"/>
                <w:szCs w:val="21"/>
              </w:rPr>
              <w:t>☑</w:t>
            </w:r>
            <w:r w:rsidR="002377D9" w:rsidRPr="002377D9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 xml:space="preserve"> 10.2</w:t>
            </w:r>
            <w:r w:rsidR="002377D9" w:rsidRPr="002377D9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；□</w:t>
            </w:r>
            <w:r w:rsidR="002377D9" w:rsidRPr="002377D9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10.3</w:t>
            </w:r>
            <w:r w:rsidR="002377D9" w:rsidRPr="002377D9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；</w:t>
            </w:r>
            <w:r w:rsidR="002377D9" w:rsidRPr="002377D9">
              <w:rPr>
                <w:rFonts w:ascii="Apple Color Emoji" w:eastAsia="宋体" w:hAnsi="Apple Color Emoji" w:cs="Apple Color Emoji"/>
                <w:bCs/>
                <w:kern w:val="0"/>
                <w:szCs w:val="21"/>
              </w:rPr>
              <w:t>☑</w:t>
            </w:r>
            <w:r w:rsidR="002377D9" w:rsidRPr="002377D9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 xml:space="preserve"> 12.1</w:t>
            </w:r>
          </w:p>
          <w:p w14:paraId="0AFA5E44" w14:textId="37776822" w:rsidR="00F82C1F" w:rsidRDefault="00000000">
            <w:pP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任务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：</w:t>
            </w:r>
            <w:r w:rsidR="00B03169" w:rsidRPr="00B03169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针对在线数据流场景，设计在线层感知提示算法。在基础模型之上，引入非参数</w:t>
            </w:r>
            <w:r w:rsidR="00B03169" w:rsidRPr="00B03169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Logit</w:t>
            </w:r>
            <w:r w:rsidR="00B03169" w:rsidRPr="00B03169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掩码与遗忘感知初始化策略，解决在线场景下的模型冷启动与灾难性遗忘问题，完成系统整体方案设计与优化。</w:t>
            </w:r>
          </w:p>
          <w:p w14:paraId="41FF0289" w14:textId="5AB66B31" w:rsidR="00F82C1F" w:rsidRDefault="00000000">
            <w:pP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支撑指标点：</w:t>
            </w:r>
            <w:r w:rsidR="000C5EB0" w:rsidRPr="000C5EB0">
              <w:rPr>
                <w:rFonts w:ascii="Apple Color Emoji" w:eastAsia="宋体" w:hAnsi="Apple Color Emoji" w:cs="Apple Color Emoji"/>
                <w:bCs/>
                <w:kern w:val="0"/>
                <w:szCs w:val="21"/>
              </w:rPr>
              <w:t>☑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3.1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 w:rsidR="000C5EB0" w:rsidRPr="000C5EB0">
              <w:rPr>
                <w:rFonts w:ascii="Apple Color Emoji" w:eastAsia="宋体" w:hAnsi="Apple Color Emoji" w:cs="Apple Color Emoji"/>
                <w:bCs/>
                <w:kern w:val="0"/>
                <w:szCs w:val="21"/>
              </w:rPr>
              <w:t>☑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3.3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4.1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4.3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5.1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6.2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10.1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10.2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10.3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12.1</w:t>
            </w:r>
          </w:p>
          <w:p w14:paraId="4500EF2D" w14:textId="41978868" w:rsidR="00B03169" w:rsidRDefault="00000000"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任务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：</w:t>
            </w:r>
            <w:r w:rsidR="00B03169" w:rsidRPr="00B03169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搭建深度学习实验平台，基于</w:t>
            </w:r>
            <w:r w:rsidR="00B03169" w:rsidRPr="00B03169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CIFAR-100</w:t>
            </w:r>
            <w:r w:rsidR="00B03169" w:rsidRPr="00B03169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、</w:t>
            </w:r>
            <w:r w:rsidR="00B03169" w:rsidRPr="00B03169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ImageNet-R</w:t>
            </w:r>
            <w:r w:rsidR="00B03169" w:rsidRPr="00B03169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等基准数据集构建在线类增量学习实验环境。对改进后的算法进行仿真测试，对比基础模型与现有主流算法（如</w:t>
            </w:r>
            <w:r w:rsidR="00B03169" w:rsidRPr="00B03169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L2P</w:t>
            </w:r>
            <w:r w:rsidR="00B03169" w:rsidRPr="00B03169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、</w:t>
            </w:r>
            <w:r w:rsidR="00B03169" w:rsidRPr="00B03169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MVP</w:t>
            </w:r>
            <w:r w:rsidR="00B03169" w:rsidRPr="00B03169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等）的性能差异。</w:t>
            </w:r>
          </w:p>
          <w:p w14:paraId="7FDB5024" w14:textId="2B144DFF" w:rsidR="00F82C1F" w:rsidRDefault="00000000">
            <w:pP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支撑指标点：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3.1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3.3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 w:rsidR="000C5EB0">
              <w:rPr>
                <w:rFonts w:ascii="Apple Color Emoji" w:hAnsi="Apple Color Emoji" w:cs="Apple Color Emoji"/>
              </w:rPr>
              <w:t>☑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4.1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 w:rsidR="000C5EB0">
              <w:rPr>
                <w:rFonts w:ascii="Apple Color Emoji" w:hAnsi="Apple Color Emoji" w:cs="Apple Color Emoji"/>
              </w:rPr>
              <w:t>☑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4.3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 w:rsidR="000C5EB0">
              <w:rPr>
                <w:rFonts w:ascii="Apple Color Emoji" w:hAnsi="Apple Color Emoji" w:cs="Apple Color Emoji"/>
              </w:rPr>
              <w:t>☑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5.1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6.2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10.1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10.2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10.3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12.1</w:t>
            </w:r>
          </w:p>
          <w:p w14:paraId="1B9E69E5" w14:textId="60A27415" w:rsidR="00F82C1F" w:rsidRDefault="00000000">
            <w:pP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任务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：</w:t>
            </w:r>
            <w:r w:rsidR="00B03169" w:rsidRPr="00B03169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对实验数据进行深入分析，评估算法在减少遗忘和提升准确率方面的有效性。分析算法在智能系统中的应用前景及对社会安全的影响，撰写毕业设计论文并完成答辩。</w:t>
            </w:r>
          </w:p>
          <w:p w14:paraId="27513090" w14:textId="13443BE6" w:rsidR="00F82C1F" w:rsidRDefault="0000000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支撑指标点：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3.1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3.3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4.1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 w:rsidR="000C5EB0">
              <w:rPr>
                <w:rFonts w:ascii="Apple Color Emoji" w:hAnsi="Apple Color Emoji" w:cs="Apple Color Emoji"/>
              </w:rPr>
              <w:t>☑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4.3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5.1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 w:rsidR="000C5EB0">
              <w:rPr>
                <w:rFonts w:ascii="Apple Color Emoji" w:hAnsi="Apple Color Emoji" w:cs="Apple Color Emoji"/>
              </w:rPr>
              <w:t>☑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6.2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 w:rsidR="000C5EB0">
              <w:rPr>
                <w:rFonts w:ascii="Apple Color Emoji" w:hAnsi="Apple Color Emoji" w:cs="Apple Color Emoji"/>
              </w:rPr>
              <w:t>☑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10.1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10.2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 w:rsidR="000C5EB0">
              <w:rPr>
                <w:rFonts w:ascii="Apple Color Emoji" w:hAnsi="Apple Color Emoji" w:cs="Apple Color Emoji"/>
              </w:rPr>
              <w:t>☑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10.3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；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>□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12.1</w:t>
            </w:r>
          </w:p>
        </w:tc>
      </w:tr>
      <w:tr w:rsidR="00F82C1F" w14:paraId="0E59919A" w14:textId="77777777">
        <w:trPr>
          <w:trHeight w:val="1779"/>
        </w:trPr>
        <w:tc>
          <w:tcPr>
            <w:tcW w:w="9181" w:type="dxa"/>
            <w:gridSpan w:val="8"/>
          </w:tcPr>
          <w:p w14:paraId="2F349114" w14:textId="7048DED9" w:rsidR="00F82C1F" w:rsidRDefault="00000000">
            <w:pP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主要内容：</w:t>
            </w:r>
          </w:p>
          <w:p w14:paraId="3D1A4793" w14:textId="26CCA1ED" w:rsidR="00B03169" w:rsidRDefault="00B03169" w:rsidP="000C5EB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B03169">
              <w:rPr>
                <w:rFonts w:ascii="Times New Roman" w:hAnsi="Times New Roman" w:cs="Times New Roman" w:hint="eastAsia"/>
                <w:bCs/>
              </w:rPr>
              <w:t>内容一：调研与基础模型构建</w:t>
            </w:r>
            <w:r w:rsidRPr="00B03169">
              <w:rPr>
                <w:rFonts w:ascii="Times New Roman" w:hAnsi="Times New Roman" w:cs="Times New Roman" w:hint="eastAsia"/>
                <w:bCs/>
              </w:rPr>
              <w:t xml:space="preserve"> </w:t>
            </w:r>
          </w:p>
          <w:p w14:paraId="7E45ABE8" w14:textId="77777777" w:rsidR="00B03169" w:rsidRDefault="00B03169" w:rsidP="000C5EB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B03169">
              <w:rPr>
                <w:rFonts w:ascii="Times New Roman" w:hAnsi="Times New Roman" w:cs="Times New Roman" w:hint="eastAsia"/>
                <w:bCs/>
              </w:rPr>
              <w:t>支撑毕业要求指标点：</w:t>
            </w:r>
            <w:r w:rsidRPr="00B03169">
              <w:rPr>
                <w:rFonts w:ascii="Times New Roman" w:hAnsi="Times New Roman" w:cs="Times New Roman" w:hint="eastAsia"/>
                <w:bCs/>
              </w:rPr>
              <w:t xml:space="preserve"> </w:t>
            </w:r>
          </w:p>
          <w:p w14:paraId="3A44CC13" w14:textId="07917C10" w:rsidR="00B03169" w:rsidRDefault="00B03169" w:rsidP="000C5EB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B03169">
              <w:rPr>
                <w:rFonts w:ascii="Times New Roman" w:hAnsi="Times New Roman" w:cs="Times New Roman" w:hint="eastAsia"/>
                <w:bCs/>
              </w:rPr>
              <w:t>3.1 &amp; 5.1</w:t>
            </w:r>
            <w:r w:rsidRPr="00B03169">
              <w:rPr>
                <w:rFonts w:ascii="Times New Roman" w:hAnsi="Times New Roman" w:cs="Times New Roman" w:hint="eastAsia"/>
                <w:bCs/>
              </w:rPr>
              <w:t>：查阅文献，掌握持续学习领域的前沿动态。基于</w:t>
            </w:r>
            <w:r w:rsidRPr="00B03169">
              <w:rPr>
                <w:rFonts w:ascii="Times New Roman" w:hAnsi="Times New Roman" w:cs="Times New Roman" w:hint="eastAsia"/>
                <w:bCs/>
              </w:rPr>
              <w:t>Transformer</w:t>
            </w:r>
            <w:r w:rsidRPr="00B03169">
              <w:rPr>
                <w:rFonts w:ascii="Times New Roman" w:hAnsi="Times New Roman" w:cs="Times New Roman" w:hint="eastAsia"/>
                <w:bCs/>
              </w:rPr>
              <w:t>架构，自主实现一种基于层感知提示（</w:t>
            </w:r>
            <w:r w:rsidRPr="00B03169">
              <w:rPr>
                <w:rFonts w:ascii="Times New Roman" w:hAnsi="Times New Roman" w:cs="Times New Roman" w:hint="eastAsia"/>
                <w:bCs/>
              </w:rPr>
              <w:t>Layer-aware Prompt</w:t>
            </w:r>
            <w:r w:rsidRPr="00B03169">
              <w:rPr>
                <w:rFonts w:ascii="Times New Roman" w:hAnsi="Times New Roman" w:cs="Times New Roman" w:hint="eastAsia"/>
                <w:bCs/>
              </w:rPr>
              <w:t>）的基础算法。该部分工作通过引入注意力路由机制，根据不同网络层的特征动态选择提示，解决传统固定提示在深浅层特征适配上的不足，为后续在线化改进提供坚实的基础模型。</w:t>
            </w:r>
          </w:p>
          <w:p w14:paraId="0267C685" w14:textId="73512F1A" w:rsidR="00B03169" w:rsidRDefault="00B03169" w:rsidP="000C5EB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B03169">
              <w:rPr>
                <w:rFonts w:ascii="Times New Roman" w:hAnsi="Times New Roman" w:cs="Times New Roman" w:hint="eastAsia"/>
                <w:bCs/>
              </w:rPr>
              <w:t>10.2 &amp; 12.1</w:t>
            </w:r>
            <w:r w:rsidRPr="00B03169">
              <w:rPr>
                <w:rFonts w:ascii="Times New Roman" w:hAnsi="Times New Roman" w:cs="Times New Roman" w:hint="eastAsia"/>
                <w:bCs/>
              </w:rPr>
              <w:t>：阅读大量外文文献，翻译相关技术资料，培养自主追踪新技术的能力。</w:t>
            </w:r>
          </w:p>
          <w:p w14:paraId="7C692556" w14:textId="77777777" w:rsidR="00B03169" w:rsidRDefault="000C5EB0" w:rsidP="000C5EB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0C5EB0">
              <w:rPr>
                <w:rFonts w:ascii="Times New Roman" w:hAnsi="Times New Roman" w:cs="Times New Roman" w:hint="eastAsia"/>
                <w:bCs/>
              </w:rPr>
              <w:t>内容二：设计基于层感知提示的在线类增量学习算法方案</w:t>
            </w:r>
          </w:p>
          <w:p w14:paraId="36BCF813" w14:textId="77777777" w:rsidR="00B03169" w:rsidRDefault="000C5EB0" w:rsidP="000C5EB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0C5EB0">
              <w:rPr>
                <w:rFonts w:ascii="Times New Roman" w:hAnsi="Times New Roman" w:cs="Times New Roman" w:hint="eastAsia"/>
                <w:bCs/>
              </w:rPr>
              <w:t>支撑毕业要求指标点：</w:t>
            </w:r>
            <w:r w:rsidRPr="000C5EB0">
              <w:rPr>
                <w:rFonts w:ascii="Times New Roman" w:hAnsi="Times New Roman" w:cs="Times New Roman" w:hint="eastAsia"/>
                <w:bCs/>
              </w:rPr>
              <w:t xml:space="preserve"> </w:t>
            </w:r>
          </w:p>
          <w:p w14:paraId="4AE1FFA2" w14:textId="60E445CA" w:rsidR="00B03169" w:rsidRDefault="000C5EB0" w:rsidP="000C5EB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0C5EB0">
              <w:rPr>
                <w:rFonts w:ascii="Times New Roman" w:hAnsi="Times New Roman" w:cs="Times New Roman" w:hint="eastAsia"/>
                <w:bCs/>
              </w:rPr>
              <w:lastRenderedPageBreak/>
              <w:t>3.1</w:t>
            </w:r>
            <w:r w:rsidRPr="000C5EB0">
              <w:rPr>
                <w:rFonts w:ascii="Times New Roman" w:hAnsi="Times New Roman" w:cs="Times New Roman" w:hint="eastAsia"/>
                <w:bCs/>
              </w:rPr>
              <w:t>：在方案设计中体现创新意识，针对在线场景下模型“冷启动”难和“输出层遗忘”快的问题，提出结合层感知路由与在线适应策略的新型解决方案。</w:t>
            </w:r>
            <w:r w:rsidRPr="000C5EB0">
              <w:rPr>
                <w:rFonts w:ascii="Times New Roman" w:hAnsi="Times New Roman" w:cs="Times New Roman" w:hint="eastAsia"/>
                <w:bCs/>
              </w:rPr>
              <w:t xml:space="preserve"> </w:t>
            </w:r>
          </w:p>
          <w:p w14:paraId="6A9E2916" w14:textId="5B18C902" w:rsidR="000C5EB0" w:rsidRPr="000C5EB0" w:rsidRDefault="000C5EB0" w:rsidP="000C5EB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0C5EB0">
              <w:rPr>
                <w:rFonts w:ascii="Times New Roman" w:hAnsi="Times New Roman" w:cs="Times New Roman" w:hint="eastAsia"/>
                <w:bCs/>
              </w:rPr>
              <w:t>3.3</w:t>
            </w:r>
            <w:r w:rsidRPr="000C5EB0">
              <w:rPr>
                <w:rFonts w:ascii="Times New Roman" w:hAnsi="Times New Roman" w:cs="Times New Roman" w:hint="eastAsia"/>
                <w:bCs/>
              </w:rPr>
              <w:t>：综合考虑工程因素，如在线学习对模型推理速度和存储空间的限制，设计轻量化的提示微调模块；规划软件架构，给出包含数据预处理、模型训练、推理评估的整体系统方案。</w:t>
            </w:r>
          </w:p>
          <w:p w14:paraId="77989473" w14:textId="136CD000" w:rsidR="00B03169" w:rsidRDefault="000C5EB0" w:rsidP="000C5EB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0C5EB0">
              <w:rPr>
                <w:rFonts w:ascii="Times New Roman" w:hAnsi="Times New Roman" w:cs="Times New Roman" w:hint="eastAsia"/>
                <w:bCs/>
              </w:rPr>
              <w:t>内容三：算法实现、仿真测试与数据获取</w:t>
            </w:r>
            <w:r w:rsidRPr="000C5EB0">
              <w:rPr>
                <w:rFonts w:ascii="Times New Roman" w:hAnsi="Times New Roman" w:cs="Times New Roman" w:hint="eastAsia"/>
                <w:bCs/>
              </w:rPr>
              <w:t xml:space="preserve"> </w:t>
            </w:r>
          </w:p>
          <w:p w14:paraId="14A344B0" w14:textId="77777777" w:rsidR="00B03169" w:rsidRDefault="000C5EB0" w:rsidP="000C5EB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0C5EB0">
              <w:rPr>
                <w:rFonts w:ascii="Times New Roman" w:hAnsi="Times New Roman" w:cs="Times New Roman" w:hint="eastAsia"/>
                <w:bCs/>
              </w:rPr>
              <w:t>支撑毕业要求指标点：</w:t>
            </w:r>
          </w:p>
          <w:p w14:paraId="227D9453" w14:textId="77777777" w:rsidR="00B03169" w:rsidRDefault="000C5EB0" w:rsidP="000C5EB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0C5EB0">
              <w:rPr>
                <w:rFonts w:ascii="Times New Roman" w:hAnsi="Times New Roman" w:cs="Times New Roman" w:hint="eastAsia"/>
                <w:bCs/>
              </w:rPr>
              <w:t>4.1</w:t>
            </w:r>
            <w:r w:rsidRPr="000C5EB0">
              <w:rPr>
                <w:rFonts w:ascii="Times New Roman" w:hAnsi="Times New Roman" w:cs="Times New Roman" w:hint="eastAsia"/>
                <w:bCs/>
              </w:rPr>
              <w:t>：明确研究目标，根据在线类增量学习的任务特性，确定需要的实验数据集（如</w:t>
            </w:r>
            <w:r w:rsidRPr="000C5EB0">
              <w:rPr>
                <w:rFonts w:ascii="Times New Roman" w:hAnsi="Times New Roman" w:cs="Times New Roman" w:hint="eastAsia"/>
                <w:bCs/>
              </w:rPr>
              <w:t>ImageNet-R</w:t>
            </w:r>
            <w:r w:rsidRPr="000C5EB0">
              <w:rPr>
                <w:rFonts w:ascii="Times New Roman" w:hAnsi="Times New Roman" w:cs="Times New Roman" w:hint="eastAsia"/>
                <w:bCs/>
              </w:rPr>
              <w:t>）及评估指标（</w:t>
            </w:r>
            <w:r w:rsidRPr="000C5EB0">
              <w:rPr>
                <w:rFonts w:ascii="Times New Roman" w:hAnsi="Times New Roman" w:cs="Times New Roman" w:hint="eastAsia"/>
                <w:bCs/>
              </w:rPr>
              <w:t>AAUC, A_Last</w:t>
            </w:r>
            <w:r w:rsidRPr="000C5EB0">
              <w:rPr>
                <w:rFonts w:ascii="Times New Roman" w:hAnsi="Times New Roman" w:cs="Times New Roman" w:hint="eastAsia"/>
                <w:bCs/>
              </w:rPr>
              <w:t>），设计包含对比实验和消融实验的完整方案。</w:t>
            </w:r>
          </w:p>
          <w:p w14:paraId="5B522460" w14:textId="77777777" w:rsidR="00B03169" w:rsidRDefault="000C5EB0" w:rsidP="000C5EB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0C5EB0">
              <w:rPr>
                <w:rFonts w:ascii="Times New Roman" w:hAnsi="Times New Roman" w:cs="Times New Roman" w:hint="eastAsia"/>
                <w:bCs/>
              </w:rPr>
              <w:t>4.3</w:t>
            </w:r>
            <w:r w:rsidRPr="000C5EB0">
              <w:rPr>
                <w:rFonts w:ascii="Times New Roman" w:hAnsi="Times New Roman" w:cs="Times New Roman" w:hint="eastAsia"/>
                <w:bCs/>
              </w:rPr>
              <w:t>：在实验与调试过程中，正确观察并记录不同训练阶段的损失值、分类准确率等实验数据，对仿真结果进行科学解释，验证层感知提示在在线场景下的有效性。</w:t>
            </w:r>
            <w:r w:rsidRPr="000C5EB0">
              <w:rPr>
                <w:rFonts w:ascii="Times New Roman" w:hAnsi="Times New Roman" w:cs="Times New Roman" w:hint="eastAsia"/>
                <w:bCs/>
              </w:rPr>
              <w:t xml:space="preserve"> </w:t>
            </w:r>
          </w:p>
          <w:p w14:paraId="6A9335AA" w14:textId="794A67B7" w:rsidR="000C5EB0" w:rsidRPr="000C5EB0" w:rsidRDefault="000C5EB0" w:rsidP="000C5EB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0C5EB0">
              <w:rPr>
                <w:rFonts w:ascii="Times New Roman" w:hAnsi="Times New Roman" w:cs="Times New Roman" w:hint="eastAsia"/>
                <w:bCs/>
              </w:rPr>
              <w:t>5.1</w:t>
            </w:r>
            <w:r w:rsidRPr="000C5EB0">
              <w:rPr>
                <w:rFonts w:ascii="Times New Roman" w:hAnsi="Times New Roman" w:cs="Times New Roman" w:hint="eastAsia"/>
                <w:bCs/>
              </w:rPr>
              <w:t>：合理选择开发工具（如</w:t>
            </w:r>
            <w:r w:rsidRPr="000C5EB0">
              <w:rPr>
                <w:rFonts w:ascii="Times New Roman" w:hAnsi="Times New Roman" w:cs="Times New Roman" w:hint="eastAsia"/>
                <w:bCs/>
              </w:rPr>
              <w:t>PyTorch, Python</w:t>
            </w:r>
            <w:r w:rsidRPr="000C5EB0">
              <w:rPr>
                <w:rFonts w:ascii="Times New Roman" w:hAnsi="Times New Roman" w:cs="Times New Roman" w:hint="eastAsia"/>
                <w:bCs/>
              </w:rPr>
              <w:t>），恰当使用计算资源（</w:t>
            </w:r>
            <w:r w:rsidRPr="000C5EB0">
              <w:rPr>
                <w:rFonts w:ascii="Times New Roman" w:hAnsi="Times New Roman" w:cs="Times New Roman" w:hint="eastAsia"/>
                <w:bCs/>
              </w:rPr>
              <w:t>GPU</w:t>
            </w:r>
            <w:r w:rsidRPr="000C5EB0">
              <w:rPr>
                <w:rFonts w:ascii="Times New Roman" w:hAnsi="Times New Roman" w:cs="Times New Roman" w:hint="eastAsia"/>
                <w:bCs/>
              </w:rPr>
              <w:t>），进行复杂神经网络模型的训练与模拟。</w:t>
            </w:r>
          </w:p>
          <w:p w14:paraId="400ED1C5" w14:textId="77777777" w:rsidR="00B03169" w:rsidRDefault="000C5EB0" w:rsidP="000C5EB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0C5EB0">
              <w:rPr>
                <w:rFonts w:ascii="Times New Roman" w:hAnsi="Times New Roman" w:cs="Times New Roman" w:hint="eastAsia"/>
                <w:bCs/>
              </w:rPr>
              <w:t>内容四：结果分析、</w:t>
            </w:r>
            <w:r w:rsidR="00B03169">
              <w:rPr>
                <w:rFonts w:ascii="Times New Roman" w:hAnsi="Times New Roman" w:cs="Times New Roman" w:hint="eastAsia"/>
                <w:bCs/>
              </w:rPr>
              <w:t>对数值验证，并对相关性能进行分析，完成</w:t>
            </w:r>
            <w:r w:rsidRPr="000C5EB0">
              <w:rPr>
                <w:rFonts w:ascii="Times New Roman" w:hAnsi="Times New Roman" w:cs="Times New Roman" w:hint="eastAsia"/>
                <w:bCs/>
              </w:rPr>
              <w:t>论文撰写。</w:t>
            </w:r>
          </w:p>
          <w:p w14:paraId="6D064A63" w14:textId="77777777" w:rsidR="00B03169" w:rsidRDefault="000C5EB0" w:rsidP="000C5EB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0C5EB0">
              <w:rPr>
                <w:rFonts w:ascii="Times New Roman" w:hAnsi="Times New Roman" w:cs="Times New Roman" w:hint="eastAsia"/>
                <w:bCs/>
              </w:rPr>
              <w:t>支撑毕业要求指标点：</w:t>
            </w:r>
          </w:p>
          <w:p w14:paraId="07D43A69" w14:textId="471EA5AB" w:rsidR="00B03169" w:rsidRDefault="000C5EB0" w:rsidP="000C5EB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0C5EB0">
              <w:rPr>
                <w:rFonts w:ascii="Times New Roman" w:hAnsi="Times New Roman" w:cs="Times New Roman" w:hint="eastAsia"/>
                <w:bCs/>
              </w:rPr>
              <w:t>4.3</w:t>
            </w:r>
            <w:r w:rsidRPr="000C5EB0">
              <w:rPr>
                <w:rFonts w:ascii="Times New Roman" w:hAnsi="Times New Roman" w:cs="Times New Roman" w:hint="eastAsia"/>
                <w:bCs/>
              </w:rPr>
              <w:t>：通过信息综合，对算法在不同参数设置下的表现进行深入分析，得出合理有效的结论，验证所提算法相较于现有基准（如</w:t>
            </w:r>
            <w:r w:rsidRPr="000C5EB0">
              <w:rPr>
                <w:rFonts w:ascii="Times New Roman" w:hAnsi="Times New Roman" w:cs="Times New Roman" w:hint="eastAsia"/>
                <w:bCs/>
              </w:rPr>
              <w:t>L2P, MVP</w:t>
            </w:r>
            <w:r w:rsidRPr="000C5EB0">
              <w:rPr>
                <w:rFonts w:ascii="Times New Roman" w:hAnsi="Times New Roman" w:cs="Times New Roman" w:hint="eastAsia"/>
                <w:bCs/>
              </w:rPr>
              <w:t>）的性能提升。</w:t>
            </w:r>
            <w:r w:rsidRPr="000C5EB0">
              <w:rPr>
                <w:rFonts w:ascii="Times New Roman" w:hAnsi="Times New Roman" w:cs="Times New Roman" w:hint="eastAsia"/>
                <w:bCs/>
              </w:rPr>
              <w:t xml:space="preserve"> </w:t>
            </w:r>
          </w:p>
          <w:p w14:paraId="3E250682" w14:textId="77777777" w:rsidR="00B03169" w:rsidRDefault="000C5EB0" w:rsidP="000C5EB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0C5EB0">
              <w:rPr>
                <w:rFonts w:ascii="Times New Roman" w:hAnsi="Times New Roman" w:cs="Times New Roman" w:hint="eastAsia"/>
                <w:bCs/>
              </w:rPr>
              <w:t>6.2</w:t>
            </w:r>
            <w:r w:rsidRPr="000C5EB0">
              <w:rPr>
                <w:rFonts w:ascii="Times New Roman" w:hAnsi="Times New Roman" w:cs="Times New Roman" w:hint="eastAsia"/>
                <w:bCs/>
              </w:rPr>
              <w:t>：分析本课题涉及的人工智能持续学习技术在自动驾驶、智能监控等领域的应用前景，评价其可能对社会安全、数据隐私及法律伦理带来的影响。</w:t>
            </w:r>
            <w:r w:rsidRPr="000C5EB0">
              <w:rPr>
                <w:rFonts w:ascii="Times New Roman" w:hAnsi="Times New Roman" w:cs="Times New Roman" w:hint="eastAsia"/>
                <w:bCs/>
              </w:rPr>
              <w:t xml:space="preserve"> </w:t>
            </w:r>
          </w:p>
          <w:p w14:paraId="0EAE76AC" w14:textId="15C0E1D4" w:rsidR="00F82C1F" w:rsidRDefault="000C5EB0" w:rsidP="000C5EB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0C5EB0">
              <w:rPr>
                <w:rFonts w:ascii="Times New Roman" w:hAnsi="Times New Roman" w:cs="Times New Roman" w:hint="eastAsia"/>
                <w:bCs/>
              </w:rPr>
              <w:t>10.1 &amp; 10.3</w:t>
            </w:r>
            <w:r w:rsidRPr="000C5EB0">
              <w:rPr>
                <w:rFonts w:ascii="Times New Roman" w:hAnsi="Times New Roman" w:cs="Times New Roman" w:hint="eastAsia"/>
                <w:bCs/>
              </w:rPr>
              <w:t>：撰写逻辑严密、规范的毕业设计论文；能够就复杂的算法设计思路与实验结果</w:t>
            </w:r>
            <w:r w:rsidR="00B03169">
              <w:rPr>
                <w:rFonts w:ascii="Times New Roman" w:hAnsi="Times New Roman" w:cs="Times New Roman" w:hint="eastAsia"/>
                <w:bCs/>
              </w:rPr>
              <w:t>进行合理的评估与</w:t>
            </w:r>
            <w:r w:rsidR="00997FB8">
              <w:rPr>
                <w:rFonts w:ascii="Times New Roman" w:hAnsi="Times New Roman" w:cs="Times New Roman" w:hint="eastAsia"/>
                <w:bCs/>
              </w:rPr>
              <w:t>算法的性能进行分析</w:t>
            </w:r>
            <w:r w:rsidRPr="000C5EB0">
              <w:rPr>
                <w:rFonts w:ascii="Times New Roman" w:hAnsi="Times New Roman" w:cs="Times New Roman" w:hint="eastAsia"/>
                <w:bCs/>
              </w:rPr>
              <w:t>，</w:t>
            </w:r>
            <w:r w:rsidR="00997FB8">
              <w:rPr>
                <w:rFonts w:ascii="Times New Roman" w:hAnsi="Times New Roman" w:cs="Times New Roman" w:hint="eastAsia"/>
                <w:bCs/>
              </w:rPr>
              <w:t>与老师</w:t>
            </w:r>
            <w:r w:rsidRPr="000C5EB0">
              <w:rPr>
                <w:rFonts w:ascii="Times New Roman" w:hAnsi="Times New Roman" w:cs="Times New Roman" w:hint="eastAsia"/>
                <w:bCs/>
              </w:rPr>
              <w:t>进行有效的沟通与交流。</w:t>
            </w:r>
          </w:p>
          <w:p w14:paraId="560B661F" w14:textId="77777777" w:rsidR="00F82C1F" w:rsidRDefault="00F82C1F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</w:p>
        </w:tc>
      </w:tr>
      <w:tr w:rsidR="00F82C1F" w14:paraId="0D287111" w14:textId="77777777">
        <w:trPr>
          <w:trHeight w:val="1773"/>
        </w:trPr>
        <w:tc>
          <w:tcPr>
            <w:tcW w:w="9181" w:type="dxa"/>
            <w:gridSpan w:val="8"/>
          </w:tcPr>
          <w:p w14:paraId="3FF87F18" w14:textId="4032A4CE" w:rsidR="00997FB8" w:rsidRDefault="00997FB8">
            <w:pPr>
              <w:spacing w:line="360" w:lineRule="atLeast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997FB8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lastRenderedPageBreak/>
              <w:t xml:space="preserve">[1] Kang Z, Wang L, Zhang X, et al. Advancing Prompt-Based Methods for Replay-Independent General Continual Learning[C]International Conference on Learning Representations (ICLR). 2025. </w:t>
            </w:r>
          </w:p>
          <w:p w14:paraId="716917CE" w14:textId="77777777" w:rsidR="00997FB8" w:rsidRDefault="00997FB8">
            <w:pPr>
              <w:spacing w:line="360" w:lineRule="atLeast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997FB8"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 xml:space="preserve">[2] Wang L, Zhang X, Su H, et al. A Comprehensive Survey of </w:t>
            </w:r>
            <w:r w:rsidRPr="00997FB8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Continual Learning: Theory, Method and Application[J]. IEEE Transactions on Pattern Analysis and Machine Intelligence (TPAMI), 2024, 46(8): 5362-5383.</w:t>
            </w:r>
          </w:p>
          <w:p w14:paraId="68ED110A" w14:textId="19F549CD" w:rsidR="00997FB8" w:rsidRDefault="00997FB8">
            <w:pPr>
              <w:spacing w:line="360" w:lineRule="atLeast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997FB8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[3] Moon J Y, Park K H, Kim J U, et al. Online Class Incremental Learning on Stochastic Blurry Task Boundary via Mask and Visual Prompt Tuning[C]Proceedings of the IEEE/CVF International Conference on Computer Vision (ICCV). 2023: 11731-11741.</w:t>
            </w:r>
          </w:p>
          <w:p w14:paraId="59856E86" w14:textId="77777777" w:rsidR="00997FB8" w:rsidRDefault="00997FB8">
            <w:pPr>
              <w:spacing w:line="360" w:lineRule="atLeast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997FB8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 xml:space="preserve">[4] Smith J S, Karlinsky L, Gutta V, et al. CODA-Prompt: Continual Decomposed Attention-Based Prompting for Rehearsal-Free Continual Learning[C]//Proceedings of the IEEE/CVF Conference on Computer Vision and Pattern Recognition (CVPR). 2023: 11909-11919. </w:t>
            </w:r>
          </w:p>
          <w:p w14:paraId="46A3DD68" w14:textId="1436656B" w:rsidR="00997FB8" w:rsidRDefault="00997FB8">
            <w:pPr>
              <w:spacing w:line="360" w:lineRule="atLeast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997FB8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[5] Wang L, Zhang X, Li Q, et al. Hierarchical Decomposition of Prompt-Based Continual Learning: Rethinking Obscured Sub-Optimality[C]Advances in Neural Information Processing Systems (NeurIPS). 2024.</w:t>
            </w:r>
          </w:p>
          <w:p w14:paraId="2C391532" w14:textId="125A7969" w:rsidR="00997FB8" w:rsidRDefault="00997FB8">
            <w:pPr>
              <w:spacing w:line="360" w:lineRule="atLeast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997FB8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[6] McDonnell M D, Gong D, Parvaneh A, et al. RanPAC: Random Projections and Pre-trained Models for Continual Learning[C]Advances in Neural Information Processing Systems (NeurIPS). 2023: 16938-16959.</w:t>
            </w:r>
          </w:p>
          <w:p w14:paraId="7ECACD6B" w14:textId="3DB7A468" w:rsidR="00997FB8" w:rsidRDefault="00997FB8">
            <w:pPr>
              <w:spacing w:line="360" w:lineRule="atLeast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997FB8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 xml:space="preserve">[7] Wang Z, Zhang Z, Ebrahimi S, et al. DualPrompt: Complementary Prompting for Rehearsal-Free Continual Learning[C]European Conference on Computer Vision (ECCV). Springer, 2022: 631-648. </w:t>
            </w:r>
          </w:p>
          <w:p w14:paraId="7F4EF002" w14:textId="68B2E2B7" w:rsidR="00997FB8" w:rsidRDefault="00997FB8">
            <w:pPr>
              <w:spacing w:line="360" w:lineRule="atLeast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997FB8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lastRenderedPageBreak/>
              <w:t>[8] Wang Z, Zhang Z, Lee C Y, et al. Learning to Prompt for Continual Learning[C]//Proceedings of the IEEE/CVF Conference on Computer Vision and Pattern Recognition (CVPR). 2022: 139-149.</w:t>
            </w:r>
          </w:p>
          <w:p w14:paraId="15091F8C" w14:textId="49568214" w:rsidR="00997FB8" w:rsidRDefault="00997FB8">
            <w:pPr>
              <w:spacing w:line="360" w:lineRule="atLeast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997FB8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 xml:space="preserve">[9] Jia M, Tang L, Chen B C, et al. Visual Prompt Tuning[C]European Conference on Computer Vision (ECCV). 2022: 709-727. </w:t>
            </w:r>
          </w:p>
          <w:p w14:paraId="5BDE1CBD" w14:textId="7301543A" w:rsidR="00997FB8" w:rsidRDefault="00997FB8">
            <w:pPr>
              <w:spacing w:line="360" w:lineRule="atLeast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997FB8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 xml:space="preserve">[10] Zhou D W, Wang Q W, Ye H J, et al. Class-Incremental Learning: A Survey[J]. IEEE Transactions on Pattern Analysis and Machine Intelligence (TPAMI), 2024. </w:t>
            </w:r>
          </w:p>
          <w:p w14:paraId="57DCFA69" w14:textId="537F850E" w:rsidR="00997FB8" w:rsidRDefault="00997FB8">
            <w:pPr>
              <w:spacing w:line="360" w:lineRule="atLeast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997FB8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[11] Dosovitskiy A, Beyer L, Kolesnikov A, et al. An Image is Worth 16x16 Words: Transformers for Image Recognition at Scale[C]//International Conference on Learning Representations (ICLR). 2021.</w:t>
            </w:r>
          </w:p>
          <w:p w14:paraId="185EBB50" w14:textId="1E7886B6" w:rsidR="00997FB8" w:rsidRDefault="00997FB8">
            <w:pPr>
              <w:spacing w:line="360" w:lineRule="atLeast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997FB8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[12] Buzzega P, Boschini M, Porrello A, et al. Dark Experience for General Continual Learning: a Strong, Simple Baseline[C]Advances in Neural Information Processing Systems (NeurIPS). 2020: 15920-15930.</w:t>
            </w:r>
          </w:p>
          <w:p w14:paraId="39202BC9" w14:textId="223C8F3E" w:rsidR="00997FB8" w:rsidRDefault="00997FB8">
            <w:pPr>
              <w:spacing w:line="360" w:lineRule="atLeast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997FB8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[13] Mai Z, Li R, Jeong J, et al. Online Continual Learning in Image Classification: An Empirical Survey[J]. Neurocomputing, 2022, 469: 28-51.</w:t>
            </w:r>
          </w:p>
          <w:p w14:paraId="0307A330" w14:textId="0C2BD4BC" w:rsidR="00997FB8" w:rsidRDefault="00997FB8">
            <w:pPr>
              <w:spacing w:line="360" w:lineRule="atLeast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997FB8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[14] Guo Y, Liu B, Zhao D. Online Continual Learning with Maximally Interfered</w:t>
            </w:r>
            <w:r>
              <w:rPr>
                <w:rFonts w:ascii="Times New Roman" w:eastAsia="宋体" w:hAnsi="Times New Roman" w:cs="Times New Roman" w:hint="eastAsia"/>
                <w:bCs/>
                <w:kern w:val="0"/>
                <w:szCs w:val="21"/>
              </w:rPr>
              <w:t xml:space="preserve"> </w:t>
            </w:r>
            <w:r w:rsidRPr="00997FB8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Retrieval[C]Advances in Neural Information Processing Systems (NeurIPS). 2019: 11849-11860.</w:t>
            </w:r>
          </w:p>
          <w:p w14:paraId="5D03988D" w14:textId="3104FB6F" w:rsidR="00997FB8" w:rsidRDefault="00997FB8">
            <w:pPr>
              <w:spacing w:line="360" w:lineRule="atLeast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997FB8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 xml:space="preserve">[15] Kirkpatrick J, Pascanu R, Rabinowitz N, et al. Overcoming Catastrophic Forgetting in Neural Networks[J]. Proceedings of the National Academy of Sciences (PNAS), 2017, 114(13): 3521-3526. </w:t>
            </w:r>
          </w:p>
          <w:p w14:paraId="44D39725" w14:textId="0FD7105C" w:rsidR="00997FB8" w:rsidRDefault="00997FB8">
            <w:pPr>
              <w:spacing w:line="360" w:lineRule="atLeast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997FB8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[16] Li Z, Hoiem D. Learning without Forgetting[J]. IEEE Transactions on Pattern Analysis and Machine Intelligence (TPAMI), 2018, 40(12): 2935-2947.</w:t>
            </w:r>
          </w:p>
          <w:p w14:paraId="0C9C3A4B" w14:textId="21BA9DC2" w:rsidR="00997FB8" w:rsidRDefault="00997FB8">
            <w:pPr>
              <w:spacing w:line="360" w:lineRule="atLeast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997FB8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[17] Rebuffi S A, Kolesnikov A, Sperl G, et al. iCaRL: Incremental Classifier and Representation Learning[C]Proceedings of the IEEE Conference on Computer Vision and Pattern Recognition (CVPR). 2017: 2001-2010.</w:t>
            </w:r>
          </w:p>
          <w:p w14:paraId="1B65EEFB" w14:textId="1365DD28" w:rsidR="00997FB8" w:rsidRDefault="00997FB8">
            <w:pPr>
              <w:spacing w:line="360" w:lineRule="atLeast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997FB8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[18] Hu E J, Shen Y, Wallis P, et al. LoRA: Low-Rank Adaptation of Large Language Models[C]International Conference on Learning Representations (ICLR). 2022.</w:t>
            </w:r>
          </w:p>
          <w:p w14:paraId="4BDF9DFC" w14:textId="0BDFB0F3" w:rsidR="00997FB8" w:rsidRDefault="00997FB8">
            <w:pPr>
              <w:spacing w:line="360" w:lineRule="atLeast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 w:rsidRPr="00997FB8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[19] Radford A, Kim J W, Hallacy C, et al. Learning Transferable Visual Models From Natural Language Supervision[C]International Conference on Machine Learning (ICML). 2021: 8748-8763.</w:t>
            </w:r>
          </w:p>
          <w:p w14:paraId="5E7A1946" w14:textId="5B1817ED" w:rsidR="00F82C1F" w:rsidRDefault="00997FB8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997FB8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[20] Wang F Y, Zhou D W, Ye H J, et al. FOSTER: Feature Boosting and Compression for Class-Incremental Learning[C]European Conference on Computer Vision (ECCV). 2022: 398-414.</w:t>
            </w:r>
          </w:p>
        </w:tc>
      </w:tr>
      <w:tr w:rsidR="00F82C1F" w14:paraId="6D3A4DA5" w14:textId="77777777">
        <w:trPr>
          <w:trHeight w:val="1500"/>
        </w:trPr>
        <w:tc>
          <w:tcPr>
            <w:tcW w:w="9181" w:type="dxa"/>
            <w:gridSpan w:val="8"/>
            <w:tcBorders>
              <w:bottom w:val="single" w:sz="4" w:space="0" w:color="auto"/>
            </w:tcBorders>
          </w:tcPr>
          <w:p w14:paraId="63865C76" w14:textId="77777777" w:rsidR="00F82C1F" w:rsidRDefault="00000000">
            <w:pP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lastRenderedPageBreak/>
              <w:t>进度安排：（参照毕设工作安排，起始时间为秋季学期第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13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周，每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周为一个节点）</w:t>
            </w:r>
          </w:p>
          <w:p w14:paraId="3495F90E" w14:textId="77777777" w:rsidR="00F82C1F" w:rsidRDefault="0000000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第一阶段（</w:t>
            </w:r>
            <w:r>
              <w:rPr>
                <w:rFonts w:ascii="Times New Roman" w:hAnsi="Times New Roman" w:cs="Times New Roman" w:hint="eastAsia"/>
                <w:bCs/>
              </w:rPr>
              <w:t>2025</w:t>
            </w:r>
            <w:r>
              <w:rPr>
                <w:rFonts w:ascii="Times New Roman" w:hAnsi="Times New Roman" w:cs="Times New Roman"/>
                <w:bCs/>
              </w:rPr>
              <w:t>.1</w:t>
            </w:r>
            <w:r>
              <w:rPr>
                <w:rFonts w:ascii="Times New Roman" w:hAnsi="Times New Roman" w:cs="Times New Roman" w:hint="eastAsia"/>
                <w:bCs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.1-</w:t>
            </w:r>
            <w:r>
              <w:rPr>
                <w:rFonts w:ascii="Times New Roman" w:hAnsi="Times New Roman" w:cs="Times New Roman" w:hint="eastAsia"/>
                <w:bCs/>
              </w:rPr>
              <w:t>2025</w:t>
            </w:r>
            <w:r>
              <w:rPr>
                <w:rFonts w:ascii="Times New Roman" w:hAnsi="Times New Roman" w:cs="Times New Roman"/>
                <w:bCs/>
              </w:rPr>
              <w:t>.1</w:t>
            </w:r>
            <w:r>
              <w:rPr>
                <w:rFonts w:ascii="Times New Roman" w:hAnsi="Times New Roman" w:cs="Times New Roman" w:hint="eastAsia"/>
                <w:bCs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 w:hint="eastAsia"/>
                <w:bCs/>
              </w:rPr>
              <w:t>12</w:t>
            </w:r>
            <w:r>
              <w:rPr>
                <w:rFonts w:ascii="Times New Roman" w:hAnsi="Times New Roman" w:cs="Times New Roman"/>
                <w:bCs/>
              </w:rPr>
              <w:t>）</w:t>
            </w:r>
          </w:p>
          <w:p w14:paraId="3942DDA0" w14:textId="57FFD5FC" w:rsidR="00F82C1F" w:rsidRDefault="00997FB8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997FB8">
              <w:rPr>
                <w:rFonts w:ascii="Times New Roman" w:hAnsi="Times New Roman" w:cs="Times New Roman" w:hint="eastAsia"/>
                <w:bCs/>
              </w:rPr>
              <w:t>明确课题目标，查阅在线类增量学习资料，确定</w:t>
            </w:r>
            <w:r w:rsidRPr="00997FB8">
              <w:rPr>
                <w:rFonts w:ascii="Times New Roman" w:hAnsi="Times New Roman" w:cs="Times New Roman" w:hint="eastAsia"/>
                <w:bCs/>
              </w:rPr>
              <w:t>Layer-aware Prompt</w:t>
            </w:r>
            <w:r w:rsidRPr="00997FB8">
              <w:rPr>
                <w:rFonts w:ascii="Times New Roman" w:hAnsi="Times New Roman" w:cs="Times New Roman" w:hint="eastAsia"/>
                <w:bCs/>
              </w:rPr>
              <w:t>基础算法实现方案，完成外文文献翻译及开题报告。</w:t>
            </w:r>
          </w:p>
          <w:p w14:paraId="6CA0DC98" w14:textId="77777777" w:rsidR="00F82C1F" w:rsidRDefault="0000000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第二阶段（</w:t>
            </w:r>
            <w:r>
              <w:rPr>
                <w:rFonts w:ascii="Times New Roman" w:hAnsi="Times New Roman" w:cs="Times New Roman" w:hint="eastAsia"/>
                <w:bCs/>
              </w:rPr>
              <w:t>2025</w:t>
            </w:r>
            <w:r>
              <w:rPr>
                <w:rFonts w:ascii="Times New Roman" w:hAnsi="Times New Roman" w:cs="Times New Roman"/>
                <w:bCs/>
              </w:rPr>
              <w:t>.12.</w:t>
            </w:r>
            <w:r>
              <w:rPr>
                <w:rFonts w:ascii="Times New Roman" w:hAnsi="Times New Roman" w:cs="Times New Roman" w:hint="eastAsia"/>
                <w:bCs/>
              </w:rPr>
              <w:t>15</w:t>
            </w:r>
            <w:r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 w:hint="eastAsia"/>
                <w:bCs/>
              </w:rPr>
              <w:t>2025</w:t>
            </w:r>
            <w:r>
              <w:rPr>
                <w:rFonts w:ascii="Times New Roman" w:hAnsi="Times New Roman" w:cs="Times New Roman"/>
                <w:bCs/>
              </w:rPr>
              <w:t>.12.</w:t>
            </w:r>
            <w:r>
              <w:rPr>
                <w:rFonts w:ascii="Times New Roman" w:hAnsi="Times New Roman" w:cs="Times New Roman" w:hint="eastAsia"/>
                <w:bCs/>
              </w:rPr>
              <w:t>26</w:t>
            </w:r>
            <w:r>
              <w:rPr>
                <w:rFonts w:ascii="Times New Roman" w:hAnsi="Times New Roman" w:cs="Times New Roman"/>
                <w:bCs/>
              </w:rPr>
              <w:t>）</w:t>
            </w:r>
          </w:p>
          <w:p w14:paraId="22AA1722" w14:textId="74147A19" w:rsidR="00F82C1F" w:rsidRDefault="003429D9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3429D9">
              <w:rPr>
                <w:rFonts w:ascii="Times New Roman" w:hAnsi="Times New Roman" w:cs="Times New Roman" w:hint="eastAsia"/>
                <w:bCs/>
              </w:rPr>
              <w:t>搭建深度学习开发环境（</w:t>
            </w:r>
            <w:r w:rsidRPr="003429D9">
              <w:rPr>
                <w:rFonts w:ascii="Times New Roman" w:hAnsi="Times New Roman" w:cs="Times New Roman" w:hint="eastAsia"/>
                <w:bCs/>
              </w:rPr>
              <w:t>Python, PyTorch</w:t>
            </w:r>
            <w:r w:rsidRPr="003429D9">
              <w:rPr>
                <w:rFonts w:ascii="Times New Roman" w:hAnsi="Times New Roman" w:cs="Times New Roman" w:hint="eastAsia"/>
                <w:bCs/>
              </w:rPr>
              <w:t>），配置实验所需的服务器资源；下载并预处理</w:t>
            </w:r>
            <w:r w:rsidRPr="003429D9">
              <w:rPr>
                <w:rFonts w:ascii="Times New Roman" w:hAnsi="Times New Roman" w:cs="Times New Roman" w:hint="eastAsia"/>
                <w:bCs/>
              </w:rPr>
              <w:t>CIFAR-100</w:t>
            </w:r>
            <w:r w:rsidRPr="003429D9">
              <w:rPr>
                <w:rFonts w:ascii="Times New Roman" w:hAnsi="Times New Roman" w:cs="Times New Roman" w:hint="eastAsia"/>
                <w:bCs/>
              </w:rPr>
              <w:t>、</w:t>
            </w:r>
            <w:r w:rsidRPr="003429D9">
              <w:rPr>
                <w:rFonts w:ascii="Times New Roman" w:hAnsi="Times New Roman" w:cs="Times New Roman" w:hint="eastAsia"/>
                <w:bCs/>
              </w:rPr>
              <w:t>ImageNet-R</w:t>
            </w:r>
            <w:r w:rsidRPr="003429D9">
              <w:rPr>
                <w:rFonts w:ascii="Times New Roman" w:hAnsi="Times New Roman" w:cs="Times New Roman" w:hint="eastAsia"/>
                <w:bCs/>
              </w:rPr>
              <w:t>等基准数据集，构建在线数据流模拟器。</w:t>
            </w:r>
          </w:p>
          <w:p w14:paraId="1BF851C2" w14:textId="77777777" w:rsidR="00F82C1F" w:rsidRDefault="0000000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第三阶段（</w:t>
            </w:r>
            <w:r>
              <w:rPr>
                <w:rFonts w:ascii="Times New Roman" w:hAnsi="Times New Roman" w:cs="Times New Roman" w:hint="eastAsia"/>
                <w:bCs/>
              </w:rPr>
              <w:t>2025</w:t>
            </w:r>
            <w:r>
              <w:rPr>
                <w:rFonts w:ascii="Times New Roman" w:hAnsi="Times New Roman" w:cs="Times New Roman"/>
                <w:bCs/>
              </w:rPr>
              <w:t>.12.</w:t>
            </w:r>
            <w:r>
              <w:rPr>
                <w:rFonts w:ascii="Times New Roman" w:hAnsi="Times New Roman" w:cs="Times New Roman" w:hint="eastAsia"/>
                <w:bCs/>
              </w:rPr>
              <w:t>29</w:t>
            </w:r>
            <w:r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 w:hint="eastAsia"/>
                <w:bCs/>
              </w:rPr>
              <w:t>2026</w:t>
            </w:r>
            <w:r>
              <w:rPr>
                <w:rFonts w:ascii="Times New Roman" w:hAnsi="Times New Roman" w:cs="Times New Roman"/>
                <w:bCs/>
              </w:rPr>
              <w:t>.1.</w:t>
            </w:r>
            <w:r>
              <w:rPr>
                <w:rFonts w:ascii="Times New Roman" w:hAnsi="Times New Roman" w:cs="Times New Roman" w:hint="eastAsia"/>
                <w:bCs/>
              </w:rPr>
              <w:t>9</w:t>
            </w:r>
            <w:r>
              <w:rPr>
                <w:rFonts w:ascii="Times New Roman" w:hAnsi="Times New Roman" w:cs="Times New Roman"/>
                <w:bCs/>
              </w:rPr>
              <w:t>）</w:t>
            </w:r>
          </w:p>
          <w:p w14:paraId="0880225D" w14:textId="06593620" w:rsidR="00F82C1F" w:rsidRPr="00997FB8" w:rsidRDefault="00997FB8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>
              <w:t>编</w:t>
            </w:r>
            <w:r w:rsidRPr="00997FB8">
              <w:rPr>
                <w:rFonts w:ascii="Times New Roman" w:hAnsi="Times New Roman" w:cs="Times New Roman"/>
              </w:rPr>
              <w:t>写并调试基于层感知提示的基础算法代码，验证其在离线场景下的基本功能与性能</w:t>
            </w:r>
            <w:r w:rsidR="003429D9" w:rsidRPr="00997FB8">
              <w:rPr>
                <w:rFonts w:ascii="Times New Roman" w:hAnsi="Times New Roman" w:cs="Times New Roman"/>
                <w:bCs/>
              </w:rPr>
              <w:t>。</w:t>
            </w:r>
          </w:p>
          <w:p w14:paraId="2E39EE64" w14:textId="77777777" w:rsidR="00F82C1F" w:rsidRPr="00997FB8" w:rsidRDefault="0000000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997FB8">
              <w:rPr>
                <w:rFonts w:ascii="Times New Roman" w:hAnsi="Times New Roman" w:cs="Times New Roman"/>
                <w:bCs/>
              </w:rPr>
              <w:t>第四阶段（</w:t>
            </w:r>
            <w:r w:rsidRPr="00997FB8">
              <w:rPr>
                <w:rFonts w:ascii="Times New Roman" w:hAnsi="Times New Roman" w:cs="Times New Roman"/>
                <w:bCs/>
              </w:rPr>
              <w:t>2026.1.12-2026.1.23</w:t>
            </w:r>
            <w:r w:rsidRPr="00997FB8">
              <w:rPr>
                <w:rFonts w:ascii="Times New Roman" w:hAnsi="Times New Roman" w:cs="Times New Roman"/>
                <w:bCs/>
              </w:rPr>
              <w:t>）</w:t>
            </w:r>
          </w:p>
          <w:p w14:paraId="0BFB4165" w14:textId="7626044E" w:rsidR="00F82C1F" w:rsidRPr="00997FB8" w:rsidRDefault="00997FB8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997FB8">
              <w:rPr>
                <w:rFonts w:ascii="Times New Roman" w:hAnsi="Times New Roman" w:cs="Times New Roman"/>
              </w:rPr>
              <w:t>研究</w:t>
            </w:r>
            <w:r w:rsidRPr="00997FB8">
              <w:rPr>
                <w:rFonts w:ascii="Times New Roman" w:hAnsi="Times New Roman" w:cs="Times New Roman"/>
              </w:rPr>
              <w:t>MISA</w:t>
            </w:r>
            <w:r w:rsidRPr="00997FB8">
              <w:rPr>
                <w:rFonts w:ascii="Times New Roman" w:hAnsi="Times New Roman" w:cs="Times New Roman"/>
              </w:rPr>
              <w:t>等在线学习策略，设计</w:t>
            </w:r>
            <w:r>
              <w:rPr>
                <w:rFonts w:ascii="Times New Roman" w:hAnsi="Times New Roman" w:cs="Times New Roman" w:hint="eastAsia"/>
              </w:rPr>
              <w:t>在线场景的</w:t>
            </w:r>
            <w:r w:rsidRPr="00997FB8">
              <w:rPr>
                <w:rFonts w:ascii="Times New Roman" w:hAnsi="Times New Roman" w:cs="Times New Roman"/>
              </w:rPr>
              <w:t>算法架构，重点实现</w:t>
            </w:r>
            <w:r w:rsidRPr="00997FB8">
              <w:rPr>
                <w:rFonts w:ascii="Times New Roman" w:hAnsi="Times New Roman" w:cs="Times New Roman"/>
              </w:rPr>
              <w:t>Logit</w:t>
            </w:r>
            <w:r w:rsidRPr="00997FB8">
              <w:rPr>
                <w:rFonts w:ascii="Times New Roman" w:hAnsi="Times New Roman" w:cs="Times New Roman"/>
              </w:rPr>
              <w:t>掩码与初始化模块。</w:t>
            </w:r>
          </w:p>
          <w:p w14:paraId="685CD2FA" w14:textId="77777777" w:rsidR="00F82C1F" w:rsidRPr="00997FB8" w:rsidRDefault="0000000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997FB8">
              <w:rPr>
                <w:rFonts w:ascii="Times New Roman" w:hAnsi="Times New Roman" w:cs="Times New Roman"/>
                <w:bCs/>
              </w:rPr>
              <w:t>第五阶段（</w:t>
            </w:r>
            <w:r w:rsidRPr="00997FB8">
              <w:rPr>
                <w:rFonts w:ascii="Times New Roman" w:hAnsi="Times New Roman" w:cs="Times New Roman"/>
                <w:bCs/>
              </w:rPr>
              <w:t>2026.3.2-2026.3.13</w:t>
            </w:r>
            <w:r w:rsidRPr="00997FB8">
              <w:rPr>
                <w:rFonts w:ascii="Times New Roman" w:hAnsi="Times New Roman" w:cs="Times New Roman"/>
                <w:bCs/>
              </w:rPr>
              <w:t>）</w:t>
            </w:r>
          </w:p>
          <w:p w14:paraId="64361B8B" w14:textId="43107367" w:rsidR="003429D9" w:rsidRDefault="00997FB8">
            <w:pPr>
              <w:spacing w:line="360" w:lineRule="atLeast"/>
            </w:pPr>
            <w:r w:rsidRPr="00997FB8">
              <w:rPr>
                <w:rFonts w:hint="eastAsia"/>
              </w:rPr>
              <w:t>将改进模块集成到基础模型中，完成</w:t>
            </w:r>
            <w:r>
              <w:rPr>
                <w:rFonts w:hint="eastAsia"/>
              </w:rPr>
              <w:t>在线场景</w:t>
            </w:r>
            <w:r w:rsidRPr="00997FB8">
              <w:rPr>
                <w:rFonts w:hint="eastAsia"/>
              </w:rPr>
              <w:t>算法的代码编写与初步调试。</w:t>
            </w:r>
          </w:p>
          <w:p w14:paraId="5CABABFB" w14:textId="0ACBA1AE" w:rsidR="00F82C1F" w:rsidRDefault="0000000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第六阶段（</w:t>
            </w:r>
            <w:r>
              <w:rPr>
                <w:rFonts w:ascii="Times New Roman" w:hAnsi="Times New Roman" w:cs="Times New Roman" w:hint="eastAsia"/>
                <w:bCs/>
              </w:rPr>
              <w:t>2026</w:t>
            </w:r>
            <w:r>
              <w:rPr>
                <w:rFonts w:ascii="Times New Roman" w:hAnsi="Times New Roman" w:cs="Times New Roman"/>
                <w:bCs/>
              </w:rPr>
              <w:t>.3.1</w:t>
            </w:r>
            <w:r>
              <w:rPr>
                <w:rFonts w:ascii="Times New Roman" w:hAnsi="Times New Roman" w:cs="Times New Roman" w:hint="eastAsia"/>
                <w:bCs/>
              </w:rPr>
              <w:t>6</w:t>
            </w:r>
            <w:r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 w:hint="eastAsia"/>
                <w:bCs/>
              </w:rPr>
              <w:t>2026</w:t>
            </w:r>
            <w:r>
              <w:rPr>
                <w:rFonts w:ascii="Times New Roman" w:hAnsi="Times New Roman" w:cs="Times New Roman"/>
                <w:bCs/>
              </w:rPr>
              <w:t>.3.2</w:t>
            </w:r>
            <w:r>
              <w:rPr>
                <w:rFonts w:ascii="Times New Roman" w:hAnsi="Times New Roman" w:cs="Times New Roman" w:hint="eastAsia"/>
                <w:bCs/>
              </w:rPr>
              <w:t>7</w:t>
            </w:r>
            <w:r>
              <w:rPr>
                <w:rFonts w:ascii="Times New Roman" w:hAnsi="Times New Roman" w:cs="Times New Roman"/>
                <w:bCs/>
              </w:rPr>
              <w:t>）</w:t>
            </w:r>
          </w:p>
          <w:p w14:paraId="04C6F17E" w14:textId="474E0245" w:rsidR="00F82C1F" w:rsidRDefault="00997FB8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>
              <w:t>在在线增量学习场景下，对改进后的算法进行完整测试，记录准确率、遗忘率等关键指标。</w:t>
            </w:r>
          </w:p>
          <w:p w14:paraId="2BBD2E6B" w14:textId="77777777" w:rsidR="00F82C1F" w:rsidRDefault="0000000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第七阶段（</w:t>
            </w:r>
            <w:r>
              <w:rPr>
                <w:rFonts w:ascii="Times New Roman" w:hAnsi="Times New Roman" w:cs="Times New Roman" w:hint="eastAsia"/>
                <w:bCs/>
              </w:rPr>
              <w:t>2026</w:t>
            </w:r>
            <w:r>
              <w:rPr>
                <w:rFonts w:ascii="Times New Roman" w:hAnsi="Times New Roman" w:cs="Times New Roman"/>
                <w:bCs/>
              </w:rPr>
              <w:t>.3.</w:t>
            </w:r>
            <w:r>
              <w:rPr>
                <w:rFonts w:ascii="Times New Roman" w:hAnsi="Times New Roman" w:cs="Times New Roman" w:hint="eastAsia"/>
                <w:bCs/>
              </w:rPr>
              <w:t>30</w:t>
            </w:r>
            <w:r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 w:hint="eastAsia"/>
                <w:bCs/>
              </w:rPr>
              <w:t>2026</w:t>
            </w:r>
            <w:r>
              <w:rPr>
                <w:rFonts w:ascii="Times New Roman" w:hAnsi="Times New Roman" w:cs="Times New Roman"/>
                <w:bCs/>
              </w:rPr>
              <w:t>.4.</w:t>
            </w:r>
            <w:r>
              <w:rPr>
                <w:rFonts w:ascii="Times New Roman" w:hAnsi="Times New Roman" w:cs="Times New Roman" w:hint="eastAsia"/>
                <w:bCs/>
              </w:rPr>
              <w:t>10</w:t>
            </w:r>
            <w:r>
              <w:rPr>
                <w:rFonts w:ascii="Times New Roman" w:hAnsi="Times New Roman" w:cs="Times New Roman"/>
                <w:bCs/>
              </w:rPr>
              <w:t>）</w:t>
            </w:r>
          </w:p>
          <w:p w14:paraId="1343F4A4" w14:textId="6016A4CF" w:rsidR="00F82C1F" w:rsidRPr="003429D9" w:rsidRDefault="00997FB8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 w:rsidRPr="00997FB8">
              <w:rPr>
                <w:rFonts w:ascii="Times New Roman" w:hAnsi="Times New Roman" w:cs="Times New Roman" w:hint="eastAsia"/>
                <w:bCs/>
              </w:rPr>
              <w:t>将</w:t>
            </w:r>
            <w:r w:rsidR="000A4EC5">
              <w:rPr>
                <w:rFonts w:ascii="Times New Roman" w:hAnsi="Times New Roman" w:cs="Times New Roman" w:hint="eastAsia"/>
                <w:bCs/>
              </w:rPr>
              <w:t>设计的在线场景的方法</w:t>
            </w:r>
            <w:r w:rsidRPr="00997FB8">
              <w:rPr>
                <w:rFonts w:ascii="Times New Roman" w:hAnsi="Times New Roman" w:cs="Times New Roman" w:hint="eastAsia"/>
                <w:bCs/>
              </w:rPr>
              <w:t>与</w:t>
            </w:r>
            <w:r w:rsidRPr="00997FB8">
              <w:rPr>
                <w:rFonts w:ascii="Times New Roman" w:hAnsi="Times New Roman" w:cs="Times New Roman" w:hint="eastAsia"/>
                <w:bCs/>
              </w:rPr>
              <w:t>L2P</w:t>
            </w:r>
            <w:r w:rsidRPr="00997FB8">
              <w:rPr>
                <w:rFonts w:ascii="Times New Roman" w:hAnsi="Times New Roman" w:cs="Times New Roman" w:hint="eastAsia"/>
                <w:bCs/>
              </w:rPr>
              <w:t>、</w:t>
            </w:r>
            <w:r w:rsidRPr="00997FB8">
              <w:rPr>
                <w:rFonts w:ascii="Times New Roman" w:hAnsi="Times New Roman" w:cs="Times New Roman" w:hint="eastAsia"/>
                <w:bCs/>
              </w:rPr>
              <w:t>MVP</w:t>
            </w:r>
            <w:r w:rsidRPr="00997FB8">
              <w:rPr>
                <w:rFonts w:ascii="Times New Roman" w:hAnsi="Times New Roman" w:cs="Times New Roman" w:hint="eastAsia"/>
                <w:bCs/>
              </w:rPr>
              <w:t>等基线方法进行对比，并进行消融实验分析各改进模块的作用，整理数据图表。</w:t>
            </w:r>
          </w:p>
          <w:p w14:paraId="45D4C755" w14:textId="77777777" w:rsidR="00F82C1F" w:rsidRDefault="0000000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第八阶段（</w:t>
            </w:r>
            <w:r>
              <w:rPr>
                <w:rFonts w:ascii="Times New Roman" w:hAnsi="Times New Roman" w:cs="Times New Roman" w:hint="eastAsia"/>
                <w:bCs/>
              </w:rPr>
              <w:t>2026</w:t>
            </w:r>
            <w:r>
              <w:rPr>
                <w:rFonts w:ascii="Times New Roman" w:hAnsi="Times New Roman" w:cs="Times New Roman"/>
                <w:bCs/>
              </w:rPr>
              <w:t>.4.</w:t>
            </w:r>
            <w:r>
              <w:rPr>
                <w:rFonts w:ascii="Times New Roman" w:hAnsi="Times New Roman" w:cs="Times New Roman" w:hint="eastAsia"/>
                <w:bCs/>
              </w:rPr>
              <w:t>13</w:t>
            </w:r>
            <w:r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 w:hint="eastAsia"/>
                <w:bCs/>
              </w:rPr>
              <w:t>2026</w:t>
            </w:r>
            <w:r>
              <w:rPr>
                <w:rFonts w:ascii="Times New Roman" w:hAnsi="Times New Roman" w:cs="Times New Roman"/>
                <w:bCs/>
              </w:rPr>
              <w:t>.4.</w:t>
            </w:r>
            <w:r>
              <w:rPr>
                <w:rFonts w:ascii="Times New Roman" w:hAnsi="Times New Roman" w:cs="Times New Roman" w:hint="eastAsia"/>
                <w:bCs/>
              </w:rPr>
              <w:t>24</w:t>
            </w:r>
            <w:r>
              <w:rPr>
                <w:rFonts w:ascii="Times New Roman" w:hAnsi="Times New Roman" w:cs="Times New Roman"/>
                <w:bCs/>
              </w:rPr>
              <w:t>）</w:t>
            </w:r>
          </w:p>
          <w:p w14:paraId="2F667C6F" w14:textId="7F0BF31D" w:rsidR="00F82C1F" w:rsidRDefault="003429D9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>
              <w:t>根据中期检查反馈，对算法进行进一步优化与改进；补充必要的分析实验，开始撰写毕业设计论文初稿。</w:t>
            </w:r>
          </w:p>
          <w:p w14:paraId="7E5E18E7" w14:textId="77777777" w:rsidR="00F82C1F" w:rsidRDefault="0000000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第</w:t>
            </w:r>
            <w:r>
              <w:rPr>
                <w:rFonts w:ascii="Times New Roman" w:hAnsi="Times New Roman" w:cs="Times New Roman" w:hint="eastAsia"/>
                <w:bCs/>
              </w:rPr>
              <w:t>九</w:t>
            </w:r>
            <w:r>
              <w:rPr>
                <w:rFonts w:ascii="Times New Roman" w:hAnsi="Times New Roman" w:cs="Times New Roman"/>
                <w:bCs/>
              </w:rPr>
              <w:t>阶段（</w:t>
            </w:r>
            <w:r>
              <w:rPr>
                <w:rFonts w:ascii="Times New Roman" w:hAnsi="Times New Roman" w:cs="Times New Roman" w:hint="eastAsia"/>
                <w:bCs/>
              </w:rPr>
              <w:t>2026</w:t>
            </w:r>
            <w:r>
              <w:rPr>
                <w:rFonts w:ascii="Times New Roman" w:hAnsi="Times New Roman" w:cs="Times New Roman"/>
                <w:bCs/>
              </w:rPr>
              <w:t>.4.</w:t>
            </w:r>
            <w:r>
              <w:rPr>
                <w:rFonts w:ascii="Times New Roman" w:hAnsi="Times New Roman" w:cs="Times New Roman" w:hint="eastAsia"/>
                <w:bCs/>
              </w:rPr>
              <w:t>27</w:t>
            </w:r>
            <w:r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 w:hint="eastAsia"/>
                <w:bCs/>
              </w:rPr>
              <w:t>2026</w:t>
            </w:r>
            <w:r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 w:hint="eastAsia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 w:hint="eastAsia"/>
                <w:bCs/>
              </w:rPr>
              <w:t>8</w:t>
            </w:r>
            <w:r>
              <w:rPr>
                <w:rFonts w:ascii="Times New Roman" w:hAnsi="Times New Roman" w:cs="Times New Roman"/>
                <w:bCs/>
              </w:rPr>
              <w:t>）</w:t>
            </w:r>
          </w:p>
          <w:p w14:paraId="67176601" w14:textId="1B1184A0" w:rsidR="00F82C1F" w:rsidRDefault="003429D9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>
              <w:t>完成毕业设计论文初稿的撰写，包括绪论、相关工作、算法原理、实验分析与结论等章节；进行论文查重检测。</w:t>
            </w:r>
          </w:p>
          <w:p w14:paraId="06EF45DC" w14:textId="77777777" w:rsidR="00F82C1F" w:rsidRDefault="0000000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第</w:t>
            </w:r>
            <w:r>
              <w:rPr>
                <w:rFonts w:ascii="Times New Roman" w:hAnsi="Times New Roman" w:cs="Times New Roman" w:hint="eastAsia"/>
                <w:bCs/>
              </w:rPr>
              <w:t>十</w:t>
            </w:r>
            <w:r>
              <w:rPr>
                <w:rFonts w:ascii="Times New Roman" w:hAnsi="Times New Roman" w:cs="Times New Roman"/>
                <w:bCs/>
              </w:rPr>
              <w:t>阶段（</w:t>
            </w:r>
            <w:r>
              <w:rPr>
                <w:rFonts w:ascii="Times New Roman" w:hAnsi="Times New Roman" w:cs="Times New Roman" w:hint="eastAsia"/>
                <w:bCs/>
              </w:rPr>
              <w:t>2026</w:t>
            </w:r>
            <w:r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 w:hint="eastAsia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 w:hint="eastAsia"/>
                <w:bCs/>
              </w:rPr>
              <w:t>11</w:t>
            </w:r>
            <w:r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 w:hint="eastAsia"/>
                <w:bCs/>
              </w:rPr>
              <w:t>2026</w:t>
            </w:r>
            <w:r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 w:hint="eastAsia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 w:hint="eastAsia"/>
                <w:bCs/>
              </w:rPr>
              <w:t>22</w:t>
            </w:r>
            <w:r>
              <w:rPr>
                <w:rFonts w:ascii="Times New Roman" w:hAnsi="Times New Roman" w:cs="Times New Roman"/>
                <w:bCs/>
              </w:rPr>
              <w:t>）</w:t>
            </w:r>
          </w:p>
          <w:p w14:paraId="34C864E8" w14:textId="63800071" w:rsidR="00F82C1F" w:rsidRDefault="003429D9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>
              <w:t>根据指导教师意见修改完善论文，规范格式，完成论文定稿；准备答辩</w:t>
            </w:r>
            <w:r>
              <w:t>PPT</w:t>
            </w:r>
            <w:r>
              <w:t>及相关演示材料。</w:t>
            </w:r>
          </w:p>
          <w:p w14:paraId="29F4377C" w14:textId="409DEB5B" w:rsidR="00F82C1F" w:rsidRDefault="0000000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第</w:t>
            </w:r>
            <w:r>
              <w:rPr>
                <w:rFonts w:ascii="Times New Roman" w:hAnsi="Times New Roman" w:cs="Times New Roman" w:hint="eastAsia"/>
                <w:bCs/>
              </w:rPr>
              <w:t>十一</w:t>
            </w:r>
            <w:r>
              <w:rPr>
                <w:rFonts w:ascii="Times New Roman" w:hAnsi="Times New Roman" w:cs="Times New Roman"/>
                <w:bCs/>
              </w:rPr>
              <w:t>阶段（</w:t>
            </w:r>
            <w:r>
              <w:rPr>
                <w:rFonts w:ascii="Times New Roman" w:hAnsi="Times New Roman" w:cs="Times New Roman" w:hint="eastAsia"/>
                <w:bCs/>
              </w:rPr>
              <w:t>2026</w:t>
            </w:r>
            <w:r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 w:hint="eastAsia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 w:hint="eastAsia"/>
                <w:bCs/>
              </w:rPr>
              <w:t>25</w:t>
            </w:r>
            <w:r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 w:hint="eastAsia"/>
                <w:bCs/>
              </w:rPr>
              <w:t>2026</w:t>
            </w:r>
            <w:r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 w:hint="eastAsia"/>
                <w:bCs/>
              </w:rPr>
              <w:t>6</w:t>
            </w:r>
            <w:r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 w:hint="eastAsia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）</w:t>
            </w:r>
          </w:p>
          <w:p w14:paraId="10875801" w14:textId="2E0ABCBD" w:rsidR="00F82C1F" w:rsidRDefault="003429D9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>
              <w:t>参加毕业设计答辩，回答专家提问；根据答辩委员会意见进行论文的最终修改。</w:t>
            </w:r>
          </w:p>
          <w:p w14:paraId="0A0EE755" w14:textId="77777777" w:rsidR="00F82C1F" w:rsidRDefault="00000000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第</w:t>
            </w:r>
            <w:r>
              <w:rPr>
                <w:rFonts w:ascii="Times New Roman" w:hAnsi="Times New Roman" w:cs="Times New Roman" w:hint="eastAsia"/>
                <w:bCs/>
              </w:rPr>
              <w:t>十二</w:t>
            </w:r>
            <w:r>
              <w:rPr>
                <w:rFonts w:ascii="Times New Roman" w:hAnsi="Times New Roman" w:cs="Times New Roman"/>
                <w:bCs/>
              </w:rPr>
              <w:t>阶段（</w:t>
            </w:r>
            <w:r>
              <w:rPr>
                <w:rFonts w:ascii="Times New Roman" w:hAnsi="Times New Roman" w:cs="Times New Roman" w:hint="eastAsia"/>
                <w:bCs/>
              </w:rPr>
              <w:t>2026</w:t>
            </w:r>
            <w:r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 w:hint="eastAsia"/>
                <w:bCs/>
              </w:rPr>
              <w:t>6</w:t>
            </w:r>
            <w:r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 w:hint="eastAsia"/>
                <w:bCs/>
              </w:rPr>
              <w:t>8</w:t>
            </w:r>
            <w:r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 w:hint="eastAsia"/>
                <w:bCs/>
              </w:rPr>
              <w:t>2026</w:t>
            </w:r>
            <w:r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 w:hint="eastAsia"/>
                <w:bCs/>
              </w:rPr>
              <w:t>6</w:t>
            </w:r>
            <w:r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 w:hint="eastAsia"/>
                <w:bCs/>
              </w:rPr>
              <w:t>18</w:t>
            </w:r>
            <w:r>
              <w:rPr>
                <w:rFonts w:ascii="Times New Roman" w:hAnsi="Times New Roman" w:cs="Times New Roman"/>
                <w:bCs/>
              </w:rPr>
              <w:t>）</w:t>
            </w:r>
          </w:p>
          <w:p w14:paraId="78804DEC" w14:textId="082E2510" w:rsidR="00F82C1F" w:rsidRDefault="003429D9">
            <w:pPr>
              <w:spacing w:line="360" w:lineRule="atLeast"/>
              <w:rPr>
                <w:rFonts w:ascii="Times New Roman" w:hAnsi="Times New Roman" w:cs="Times New Roman"/>
                <w:bCs/>
              </w:rPr>
            </w:pPr>
            <w:r>
              <w:t>提交毕业设计论文终稿及相关归档材料（源码、数据、任务书等）。</w:t>
            </w:r>
          </w:p>
        </w:tc>
      </w:tr>
      <w:tr w:rsidR="00F82C1F" w14:paraId="4201DA42" w14:textId="77777777">
        <w:trPr>
          <w:trHeight w:val="459"/>
        </w:trPr>
        <w:tc>
          <w:tcPr>
            <w:tcW w:w="1800" w:type="dxa"/>
            <w:gridSpan w:val="2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0C196F8" w14:textId="77777777" w:rsidR="00F82C1F" w:rsidRDefault="00000000">
            <w:pPr>
              <w:spacing w:line="360" w:lineRule="atLeast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指导教师签字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DC994D0" w14:textId="55B12841" w:rsidR="00F82C1F" w:rsidRDefault="008A61B0">
            <w:pPr>
              <w:spacing w:line="360" w:lineRule="atLeast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noProof/>
              </w:rPr>
              <w:drawing>
                <wp:inline distT="0" distB="0" distL="0" distR="0" wp14:anchorId="086231E4" wp14:editId="3A20AE01">
                  <wp:extent cx="428625" cy="262255"/>
                  <wp:effectExtent l="0" t="0" r="9525" b="4445"/>
                  <wp:docPr id="1806363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363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95EDEFB" w14:textId="77777777" w:rsidR="00F82C1F" w:rsidRDefault="00000000">
            <w:pPr>
              <w:spacing w:line="36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日期</w:t>
            </w:r>
          </w:p>
        </w:tc>
        <w:tc>
          <w:tcPr>
            <w:tcW w:w="3421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579D20D8" w14:textId="77133CCA" w:rsidR="00F82C1F" w:rsidRDefault="00DE34A9">
            <w:pPr>
              <w:spacing w:line="36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2025</w:t>
            </w:r>
            <w:r>
              <w:rPr>
                <w:rFonts w:ascii="Times New Roman" w:hAnsi="Times New Roman" w:cs="Times New Roman"/>
              </w:rPr>
              <w:t>年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11</w:t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月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27</w:t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日</w:t>
            </w:r>
          </w:p>
        </w:tc>
      </w:tr>
    </w:tbl>
    <w:p w14:paraId="1E16B58D" w14:textId="77777777" w:rsidR="00F82C1F" w:rsidRDefault="00F82C1F">
      <w:pPr>
        <w:widowControl w:val="0"/>
        <w:rPr>
          <w:rFonts w:ascii="Times New Roman" w:eastAsia="宋体" w:hAnsi="Times New Roman" w:cs="Times New Roman"/>
          <w:b/>
          <w:sz w:val="28"/>
          <w:szCs w:val="28"/>
        </w:rPr>
      </w:pPr>
    </w:p>
    <w:sectPr w:rsidR="00F82C1F">
      <w:footerReference w:type="default" r:id="rId8"/>
      <w:pgSz w:w="11906" w:h="16838"/>
      <w:pgMar w:top="1247" w:right="1418" w:bottom="1021" w:left="1418" w:header="73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551E3B" w14:textId="77777777" w:rsidR="00AE7A4D" w:rsidRDefault="00AE7A4D">
      <w:r>
        <w:separator/>
      </w:r>
    </w:p>
  </w:endnote>
  <w:endnote w:type="continuationSeparator" w:id="0">
    <w:p w14:paraId="690BDA35" w14:textId="77777777" w:rsidR="00AE7A4D" w:rsidRDefault="00AE7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71B036" w14:textId="77777777" w:rsidR="00F82C1F" w:rsidRDefault="00F82C1F">
    <w:pPr>
      <w:pStyle w:val="a9"/>
      <w:jc w:val="center"/>
    </w:pPr>
  </w:p>
  <w:p w14:paraId="6481EE1E" w14:textId="77777777" w:rsidR="00F82C1F" w:rsidRDefault="00000000">
    <w:pPr>
      <w:pStyle w:val="a9"/>
    </w:pPr>
    <w:r>
      <w:rPr>
        <w:rFonts w:hint="eastAsia"/>
      </w:rP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8B0AE1" w14:textId="77777777" w:rsidR="00AE7A4D" w:rsidRDefault="00AE7A4D">
      <w:r>
        <w:separator/>
      </w:r>
    </w:p>
  </w:footnote>
  <w:footnote w:type="continuationSeparator" w:id="0">
    <w:p w14:paraId="079FAECA" w14:textId="77777777" w:rsidR="00AE7A4D" w:rsidRDefault="00AE7A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RkYmYzNDJiNDkyMTZjZGE3MjZmYWViNjU3OTFiZGMifQ=="/>
  </w:docVars>
  <w:rsids>
    <w:rsidRoot w:val="007C7078"/>
    <w:rsid w:val="00000642"/>
    <w:rsid w:val="000049DD"/>
    <w:rsid w:val="00011B82"/>
    <w:rsid w:val="0001429C"/>
    <w:rsid w:val="00014CD9"/>
    <w:rsid w:val="000157FB"/>
    <w:rsid w:val="00017576"/>
    <w:rsid w:val="00017709"/>
    <w:rsid w:val="000207EB"/>
    <w:rsid w:val="00020BAF"/>
    <w:rsid w:val="00021AD6"/>
    <w:rsid w:val="00022354"/>
    <w:rsid w:val="00023B7B"/>
    <w:rsid w:val="00024A95"/>
    <w:rsid w:val="000314EB"/>
    <w:rsid w:val="00034A2B"/>
    <w:rsid w:val="00035FD6"/>
    <w:rsid w:val="0003784F"/>
    <w:rsid w:val="00042AF9"/>
    <w:rsid w:val="00044337"/>
    <w:rsid w:val="00046E65"/>
    <w:rsid w:val="00052FED"/>
    <w:rsid w:val="0006114B"/>
    <w:rsid w:val="00061766"/>
    <w:rsid w:val="000637B3"/>
    <w:rsid w:val="000652EA"/>
    <w:rsid w:val="00070344"/>
    <w:rsid w:val="000732E5"/>
    <w:rsid w:val="00083381"/>
    <w:rsid w:val="000842A2"/>
    <w:rsid w:val="000858F5"/>
    <w:rsid w:val="0008731E"/>
    <w:rsid w:val="000903ED"/>
    <w:rsid w:val="00091925"/>
    <w:rsid w:val="000949C8"/>
    <w:rsid w:val="000A4EC5"/>
    <w:rsid w:val="000A4F32"/>
    <w:rsid w:val="000A502B"/>
    <w:rsid w:val="000A6F46"/>
    <w:rsid w:val="000A7042"/>
    <w:rsid w:val="000A7142"/>
    <w:rsid w:val="000B094A"/>
    <w:rsid w:val="000B4348"/>
    <w:rsid w:val="000C01F5"/>
    <w:rsid w:val="000C1695"/>
    <w:rsid w:val="000C3327"/>
    <w:rsid w:val="000C4ED8"/>
    <w:rsid w:val="000C58E5"/>
    <w:rsid w:val="000C5DF9"/>
    <w:rsid w:val="000C5EB0"/>
    <w:rsid w:val="000C69DA"/>
    <w:rsid w:val="000C777D"/>
    <w:rsid w:val="000D0AB2"/>
    <w:rsid w:val="000D45F3"/>
    <w:rsid w:val="000D7706"/>
    <w:rsid w:val="000D7716"/>
    <w:rsid w:val="000E3DD8"/>
    <w:rsid w:val="000F0834"/>
    <w:rsid w:val="000F0FCB"/>
    <w:rsid w:val="000F1A2F"/>
    <w:rsid w:val="000F1AFF"/>
    <w:rsid w:val="000F30B1"/>
    <w:rsid w:val="000F496D"/>
    <w:rsid w:val="000F4E0D"/>
    <w:rsid w:val="000F7059"/>
    <w:rsid w:val="000F7C62"/>
    <w:rsid w:val="000F7D43"/>
    <w:rsid w:val="0010078E"/>
    <w:rsid w:val="00105B12"/>
    <w:rsid w:val="00107187"/>
    <w:rsid w:val="00113679"/>
    <w:rsid w:val="001150DB"/>
    <w:rsid w:val="00117384"/>
    <w:rsid w:val="00122F9F"/>
    <w:rsid w:val="00127172"/>
    <w:rsid w:val="00127519"/>
    <w:rsid w:val="00131FDA"/>
    <w:rsid w:val="001453B2"/>
    <w:rsid w:val="00146D07"/>
    <w:rsid w:val="0015398C"/>
    <w:rsid w:val="00153F7F"/>
    <w:rsid w:val="0015644A"/>
    <w:rsid w:val="00161FB5"/>
    <w:rsid w:val="001624AA"/>
    <w:rsid w:val="00162929"/>
    <w:rsid w:val="001640FF"/>
    <w:rsid w:val="001647C2"/>
    <w:rsid w:val="00164AB7"/>
    <w:rsid w:val="00166B7A"/>
    <w:rsid w:val="00166FB9"/>
    <w:rsid w:val="00167BE6"/>
    <w:rsid w:val="001701A1"/>
    <w:rsid w:val="0017072D"/>
    <w:rsid w:val="0018162D"/>
    <w:rsid w:val="001832E1"/>
    <w:rsid w:val="0018507E"/>
    <w:rsid w:val="0018511B"/>
    <w:rsid w:val="00187FAE"/>
    <w:rsid w:val="00191D70"/>
    <w:rsid w:val="0019347A"/>
    <w:rsid w:val="00194EE2"/>
    <w:rsid w:val="0019577C"/>
    <w:rsid w:val="00195B15"/>
    <w:rsid w:val="00197799"/>
    <w:rsid w:val="001A226F"/>
    <w:rsid w:val="001A3568"/>
    <w:rsid w:val="001B2101"/>
    <w:rsid w:val="001B39D7"/>
    <w:rsid w:val="001B3CD9"/>
    <w:rsid w:val="001B4B8D"/>
    <w:rsid w:val="001B681F"/>
    <w:rsid w:val="001C0528"/>
    <w:rsid w:val="001C5368"/>
    <w:rsid w:val="001C6E70"/>
    <w:rsid w:val="001D041D"/>
    <w:rsid w:val="001D625B"/>
    <w:rsid w:val="001E0370"/>
    <w:rsid w:val="001E2AC2"/>
    <w:rsid w:val="001E4E66"/>
    <w:rsid w:val="001E7D54"/>
    <w:rsid w:val="002009FD"/>
    <w:rsid w:val="002057E8"/>
    <w:rsid w:val="00215A13"/>
    <w:rsid w:val="002161D1"/>
    <w:rsid w:val="00216BE6"/>
    <w:rsid w:val="002257DE"/>
    <w:rsid w:val="00227106"/>
    <w:rsid w:val="002377D9"/>
    <w:rsid w:val="00240094"/>
    <w:rsid w:val="002409F0"/>
    <w:rsid w:val="00245BE5"/>
    <w:rsid w:val="00251637"/>
    <w:rsid w:val="00254CE3"/>
    <w:rsid w:val="00257085"/>
    <w:rsid w:val="00257E70"/>
    <w:rsid w:val="002632BB"/>
    <w:rsid w:val="00263FF5"/>
    <w:rsid w:val="00264E0E"/>
    <w:rsid w:val="00265D23"/>
    <w:rsid w:val="00266E98"/>
    <w:rsid w:val="00267B3A"/>
    <w:rsid w:val="002703F6"/>
    <w:rsid w:val="00270D5B"/>
    <w:rsid w:val="002748B4"/>
    <w:rsid w:val="0027529A"/>
    <w:rsid w:val="00276770"/>
    <w:rsid w:val="002857CF"/>
    <w:rsid w:val="0029076E"/>
    <w:rsid w:val="002935B9"/>
    <w:rsid w:val="00295F3C"/>
    <w:rsid w:val="00297327"/>
    <w:rsid w:val="002A1A0B"/>
    <w:rsid w:val="002A49AE"/>
    <w:rsid w:val="002A59C7"/>
    <w:rsid w:val="002A5B6D"/>
    <w:rsid w:val="002B37BF"/>
    <w:rsid w:val="002B706C"/>
    <w:rsid w:val="002B7B01"/>
    <w:rsid w:val="002C04A1"/>
    <w:rsid w:val="002C2F5D"/>
    <w:rsid w:val="002C4EEF"/>
    <w:rsid w:val="002D0A46"/>
    <w:rsid w:val="002D5E02"/>
    <w:rsid w:val="002E0D84"/>
    <w:rsid w:val="002E0EDA"/>
    <w:rsid w:val="002E2FE7"/>
    <w:rsid w:val="002E3188"/>
    <w:rsid w:val="002E469A"/>
    <w:rsid w:val="002E4BDA"/>
    <w:rsid w:val="002E57D2"/>
    <w:rsid w:val="002E6DC7"/>
    <w:rsid w:val="002F3858"/>
    <w:rsid w:val="002F57A6"/>
    <w:rsid w:val="00302C5E"/>
    <w:rsid w:val="00303AAB"/>
    <w:rsid w:val="003060D5"/>
    <w:rsid w:val="00307474"/>
    <w:rsid w:val="0030784D"/>
    <w:rsid w:val="003101CD"/>
    <w:rsid w:val="00311B88"/>
    <w:rsid w:val="00312D5B"/>
    <w:rsid w:val="00314782"/>
    <w:rsid w:val="00315064"/>
    <w:rsid w:val="003173C0"/>
    <w:rsid w:val="00320379"/>
    <w:rsid w:val="00321E01"/>
    <w:rsid w:val="00326046"/>
    <w:rsid w:val="00327562"/>
    <w:rsid w:val="0033093C"/>
    <w:rsid w:val="00331C91"/>
    <w:rsid w:val="00332E9F"/>
    <w:rsid w:val="0033520A"/>
    <w:rsid w:val="003404CA"/>
    <w:rsid w:val="00340D29"/>
    <w:rsid w:val="003429D9"/>
    <w:rsid w:val="00343700"/>
    <w:rsid w:val="00345038"/>
    <w:rsid w:val="0035407A"/>
    <w:rsid w:val="00354BD1"/>
    <w:rsid w:val="00355278"/>
    <w:rsid w:val="003554B7"/>
    <w:rsid w:val="00356B0A"/>
    <w:rsid w:val="00356FF2"/>
    <w:rsid w:val="00362DD1"/>
    <w:rsid w:val="00364237"/>
    <w:rsid w:val="00371ACD"/>
    <w:rsid w:val="00371D21"/>
    <w:rsid w:val="00373416"/>
    <w:rsid w:val="00374D5C"/>
    <w:rsid w:val="00376BE6"/>
    <w:rsid w:val="003826A4"/>
    <w:rsid w:val="00386801"/>
    <w:rsid w:val="00387BB2"/>
    <w:rsid w:val="00390F6B"/>
    <w:rsid w:val="003A3323"/>
    <w:rsid w:val="003B122A"/>
    <w:rsid w:val="003B331E"/>
    <w:rsid w:val="003B4CA8"/>
    <w:rsid w:val="003B547C"/>
    <w:rsid w:val="003B70E2"/>
    <w:rsid w:val="003C4F9A"/>
    <w:rsid w:val="003C59B2"/>
    <w:rsid w:val="003D0D97"/>
    <w:rsid w:val="003D1278"/>
    <w:rsid w:val="003D3E93"/>
    <w:rsid w:val="003D48CD"/>
    <w:rsid w:val="003D7E14"/>
    <w:rsid w:val="003E0982"/>
    <w:rsid w:val="003E0BAB"/>
    <w:rsid w:val="003E3817"/>
    <w:rsid w:val="003E4B52"/>
    <w:rsid w:val="003E603C"/>
    <w:rsid w:val="003E6778"/>
    <w:rsid w:val="003E7960"/>
    <w:rsid w:val="003F0CBA"/>
    <w:rsid w:val="003F15EF"/>
    <w:rsid w:val="003F1AFF"/>
    <w:rsid w:val="003F3914"/>
    <w:rsid w:val="003F4BE9"/>
    <w:rsid w:val="003F7DED"/>
    <w:rsid w:val="00401457"/>
    <w:rsid w:val="0040237C"/>
    <w:rsid w:val="004035A4"/>
    <w:rsid w:val="00403A31"/>
    <w:rsid w:val="004042AC"/>
    <w:rsid w:val="004063ED"/>
    <w:rsid w:val="00407938"/>
    <w:rsid w:val="00407B85"/>
    <w:rsid w:val="004107C6"/>
    <w:rsid w:val="00414437"/>
    <w:rsid w:val="00414FE9"/>
    <w:rsid w:val="0042620A"/>
    <w:rsid w:val="0043107F"/>
    <w:rsid w:val="004311DE"/>
    <w:rsid w:val="00432B8C"/>
    <w:rsid w:val="00432D86"/>
    <w:rsid w:val="00432E28"/>
    <w:rsid w:val="0043319E"/>
    <w:rsid w:val="00434312"/>
    <w:rsid w:val="0043556C"/>
    <w:rsid w:val="00442BB7"/>
    <w:rsid w:val="004444A8"/>
    <w:rsid w:val="00444F5F"/>
    <w:rsid w:val="00446E3B"/>
    <w:rsid w:val="00450FC2"/>
    <w:rsid w:val="00453486"/>
    <w:rsid w:val="004539A7"/>
    <w:rsid w:val="004544D5"/>
    <w:rsid w:val="0045571D"/>
    <w:rsid w:val="00457488"/>
    <w:rsid w:val="004606DF"/>
    <w:rsid w:val="004616BC"/>
    <w:rsid w:val="00463351"/>
    <w:rsid w:val="00463AB6"/>
    <w:rsid w:val="00464A9A"/>
    <w:rsid w:val="0046760C"/>
    <w:rsid w:val="00471381"/>
    <w:rsid w:val="0047316E"/>
    <w:rsid w:val="00474DAC"/>
    <w:rsid w:val="0047656A"/>
    <w:rsid w:val="004768AB"/>
    <w:rsid w:val="00481932"/>
    <w:rsid w:val="004867BE"/>
    <w:rsid w:val="00487F76"/>
    <w:rsid w:val="00490C6C"/>
    <w:rsid w:val="004928D5"/>
    <w:rsid w:val="00494322"/>
    <w:rsid w:val="004955BB"/>
    <w:rsid w:val="00497890"/>
    <w:rsid w:val="004A22E5"/>
    <w:rsid w:val="004A46D6"/>
    <w:rsid w:val="004A65BC"/>
    <w:rsid w:val="004A7E7C"/>
    <w:rsid w:val="004B031E"/>
    <w:rsid w:val="004B0ED3"/>
    <w:rsid w:val="004B249D"/>
    <w:rsid w:val="004B2605"/>
    <w:rsid w:val="004B4890"/>
    <w:rsid w:val="004B48C2"/>
    <w:rsid w:val="004B4CBB"/>
    <w:rsid w:val="004B7155"/>
    <w:rsid w:val="004B7393"/>
    <w:rsid w:val="004C2733"/>
    <w:rsid w:val="004C3A2C"/>
    <w:rsid w:val="004C5EAB"/>
    <w:rsid w:val="004C60FB"/>
    <w:rsid w:val="004C78DF"/>
    <w:rsid w:val="004C7C41"/>
    <w:rsid w:val="004D3F7C"/>
    <w:rsid w:val="004D45F1"/>
    <w:rsid w:val="004D4FF3"/>
    <w:rsid w:val="004D7F36"/>
    <w:rsid w:val="004E1A65"/>
    <w:rsid w:val="004E599F"/>
    <w:rsid w:val="004E7C49"/>
    <w:rsid w:val="004F0C8A"/>
    <w:rsid w:val="004F19AC"/>
    <w:rsid w:val="004F4CB1"/>
    <w:rsid w:val="004F6295"/>
    <w:rsid w:val="004F6C8A"/>
    <w:rsid w:val="00500D50"/>
    <w:rsid w:val="00500F5E"/>
    <w:rsid w:val="00500F86"/>
    <w:rsid w:val="00501A78"/>
    <w:rsid w:val="00503E47"/>
    <w:rsid w:val="00503E6B"/>
    <w:rsid w:val="00504341"/>
    <w:rsid w:val="005126CC"/>
    <w:rsid w:val="00512E99"/>
    <w:rsid w:val="00516C26"/>
    <w:rsid w:val="00520389"/>
    <w:rsid w:val="00520A15"/>
    <w:rsid w:val="00520FF4"/>
    <w:rsid w:val="00523382"/>
    <w:rsid w:val="005242D0"/>
    <w:rsid w:val="00525DE8"/>
    <w:rsid w:val="005326F8"/>
    <w:rsid w:val="00532EDE"/>
    <w:rsid w:val="0053370A"/>
    <w:rsid w:val="00536777"/>
    <w:rsid w:val="00537188"/>
    <w:rsid w:val="0054246A"/>
    <w:rsid w:val="00542991"/>
    <w:rsid w:val="00542E58"/>
    <w:rsid w:val="0054351C"/>
    <w:rsid w:val="00543EAD"/>
    <w:rsid w:val="00544345"/>
    <w:rsid w:val="005500D7"/>
    <w:rsid w:val="00556EF0"/>
    <w:rsid w:val="00560538"/>
    <w:rsid w:val="00562335"/>
    <w:rsid w:val="0056246F"/>
    <w:rsid w:val="0056630B"/>
    <w:rsid w:val="005677EB"/>
    <w:rsid w:val="00570331"/>
    <w:rsid w:val="00572C40"/>
    <w:rsid w:val="00577A86"/>
    <w:rsid w:val="00580B23"/>
    <w:rsid w:val="005850F8"/>
    <w:rsid w:val="00586A89"/>
    <w:rsid w:val="0059077A"/>
    <w:rsid w:val="005911BC"/>
    <w:rsid w:val="00593E74"/>
    <w:rsid w:val="00594D45"/>
    <w:rsid w:val="005A200E"/>
    <w:rsid w:val="005A22BA"/>
    <w:rsid w:val="005A6282"/>
    <w:rsid w:val="005B2C5D"/>
    <w:rsid w:val="005B5FDA"/>
    <w:rsid w:val="005B6209"/>
    <w:rsid w:val="005C0C21"/>
    <w:rsid w:val="005C2380"/>
    <w:rsid w:val="005C3301"/>
    <w:rsid w:val="005C5FAB"/>
    <w:rsid w:val="005C6F5A"/>
    <w:rsid w:val="005D2511"/>
    <w:rsid w:val="005D32C5"/>
    <w:rsid w:val="005D46CC"/>
    <w:rsid w:val="005D695D"/>
    <w:rsid w:val="005D74CA"/>
    <w:rsid w:val="005E1DF7"/>
    <w:rsid w:val="005F0832"/>
    <w:rsid w:val="005F17ED"/>
    <w:rsid w:val="005F79C5"/>
    <w:rsid w:val="006032C9"/>
    <w:rsid w:val="00604D57"/>
    <w:rsid w:val="00612307"/>
    <w:rsid w:val="0061266D"/>
    <w:rsid w:val="00614F9B"/>
    <w:rsid w:val="00616412"/>
    <w:rsid w:val="00616885"/>
    <w:rsid w:val="0061775B"/>
    <w:rsid w:val="006205C4"/>
    <w:rsid w:val="006223B5"/>
    <w:rsid w:val="00622A84"/>
    <w:rsid w:val="00623BF5"/>
    <w:rsid w:val="00630019"/>
    <w:rsid w:val="00630B54"/>
    <w:rsid w:val="00630F69"/>
    <w:rsid w:val="006324C5"/>
    <w:rsid w:val="006348C7"/>
    <w:rsid w:val="00641795"/>
    <w:rsid w:val="0064433D"/>
    <w:rsid w:val="0064436C"/>
    <w:rsid w:val="006463CA"/>
    <w:rsid w:val="00651134"/>
    <w:rsid w:val="006518F3"/>
    <w:rsid w:val="00657A69"/>
    <w:rsid w:val="00662B3C"/>
    <w:rsid w:val="006707C0"/>
    <w:rsid w:val="006735EB"/>
    <w:rsid w:val="00675C21"/>
    <w:rsid w:val="006763DD"/>
    <w:rsid w:val="00682176"/>
    <w:rsid w:val="006825DC"/>
    <w:rsid w:val="00682A87"/>
    <w:rsid w:val="00686513"/>
    <w:rsid w:val="00693F1C"/>
    <w:rsid w:val="006945BB"/>
    <w:rsid w:val="00695290"/>
    <w:rsid w:val="00697EE3"/>
    <w:rsid w:val="006A1EA2"/>
    <w:rsid w:val="006A1FF1"/>
    <w:rsid w:val="006A52BE"/>
    <w:rsid w:val="006A7772"/>
    <w:rsid w:val="006B1202"/>
    <w:rsid w:val="006B575A"/>
    <w:rsid w:val="006C05AA"/>
    <w:rsid w:val="006C1953"/>
    <w:rsid w:val="006C1A97"/>
    <w:rsid w:val="006C2F56"/>
    <w:rsid w:val="006C3430"/>
    <w:rsid w:val="006C3874"/>
    <w:rsid w:val="006C5168"/>
    <w:rsid w:val="006C7DAA"/>
    <w:rsid w:val="006D5FEF"/>
    <w:rsid w:val="006D6FB2"/>
    <w:rsid w:val="006E0429"/>
    <w:rsid w:val="006F10F3"/>
    <w:rsid w:val="00707D12"/>
    <w:rsid w:val="00710DD4"/>
    <w:rsid w:val="00712B74"/>
    <w:rsid w:val="0071461B"/>
    <w:rsid w:val="00716B5A"/>
    <w:rsid w:val="00724F15"/>
    <w:rsid w:val="0073092F"/>
    <w:rsid w:val="007325B0"/>
    <w:rsid w:val="00733947"/>
    <w:rsid w:val="00737E91"/>
    <w:rsid w:val="0074168C"/>
    <w:rsid w:val="00745094"/>
    <w:rsid w:val="0074657A"/>
    <w:rsid w:val="007473E2"/>
    <w:rsid w:val="007507F4"/>
    <w:rsid w:val="0075272D"/>
    <w:rsid w:val="0075490A"/>
    <w:rsid w:val="00754A84"/>
    <w:rsid w:val="00756C98"/>
    <w:rsid w:val="00757707"/>
    <w:rsid w:val="00760FA1"/>
    <w:rsid w:val="00765ECC"/>
    <w:rsid w:val="00767A6F"/>
    <w:rsid w:val="00774B22"/>
    <w:rsid w:val="007768C2"/>
    <w:rsid w:val="00781205"/>
    <w:rsid w:val="00781B35"/>
    <w:rsid w:val="00783118"/>
    <w:rsid w:val="0078407F"/>
    <w:rsid w:val="0078744D"/>
    <w:rsid w:val="00790001"/>
    <w:rsid w:val="0079349A"/>
    <w:rsid w:val="00796575"/>
    <w:rsid w:val="007A53CF"/>
    <w:rsid w:val="007A6379"/>
    <w:rsid w:val="007A7B99"/>
    <w:rsid w:val="007B103D"/>
    <w:rsid w:val="007B351B"/>
    <w:rsid w:val="007B7588"/>
    <w:rsid w:val="007C5E27"/>
    <w:rsid w:val="007C7078"/>
    <w:rsid w:val="007D2478"/>
    <w:rsid w:val="007D500A"/>
    <w:rsid w:val="007E06DC"/>
    <w:rsid w:val="007E098B"/>
    <w:rsid w:val="007E1678"/>
    <w:rsid w:val="007E322C"/>
    <w:rsid w:val="007E4CC0"/>
    <w:rsid w:val="007F12D3"/>
    <w:rsid w:val="007F3AEE"/>
    <w:rsid w:val="007F48BC"/>
    <w:rsid w:val="007F5EB6"/>
    <w:rsid w:val="008049A1"/>
    <w:rsid w:val="00805400"/>
    <w:rsid w:val="00813E17"/>
    <w:rsid w:val="0081571B"/>
    <w:rsid w:val="00820E45"/>
    <w:rsid w:val="00823953"/>
    <w:rsid w:val="00823FF9"/>
    <w:rsid w:val="0082508C"/>
    <w:rsid w:val="008269B5"/>
    <w:rsid w:val="0082794C"/>
    <w:rsid w:val="00827CCA"/>
    <w:rsid w:val="00827E4E"/>
    <w:rsid w:val="008313A3"/>
    <w:rsid w:val="00833DFD"/>
    <w:rsid w:val="0084146F"/>
    <w:rsid w:val="008424D0"/>
    <w:rsid w:val="008454AC"/>
    <w:rsid w:val="008462E8"/>
    <w:rsid w:val="00846528"/>
    <w:rsid w:val="00855678"/>
    <w:rsid w:val="008571A7"/>
    <w:rsid w:val="00857B44"/>
    <w:rsid w:val="00863B59"/>
    <w:rsid w:val="008707D0"/>
    <w:rsid w:val="00872197"/>
    <w:rsid w:val="00872CEC"/>
    <w:rsid w:val="0087392B"/>
    <w:rsid w:val="008807E2"/>
    <w:rsid w:val="00880F7D"/>
    <w:rsid w:val="00885169"/>
    <w:rsid w:val="00885754"/>
    <w:rsid w:val="008934B4"/>
    <w:rsid w:val="0089548D"/>
    <w:rsid w:val="00896CD5"/>
    <w:rsid w:val="00896D67"/>
    <w:rsid w:val="008A2206"/>
    <w:rsid w:val="008A38B2"/>
    <w:rsid w:val="008A61B0"/>
    <w:rsid w:val="008A61EA"/>
    <w:rsid w:val="008B0974"/>
    <w:rsid w:val="008B0C42"/>
    <w:rsid w:val="008B0C80"/>
    <w:rsid w:val="008C3B63"/>
    <w:rsid w:val="008C5493"/>
    <w:rsid w:val="008C5684"/>
    <w:rsid w:val="008C759D"/>
    <w:rsid w:val="008D088E"/>
    <w:rsid w:val="008D10C5"/>
    <w:rsid w:val="008D34A4"/>
    <w:rsid w:val="008D5F8D"/>
    <w:rsid w:val="008D6692"/>
    <w:rsid w:val="008D785C"/>
    <w:rsid w:val="008E0E40"/>
    <w:rsid w:val="008E12F8"/>
    <w:rsid w:val="008E16DE"/>
    <w:rsid w:val="008E5D42"/>
    <w:rsid w:val="008E6418"/>
    <w:rsid w:val="008E67DA"/>
    <w:rsid w:val="008E6A59"/>
    <w:rsid w:val="008E6B41"/>
    <w:rsid w:val="008E7263"/>
    <w:rsid w:val="008E7F22"/>
    <w:rsid w:val="008F08A9"/>
    <w:rsid w:val="008F110C"/>
    <w:rsid w:val="008F5CCA"/>
    <w:rsid w:val="0090006E"/>
    <w:rsid w:val="00902C15"/>
    <w:rsid w:val="00903909"/>
    <w:rsid w:val="00905A51"/>
    <w:rsid w:val="0090638F"/>
    <w:rsid w:val="00906B06"/>
    <w:rsid w:val="00913C0C"/>
    <w:rsid w:val="00922AD7"/>
    <w:rsid w:val="009271EB"/>
    <w:rsid w:val="009302D5"/>
    <w:rsid w:val="00930516"/>
    <w:rsid w:val="0093074B"/>
    <w:rsid w:val="009308BC"/>
    <w:rsid w:val="009310A1"/>
    <w:rsid w:val="009322BF"/>
    <w:rsid w:val="00934301"/>
    <w:rsid w:val="009363E2"/>
    <w:rsid w:val="0093707B"/>
    <w:rsid w:val="00940C7F"/>
    <w:rsid w:val="009447D0"/>
    <w:rsid w:val="0094556E"/>
    <w:rsid w:val="009455A9"/>
    <w:rsid w:val="00945DCE"/>
    <w:rsid w:val="0095363A"/>
    <w:rsid w:val="00953C42"/>
    <w:rsid w:val="009569D5"/>
    <w:rsid w:val="00963206"/>
    <w:rsid w:val="00967EA0"/>
    <w:rsid w:val="0097241A"/>
    <w:rsid w:val="00976AAB"/>
    <w:rsid w:val="0098098E"/>
    <w:rsid w:val="00980B15"/>
    <w:rsid w:val="00980BDE"/>
    <w:rsid w:val="009812D2"/>
    <w:rsid w:val="00984CF1"/>
    <w:rsid w:val="0099023E"/>
    <w:rsid w:val="009910B9"/>
    <w:rsid w:val="00991414"/>
    <w:rsid w:val="00992A61"/>
    <w:rsid w:val="009943CA"/>
    <w:rsid w:val="00996D07"/>
    <w:rsid w:val="00997FB8"/>
    <w:rsid w:val="009A0B59"/>
    <w:rsid w:val="009A61E5"/>
    <w:rsid w:val="009A7DFD"/>
    <w:rsid w:val="009B274D"/>
    <w:rsid w:val="009B4470"/>
    <w:rsid w:val="009C19A4"/>
    <w:rsid w:val="009C228C"/>
    <w:rsid w:val="009C2A77"/>
    <w:rsid w:val="009C38AF"/>
    <w:rsid w:val="009C3F81"/>
    <w:rsid w:val="009C4458"/>
    <w:rsid w:val="009C6B56"/>
    <w:rsid w:val="009C722F"/>
    <w:rsid w:val="009D2A41"/>
    <w:rsid w:val="009D3430"/>
    <w:rsid w:val="009D6B58"/>
    <w:rsid w:val="009E1BE1"/>
    <w:rsid w:val="009E2EED"/>
    <w:rsid w:val="009E5115"/>
    <w:rsid w:val="009E5135"/>
    <w:rsid w:val="009E6626"/>
    <w:rsid w:val="009E759D"/>
    <w:rsid w:val="009F049C"/>
    <w:rsid w:val="009F06EF"/>
    <w:rsid w:val="009F41FB"/>
    <w:rsid w:val="009F4C1B"/>
    <w:rsid w:val="009F617C"/>
    <w:rsid w:val="009F72BF"/>
    <w:rsid w:val="009F78A5"/>
    <w:rsid w:val="00A036A2"/>
    <w:rsid w:val="00A10D50"/>
    <w:rsid w:val="00A13C7B"/>
    <w:rsid w:val="00A1567D"/>
    <w:rsid w:val="00A170D2"/>
    <w:rsid w:val="00A2159B"/>
    <w:rsid w:val="00A22229"/>
    <w:rsid w:val="00A31579"/>
    <w:rsid w:val="00A32D27"/>
    <w:rsid w:val="00A3301A"/>
    <w:rsid w:val="00A3333F"/>
    <w:rsid w:val="00A37C76"/>
    <w:rsid w:val="00A40665"/>
    <w:rsid w:val="00A419B0"/>
    <w:rsid w:val="00A45DC2"/>
    <w:rsid w:val="00A47163"/>
    <w:rsid w:val="00A4786B"/>
    <w:rsid w:val="00A47D83"/>
    <w:rsid w:val="00A50A73"/>
    <w:rsid w:val="00A515EE"/>
    <w:rsid w:val="00A51772"/>
    <w:rsid w:val="00A51B87"/>
    <w:rsid w:val="00A51FBB"/>
    <w:rsid w:val="00A54316"/>
    <w:rsid w:val="00A6306E"/>
    <w:rsid w:val="00A726C3"/>
    <w:rsid w:val="00A77CAD"/>
    <w:rsid w:val="00A802F2"/>
    <w:rsid w:val="00A8217E"/>
    <w:rsid w:val="00A8226F"/>
    <w:rsid w:val="00A826EC"/>
    <w:rsid w:val="00A82A28"/>
    <w:rsid w:val="00A842A2"/>
    <w:rsid w:val="00A8469F"/>
    <w:rsid w:val="00A90BFD"/>
    <w:rsid w:val="00A928AB"/>
    <w:rsid w:val="00A93515"/>
    <w:rsid w:val="00A95BB8"/>
    <w:rsid w:val="00A96AEA"/>
    <w:rsid w:val="00AA0F1F"/>
    <w:rsid w:val="00AA4C0D"/>
    <w:rsid w:val="00AA7731"/>
    <w:rsid w:val="00AB0DAA"/>
    <w:rsid w:val="00AB1309"/>
    <w:rsid w:val="00AB1EEE"/>
    <w:rsid w:val="00AB296B"/>
    <w:rsid w:val="00AB3C83"/>
    <w:rsid w:val="00AD0636"/>
    <w:rsid w:val="00AD55AF"/>
    <w:rsid w:val="00AE1630"/>
    <w:rsid w:val="00AE33A9"/>
    <w:rsid w:val="00AE56EB"/>
    <w:rsid w:val="00AE6836"/>
    <w:rsid w:val="00AE7A4D"/>
    <w:rsid w:val="00AF0662"/>
    <w:rsid w:val="00AF4352"/>
    <w:rsid w:val="00AF6BC9"/>
    <w:rsid w:val="00B0220E"/>
    <w:rsid w:val="00B03169"/>
    <w:rsid w:val="00B03855"/>
    <w:rsid w:val="00B0497A"/>
    <w:rsid w:val="00B06D15"/>
    <w:rsid w:val="00B1029F"/>
    <w:rsid w:val="00B10EE6"/>
    <w:rsid w:val="00B111D0"/>
    <w:rsid w:val="00B11E72"/>
    <w:rsid w:val="00B1250F"/>
    <w:rsid w:val="00B147ED"/>
    <w:rsid w:val="00B153A5"/>
    <w:rsid w:val="00B158D4"/>
    <w:rsid w:val="00B17C58"/>
    <w:rsid w:val="00B211B4"/>
    <w:rsid w:val="00B27840"/>
    <w:rsid w:val="00B27D6A"/>
    <w:rsid w:val="00B317B0"/>
    <w:rsid w:val="00B3254B"/>
    <w:rsid w:val="00B32EEF"/>
    <w:rsid w:val="00B33272"/>
    <w:rsid w:val="00B343CB"/>
    <w:rsid w:val="00B412DA"/>
    <w:rsid w:val="00B423A5"/>
    <w:rsid w:val="00B43C66"/>
    <w:rsid w:val="00B50163"/>
    <w:rsid w:val="00B52F45"/>
    <w:rsid w:val="00B52FEB"/>
    <w:rsid w:val="00B53C31"/>
    <w:rsid w:val="00B542C8"/>
    <w:rsid w:val="00B54AB5"/>
    <w:rsid w:val="00B62BCD"/>
    <w:rsid w:val="00B672BF"/>
    <w:rsid w:val="00B70AD7"/>
    <w:rsid w:val="00B70E06"/>
    <w:rsid w:val="00B718D0"/>
    <w:rsid w:val="00B71CCF"/>
    <w:rsid w:val="00B801F5"/>
    <w:rsid w:val="00B8206F"/>
    <w:rsid w:val="00B84FB5"/>
    <w:rsid w:val="00B8578A"/>
    <w:rsid w:val="00B86069"/>
    <w:rsid w:val="00B87AAF"/>
    <w:rsid w:val="00B9161F"/>
    <w:rsid w:val="00B91A01"/>
    <w:rsid w:val="00BA0936"/>
    <w:rsid w:val="00BA1A64"/>
    <w:rsid w:val="00BB3762"/>
    <w:rsid w:val="00BB3AAE"/>
    <w:rsid w:val="00BB3E04"/>
    <w:rsid w:val="00BB45E6"/>
    <w:rsid w:val="00BB501B"/>
    <w:rsid w:val="00BB5050"/>
    <w:rsid w:val="00BC074B"/>
    <w:rsid w:val="00BC1CF9"/>
    <w:rsid w:val="00BC2A96"/>
    <w:rsid w:val="00BC2B18"/>
    <w:rsid w:val="00BC53C5"/>
    <w:rsid w:val="00BC6492"/>
    <w:rsid w:val="00BD18BB"/>
    <w:rsid w:val="00BD777C"/>
    <w:rsid w:val="00BD7D7D"/>
    <w:rsid w:val="00BE0C2D"/>
    <w:rsid w:val="00BE2FE0"/>
    <w:rsid w:val="00BE3553"/>
    <w:rsid w:val="00BE40E5"/>
    <w:rsid w:val="00BE67AC"/>
    <w:rsid w:val="00BE7B57"/>
    <w:rsid w:val="00BF1879"/>
    <w:rsid w:val="00BF3F8A"/>
    <w:rsid w:val="00BF49B7"/>
    <w:rsid w:val="00BF5C8A"/>
    <w:rsid w:val="00BF76BD"/>
    <w:rsid w:val="00C025F1"/>
    <w:rsid w:val="00C02E49"/>
    <w:rsid w:val="00C031B4"/>
    <w:rsid w:val="00C036BA"/>
    <w:rsid w:val="00C067B5"/>
    <w:rsid w:val="00C0794F"/>
    <w:rsid w:val="00C13985"/>
    <w:rsid w:val="00C151C5"/>
    <w:rsid w:val="00C20385"/>
    <w:rsid w:val="00C215B2"/>
    <w:rsid w:val="00C22AC3"/>
    <w:rsid w:val="00C24D59"/>
    <w:rsid w:val="00C25BD6"/>
    <w:rsid w:val="00C25BF9"/>
    <w:rsid w:val="00C26B3C"/>
    <w:rsid w:val="00C31B39"/>
    <w:rsid w:val="00C33047"/>
    <w:rsid w:val="00C332A8"/>
    <w:rsid w:val="00C3400C"/>
    <w:rsid w:val="00C346A6"/>
    <w:rsid w:val="00C37CF3"/>
    <w:rsid w:val="00C425C9"/>
    <w:rsid w:val="00C434E0"/>
    <w:rsid w:val="00C44282"/>
    <w:rsid w:val="00C45F72"/>
    <w:rsid w:val="00C50388"/>
    <w:rsid w:val="00C5186D"/>
    <w:rsid w:val="00C52CE6"/>
    <w:rsid w:val="00C52EC9"/>
    <w:rsid w:val="00C539E6"/>
    <w:rsid w:val="00C6198E"/>
    <w:rsid w:val="00C64970"/>
    <w:rsid w:val="00C745E2"/>
    <w:rsid w:val="00C7463D"/>
    <w:rsid w:val="00C74A12"/>
    <w:rsid w:val="00C75079"/>
    <w:rsid w:val="00C7521C"/>
    <w:rsid w:val="00C83B5A"/>
    <w:rsid w:val="00C87329"/>
    <w:rsid w:val="00CA14D7"/>
    <w:rsid w:val="00CA23B2"/>
    <w:rsid w:val="00CA2DE2"/>
    <w:rsid w:val="00CA5B29"/>
    <w:rsid w:val="00CA7EEE"/>
    <w:rsid w:val="00CB1786"/>
    <w:rsid w:val="00CB253B"/>
    <w:rsid w:val="00CB3B19"/>
    <w:rsid w:val="00CB553D"/>
    <w:rsid w:val="00CB56AF"/>
    <w:rsid w:val="00CB57FF"/>
    <w:rsid w:val="00CB7005"/>
    <w:rsid w:val="00CC2DD9"/>
    <w:rsid w:val="00CC7061"/>
    <w:rsid w:val="00CD0258"/>
    <w:rsid w:val="00CD149E"/>
    <w:rsid w:val="00CD33F2"/>
    <w:rsid w:val="00CD5AF7"/>
    <w:rsid w:val="00CD6C76"/>
    <w:rsid w:val="00CE03F5"/>
    <w:rsid w:val="00CE2409"/>
    <w:rsid w:val="00CE3F4E"/>
    <w:rsid w:val="00CF1EAC"/>
    <w:rsid w:val="00CF44A3"/>
    <w:rsid w:val="00CF7678"/>
    <w:rsid w:val="00D01A84"/>
    <w:rsid w:val="00D06C00"/>
    <w:rsid w:val="00D10E4A"/>
    <w:rsid w:val="00D15213"/>
    <w:rsid w:val="00D1643B"/>
    <w:rsid w:val="00D176CF"/>
    <w:rsid w:val="00D20C45"/>
    <w:rsid w:val="00D2453B"/>
    <w:rsid w:val="00D25A36"/>
    <w:rsid w:val="00D3079B"/>
    <w:rsid w:val="00D30AF3"/>
    <w:rsid w:val="00D316F2"/>
    <w:rsid w:val="00D31A71"/>
    <w:rsid w:val="00D31ED4"/>
    <w:rsid w:val="00D3476A"/>
    <w:rsid w:val="00D358F1"/>
    <w:rsid w:val="00D36EAD"/>
    <w:rsid w:val="00D376BB"/>
    <w:rsid w:val="00D405BA"/>
    <w:rsid w:val="00D4201D"/>
    <w:rsid w:val="00D44071"/>
    <w:rsid w:val="00D450A2"/>
    <w:rsid w:val="00D471D8"/>
    <w:rsid w:val="00D47B04"/>
    <w:rsid w:val="00D543E1"/>
    <w:rsid w:val="00D553F6"/>
    <w:rsid w:val="00D55CD0"/>
    <w:rsid w:val="00D5672B"/>
    <w:rsid w:val="00D575C3"/>
    <w:rsid w:val="00D634C0"/>
    <w:rsid w:val="00D63BD2"/>
    <w:rsid w:val="00D65482"/>
    <w:rsid w:val="00D65976"/>
    <w:rsid w:val="00D663CE"/>
    <w:rsid w:val="00D67060"/>
    <w:rsid w:val="00D71937"/>
    <w:rsid w:val="00D71D11"/>
    <w:rsid w:val="00D76A13"/>
    <w:rsid w:val="00D76AF9"/>
    <w:rsid w:val="00D823B5"/>
    <w:rsid w:val="00D83FE1"/>
    <w:rsid w:val="00D908EC"/>
    <w:rsid w:val="00D90F7E"/>
    <w:rsid w:val="00D92E97"/>
    <w:rsid w:val="00D93F5B"/>
    <w:rsid w:val="00D94DDD"/>
    <w:rsid w:val="00D97D17"/>
    <w:rsid w:val="00DA2B64"/>
    <w:rsid w:val="00DA42C6"/>
    <w:rsid w:val="00DA44A1"/>
    <w:rsid w:val="00DA49C8"/>
    <w:rsid w:val="00DB0F78"/>
    <w:rsid w:val="00DB4224"/>
    <w:rsid w:val="00DB5439"/>
    <w:rsid w:val="00DB5FAA"/>
    <w:rsid w:val="00DC03D8"/>
    <w:rsid w:val="00DC0943"/>
    <w:rsid w:val="00DC259C"/>
    <w:rsid w:val="00DC3051"/>
    <w:rsid w:val="00DC3AF7"/>
    <w:rsid w:val="00DC411F"/>
    <w:rsid w:val="00DC4F46"/>
    <w:rsid w:val="00DC56EB"/>
    <w:rsid w:val="00DC7264"/>
    <w:rsid w:val="00DD1160"/>
    <w:rsid w:val="00DD3CE7"/>
    <w:rsid w:val="00DD5063"/>
    <w:rsid w:val="00DE34A9"/>
    <w:rsid w:val="00DE48CC"/>
    <w:rsid w:val="00DE496A"/>
    <w:rsid w:val="00DE5256"/>
    <w:rsid w:val="00DE585C"/>
    <w:rsid w:val="00DE725A"/>
    <w:rsid w:val="00DF0114"/>
    <w:rsid w:val="00DF3767"/>
    <w:rsid w:val="00DF7960"/>
    <w:rsid w:val="00DF7A23"/>
    <w:rsid w:val="00DF7F11"/>
    <w:rsid w:val="00E00B46"/>
    <w:rsid w:val="00E101ED"/>
    <w:rsid w:val="00E107B5"/>
    <w:rsid w:val="00E123E3"/>
    <w:rsid w:val="00E1284A"/>
    <w:rsid w:val="00E1307F"/>
    <w:rsid w:val="00E14024"/>
    <w:rsid w:val="00E14AB5"/>
    <w:rsid w:val="00E152F1"/>
    <w:rsid w:val="00E221C9"/>
    <w:rsid w:val="00E23B20"/>
    <w:rsid w:val="00E23BDA"/>
    <w:rsid w:val="00E31204"/>
    <w:rsid w:val="00E32B83"/>
    <w:rsid w:val="00E32F83"/>
    <w:rsid w:val="00E35850"/>
    <w:rsid w:val="00E35AB8"/>
    <w:rsid w:val="00E40932"/>
    <w:rsid w:val="00E465B5"/>
    <w:rsid w:val="00E471BF"/>
    <w:rsid w:val="00E47E5A"/>
    <w:rsid w:val="00E50297"/>
    <w:rsid w:val="00E54482"/>
    <w:rsid w:val="00E601FE"/>
    <w:rsid w:val="00E61361"/>
    <w:rsid w:val="00E61576"/>
    <w:rsid w:val="00E6309E"/>
    <w:rsid w:val="00E64D72"/>
    <w:rsid w:val="00E674AF"/>
    <w:rsid w:val="00E74B8E"/>
    <w:rsid w:val="00E82C81"/>
    <w:rsid w:val="00E83ACE"/>
    <w:rsid w:val="00E96AB0"/>
    <w:rsid w:val="00EA18E0"/>
    <w:rsid w:val="00EA1A59"/>
    <w:rsid w:val="00EA3152"/>
    <w:rsid w:val="00EA377B"/>
    <w:rsid w:val="00EA4775"/>
    <w:rsid w:val="00EB1204"/>
    <w:rsid w:val="00EB5B95"/>
    <w:rsid w:val="00EB6853"/>
    <w:rsid w:val="00EC25C5"/>
    <w:rsid w:val="00EC3B3E"/>
    <w:rsid w:val="00EC4A2C"/>
    <w:rsid w:val="00EC5B7E"/>
    <w:rsid w:val="00EC7570"/>
    <w:rsid w:val="00ED1CAF"/>
    <w:rsid w:val="00ED3BC0"/>
    <w:rsid w:val="00ED5F0F"/>
    <w:rsid w:val="00ED6359"/>
    <w:rsid w:val="00ED7167"/>
    <w:rsid w:val="00ED763E"/>
    <w:rsid w:val="00EE204F"/>
    <w:rsid w:val="00EE5440"/>
    <w:rsid w:val="00EE603F"/>
    <w:rsid w:val="00EE7226"/>
    <w:rsid w:val="00EE7236"/>
    <w:rsid w:val="00EF07F4"/>
    <w:rsid w:val="00EF2BB1"/>
    <w:rsid w:val="00EF4524"/>
    <w:rsid w:val="00EF4C36"/>
    <w:rsid w:val="00EF50FB"/>
    <w:rsid w:val="00EF6AEF"/>
    <w:rsid w:val="00F00936"/>
    <w:rsid w:val="00F04078"/>
    <w:rsid w:val="00F0469B"/>
    <w:rsid w:val="00F14064"/>
    <w:rsid w:val="00F14243"/>
    <w:rsid w:val="00F1545F"/>
    <w:rsid w:val="00F24F80"/>
    <w:rsid w:val="00F32249"/>
    <w:rsid w:val="00F368B3"/>
    <w:rsid w:val="00F43A77"/>
    <w:rsid w:val="00F44472"/>
    <w:rsid w:val="00F51234"/>
    <w:rsid w:val="00F5219C"/>
    <w:rsid w:val="00F608AD"/>
    <w:rsid w:val="00F60FE8"/>
    <w:rsid w:val="00F62745"/>
    <w:rsid w:val="00F651DE"/>
    <w:rsid w:val="00F668EF"/>
    <w:rsid w:val="00F67118"/>
    <w:rsid w:val="00F675DB"/>
    <w:rsid w:val="00F712D6"/>
    <w:rsid w:val="00F7262C"/>
    <w:rsid w:val="00F731E1"/>
    <w:rsid w:val="00F73C2B"/>
    <w:rsid w:val="00F82C1F"/>
    <w:rsid w:val="00F84C0B"/>
    <w:rsid w:val="00F856FD"/>
    <w:rsid w:val="00F859B1"/>
    <w:rsid w:val="00F90497"/>
    <w:rsid w:val="00F9058D"/>
    <w:rsid w:val="00F929BA"/>
    <w:rsid w:val="00F96034"/>
    <w:rsid w:val="00FA5440"/>
    <w:rsid w:val="00FA5F45"/>
    <w:rsid w:val="00FB07D9"/>
    <w:rsid w:val="00FB2505"/>
    <w:rsid w:val="00FC1631"/>
    <w:rsid w:val="00FC5266"/>
    <w:rsid w:val="00FD0794"/>
    <w:rsid w:val="00FD3F53"/>
    <w:rsid w:val="00FD7828"/>
    <w:rsid w:val="00FE4EBE"/>
    <w:rsid w:val="00FE5237"/>
    <w:rsid w:val="00FE6BD7"/>
    <w:rsid w:val="00FE6EBB"/>
    <w:rsid w:val="00FF12D2"/>
    <w:rsid w:val="037907BA"/>
    <w:rsid w:val="03E72B61"/>
    <w:rsid w:val="05880275"/>
    <w:rsid w:val="090146C5"/>
    <w:rsid w:val="09D516AE"/>
    <w:rsid w:val="0A59408D"/>
    <w:rsid w:val="0A6F1B02"/>
    <w:rsid w:val="0AE55920"/>
    <w:rsid w:val="0B2E72C7"/>
    <w:rsid w:val="0B6902FF"/>
    <w:rsid w:val="0B7A42BB"/>
    <w:rsid w:val="0B936D05"/>
    <w:rsid w:val="0C5C528B"/>
    <w:rsid w:val="0C992C37"/>
    <w:rsid w:val="0DAA3566"/>
    <w:rsid w:val="0E114E1D"/>
    <w:rsid w:val="0E511C4A"/>
    <w:rsid w:val="0F090225"/>
    <w:rsid w:val="0F595AE4"/>
    <w:rsid w:val="11DE62C9"/>
    <w:rsid w:val="11E4476F"/>
    <w:rsid w:val="11E7661B"/>
    <w:rsid w:val="124F64A1"/>
    <w:rsid w:val="12883761"/>
    <w:rsid w:val="12EA7F78"/>
    <w:rsid w:val="14FB6779"/>
    <w:rsid w:val="161847E5"/>
    <w:rsid w:val="166101B4"/>
    <w:rsid w:val="16DF591A"/>
    <w:rsid w:val="17182642"/>
    <w:rsid w:val="18B37592"/>
    <w:rsid w:val="191044B0"/>
    <w:rsid w:val="195E521C"/>
    <w:rsid w:val="197B7B7C"/>
    <w:rsid w:val="19DE010A"/>
    <w:rsid w:val="1B440441"/>
    <w:rsid w:val="1B7A20B5"/>
    <w:rsid w:val="1DB25B36"/>
    <w:rsid w:val="1DFE12F7"/>
    <w:rsid w:val="203F2B2A"/>
    <w:rsid w:val="204C400B"/>
    <w:rsid w:val="20E52F05"/>
    <w:rsid w:val="211A2370"/>
    <w:rsid w:val="21A60F63"/>
    <w:rsid w:val="22B67E76"/>
    <w:rsid w:val="23356FED"/>
    <w:rsid w:val="2432177F"/>
    <w:rsid w:val="24AF4B7D"/>
    <w:rsid w:val="24EA2059"/>
    <w:rsid w:val="24FA58BC"/>
    <w:rsid w:val="26396DF4"/>
    <w:rsid w:val="26D60AE7"/>
    <w:rsid w:val="276460F3"/>
    <w:rsid w:val="277420AE"/>
    <w:rsid w:val="27E014F2"/>
    <w:rsid w:val="27FF406E"/>
    <w:rsid w:val="29A24CB1"/>
    <w:rsid w:val="2A6F5005"/>
    <w:rsid w:val="2B287437"/>
    <w:rsid w:val="2BFA41E2"/>
    <w:rsid w:val="2C602C01"/>
    <w:rsid w:val="2CCB0CB8"/>
    <w:rsid w:val="2F370591"/>
    <w:rsid w:val="2FC33BD3"/>
    <w:rsid w:val="2FC54288"/>
    <w:rsid w:val="309F3AD0"/>
    <w:rsid w:val="30B22269"/>
    <w:rsid w:val="30E64EBC"/>
    <w:rsid w:val="312F78E9"/>
    <w:rsid w:val="32477F9F"/>
    <w:rsid w:val="32752F07"/>
    <w:rsid w:val="32EC1CEB"/>
    <w:rsid w:val="340547BA"/>
    <w:rsid w:val="36121F7D"/>
    <w:rsid w:val="362F1FC2"/>
    <w:rsid w:val="36765E63"/>
    <w:rsid w:val="388D2FD0"/>
    <w:rsid w:val="391E48CF"/>
    <w:rsid w:val="3BF770DE"/>
    <w:rsid w:val="3D001AC2"/>
    <w:rsid w:val="3EDB4A95"/>
    <w:rsid w:val="3F95733A"/>
    <w:rsid w:val="40F51000"/>
    <w:rsid w:val="41E351AC"/>
    <w:rsid w:val="42F75C15"/>
    <w:rsid w:val="431C567C"/>
    <w:rsid w:val="444A7FC7"/>
    <w:rsid w:val="44CD0BA3"/>
    <w:rsid w:val="47B73BC5"/>
    <w:rsid w:val="48093A27"/>
    <w:rsid w:val="4AC97E97"/>
    <w:rsid w:val="4B137364"/>
    <w:rsid w:val="4C7127F3"/>
    <w:rsid w:val="4DBD1FA6"/>
    <w:rsid w:val="50972204"/>
    <w:rsid w:val="50DB26D2"/>
    <w:rsid w:val="516654FA"/>
    <w:rsid w:val="529052F9"/>
    <w:rsid w:val="53733043"/>
    <w:rsid w:val="53746E0E"/>
    <w:rsid w:val="5422686A"/>
    <w:rsid w:val="550A4AAE"/>
    <w:rsid w:val="56020701"/>
    <w:rsid w:val="56334F4E"/>
    <w:rsid w:val="56A143BE"/>
    <w:rsid w:val="5977064B"/>
    <w:rsid w:val="59EE16C8"/>
    <w:rsid w:val="5A4532B2"/>
    <w:rsid w:val="5A673F52"/>
    <w:rsid w:val="5ACC7530"/>
    <w:rsid w:val="5BA041F4"/>
    <w:rsid w:val="5DE51034"/>
    <w:rsid w:val="5E443FAD"/>
    <w:rsid w:val="60575AEE"/>
    <w:rsid w:val="6277287E"/>
    <w:rsid w:val="62F83114"/>
    <w:rsid w:val="63676048"/>
    <w:rsid w:val="66377F53"/>
    <w:rsid w:val="680A69C3"/>
    <w:rsid w:val="680C67AC"/>
    <w:rsid w:val="6A843983"/>
    <w:rsid w:val="6AF74155"/>
    <w:rsid w:val="6C97799E"/>
    <w:rsid w:val="6F162E82"/>
    <w:rsid w:val="713752AB"/>
    <w:rsid w:val="716D6F1F"/>
    <w:rsid w:val="73CF2113"/>
    <w:rsid w:val="73E62FB9"/>
    <w:rsid w:val="74456DE5"/>
    <w:rsid w:val="765E32DA"/>
    <w:rsid w:val="77032FED"/>
    <w:rsid w:val="77440722"/>
    <w:rsid w:val="7863107C"/>
    <w:rsid w:val="78A04C36"/>
    <w:rsid w:val="78AC657F"/>
    <w:rsid w:val="792F2814"/>
    <w:rsid w:val="79B6596A"/>
    <w:rsid w:val="7B377B4B"/>
    <w:rsid w:val="7CBC7DC0"/>
    <w:rsid w:val="7DD5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B6A8A"/>
  <w15:docId w15:val="{4F1BD201-1E9C-2645-82C1-0515154E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</w:style>
  <w:style w:type="paragraph" w:styleId="a5">
    <w:name w:val="Body Text"/>
    <w:basedOn w:val="a"/>
    <w:link w:val="a6"/>
    <w:qFormat/>
    <w:pPr>
      <w:widowControl w:val="0"/>
      <w:jc w:val="both"/>
    </w:pPr>
    <w:rPr>
      <w:rFonts w:ascii="Times New Roman" w:eastAsia="宋体" w:hAnsi="Times New Roman" w:cs="Times New Roman"/>
      <w:sz w:val="24"/>
      <w:szCs w:val="20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Title"/>
    <w:basedOn w:val="a"/>
    <w:next w:val="a"/>
    <w:link w:val="ae"/>
    <w:uiPriority w:val="10"/>
    <w:qFormat/>
    <w:pPr>
      <w:spacing w:line="259" w:lineRule="auto"/>
      <w:contextualSpacing/>
      <w:jc w:val="center"/>
    </w:pPr>
    <w:rPr>
      <w:rFonts w:asciiTheme="majorHAnsi" w:eastAsia="Microsoft YaHei UI" w:hAnsiTheme="majorHAnsi" w:cstheme="majorBidi"/>
      <w:color w:val="244061" w:themeColor="accent1" w:themeShade="80"/>
      <w:spacing w:val="-7"/>
      <w:kern w:val="0"/>
      <w:sz w:val="56"/>
      <w:szCs w:val="56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rPr>
      <w:b/>
      <w:bCs/>
    </w:rPr>
  </w:style>
  <w:style w:type="table" w:styleId="af1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customStyle="1" w:styleId="31">
    <w:name w:val="标题3"/>
    <w:basedOn w:val="3"/>
    <w:qFormat/>
    <w:pPr>
      <w:spacing w:before="120" w:after="0" w:line="300" w:lineRule="auto"/>
      <w:ind w:left="1501" w:hangingChars="534" w:hanging="1501"/>
    </w:pPr>
    <w:rPr>
      <w:rFonts w:ascii="Times New Roman" w:hAnsi="Times New Roman" w:cs="Times New Roman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hAnsi="黑体" w:cs="黑体"/>
      <w:color w:val="000000"/>
      <w:sz w:val="24"/>
      <w:szCs w:val="24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e">
    <w:name w:val="标题 字符"/>
    <w:basedOn w:val="a0"/>
    <w:link w:val="ad"/>
    <w:uiPriority w:val="10"/>
    <w:qFormat/>
    <w:rPr>
      <w:rFonts w:asciiTheme="majorHAnsi" w:eastAsia="Microsoft YaHei UI" w:hAnsiTheme="majorHAnsi" w:cstheme="majorBidi"/>
      <w:color w:val="244061" w:themeColor="accent1" w:themeShade="80"/>
      <w:spacing w:val="-7"/>
      <w:kern w:val="0"/>
      <w:sz w:val="56"/>
      <w:szCs w:val="56"/>
    </w:rPr>
  </w:style>
  <w:style w:type="character" w:customStyle="1" w:styleId="af4">
    <w:name w:val="重要强调"/>
    <w:basedOn w:val="a0"/>
    <w:uiPriority w:val="21"/>
    <w:qFormat/>
    <w:rPr>
      <w:rFonts w:eastAsia="Microsoft YaHei UI"/>
      <w:b/>
      <w:bCs/>
      <w:i/>
      <w:iCs/>
    </w:rPr>
  </w:style>
  <w:style w:type="character" w:customStyle="1" w:styleId="11">
    <w:name w:val="明显强调1"/>
    <w:basedOn w:val="a0"/>
    <w:uiPriority w:val="21"/>
    <w:qFormat/>
    <w:rPr>
      <w:rFonts w:eastAsia="Microsoft YaHei UI"/>
      <w:i/>
      <w:iCs/>
      <w:color w:val="4F81BD" w:themeColor="accent1"/>
    </w:rPr>
  </w:style>
  <w:style w:type="character" w:customStyle="1" w:styleId="12">
    <w:name w:val="标题1"/>
    <w:qFormat/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f0">
    <w:name w:val="批注主题 字符"/>
    <w:basedOn w:val="a4"/>
    <w:link w:val="af"/>
    <w:uiPriority w:val="99"/>
    <w:semiHidden/>
    <w:qFormat/>
    <w:rPr>
      <w:b/>
      <w:bCs/>
    </w:rPr>
  </w:style>
  <w:style w:type="character" w:customStyle="1" w:styleId="a6">
    <w:name w:val="正文文本 字符"/>
    <w:basedOn w:val="a0"/>
    <w:link w:val="a5"/>
    <w:qFormat/>
    <w:rPr>
      <w:rFonts w:ascii="Times New Roman" w:eastAsia="宋体" w:hAnsi="Times New Roman" w:cs="Times New Roman"/>
      <w:sz w:val="24"/>
      <w:szCs w:val="20"/>
    </w:r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0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249951-4068-4316-9BF5-884995892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2064</Words>
  <Characters>4564</Characters>
  <Application>Microsoft Office Word</Application>
  <DocSecurity>0</DocSecurity>
  <Lines>123</Lines>
  <Paragraphs>114</Paragraphs>
  <ScaleCrop>false</ScaleCrop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 Jiaru</dc:creator>
  <cp:lastModifiedBy>Wu Zhenyu</cp:lastModifiedBy>
  <cp:revision>22</cp:revision>
  <cp:lastPrinted>2023-09-21T08:20:00Z</cp:lastPrinted>
  <dcterms:created xsi:type="dcterms:W3CDTF">2023-09-22T08:13:00Z</dcterms:created>
  <dcterms:modified xsi:type="dcterms:W3CDTF">2025-11-28T05:11:00Z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18C35787B8D04128A7ADAEB67A4B6CF7_13</vt:lpwstr>
  </property>
</Properties>
</file>