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2D0" w:rsidRDefault="006732D0" w:rsidP="006732D0">
      <w:pPr>
        <w:pStyle w:val="0"/>
        <w:jc w:val="center"/>
      </w:pPr>
      <w:r>
        <w:rPr>
          <w:noProof/>
        </w:rPr>
        <w:drawing>
          <wp:inline distT="0" distB="0" distL="0" distR="0">
            <wp:extent cx="2292350" cy="4191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2D0" w:rsidRDefault="006732D0" w:rsidP="006732D0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:rsidR="006732D0" w:rsidRDefault="006732D0" w:rsidP="006732D0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:rsidR="006732D0" w:rsidRPr="0014092E" w:rsidRDefault="006732D0" w:rsidP="006732D0">
      <w:pPr>
        <w:pStyle w:val="0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 w:rsidRPr="0014092E">
        <w:rPr>
          <w:rFonts w:ascii="华文新魏" w:eastAsia="华文新魏" w:hint="eastAsia"/>
          <w:b/>
          <w:bCs/>
          <w:spacing w:val="20"/>
          <w:sz w:val="52"/>
          <w:szCs w:val="52"/>
        </w:rPr>
        <w:t>数字图像处理实验报告</w:t>
      </w:r>
    </w:p>
    <w:p w:rsidR="006732D0" w:rsidRPr="00D27006" w:rsidRDefault="006732D0" w:rsidP="006732D0">
      <w:pPr>
        <w:pStyle w:val="0"/>
        <w:jc w:val="center"/>
        <w:rPr>
          <w:rFonts w:ascii="宋体" w:hAnsi="宋体"/>
          <w:sz w:val="30"/>
          <w:szCs w:val="30"/>
        </w:rPr>
      </w:pPr>
      <w:r>
        <w:t xml:space="preserve"> </w:t>
      </w:r>
      <w:r w:rsidRPr="00D27006">
        <w:rPr>
          <w:rFonts w:hint="eastAsia"/>
          <w:sz w:val="30"/>
          <w:szCs w:val="30"/>
        </w:rPr>
        <w:t>实验</w:t>
      </w:r>
      <w:r>
        <w:rPr>
          <w:rFonts w:ascii="黑体" w:eastAsia="黑体" w:hint="eastAsia"/>
          <w:sz w:val="30"/>
          <w:szCs w:val="30"/>
          <w:u w:val="single"/>
        </w:rPr>
        <w:t xml:space="preserve">五 </w:t>
      </w:r>
    </w:p>
    <w:p w:rsidR="006732D0" w:rsidRDefault="006732D0" w:rsidP="006732D0">
      <w:pPr>
        <w:pStyle w:val="0"/>
        <w:jc w:val="center"/>
        <w:rPr>
          <w:rFonts w:ascii="宋体" w:hAnsi="宋体"/>
          <w:sz w:val="28"/>
          <w:szCs w:val="28"/>
        </w:rPr>
      </w:pPr>
    </w:p>
    <w:p w:rsidR="006732D0" w:rsidRDefault="006732D0" w:rsidP="006732D0">
      <w:pPr>
        <w:pStyle w:val="0"/>
        <w:jc w:val="center"/>
        <w:rPr>
          <w:rFonts w:ascii="宋体" w:hAnsi="宋体"/>
          <w:sz w:val="28"/>
          <w:szCs w:val="28"/>
        </w:rPr>
      </w:pPr>
    </w:p>
    <w:p w:rsidR="006732D0" w:rsidRDefault="006732D0" w:rsidP="006732D0">
      <w:pPr>
        <w:pStyle w:val="0"/>
        <w:jc w:val="center"/>
        <w:rPr>
          <w:rFonts w:ascii="宋体" w:hAnsi="宋体"/>
          <w:sz w:val="28"/>
          <w:szCs w:val="28"/>
        </w:rPr>
      </w:pPr>
    </w:p>
    <w:p w:rsidR="006732D0" w:rsidRDefault="006732D0" w:rsidP="006732D0">
      <w:pPr>
        <w:pStyle w:val="0"/>
        <w:jc w:val="center"/>
        <w:rPr>
          <w:rFonts w:ascii="宋体" w:hAnsi="宋体"/>
          <w:sz w:val="28"/>
          <w:szCs w:val="28"/>
        </w:rPr>
      </w:pPr>
    </w:p>
    <w:p w:rsidR="006732D0" w:rsidRDefault="006732D0" w:rsidP="006732D0">
      <w:pPr>
        <w:pStyle w:val="0"/>
        <w:jc w:val="center"/>
        <w:rPr>
          <w:rFonts w:ascii="宋体" w:hAnsi="宋体"/>
          <w:sz w:val="28"/>
          <w:szCs w:val="28"/>
        </w:rPr>
      </w:pPr>
    </w:p>
    <w:p w:rsidR="006732D0" w:rsidRDefault="006732D0" w:rsidP="006732D0">
      <w:pPr>
        <w:pStyle w:val="0"/>
        <w:ind w:right="710" w:firstLine="1470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题       目</w:t>
      </w:r>
      <w:r>
        <w:rPr>
          <w:rFonts w:ascii="黑体" w:eastAsia="黑体" w:hint="eastAsia"/>
          <w:sz w:val="30"/>
          <w:szCs w:val="30"/>
        </w:rPr>
        <w:tab/>
      </w:r>
      <w:r w:rsidRPr="006732D0">
        <w:rPr>
          <w:rFonts w:ascii="黑体" w:eastAsia="黑体" w:hint="eastAsia"/>
          <w:sz w:val="30"/>
          <w:szCs w:val="30"/>
          <w:u w:val="single"/>
        </w:rPr>
        <w:t>人像中红眼的识别、判断与消除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       </w:t>
      </w:r>
    </w:p>
    <w:p w:rsidR="006732D0" w:rsidRDefault="006732D0" w:rsidP="006732D0">
      <w:pPr>
        <w:pStyle w:val="0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</w:t>
      </w:r>
      <w:r>
        <w:rPr>
          <w:rFonts w:ascii="黑体" w:eastAsia="黑体" w:hint="eastAsia"/>
          <w:sz w:val="30"/>
          <w:szCs w:val="30"/>
          <w:u w:val="single"/>
        </w:rPr>
        <w:t xml:space="preserve">  计算机学院                      </w:t>
      </w:r>
    </w:p>
    <w:p w:rsidR="006732D0" w:rsidRDefault="006732D0" w:rsidP="006732D0">
      <w:pPr>
        <w:pStyle w:val="0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计算机科学与技术                      </w:t>
      </w:r>
    </w:p>
    <w:p w:rsidR="006732D0" w:rsidRDefault="006732D0" w:rsidP="006732D0">
      <w:pPr>
        <w:pStyle w:val="0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学       号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14S003021                      </w:t>
      </w:r>
    </w:p>
    <w:p w:rsidR="006732D0" w:rsidRDefault="006732D0" w:rsidP="006732D0">
      <w:pPr>
        <w:pStyle w:val="0"/>
        <w:ind w:right="1130" w:firstLine="147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>学       生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赵中祥                      </w:t>
      </w:r>
    </w:p>
    <w:p w:rsidR="006732D0" w:rsidRDefault="006732D0" w:rsidP="006732D0">
      <w:pPr>
        <w:pStyle w:val="0"/>
        <w:ind w:right="1340"/>
        <w:jc w:val="center"/>
        <w:rPr>
          <w:rFonts w:ascii="宋体" w:hAnsi="宋体"/>
          <w:sz w:val="28"/>
          <w:szCs w:val="28"/>
        </w:rPr>
      </w:pPr>
      <w:r>
        <w:rPr>
          <w:rFonts w:ascii="黑体" w:eastAsia="黑体" w:hint="eastAsia"/>
          <w:sz w:val="30"/>
          <w:szCs w:val="30"/>
        </w:rPr>
        <w:t>任 课 教 师</w:t>
      </w:r>
      <w:r>
        <w:rPr>
          <w:rFonts w:ascii="黑体" w:eastAsia="黑体" w:hint="eastAsia"/>
          <w:sz w:val="30"/>
          <w:szCs w:val="30"/>
        </w:rPr>
        <w:tab/>
      </w:r>
      <w:r>
        <w:rPr>
          <w:rFonts w:ascii="黑体" w:eastAsia="黑体" w:hint="eastAsia"/>
          <w:sz w:val="30"/>
          <w:szCs w:val="30"/>
          <w:u w:val="single"/>
        </w:rPr>
        <w:t xml:space="preserve">    姚鸿勋(教授)         </w:t>
      </w:r>
    </w:p>
    <w:p w:rsidR="006732D0" w:rsidRDefault="006732D0" w:rsidP="006732D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:rsidR="006732D0" w:rsidRDefault="006732D0" w:rsidP="006732D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2014.</w:t>
      </w:r>
      <w:r w:rsidR="00121925">
        <w:rPr>
          <w:rFonts w:ascii="隶书" w:eastAsia="隶书" w:hint="eastAsia"/>
          <w:sz w:val="32"/>
          <w:szCs w:val="32"/>
        </w:rPr>
        <w:t>11.7</w:t>
      </w:r>
    </w:p>
    <w:p w:rsidR="006732D0" w:rsidRDefault="006732D0" w:rsidP="006732D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</w:p>
    <w:p w:rsidR="006732D0" w:rsidRDefault="006732D0" w:rsidP="006732D0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</w:p>
    <w:p w:rsidR="006732D0" w:rsidRDefault="006732D0" w:rsidP="006732D0">
      <w:pPr>
        <w:ind w:firstLineChars="200" w:firstLine="480"/>
        <w:rPr>
          <w:sz w:val="24"/>
        </w:rPr>
      </w:pPr>
    </w:p>
    <w:p w:rsidR="006732D0" w:rsidRDefault="006732D0" w:rsidP="006732D0">
      <w:pPr>
        <w:rPr>
          <w:sz w:val="24"/>
        </w:rPr>
      </w:pPr>
      <w:r>
        <w:rPr>
          <w:rFonts w:hint="eastAsia"/>
          <w:sz w:val="24"/>
        </w:rPr>
        <w:t>说明</w:t>
      </w:r>
    </w:p>
    <w:p w:rsidR="006732D0" w:rsidRDefault="006732D0" w:rsidP="006732D0">
      <w:pPr>
        <w:rPr>
          <w:sz w:val="24"/>
        </w:rPr>
      </w:pPr>
      <w:r>
        <w:rPr>
          <w:rFonts w:hint="eastAsia"/>
          <w:sz w:val="24"/>
        </w:rPr>
        <w:t>实验报告一般包含以下几个部分：实验内容，实验目的，实验设计、算法和流程，实验结果，结论，参考文献。</w:t>
      </w:r>
    </w:p>
    <w:p w:rsidR="006732D0" w:rsidRDefault="006732D0" w:rsidP="006732D0">
      <w:pPr>
        <w:rPr>
          <w:sz w:val="24"/>
        </w:rPr>
      </w:pPr>
      <w:r>
        <w:rPr>
          <w:rFonts w:hint="eastAsia"/>
          <w:sz w:val="24"/>
        </w:rPr>
        <w:t>注意：不要把所有代码都粘贴到实验报告中，如确有必要，请粘贴少量关键代码即可，源代码和可执行程序单独提交！</w:t>
      </w:r>
    </w:p>
    <w:p w:rsidR="006732D0" w:rsidRDefault="006732D0" w:rsidP="006732D0">
      <w:pPr>
        <w:rPr>
          <w:sz w:val="24"/>
        </w:rPr>
      </w:pPr>
      <w:r>
        <w:rPr>
          <w:rFonts w:hint="eastAsia"/>
          <w:sz w:val="24"/>
        </w:rPr>
        <w:t>Notes: Experimental report usually includes following sections: experiment content, experiment purpose, experiment design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algorithm and procedure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 xml:space="preserve"> experimental results, conclusion, reference.</w:t>
      </w:r>
    </w:p>
    <w:p w:rsidR="006732D0" w:rsidRPr="00341CF7" w:rsidRDefault="006732D0" w:rsidP="006732D0">
      <w:pPr>
        <w:rPr>
          <w:sz w:val="24"/>
        </w:rPr>
      </w:pPr>
      <w:r>
        <w:rPr>
          <w:rFonts w:hint="eastAsia"/>
          <w:sz w:val="24"/>
        </w:rPr>
        <w:t xml:space="preserve">Do not copy and paste all source code into the report, if necessary, please paste some key codes. At the same time, please submit the total source code and the </w:t>
      </w:r>
      <w:r>
        <w:rPr>
          <w:sz w:val="24"/>
        </w:rPr>
        <w:t>executive</w:t>
      </w:r>
      <w:r>
        <w:rPr>
          <w:rFonts w:hint="eastAsia"/>
          <w:sz w:val="24"/>
        </w:rPr>
        <w:t xml:space="preserve"> program. </w:t>
      </w:r>
    </w:p>
    <w:p w:rsidR="006732D0" w:rsidRDefault="006732D0" w:rsidP="006732D0">
      <w:pPr>
        <w:rPr>
          <w:sz w:val="24"/>
        </w:rPr>
      </w:pPr>
    </w:p>
    <w:p w:rsidR="006732D0" w:rsidRPr="00281AAE" w:rsidRDefault="006732D0" w:rsidP="006732D0">
      <w:pPr>
        <w:jc w:val="center"/>
        <w:rPr>
          <w:sz w:val="32"/>
          <w:szCs w:val="32"/>
        </w:rPr>
      </w:pPr>
      <w:r w:rsidRPr="00281AAE">
        <w:rPr>
          <w:rFonts w:hint="eastAsia"/>
          <w:sz w:val="32"/>
          <w:szCs w:val="32"/>
        </w:rPr>
        <w:t>实验</w:t>
      </w:r>
      <w:r w:rsidR="0014252E">
        <w:rPr>
          <w:rFonts w:hint="eastAsia"/>
          <w:sz w:val="32"/>
          <w:szCs w:val="32"/>
        </w:rPr>
        <w:t>五</w:t>
      </w:r>
      <w:r w:rsidRPr="00281AAE">
        <w:rPr>
          <w:rFonts w:hint="eastAsia"/>
          <w:sz w:val="32"/>
          <w:szCs w:val="32"/>
        </w:rPr>
        <w:t xml:space="preserve"> </w:t>
      </w:r>
      <w:r w:rsidRPr="00281AAE">
        <w:rPr>
          <w:rFonts w:hint="eastAsia"/>
          <w:sz w:val="32"/>
          <w:szCs w:val="32"/>
        </w:rPr>
        <w:t>报告</w:t>
      </w:r>
    </w:p>
    <w:p w:rsidR="006732D0" w:rsidRPr="00281AAE" w:rsidRDefault="006732D0" w:rsidP="006732D0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contents</w:t>
      </w:r>
      <w:r>
        <w:rPr>
          <w:rFonts w:hint="eastAsia"/>
          <w:sz w:val="28"/>
          <w:szCs w:val="28"/>
        </w:rPr>
        <w:t>）</w:t>
      </w:r>
    </w:p>
    <w:p w:rsidR="003268A0" w:rsidRPr="006732D0" w:rsidRDefault="00062808" w:rsidP="006732D0">
      <w:pPr>
        <w:numPr>
          <w:ilvl w:val="1"/>
          <w:numId w:val="1"/>
        </w:numPr>
        <w:rPr>
          <w:sz w:val="24"/>
        </w:rPr>
      </w:pPr>
      <w:r w:rsidRPr="006732D0">
        <w:rPr>
          <w:rFonts w:hint="eastAsia"/>
          <w:sz w:val="24"/>
        </w:rPr>
        <w:t>任务</w:t>
      </w:r>
      <w:r w:rsidRPr="006732D0">
        <w:rPr>
          <w:rFonts w:hint="eastAsia"/>
          <w:sz w:val="24"/>
        </w:rPr>
        <w:t>1</w:t>
      </w:r>
      <w:r w:rsidRPr="006732D0">
        <w:rPr>
          <w:rFonts w:hint="eastAsia"/>
          <w:sz w:val="24"/>
        </w:rPr>
        <w:t>：数码相机或者手机拍摄的人体照片中，关于红眼的处理：第一步：判断是否有红眼，第二步：如果有红眼，如何减少或者消除红眼的影响</w:t>
      </w:r>
    </w:p>
    <w:p w:rsidR="003268A0" w:rsidRPr="006732D0" w:rsidRDefault="00062808" w:rsidP="006732D0">
      <w:pPr>
        <w:numPr>
          <w:ilvl w:val="1"/>
          <w:numId w:val="1"/>
        </w:numPr>
        <w:rPr>
          <w:sz w:val="24"/>
        </w:rPr>
      </w:pPr>
      <w:r w:rsidRPr="006732D0">
        <w:rPr>
          <w:rFonts w:hint="eastAsia"/>
          <w:sz w:val="24"/>
        </w:rPr>
        <w:t>任务</w:t>
      </w:r>
      <w:r w:rsidRPr="006732D0">
        <w:rPr>
          <w:rFonts w:hint="eastAsia"/>
          <w:sz w:val="24"/>
        </w:rPr>
        <w:t>2</w:t>
      </w:r>
      <w:r w:rsidRPr="006732D0">
        <w:rPr>
          <w:rFonts w:hint="eastAsia"/>
          <w:sz w:val="24"/>
        </w:rPr>
        <w:t>：设计如何利用</w:t>
      </w:r>
      <w:r w:rsidRPr="006732D0">
        <w:rPr>
          <w:rFonts w:hint="eastAsia"/>
          <w:sz w:val="24"/>
        </w:rPr>
        <w:t>2</w:t>
      </w:r>
      <w:r w:rsidRPr="006732D0">
        <w:rPr>
          <w:rFonts w:hint="eastAsia"/>
          <w:sz w:val="24"/>
        </w:rPr>
        <w:t>幅或者多幅图片来增强图像的质量：例如，你可以对着同一对象，同时拍摄多幅照片，然后如何利用这多幅照片来增强图像的质量，注意拍摄的时候，可能外界的条件会稍有变化，或者曝光的程度有变化等等</w:t>
      </w:r>
    </w:p>
    <w:p w:rsidR="003268A0" w:rsidRPr="006732D0" w:rsidRDefault="00062808" w:rsidP="006732D0">
      <w:pPr>
        <w:numPr>
          <w:ilvl w:val="1"/>
          <w:numId w:val="1"/>
        </w:numPr>
        <w:rPr>
          <w:sz w:val="24"/>
        </w:rPr>
      </w:pPr>
      <w:r w:rsidRPr="006732D0">
        <w:rPr>
          <w:rFonts w:hint="eastAsia"/>
          <w:sz w:val="24"/>
        </w:rPr>
        <w:t>任务</w:t>
      </w:r>
      <w:r w:rsidRPr="006732D0">
        <w:rPr>
          <w:rFonts w:hint="eastAsia"/>
          <w:sz w:val="24"/>
        </w:rPr>
        <w:t>3</w:t>
      </w:r>
      <w:r w:rsidRPr="006732D0">
        <w:rPr>
          <w:rFonts w:hint="eastAsia"/>
          <w:sz w:val="24"/>
        </w:rPr>
        <w:t>：如何将一幅用数码相机或者手机拍摄的书本文字，将其变换为正规的格式，例如，以</w:t>
      </w:r>
      <w:r w:rsidRPr="006732D0">
        <w:rPr>
          <w:rFonts w:hint="eastAsia"/>
          <w:sz w:val="24"/>
        </w:rPr>
        <w:t>offfice</w:t>
      </w:r>
      <w:r w:rsidRPr="006732D0">
        <w:rPr>
          <w:rFonts w:hint="eastAsia"/>
          <w:sz w:val="24"/>
        </w:rPr>
        <w:t>中的</w:t>
      </w:r>
      <w:r w:rsidRPr="006732D0">
        <w:rPr>
          <w:rFonts w:hint="eastAsia"/>
          <w:sz w:val="24"/>
        </w:rPr>
        <w:t>word</w:t>
      </w:r>
      <w:r w:rsidRPr="006732D0">
        <w:rPr>
          <w:rFonts w:hint="eastAsia"/>
          <w:sz w:val="24"/>
        </w:rPr>
        <w:t>样式为正规的模式！</w:t>
      </w:r>
    </w:p>
    <w:p w:rsidR="006732D0" w:rsidRPr="006732D0" w:rsidRDefault="006732D0" w:rsidP="006732D0">
      <w:pPr>
        <w:rPr>
          <w:sz w:val="24"/>
        </w:rPr>
      </w:pPr>
    </w:p>
    <w:p w:rsidR="006732D0" w:rsidRPr="006732D0" w:rsidRDefault="006732D0" w:rsidP="006732D0">
      <w:pPr>
        <w:numPr>
          <w:ilvl w:val="0"/>
          <w:numId w:val="1"/>
        </w:numPr>
        <w:rPr>
          <w:sz w:val="24"/>
        </w:rPr>
      </w:pPr>
      <w:r w:rsidRPr="006732D0">
        <w:rPr>
          <w:rFonts w:hint="eastAsia"/>
          <w:sz w:val="28"/>
          <w:szCs w:val="28"/>
        </w:rPr>
        <w:t>实验目的（</w:t>
      </w:r>
      <w:r w:rsidRPr="006732D0">
        <w:rPr>
          <w:rFonts w:hint="eastAsia"/>
          <w:sz w:val="28"/>
          <w:szCs w:val="28"/>
        </w:rPr>
        <w:t>purposes</w:t>
      </w:r>
      <w:r w:rsidRPr="006732D0">
        <w:rPr>
          <w:rFonts w:hint="eastAsia"/>
          <w:sz w:val="28"/>
          <w:szCs w:val="28"/>
        </w:rPr>
        <w:t>）</w:t>
      </w:r>
    </w:p>
    <w:p w:rsidR="006732D0" w:rsidRPr="006732D0" w:rsidRDefault="006732D0" w:rsidP="006732D0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 w:rsidRPr="006732D0">
        <w:rPr>
          <w:rFonts w:hint="eastAsia"/>
          <w:sz w:val="28"/>
          <w:szCs w:val="28"/>
        </w:rPr>
        <w:t>熟悉基本的图像处理流程</w:t>
      </w:r>
    </w:p>
    <w:p w:rsidR="006732D0" w:rsidRDefault="006732D0" w:rsidP="006732D0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结合所学的基本图像处理知识，解决一个具体的实际问题</w:t>
      </w:r>
    </w:p>
    <w:p w:rsidR="006732D0" w:rsidRDefault="006732D0" w:rsidP="006732D0">
      <w:pPr>
        <w:pStyle w:val="a7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提高面对实际问题时，分析解决问题的能力</w:t>
      </w:r>
    </w:p>
    <w:p w:rsidR="006732D0" w:rsidRDefault="006732D0" w:rsidP="006732D0">
      <w:pPr>
        <w:rPr>
          <w:sz w:val="24"/>
        </w:rPr>
      </w:pPr>
    </w:p>
    <w:p w:rsidR="006732D0" w:rsidRPr="006732D0" w:rsidRDefault="006732D0" w:rsidP="006732D0">
      <w:pPr>
        <w:rPr>
          <w:sz w:val="24"/>
        </w:rPr>
      </w:pPr>
    </w:p>
    <w:p w:rsidR="006732D0" w:rsidRPr="00281AAE" w:rsidRDefault="006732D0" w:rsidP="006732D0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实验设计、算法和流程</w:t>
      </w:r>
      <w:r>
        <w:rPr>
          <w:rFonts w:hint="eastAsia"/>
          <w:sz w:val="28"/>
          <w:szCs w:val="28"/>
        </w:rPr>
        <w:t>(Design, algorithm and procedure)</w:t>
      </w:r>
    </w:p>
    <w:p w:rsidR="006732D0" w:rsidRPr="006732D0" w:rsidRDefault="006732D0" w:rsidP="006732D0">
      <w:pPr>
        <w:pStyle w:val="a7"/>
        <w:numPr>
          <w:ilvl w:val="0"/>
          <w:numId w:val="4"/>
        </w:numPr>
        <w:ind w:firstLineChars="0"/>
        <w:rPr>
          <w:sz w:val="24"/>
        </w:rPr>
      </w:pPr>
      <w:r w:rsidRPr="006732D0">
        <w:rPr>
          <w:rFonts w:hint="eastAsia"/>
          <w:sz w:val="24"/>
        </w:rPr>
        <w:t>对于红眼人像中红眼的识别、判断与消除，我们采取的实验方案主要分为</w:t>
      </w:r>
      <w:r w:rsidRPr="006732D0">
        <w:rPr>
          <w:rFonts w:hint="eastAsia"/>
          <w:sz w:val="24"/>
        </w:rPr>
        <w:t>3</w:t>
      </w:r>
      <w:r w:rsidRPr="006732D0">
        <w:rPr>
          <w:rFonts w:hint="eastAsia"/>
          <w:sz w:val="24"/>
        </w:rPr>
        <w:t>个流程。</w:t>
      </w:r>
    </w:p>
    <w:p w:rsidR="006732D0" w:rsidRDefault="006732D0" w:rsidP="003E3648">
      <w:pPr>
        <w:pStyle w:val="a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红眼区域</w:t>
      </w:r>
      <w:r w:rsidR="003E3648">
        <w:rPr>
          <w:rFonts w:hint="eastAsia"/>
          <w:sz w:val="24"/>
        </w:rPr>
        <w:t>的识别</w:t>
      </w:r>
    </w:p>
    <w:p w:rsidR="003E3648" w:rsidRDefault="003E3648" w:rsidP="003E3648">
      <w:pPr>
        <w:pStyle w:val="a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红眼区域的标识</w:t>
      </w:r>
    </w:p>
    <w:p w:rsidR="003E3648" w:rsidRDefault="003E3648" w:rsidP="003E3648">
      <w:pPr>
        <w:pStyle w:val="a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红眼的消除</w:t>
      </w:r>
    </w:p>
    <w:p w:rsidR="003E3648" w:rsidRDefault="003E3648" w:rsidP="003E3648">
      <w:pPr>
        <w:pStyle w:val="a7"/>
        <w:ind w:left="1440" w:firstLineChars="0" w:firstLine="0"/>
        <w:rPr>
          <w:sz w:val="24"/>
        </w:rPr>
      </w:pPr>
      <w:r>
        <w:rPr>
          <w:rFonts w:hint="eastAsia"/>
          <w:sz w:val="24"/>
        </w:rPr>
        <w:t>对于以上三个步骤，其难点在于红眼区域的识别。</w:t>
      </w:r>
    </w:p>
    <w:p w:rsidR="003E3648" w:rsidRDefault="003E3648" w:rsidP="003E3648">
      <w:pPr>
        <w:rPr>
          <w:sz w:val="24"/>
        </w:rPr>
      </w:pPr>
      <w:r>
        <w:rPr>
          <w:rFonts w:hint="eastAsia"/>
          <w:sz w:val="24"/>
        </w:rPr>
        <w:t xml:space="preserve">      b. </w:t>
      </w:r>
      <w:r>
        <w:rPr>
          <w:rFonts w:hint="eastAsia"/>
          <w:sz w:val="24"/>
        </w:rPr>
        <w:t>算法：</w:t>
      </w:r>
    </w:p>
    <w:p w:rsidR="00FD1593" w:rsidRDefault="003E3648" w:rsidP="003E3648">
      <w:pPr>
        <w:ind w:left="120" w:hangingChars="50" w:hanging="120"/>
        <w:rPr>
          <w:sz w:val="24"/>
        </w:rPr>
      </w:pPr>
      <w:r>
        <w:rPr>
          <w:rFonts w:hint="eastAsia"/>
          <w:sz w:val="24"/>
        </w:rPr>
        <w:lastRenderedPageBreak/>
        <w:t xml:space="preserve">    1</w:t>
      </w:r>
      <w:r>
        <w:rPr>
          <w:rFonts w:hint="eastAsia"/>
          <w:sz w:val="24"/>
        </w:rPr>
        <w:t>）对于红眼区域的识别，采用的思路就是加大在灰度图中红色的比重，缩小蓝色和绿色的比重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标记为</w:t>
      </w:r>
      <w:r>
        <w:rPr>
          <w:rFonts w:hint="eastAsia"/>
          <w:sz w:val="24"/>
        </w:rPr>
        <w:t>f)</w:t>
      </w:r>
      <w:r>
        <w:rPr>
          <w:rFonts w:hint="eastAsia"/>
          <w:sz w:val="24"/>
        </w:rPr>
        <w:t>。令正常的灰度图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标记为</w:t>
      </w:r>
      <w:r>
        <w:rPr>
          <w:rFonts w:hint="eastAsia"/>
          <w:sz w:val="24"/>
        </w:rPr>
        <w:t>g)</w:t>
      </w:r>
      <w:r>
        <w:rPr>
          <w:rFonts w:hint="eastAsia"/>
          <w:sz w:val="24"/>
        </w:rPr>
        <w:t>和其做差，从而红色区域部分将是负值</w:t>
      </w:r>
      <w:r w:rsidR="00C07E4E">
        <w:rPr>
          <w:rFonts w:hint="eastAsia"/>
          <w:sz w:val="24"/>
        </w:rPr>
        <w:t>（小于</w:t>
      </w:r>
      <w:r w:rsidR="00C07E4E">
        <w:rPr>
          <w:rFonts w:hint="eastAsia"/>
          <w:sz w:val="24"/>
        </w:rPr>
        <w:t>0</w:t>
      </w:r>
      <w:r w:rsidR="00C07E4E">
        <w:rPr>
          <w:rFonts w:hint="eastAsia"/>
          <w:sz w:val="24"/>
        </w:rPr>
        <w:t>的数将被显示为黑色）</w:t>
      </w:r>
      <w:r>
        <w:rPr>
          <w:rFonts w:hint="eastAsia"/>
          <w:sz w:val="24"/>
        </w:rPr>
        <w:t>，其他部分仍为正值，从而可以比较明显的找到眼睛区域。</w:t>
      </w:r>
    </w:p>
    <w:p w:rsidR="00FD1593" w:rsidRDefault="00FD1593" w:rsidP="003E3648">
      <w:pPr>
        <w:ind w:left="120" w:hangingChars="50" w:hanging="120"/>
        <w:rPr>
          <w:sz w:val="24"/>
        </w:rPr>
      </w:pPr>
    </w:p>
    <w:p w:rsidR="00FD1593" w:rsidRDefault="00FD1593" w:rsidP="003E3648">
      <w:pPr>
        <w:ind w:left="120" w:hangingChars="50" w:hanging="12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经处理如下图所示：</w:t>
      </w:r>
    </w:p>
    <w:p w:rsidR="00FD1593" w:rsidRDefault="00FD1593" w:rsidP="003E3648">
      <w:pPr>
        <w:ind w:left="120" w:hangingChars="50" w:hanging="1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159000" cy="1637462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06" cy="163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593">
        <w:rPr>
          <w:rFonts w:hint="eastAsia"/>
          <w:sz w:val="24"/>
        </w:rPr>
        <w:t xml:space="preserve"> </w:t>
      </w:r>
      <w:r>
        <w:rPr>
          <w:rFonts w:hint="eastAsia"/>
          <w:noProof/>
          <w:sz w:val="24"/>
        </w:rPr>
        <w:drawing>
          <wp:inline distT="0" distB="0" distL="0" distR="0">
            <wp:extent cx="1803400" cy="1680333"/>
            <wp:effectExtent l="1905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358" cy="168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593" w:rsidRDefault="00FD1593" w:rsidP="003E3648">
      <w:pPr>
        <w:ind w:left="120" w:hangingChars="50" w:hanging="1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062460" cy="15621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01" cy="1560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drawing>
          <wp:inline distT="0" distB="0" distL="0" distR="0">
            <wp:extent cx="2228850" cy="1527083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5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3648">
        <w:rPr>
          <w:rFonts w:hint="eastAsia"/>
          <w:sz w:val="24"/>
        </w:rPr>
        <w:t xml:space="preserve">  </w:t>
      </w:r>
    </w:p>
    <w:p w:rsidR="00124BFF" w:rsidRDefault="00124BFF" w:rsidP="003E3648">
      <w:pPr>
        <w:ind w:left="120" w:hangingChars="50" w:hanging="120"/>
        <w:rPr>
          <w:sz w:val="24"/>
        </w:rPr>
      </w:pPr>
    </w:p>
    <w:p w:rsidR="00124BFF" w:rsidRDefault="00124BFF" w:rsidP="003E3648">
      <w:pPr>
        <w:ind w:left="120" w:hangingChars="50" w:hanging="120"/>
        <w:rPr>
          <w:sz w:val="24"/>
        </w:rPr>
      </w:pPr>
    </w:p>
    <w:p w:rsidR="00C07E4E" w:rsidRDefault="00FD1593" w:rsidP="00C07E4E">
      <w:pPr>
        <w:ind w:left="120" w:hangingChars="50" w:hanging="120"/>
        <w:rPr>
          <w:sz w:val="24"/>
        </w:rPr>
      </w:pPr>
      <w:r>
        <w:rPr>
          <w:rFonts w:hint="eastAsia"/>
          <w:sz w:val="24"/>
        </w:rPr>
        <w:t>在一副只有眼睛的图片上找到眼睛的位置相对比较简单的</w:t>
      </w:r>
      <w:r>
        <w:rPr>
          <w:rFonts w:hint="eastAsia"/>
          <w:sz w:val="24"/>
        </w:rPr>
        <w:t>.</w:t>
      </w:r>
      <w:r w:rsidR="00C07E4E">
        <w:rPr>
          <w:rFonts w:hint="eastAsia"/>
          <w:sz w:val="24"/>
        </w:rPr>
        <w:t>在实验过程中</w:t>
      </w:r>
    </w:p>
    <w:p w:rsidR="00C07E4E" w:rsidRDefault="00C07E4E" w:rsidP="00C07E4E">
      <w:pPr>
        <w:ind w:left="120" w:hangingChars="50" w:hanging="120"/>
        <w:rPr>
          <w:sz w:val="24"/>
        </w:rPr>
      </w:pPr>
      <w:r>
        <w:rPr>
          <w:rFonts w:hint="eastAsia"/>
          <w:sz w:val="24"/>
        </w:rPr>
        <w:t>我采取了两种方法：但这两种方法都有其局限性。</w:t>
      </w:r>
    </w:p>
    <w:p w:rsidR="00124BFF" w:rsidRDefault="00124BFF" w:rsidP="00C07E4E">
      <w:pPr>
        <w:ind w:left="120" w:hangingChars="50" w:hanging="120"/>
        <w:rPr>
          <w:sz w:val="24"/>
        </w:rPr>
      </w:pPr>
    </w:p>
    <w:p w:rsidR="00124BFF" w:rsidRDefault="00124BFF" w:rsidP="00C07E4E">
      <w:pPr>
        <w:ind w:left="120" w:hangingChars="50" w:hanging="120"/>
        <w:rPr>
          <w:sz w:val="24"/>
        </w:rPr>
      </w:pPr>
    </w:p>
    <w:p w:rsidR="00C07E4E" w:rsidRPr="00C07E4E" w:rsidRDefault="00C07E4E" w:rsidP="00C07E4E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C07E4E">
        <w:rPr>
          <w:rFonts w:hint="eastAsia"/>
          <w:sz w:val="24"/>
        </w:rPr>
        <w:t>根据特征可知眼睛的形状是接近圆形的。</w:t>
      </w:r>
    </w:p>
    <w:p w:rsidR="00C07E4E" w:rsidRDefault="00C07E4E" w:rsidP="00C07E4E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所以在整幅图像中进行扫描找到圆形，我们就找到了眼睛所在位置。</w:t>
      </w:r>
    </w:p>
    <w:p w:rsidR="00C07E4E" w:rsidRDefault="00C07E4E" w:rsidP="00C07E4E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但是由于圆形时间操作较慢这里用正方形取代</w:t>
      </w:r>
    </w:p>
    <w:p w:rsidR="003E3648" w:rsidRDefault="00C07E4E" w:rsidP="00C07E4E">
      <w:pPr>
        <w:pStyle w:val="a7"/>
        <w:ind w:left="1305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082800" cy="1726451"/>
            <wp:effectExtent l="19050" t="0" r="0" b="0"/>
            <wp:docPr id="2" name="图片 1" descr="无标题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681" cy="17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648" w:rsidRPr="00C07E4E">
        <w:rPr>
          <w:rFonts w:hint="eastAsia"/>
          <w:sz w:val="24"/>
        </w:rPr>
        <w:t xml:space="preserve">  </w:t>
      </w:r>
    </w:p>
    <w:p w:rsidR="00C07E4E" w:rsidRDefault="00C07E4E" w:rsidP="00C07E4E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采取统计思想，当落在正方形内的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像素个数大于正方形中像素数一半时，我们就认为正方形的中心就是这个圆的圆心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然后标记在这个正方形中，同时像素又是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的像素点。这些被标记的像素点就是</w:t>
      </w:r>
      <w:r>
        <w:rPr>
          <w:rFonts w:hint="eastAsia"/>
          <w:sz w:val="24"/>
        </w:rPr>
        <w:lastRenderedPageBreak/>
        <w:t>我们需要处理的像素。</w:t>
      </w:r>
    </w:p>
    <w:p w:rsidR="00124BFF" w:rsidRDefault="00124BFF" w:rsidP="00C07E4E">
      <w:pPr>
        <w:pStyle w:val="a7"/>
        <w:ind w:left="1305" w:firstLineChars="0" w:firstLine="0"/>
        <w:rPr>
          <w:sz w:val="24"/>
        </w:rPr>
      </w:pPr>
    </w:p>
    <w:p w:rsidR="00124BFF" w:rsidRDefault="00124BFF" w:rsidP="00C07E4E">
      <w:pPr>
        <w:pStyle w:val="a7"/>
        <w:ind w:left="1305" w:firstLineChars="0" w:firstLine="0"/>
        <w:rPr>
          <w:sz w:val="24"/>
        </w:rPr>
      </w:pPr>
    </w:p>
    <w:p w:rsidR="00C07E4E" w:rsidRDefault="00FF074C" w:rsidP="00FF074C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这种方法要求图像中两只眼睛是水平的。</w:t>
      </w:r>
    </w:p>
    <w:p w:rsidR="00FF074C" w:rsidRDefault="00FF074C" w:rsidP="00FF074C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首先找到眼睛所在的水平线的上界</w:t>
      </w:r>
      <w:r>
        <w:rPr>
          <w:rFonts w:hint="eastAsia"/>
          <w:sz w:val="24"/>
        </w:rPr>
        <w:t>L1</w:t>
      </w:r>
      <w:r>
        <w:rPr>
          <w:rFonts w:hint="eastAsia"/>
          <w:sz w:val="24"/>
        </w:rPr>
        <w:t>和下界</w:t>
      </w:r>
      <w:r>
        <w:rPr>
          <w:rFonts w:hint="eastAsia"/>
          <w:sz w:val="24"/>
        </w:rPr>
        <w:t>L2</w:t>
      </w:r>
      <w:r>
        <w:rPr>
          <w:rFonts w:hint="eastAsia"/>
          <w:sz w:val="24"/>
        </w:rPr>
        <w:t>。然后以</w:t>
      </w:r>
      <w:r>
        <w:rPr>
          <w:rFonts w:hint="eastAsia"/>
          <w:sz w:val="24"/>
        </w:rPr>
        <w:t>d=L2-L1</w:t>
      </w:r>
      <w:r>
        <w:rPr>
          <w:rFonts w:hint="eastAsia"/>
          <w:sz w:val="24"/>
        </w:rPr>
        <w:t>为</w:t>
      </w:r>
    </w:p>
    <w:p w:rsidR="00FF074C" w:rsidRDefault="00FF074C" w:rsidP="00FF074C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直径的圆从左到右滚过去。找到落在圆内像素点为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个数最多的两个圆。然后标记在这两个圆内，并且像素为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的像素。这些标记的像素就是我们之后要处理的像素。</w:t>
      </w:r>
    </w:p>
    <w:p w:rsidR="00FF074C" w:rsidRDefault="00FF074C" w:rsidP="00FF074C">
      <w:pPr>
        <w:pStyle w:val="a7"/>
        <w:ind w:left="1305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153795"/>
            <wp:effectExtent l="19050" t="0" r="2540" b="0"/>
            <wp:docPr id="4" name="图片 3" descr="无标题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3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95" w:rsidRDefault="00117095" w:rsidP="00FF074C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圆从左到右扫描</w:t>
      </w:r>
      <w:r>
        <w:rPr>
          <w:rFonts w:hint="eastAsia"/>
          <w:sz w:val="24"/>
        </w:rPr>
        <w:t>.</w:t>
      </w:r>
    </w:p>
    <w:p w:rsidR="00117095" w:rsidRDefault="00117095" w:rsidP="00FF074C">
      <w:pPr>
        <w:pStyle w:val="a7"/>
        <w:ind w:left="1305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153795"/>
            <wp:effectExtent l="19050" t="0" r="2540" b="0"/>
            <wp:docPr id="5" name="图片 4" descr="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95" w:rsidRDefault="00117095" w:rsidP="00FF074C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找到两个圆。</w:t>
      </w:r>
    </w:p>
    <w:p w:rsidR="00117095" w:rsidRDefault="00117095" w:rsidP="00FF074C">
      <w:pPr>
        <w:pStyle w:val="a7"/>
        <w:ind w:left="1305" w:firstLineChars="0" w:firstLine="0"/>
        <w:rPr>
          <w:sz w:val="24"/>
        </w:rPr>
      </w:pPr>
      <w:r>
        <w:rPr>
          <w:rFonts w:hint="eastAsia"/>
          <w:sz w:val="24"/>
        </w:rPr>
        <w:t>标记这两个圆内，并且像素点为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的元素坐标。这些标记的元素就是我们之后要处理的元素</w:t>
      </w:r>
      <w:r>
        <w:rPr>
          <w:rFonts w:hint="eastAsia"/>
          <w:sz w:val="24"/>
        </w:rPr>
        <w:t>.</w:t>
      </w:r>
    </w:p>
    <w:p w:rsidR="00117095" w:rsidRDefault="00117095" w:rsidP="00FF074C">
      <w:pPr>
        <w:pStyle w:val="a7"/>
        <w:ind w:left="1305" w:firstLineChars="0" w:firstLine="0"/>
        <w:rPr>
          <w:sz w:val="24"/>
        </w:rPr>
      </w:pPr>
    </w:p>
    <w:p w:rsidR="00124BFF" w:rsidRDefault="00124BFF" w:rsidP="00FF074C">
      <w:pPr>
        <w:pStyle w:val="a7"/>
        <w:ind w:left="1305" w:firstLineChars="0" w:firstLine="0"/>
        <w:rPr>
          <w:sz w:val="24"/>
        </w:rPr>
      </w:pPr>
    </w:p>
    <w:p w:rsidR="00117095" w:rsidRDefault="00117095" w:rsidP="00117095">
      <w:pPr>
        <w:rPr>
          <w:sz w:val="24"/>
        </w:rPr>
      </w:pPr>
      <w:r>
        <w:rPr>
          <w:rFonts w:hint="eastAsia"/>
          <w:sz w:val="24"/>
        </w:rPr>
        <w:t xml:space="preserve">   2</w:t>
      </w:r>
      <w:r>
        <w:rPr>
          <w:rFonts w:hint="eastAsia"/>
          <w:sz w:val="24"/>
        </w:rPr>
        <w:t>）对于已经标记的像素位置，采用以下方法进行处理</w:t>
      </w:r>
    </w:p>
    <w:p w:rsidR="00117095" w:rsidRDefault="00117095" w:rsidP="00117095">
      <w:pPr>
        <w:rPr>
          <w:sz w:val="24"/>
        </w:rPr>
      </w:pPr>
      <w:r>
        <w:rPr>
          <w:rFonts w:hint="eastAsia"/>
          <w:sz w:val="24"/>
        </w:rPr>
        <w:t xml:space="preserve">     </w:t>
      </w:r>
      <w:r w:rsidRPr="00117095">
        <w:rPr>
          <w:position w:val="-24"/>
          <w:sz w:val="24"/>
        </w:rPr>
        <w:object w:dxaOrig="48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25pt;height:30.75pt" o:ole="">
            <v:imagedata r:id="rId15" o:title=""/>
          </v:shape>
          <o:OLEObject Type="Embed" ProgID="Equation.3" ShapeID="_x0000_i1025" DrawAspect="Content" ObjectID="_1479810082" r:id="rId16"/>
        </w:object>
      </w:r>
    </w:p>
    <w:p w:rsidR="00117095" w:rsidRDefault="00117095" w:rsidP="00117095">
      <w:pPr>
        <w:rPr>
          <w:sz w:val="24"/>
        </w:rPr>
      </w:pPr>
      <w:r>
        <w:rPr>
          <w:rFonts w:hint="eastAsia"/>
          <w:sz w:val="24"/>
        </w:rPr>
        <w:t xml:space="preserve">     </w:t>
      </w:r>
      <w:r w:rsidRPr="00117095">
        <w:rPr>
          <w:rFonts w:hint="eastAsia"/>
          <w:sz w:val="24"/>
        </w:rPr>
        <w:t>其中，</w:t>
      </w:r>
      <w:r w:rsidRPr="00117095">
        <w:rPr>
          <w:rFonts w:hint="eastAsia"/>
          <w:sz w:val="24"/>
        </w:rPr>
        <w:t>R</w:t>
      </w:r>
      <w:r w:rsidRPr="00117095">
        <w:rPr>
          <w:rFonts w:hint="eastAsia"/>
          <w:sz w:val="24"/>
        </w:rPr>
        <w:t>，</w:t>
      </w:r>
      <w:r w:rsidRPr="00117095">
        <w:rPr>
          <w:rFonts w:hint="eastAsia"/>
          <w:sz w:val="24"/>
        </w:rPr>
        <w:t>G</w:t>
      </w:r>
      <w:r w:rsidRPr="00117095">
        <w:rPr>
          <w:rFonts w:hint="eastAsia"/>
          <w:sz w:val="24"/>
        </w:rPr>
        <w:t>，</w:t>
      </w:r>
      <w:r w:rsidRPr="00117095">
        <w:rPr>
          <w:rFonts w:hint="eastAsia"/>
          <w:sz w:val="24"/>
        </w:rPr>
        <w:t>B</w:t>
      </w:r>
      <w:r w:rsidRPr="00117095">
        <w:rPr>
          <w:rFonts w:hint="eastAsia"/>
          <w:sz w:val="24"/>
        </w:rPr>
        <w:t>为红眼像素</w:t>
      </w:r>
      <w:r w:rsidRPr="00117095">
        <w:rPr>
          <w:rFonts w:hint="eastAsia"/>
          <w:sz w:val="24"/>
        </w:rPr>
        <w:t>P</w:t>
      </w:r>
      <w:r w:rsidRPr="00117095">
        <w:rPr>
          <w:rFonts w:hint="eastAsia"/>
          <w:sz w:val="24"/>
        </w:rPr>
        <w:t>处理后的</w:t>
      </w:r>
      <w:r w:rsidRPr="00117095">
        <w:rPr>
          <w:rFonts w:hint="eastAsia"/>
          <w:sz w:val="24"/>
        </w:rPr>
        <w:t>RGB</w:t>
      </w:r>
      <w:r w:rsidRPr="00117095">
        <w:rPr>
          <w:rFonts w:hint="eastAsia"/>
          <w:sz w:val="24"/>
        </w:rPr>
        <w:t>三分量值，</w:t>
      </w:r>
      <w:r w:rsidRPr="00117095">
        <w:rPr>
          <w:rFonts w:hint="eastAsia"/>
          <w:sz w:val="24"/>
        </w:rPr>
        <w:t>r</w:t>
      </w:r>
      <w:r w:rsidRPr="00117095">
        <w:rPr>
          <w:rFonts w:hint="eastAsia"/>
          <w:sz w:val="24"/>
        </w:rPr>
        <w:t>，</w:t>
      </w:r>
      <w:r w:rsidRPr="00117095">
        <w:rPr>
          <w:rFonts w:hint="eastAsia"/>
          <w:sz w:val="24"/>
        </w:rPr>
        <w:t>g</w:t>
      </w:r>
      <w:r w:rsidRPr="00117095">
        <w:rPr>
          <w:rFonts w:hint="eastAsia"/>
          <w:sz w:val="24"/>
        </w:rPr>
        <w:t>，</w:t>
      </w:r>
      <w:r w:rsidRPr="00117095">
        <w:rPr>
          <w:rFonts w:hint="eastAsia"/>
          <w:sz w:val="24"/>
        </w:rPr>
        <w:t>b</w:t>
      </w:r>
      <w:r w:rsidRPr="00117095">
        <w:rPr>
          <w:rFonts w:hint="eastAsia"/>
          <w:sz w:val="24"/>
        </w:rPr>
        <w:t>为红眼像素处理前的三分量值</w:t>
      </w:r>
      <w:r>
        <w:rPr>
          <w:rFonts w:hint="eastAsia"/>
          <w:sz w:val="24"/>
        </w:rPr>
        <w:t>。这种方法就是大大减少了红色分量，使眼睛可以更加接近真实颜色。</w:t>
      </w:r>
    </w:p>
    <w:p w:rsidR="00124BFF" w:rsidRDefault="00124BFF" w:rsidP="00117095">
      <w:pPr>
        <w:rPr>
          <w:sz w:val="24"/>
        </w:rPr>
      </w:pPr>
    </w:p>
    <w:p w:rsidR="00117095" w:rsidRDefault="00117095" w:rsidP="00117095">
      <w:pPr>
        <w:rPr>
          <w:sz w:val="24"/>
        </w:rPr>
      </w:pPr>
      <w:r>
        <w:rPr>
          <w:rFonts w:hint="eastAsia"/>
          <w:sz w:val="24"/>
        </w:rPr>
        <w:t xml:space="preserve">  3</w:t>
      </w:r>
      <w:r>
        <w:rPr>
          <w:rFonts w:hint="eastAsia"/>
          <w:sz w:val="24"/>
        </w:rPr>
        <w:t>）</w:t>
      </w:r>
      <w:r w:rsidRPr="00117095">
        <w:rPr>
          <w:rFonts w:hint="eastAsia"/>
          <w:sz w:val="24"/>
        </w:rPr>
        <w:t>由于处理后的像素与其邻域像素之间存在不平滑性，也就是过渡不自然，因此，我们采用模板平滑滤波器对其平滑处理，模板选择如下所示：</w:t>
      </w:r>
    </w:p>
    <w:p w:rsidR="00117095" w:rsidRDefault="00117095" w:rsidP="00117095">
      <w:pPr>
        <w:rPr>
          <w:sz w:val="24"/>
        </w:rPr>
      </w:pPr>
      <w:r>
        <w:rPr>
          <w:rFonts w:hint="eastAsia"/>
          <w:sz w:val="24"/>
        </w:rPr>
        <w:t xml:space="preserve">      </w:t>
      </w:r>
      <w:r w:rsidR="00124BFF" w:rsidRPr="00117095">
        <w:rPr>
          <w:position w:val="-50"/>
          <w:sz w:val="24"/>
        </w:rPr>
        <w:object w:dxaOrig="1359" w:dyaOrig="1120">
          <v:shape id="_x0000_i1026" type="#_x0000_t75" style="width:68.25pt;height:56.25pt" o:ole="">
            <v:imagedata r:id="rId17" o:title=""/>
          </v:shape>
          <o:OLEObject Type="Embed" ProgID="Equation.3" ShapeID="_x0000_i1026" DrawAspect="Content" ObjectID="_1479810083" r:id="rId18"/>
        </w:object>
      </w:r>
    </w:p>
    <w:p w:rsidR="00124BFF" w:rsidRDefault="00124BFF" w:rsidP="00117095">
      <w:pPr>
        <w:rPr>
          <w:sz w:val="24"/>
        </w:rPr>
      </w:pPr>
    </w:p>
    <w:p w:rsidR="00124BFF" w:rsidRDefault="00124BFF" w:rsidP="00117095">
      <w:pPr>
        <w:rPr>
          <w:sz w:val="24"/>
        </w:rPr>
      </w:pPr>
    </w:p>
    <w:p w:rsidR="00124BFF" w:rsidRDefault="00124BFF" w:rsidP="00117095">
      <w:pPr>
        <w:rPr>
          <w:sz w:val="24"/>
        </w:rPr>
      </w:pPr>
      <w:r>
        <w:rPr>
          <w:rFonts w:hint="eastAsia"/>
          <w:sz w:val="24"/>
        </w:rPr>
        <w:t xml:space="preserve">c . </w:t>
      </w:r>
      <w:r>
        <w:rPr>
          <w:rFonts w:hint="eastAsia"/>
          <w:sz w:val="24"/>
        </w:rPr>
        <w:t>实验流程</w:t>
      </w:r>
    </w:p>
    <w:p w:rsidR="00124BFF" w:rsidRPr="00117095" w:rsidRDefault="00124BFF" w:rsidP="00117095">
      <w:pPr>
        <w:rPr>
          <w:sz w:val="24"/>
        </w:rPr>
      </w:pPr>
      <w:r>
        <w:rPr>
          <w:rFonts w:hint="eastAsia"/>
          <w:sz w:val="24"/>
        </w:rPr>
        <w:lastRenderedPageBreak/>
        <w:t xml:space="preserve">  </w:t>
      </w:r>
      <w:r>
        <w:rPr>
          <w:rFonts w:hint="eastAsia"/>
          <w:noProof/>
          <w:sz w:val="24"/>
        </w:rPr>
        <w:drawing>
          <wp:inline distT="0" distB="0" distL="0" distR="0">
            <wp:extent cx="4714456" cy="3456432"/>
            <wp:effectExtent l="19050" t="0" r="0" b="0"/>
            <wp:docPr id="7" name="图片 6" descr="无标题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8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647" cy="34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95" w:rsidRPr="00117095" w:rsidRDefault="00117095" w:rsidP="00117095">
      <w:pPr>
        <w:rPr>
          <w:sz w:val="24"/>
        </w:rPr>
      </w:pPr>
    </w:p>
    <w:p w:rsidR="006732D0" w:rsidRPr="00281AAE" w:rsidRDefault="006732D0" w:rsidP="006732D0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实验结果</w:t>
      </w:r>
      <w:r>
        <w:rPr>
          <w:rFonts w:hint="eastAsia"/>
          <w:sz w:val="28"/>
          <w:szCs w:val="28"/>
        </w:rPr>
        <w:t>(results)</w:t>
      </w:r>
    </w:p>
    <w:p w:rsidR="006732D0" w:rsidRDefault="00124BFF" w:rsidP="00124BFF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124BFF">
        <w:rPr>
          <w:rFonts w:hint="eastAsia"/>
          <w:sz w:val="24"/>
        </w:rPr>
        <w:t>实例一</w:t>
      </w:r>
    </w:p>
    <w:p w:rsidR="00124BFF" w:rsidRPr="00124BFF" w:rsidRDefault="00124BFF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sz w:val="24"/>
        </w:rPr>
        <w:t>原图</w:t>
      </w:r>
    </w:p>
    <w:p w:rsidR="00124BFF" w:rsidRDefault="00124BFF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noProof/>
          <w:sz w:val="24"/>
        </w:rPr>
        <w:drawing>
          <wp:inline distT="0" distB="0" distL="0" distR="0">
            <wp:extent cx="2565654" cy="1930572"/>
            <wp:effectExtent l="19050" t="0" r="6096" b="0"/>
            <wp:docPr id="8" name="图片 7" descr="BoldRed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dRedEy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818" cy="19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FF" w:rsidRDefault="00124BFF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sz w:val="24"/>
        </w:rPr>
        <w:t>确定眼睛区域步骤：</w:t>
      </w:r>
    </w:p>
    <w:p w:rsidR="00124BFF" w:rsidRDefault="00124BFF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698191" cy="1889760"/>
            <wp:effectExtent l="19050" t="0" r="6909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79" cy="188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FF" w:rsidRDefault="00124BFF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处理后的图像：</w:t>
      </w:r>
    </w:p>
    <w:p w:rsidR="00124BFF" w:rsidRDefault="00124BFF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546473" cy="1920240"/>
            <wp:effectExtent l="19050" t="0" r="6227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70" cy="192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FF" w:rsidRDefault="005901D5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sz w:val="24"/>
        </w:rPr>
        <w:t>可以看到瞳孔处还是有红色。如果在生成图片之前使标记做一次四领域或八领域扩展，则效果会更好。</w:t>
      </w:r>
    </w:p>
    <w:p w:rsidR="005901D5" w:rsidRDefault="005901D5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547747" cy="1974973"/>
            <wp:effectExtent l="19050" t="0" r="4953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11" cy="197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D5" w:rsidRDefault="005901D5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sz w:val="24"/>
        </w:rPr>
        <w:t>实例</w:t>
      </w:r>
      <w:r>
        <w:rPr>
          <w:rFonts w:hint="eastAsia"/>
          <w:sz w:val="24"/>
        </w:rPr>
        <w:t>2.</w:t>
      </w:r>
    </w:p>
    <w:p w:rsidR="005901D5" w:rsidRPr="00124BFF" w:rsidRDefault="005901D5" w:rsidP="00124BFF">
      <w:pPr>
        <w:pStyle w:val="a7"/>
        <w:ind w:left="465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348732" cy="2737104"/>
            <wp:effectExtent l="19050" t="0" r="0" b="0"/>
            <wp:docPr id="10" name="图片 9" descr="Red-eye_eff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-eye_effec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1272" cy="27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1D5">
        <w:rPr>
          <w:rFonts w:hint="eastAsia"/>
          <w:sz w:val="24"/>
        </w:rPr>
        <w:t xml:space="preserve"> </w:t>
      </w:r>
      <w:r>
        <w:rPr>
          <w:rFonts w:hint="eastAsia"/>
          <w:noProof/>
          <w:sz w:val="24"/>
        </w:rPr>
        <w:drawing>
          <wp:inline distT="0" distB="0" distL="0" distR="0">
            <wp:extent cx="2122854" cy="2679691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563" cy="268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D5" w:rsidRDefault="006732D0" w:rsidP="006732D0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结论</w:t>
      </w:r>
      <w:r>
        <w:rPr>
          <w:rFonts w:hint="eastAsia"/>
          <w:sz w:val="28"/>
          <w:szCs w:val="28"/>
        </w:rPr>
        <w:t>(conclusion)</w:t>
      </w:r>
    </w:p>
    <w:p w:rsidR="005901D5" w:rsidRDefault="005901D5" w:rsidP="005901D5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通过本次实验学习了红眼消除的一些方法，通过对之前所学知识的应用简单的实现了红眼消除。</w:t>
      </w:r>
    </w:p>
    <w:p w:rsidR="005901D5" w:rsidRPr="004F3666" w:rsidRDefault="005901D5" w:rsidP="005901D5">
      <w:pPr>
        <w:ind w:left="48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检测红颜区域时，第一种方法是对所有像素进行了扫描，所以不限定人的两只眼睛必须使水平的，但是时间花费很大。由于人眼在图像上一般是水平的，所以第二种方法是先确定一个人两只眼所在的小区域，进行扫描，所以时间处理上较快。对于眼睛区域的确定，由于现在水平有限，实现的不是很好，还有很多方法</w:t>
      </w:r>
      <w:r w:rsidRPr="004F3666">
        <w:rPr>
          <w:rFonts w:hint="eastAsia"/>
          <w:sz w:val="28"/>
          <w:szCs w:val="28"/>
        </w:rPr>
        <w:t>有待学习（如果存在大量样本的情况下，可以通过学习进行识别）。</w:t>
      </w:r>
    </w:p>
    <w:p w:rsidR="005901D5" w:rsidRDefault="005901D5" w:rsidP="005901D5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缺点：</w:t>
      </w:r>
    </w:p>
    <w:p w:rsidR="005901D5" w:rsidRPr="005901D5" w:rsidRDefault="005901D5" w:rsidP="005901D5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通过观察结果可知：第二幅图像</w:t>
      </w:r>
      <w:r w:rsidR="00235F84">
        <w:rPr>
          <w:rFonts w:hint="eastAsia"/>
          <w:sz w:val="28"/>
          <w:szCs w:val="28"/>
        </w:rPr>
        <w:t>存在错误处理现象。同时图像中不能有其他红色，不然容易误判。现在认为可以利用其他特征进一步确定人眼区域。比如眉毛，鼻子等。</w:t>
      </w:r>
    </w:p>
    <w:p w:rsidR="006732D0" w:rsidRPr="00281AAE" w:rsidRDefault="006732D0" w:rsidP="006732D0">
      <w:pPr>
        <w:numPr>
          <w:ilvl w:val="0"/>
          <w:numId w:val="1"/>
        </w:numPr>
        <w:rPr>
          <w:sz w:val="28"/>
          <w:szCs w:val="28"/>
        </w:rPr>
      </w:pPr>
      <w:r w:rsidRPr="00281AAE">
        <w:rPr>
          <w:rFonts w:hint="eastAsia"/>
          <w:sz w:val="28"/>
          <w:szCs w:val="28"/>
        </w:rPr>
        <w:t>参考文献</w:t>
      </w:r>
      <w:r>
        <w:rPr>
          <w:rFonts w:hint="eastAsia"/>
          <w:sz w:val="28"/>
          <w:szCs w:val="28"/>
        </w:rPr>
        <w:t>(reference)</w:t>
      </w:r>
    </w:p>
    <w:p w:rsidR="006732D0" w:rsidRDefault="006732D0" w:rsidP="006732D0">
      <w:pPr>
        <w:rPr>
          <w:sz w:val="24"/>
        </w:rPr>
      </w:pPr>
    </w:p>
    <w:p w:rsidR="006732D0" w:rsidRPr="00B140D4" w:rsidRDefault="004F3666" w:rsidP="006732D0">
      <w:pPr>
        <w:rPr>
          <w:sz w:val="24"/>
        </w:rPr>
      </w:pPr>
      <w:r w:rsidRPr="004F3666">
        <w:rPr>
          <w:rFonts w:hint="eastAsia"/>
          <w:b/>
          <w:sz w:val="28"/>
          <w:szCs w:val="28"/>
        </w:rPr>
        <w:t>[</w:t>
      </w:r>
      <w:r w:rsidRPr="00E30B77">
        <w:rPr>
          <w:rFonts w:hint="eastAsia"/>
          <w:sz w:val="28"/>
          <w:szCs w:val="28"/>
        </w:rPr>
        <w:t>1]</w:t>
      </w:r>
      <w:r w:rsidRPr="00E30B77">
        <w:rPr>
          <w:sz w:val="28"/>
          <w:szCs w:val="28"/>
        </w:rPr>
        <w:t>Lei Zhang, Yanfeng Sun, Mingjing Li, Hongjiang Zhang</w:t>
      </w:r>
      <w:r w:rsidRPr="00E30B77">
        <w:rPr>
          <w:rFonts w:hint="eastAsia"/>
          <w:sz w:val="28"/>
          <w:szCs w:val="28"/>
        </w:rPr>
        <w:t>.</w:t>
      </w:r>
      <w:r w:rsidRPr="00E30B77">
        <w:rPr>
          <w:sz w:val="28"/>
          <w:szCs w:val="28"/>
        </w:rPr>
        <w:t xml:space="preserve"> AUTOMATED RED-EYE DETECTION AND CORRECTION IN DIGITAL PHOTOGRAPHS</w:t>
      </w:r>
      <w:r w:rsidRPr="00E30B77">
        <w:rPr>
          <w:rFonts w:hint="eastAsia"/>
          <w:sz w:val="28"/>
          <w:szCs w:val="28"/>
        </w:rPr>
        <w:t>[C].</w:t>
      </w:r>
      <w:r w:rsidRPr="00E30B77">
        <w:rPr>
          <w:sz w:val="28"/>
          <w:szCs w:val="28"/>
        </w:rPr>
        <w:t xml:space="preserve"> Microsoft Research Asia</w:t>
      </w:r>
      <w:r w:rsidRPr="00E30B77">
        <w:rPr>
          <w:rFonts w:hint="eastAsia"/>
          <w:sz w:val="28"/>
          <w:szCs w:val="28"/>
        </w:rPr>
        <w:t>.</w:t>
      </w:r>
    </w:p>
    <w:p w:rsidR="006732D0" w:rsidRPr="00B140D4" w:rsidRDefault="006732D0" w:rsidP="006732D0">
      <w:pPr>
        <w:rPr>
          <w:sz w:val="24"/>
        </w:rPr>
      </w:pPr>
    </w:p>
    <w:p w:rsidR="006732D0" w:rsidRPr="00B64F67" w:rsidRDefault="006732D0" w:rsidP="006732D0"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 w:rsidR="006732D0" w:rsidRDefault="006732D0" w:rsidP="006732D0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 w:rsidR="006732D0" w:rsidRPr="00B64F67" w:rsidTr="002032AA">
        <w:trPr>
          <w:trHeight w:val="567"/>
        </w:trPr>
        <w:tc>
          <w:tcPr>
            <w:tcW w:w="465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eastAsia="楷体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1</w:t>
            </w:r>
          </w:p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2</w:t>
            </w:r>
          </w:p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3</w:t>
            </w:r>
          </w:p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/>
              </w:rPr>
              <w:t>Score of</w:t>
            </w:r>
            <w:r w:rsidRPr="009D56FF">
              <w:rPr>
                <w:rFonts w:ascii="Calibri" w:hAnsi="Calibri" w:cs="Calibri" w:hint="eastAsia"/>
              </w:rPr>
              <w:t xml:space="preserve"> </w:t>
            </w:r>
            <w:r w:rsidRPr="009D56FF">
              <w:rPr>
                <w:rFonts w:ascii="Calibri" w:hAnsi="Calibri" w:cs="Calibri"/>
              </w:rPr>
              <w:t>Part 4</w:t>
            </w:r>
          </w:p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hAnsi="Calibri" w:cs="Calibri" w:hint="eastAsia"/>
              </w:rPr>
              <w:t>（</w:t>
            </w:r>
            <w:r w:rsidRPr="009D56FF">
              <w:rPr>
                <w:rFonts w:ascii="Calibri" w:hAnsi="Calibri" w:cs="Calibri" w:hint="eastAsia"/>
              </w:rPr>
              <w:t>report</w:t>
            </w:r>
            <w:r w:rsidRPr="009D56FF">
              <w:rPr>
                <w:rFonts w:ascii="Calibri" w:hAnsi="Calibri" w:cs="Calibri" w:hint="eastAsia"/>
              </w:rPr>
              <w:t>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 w:rsidR="006732D0" w:rsidRPr="009D56FF" w:rsidRDefault="006732D0" w:rsidP="002032AA">
            <w:pPr>
              <w:jc w:val="center"/>
              <w:rPr>
                <w:rFonts w:ascii="Calibri" w:hAnsi="Calibri" w:cs="Calibri"/>
              </w:rPr>
            </w:pPr>
            <w:r w:rsidRPr="009D56FF">
              <w:rPr>
                <w:rFonts w:ascii="Calibri" w:eastAsia="楷体" w:hAnsi="Calibri" w:cs="Calibri"/>
              </w:rPr>
              <w:t>Total</w:t>
            </w:r>
            <w:r w:rsidRPr="009D56FF">
              <w:rPr>
                <w:rFonts w:ascii="Calibri" w:eastAsia="楷体" w:hAnsi="Calibri" w:cs="Calibri" w:hint="eastAsia"/>
              </w:rPr>
              <w:t xml:space="preserve">  </w:t>
            </w:r>
            <w:r w:rsidRPr="009D56FF">
              <w:rPr>
                <w:rFonts w:ascii="Calibri" w:eastAsia="楷体" w:hAnsi="Calibri" w:cs="Calibri"/>
              </w:rPr>
              <w:t>Score</w:t>
            </w:r>
          </w:p>
        </w:tc>
      </w:tr>
      <w:tr w:rsidR="006732D0" w:rsidTr="002032AA">
        <w:trPr>
          <w:trHeight w:val="567"/>
        </w:trPr>
        <w:tc>
          <w:tcPr>
            <w:tcW w:w="465" w:type="dxa"/>
            <w:shd w:val="clear" w:color="auto" w:fill="auto"/>
            <w:vAlign w:val="center"/>
          </w:tcPr>
          <w:p w:rsidR="006732D0" w:rsidRPr="009D56FF" w:rsidRDefault="006732D0" w:rsidP="002032AA">
            <w:pPr>
              <w:jc w:val="center"/>
              <w:rPr>
                <w:rFonts w:ascii="楷体" w:eastAsia="楷体" w:hAnsi="楷体"/>
              </w:rPr>
            </w:pPr>
            <w:r w:rsidRPr="009D56FF">
              <w:rPr>
                <w:rFonts w:ascii="楷体" w:eastAsia="楷体" w:hAnsi="楷体" w:hint="eastAsia"/>
              </w:rPr>
              <w:t>1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6732D0" w:rsidRPr="009D56FF" w:rsidRDefault="006732D0" w:rsidP="002032AA">
            <w:pPr>
              <w:jc w:val="center"/>
              <w:rPr>
                <w:rFonts w:ascii="楷体" w:eastAsia="楷体" w:hAnsi="楷体"/>
              </w:rPr>
            </w:pPr>
          </w:p>
        </w:tc>
        <w:tc>
          <w:tcPr>
            <w:tcW w:w="1176" w:type="dxa"/>
            <w:shd w:val="clear" w:color="auto" w:fill="auto"/>
            <w:vAlign w:val="center"/>
          </w:tcPr>
          <w:p w:rsidR="006732D0" w:rsidRPr="009D56FF" w:rsidRDefault="006732D0" w:rsidP="002032AA">
            <w:pPr>
              <w:jc w:val="center"/>
              <w:rPr>
                <w:rFonts w:ascii="楷体" w:eastAsia="楷体" w:hAnsi="楷体"/>
              </w:rPr>
            </w:pPr>
          </w:p>
        </w:tc>
        <w:tc>
          <w:tcPr>
            <w:tcW w:w="1009" w:type="dxa"/>
            <w:shd w:val="clear" w:color="auto" w:fill="auto"/>
            <w:vAlign w:val="center"/>
          </w:tcPr>
          <w:p w:rsidR="006732D0" w:rsidRDefault="006732D0" w:rsidP="002032AA">
            <w:pPr>
              <w:jc w:val="center"/>
            </w:pPr>
          </w:p>
        </w:tc>
        <w:tc>
          <w:tcPr>
            <w:tcW w:w="1302" w:type="dxa"/>
            <w:shd w:val="clear" w:color="auto" w:fill="auto"/>
            <w:vAlign w:val="center"/>
          </w:tcPr>
          <w:p w:rsidR="006732D0" w:rsidRDefault="006732D0" w:rsidP="002032AA">
            <w:pPr>
              <w:jc w:val="center"/>
            </w:pPr>
          </w:p>
        </w:tc>
        <w:tc>
          <w:tcPr>
            <w:tcW w:w="1099" w:type="dxa"/>
            <w:shd w:val="clear" w:color="auto" w:fill="auto"/>
            <w:vAlign w:val="center"/>
          </w:tcPr>
          <w:p w:rsidR="006732D0" w:rsidRDefault="006732D0" w:rsidP="002032AA">
            <w:pPr>
              <w:jc w:val="center"/>
            </w:pPr>
          </w:p>
        </w:tc>
        <w:tc>
          <w:tcPr>
            <w:tcW w:w="1316" w:type="dxa"/>
            <w:shd w:val="clear" w:color="auto" w:fill="auto"/>
            <w:vAlign w:val="center"/>
          </w:tcPr>
          <w:p w:rsidR="006732D0" w:rsidRDefault="006732D0" w:rsidP="002032AA">
            <w:pPr>
              <w:jc w:val="center"/>
            </w:pPr>
          </w:p>
        </w:tc>
        <w:tc>
          <w:tcPr>
            <w:tcW w:w="1109" w:type="dxa"/>
            <w:shd w:val="clear" w:color="auto" w:fill="auto"/>
            <w:vAlign w:val="center"/>
          </w:tcPr>
          <w:p w:rsidR="006732D0" w:rsidRDefault="006732D0" w:rsidP="002032AA">
            <w:pPr>
              <w:jc w:val="center"/>
            </w:pPr>
          </w:p>
        </w:tc>
      </w:tr>
    </w:tbl>
    <w:p w:rsidR="006732D0" w:rsidRDefault="006732D0" w:rsidP="006732D0"/>
    <w:p w:rsidR="00062808" w:rsidRDefault="006732D0" w:rsidP="006732D0">
      <w:r>
        <w:rPr>
          <w:rFonts w:hint="eastAsia"/>
        </w:rPr>
        <w:t>Signature:                                                   Date:</w:t>
      </w:r>
    </w:p>
    <w:sectPr w:rsidR="00062808" w:rsidSect="003268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45C8" w:rsidRDefault="007345C8" w:rsidP="006732D0">
      <w:r>
        <w:separator/>
      </w:r>
    </w:p>
  </w:endnote>
  <w:endnote w:type="continuationSeparator" w:id="1">
    <w:p w:rsidR="007345C8" w:rsidRDefault="007345C8" w:rsidP="006732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45C8" w:rsidRDefault="007345C8" w:rsidP="006732D0">
      <w:r>
        <w:separator/>
      </w:r>
    </w:p>
  </w:footnote>
  <w:footnote w:type="continuationSeparator" w:id="1">
    <w:p w:rsidR="007345C8" w:rsidRDefault="007345C8" w:rsidP="006732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F33E8"/>
    <w:multiLevelType w:val="hybridMultilevel"/>
    <w:tmpl w:val="1714A164"/>
    <w:lvl w:ilvl="0" w:tplc="F282111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106C38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C2E4CB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CF08F0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E6204B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E8AE7B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2905DE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59C146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73A86C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1B5827FC"/>
    <w:multiLevelType w:val="hybridMultilevel"/>
    <w:tmpl w:val="14462C24"/>
    <w:lvl w:ilvl="0" w:tplc="994C995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41286E82"/>
    <w:multiLevelType w:val="hybridMultilevel"/>
    <w:tmpl w:val="9350EA24"/>
    <w:lvl w:ilvl="0" w:tplc="581C8E46">
      <w:start w:val="1"/>
      <w:numFmt w:val="decimal"/>
      <w:lvlText w:val="（%1）"/>
      <w:lvlJc w:val="left"/>
      <w:pPr>
        <w:ind w:left="13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3">
    <w:nsid w:val="458D723F"/>
    <w:multiLevelType w:val="hybridMultilevel"/>
    <w:tmpl w:val="23CCA88E"/>
    <w:lvl w:ilvl="0" w:tplc="71E6221E">
      <w:start w:val="1"/>
      <w:numFmt w:val="lowerLetter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5D2769FD"/>
    <w:multiLevelType w:val="hybridMultilevel"/>
    <w:tmpl w:val="420AF690"/>
    <w:lvl w:ilvl="0" w:tplc="FF4001FA">
      <w:start w:val="1"/>
      <w:numFmt w:val="decimal"/>
      <w:lvlText w:val="%1）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5">
    <w:nsid w:val="69CF6534"/>
    <w:multiLevelType w:val="hybridMultilevel"/>
    <w:tmpl w:val="5E00810A"/>
    <w:lvl w:ilvl="0" w:tplc="8C564D7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8555A6"/>
    <w:multiLevelType w:val="hybridMultilevel"/>
    <w:tmpl w:val="23BC4CEA"/>
    <w:lvl w:ilvl="0" w:tplc="A90A5A56">
      <w:start w:val="1"/>
      <w:numFmt w:val="decimal"/>
      <w:lvlText w:val="%1）"/>
      <w:lvlJc w:val="left"/>
      <w:pPr>
        <w:ind w:left="91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32D0"/>
    <w:rsid w:val="00062808"/>
    <w:rsid w:val="00117095"/>
    <w:rsid w:val="00121925"/>
    <w:rsid w:val="00124BFF"/>
    <w:rsid w:val="0014252E"/>
    <w:rsid w:val="00235F84"/>
    <w:rsid w:val="003268A0"/>
    <w:rsid w:val="003676BE"/>
    <w:rsid w:val="003E3648"/>
    <w:rsid w:val="004F3666"/>
    <w:rsid w:val="005901D5"/>
    <w:rsid w:val="006732D0"/>
    <w:rsid w:val="007345C8"/>
    <w:rsid w:val="007C5886"/>
    <w:rsid w:val="00C07E4E"/>
    <w:rsid w:val="00C13B95"/>
    <w:rsid w:val="00F24004"/>
    <w:rsid w:val="00FD1593"/>
    <w:rsid w:val="00FF07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68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732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732D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732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732D0"/>
    <w:rPr>
      <w:sz w:val="18"/>
      <w:szCs w:val="18"/>
    </w:rPr>
  </w:style>
  <w:style w:type="paragraph" w:customStyle="1" w:styleId="0">
    <w:name w:val="0"/>
    <w:basedOn w:val="a"/>
    <w:rsid w:val="006732D0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6732D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732D0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6732D0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6732D0"/>
  </w:style>
  <w:style w:type="paragraph" w:styleId="a7">
    <w:name w:val="List Paragraph"/>
    <w:basedOn w:val="a"/>
    <w:uiPriority w:val="34"/>
    <w:qFormat/>
    <w:rsid w:val="006732D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0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60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6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50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wmf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</dc:creator>
  <cp:keywords/>
  <dc:description/>
  <cp:lastModifiedBy>zhao</cp:lastModifiedBy>
  <cp:revision>6</cp:revision>
  <dcterms:created xsi:type="dcterms:W3CDTF">2014-11-09T06:54:00Z</dcterms:created>
  <dcterms:modified xsi:type="dcterms:W3CDTF">2014-12-11T05:35:00Z</dcterms:modified>
</cp:coreProperties>
</file>