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8A82" w14:textId="64978987" w:rsidR="00CD7B9A" w:rsidRDefault="004D3165">
      <w:r>
        <w:rPr>
          <w:rFonts w:ascii="Arial" w:hAnsi="Arial" w:cs="Arial"/>
          <w:color w:val="000000"/>
          <w:shd w:val="clear" w:color="auto" w:fill="FFFFFF"/>
        </w:rPr>
        <w:t xml:space="preserve">Surat Al-Isra Ayat 23-24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Tentang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Pentingnya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Berbakti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Orang Tua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Dalam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surat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Al-Isra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ayat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23-24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dijelaskan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mengenai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larangan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berkata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kasar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diwajibkan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bertutur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kata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mulia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Allah SWT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berfirman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surat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Al-Isra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ayat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23-24: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وَقَضَىٰ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رَبُّكَ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أَلَّا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تَعْبُدُوٓا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۟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إِلَّآ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إِيَّاهُ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وَبِٱلْوَٰلِدَيْنِ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إِحْسَٰنًا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ۚ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إِمَّا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يَبْلُغَنَّ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عِندَكَ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ٱلْكِبَرَ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أَحَدُهُمَآ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أَوْ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كِلَاهُمَا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فَلَا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تَقُل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لَّهُمَآ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أُفٍّ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وَلَا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تَنْهَرْهُمَا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وَقُل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لَّهُمَا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قَوْلًا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كَرِيمًا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Arab-Latin: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qaḍā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rabbuka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allā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ta'budū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illā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iyyāhu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bil-wālidaini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iḥsānā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immā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yabluganna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'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indakal-kibara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aḥaduhumā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kilāhumā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taqul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lahumā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uffiw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tan-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humā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lahumā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qaulang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karīmā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"Dan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Tuhanmu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memerintahkan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supaya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kamu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menyembah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selain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hendaklah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kamu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berbuat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baik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ibu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bapakmu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sebaik-baiknya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Jika salah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keduanya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kedua-duanya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sampai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berumur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lanjut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pemeliharaanmu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sekali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-kali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janganlah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kamu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mengatakan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keduanya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perkataan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"ah"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janganlah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kamu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membentak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ucapkanlah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mereka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perkataan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mulia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." (QS: Al-Isra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ayat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23-24).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Orangtua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Lengkap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Beserta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Bisa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Dibaca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Setiap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Hari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Ada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kisah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tentang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Uwais al Qarni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dijadikan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berbakti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Uwais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sosok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pemuda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sholeh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sangat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memuliakan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ibunya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Uwais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senantiasa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merawat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memenuhi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permintaan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ibu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Pada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waktu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Uwais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meminta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izin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ibunya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berjumpa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Rasulullah SAW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Madinah.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Ibunya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mengizinkan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berpesan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Uwais agar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cepat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pulang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merasa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sakit-sakitan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Sampai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Madinah, Uwais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langsung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menuju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Rasulullah.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Namun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sayang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Uwais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menemui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Rasulullah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sebab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sedang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medan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Teringat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ibu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agar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lekas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kembali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Yaman, Uwais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terpaksa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pamit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Siti Aisyah RA,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istri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Rasulullah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ketika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Tak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lupa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menitipkan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Rasulullah.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Selain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surat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Al-Isra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ayat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23-24,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keharusan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berbakti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dijelaskan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surat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An-Nisa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ayat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36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berbunyi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وَاعْبُدُوا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اللّٰهَ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وَلَا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تُشْرِكُوْا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بِه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ٖ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شَيْـًٔا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وَّبِالْوَالِدَيْنِ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اِحْسَانًا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وَّبِذِى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الْقُرْبٰى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وَالْيَتٰمٰى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وَالْمَسٰكِيْنِ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وَالْجَارِ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ذِى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الْقُرْبٰى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وَالْجَارِ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الْجُنُبِ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وَالصَّاحِبِ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بِالْجَنْۢبِ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وَابْنِ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السَّبِيْلِۙ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وَمَا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مَلَكَتْ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اَيْمَانُكُمْ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ۗ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اِنَّ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اللّٰهَ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لَا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يُحِبُّ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مَنْ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كَانَ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مُخْتَالًا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فَخُوْرًاۙ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Latin: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wa'budullāha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tusyrikụ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bihī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syai`aw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bil-wālidaini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iḥsānaw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biżil-qurbā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wal-yatāmā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wal-masākīni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wal-jāri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żil-qurbā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wal-jāril-junubi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waṣ-ṣāḥibi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bil-jambi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wabnis-sabīli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malakat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aimānukum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innallāha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yuḥibbu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kāna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mukhtālan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fakhụrā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sembah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Allah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kamu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mempersekutukan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-Nya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sesuatu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apa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pun.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berbuat-baiklah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karib-kerabat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anak-anak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yatim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orang-</w:t>
      </w: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orang miskin,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tetangga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dekat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tetangga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jauh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teman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sejawat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ibnu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sabil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hamba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sahaya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kamu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miliki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Sungguh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Allah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menyukai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orang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sombong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membanggakan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durhaka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terhadap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ibu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bapaknya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mendapatkan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ridho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Allah SWT.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Hadits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tentang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berbakti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diriwayatkan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oleh HR.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Tirmidzi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berbunyi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 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Ridho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Allah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tergantung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ridho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murka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Allah juga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tergantung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murka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orangtua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." (HR.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Tirmidzi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surat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Al-Isra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ayat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23-24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diajarkan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selalu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patuh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berbakti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Adapun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hadits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mengingatkan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selalu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hormat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mencintai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berbakti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disebutkan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hadits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Bahwasannya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(Mu'awiyah bin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Jahimah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datang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Nabi saw.,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berkata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Rasulullah,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ingin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berperang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datang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meminta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petunjukmu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." Nabi saw.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bersabda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Apakah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engkau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ibu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?", "Iya" "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Menetaplah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sungguh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surga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bawah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kakinya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." (HR. Ibnu Majah, An-Nasa'i, Ahmad, Ath-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Thabarani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Jika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termasuk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dosa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terbesar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"Dosa-dosa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paling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syirik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Allah,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membunuh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durhaka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orang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dan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perkataan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dusta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sumpah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palsu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." (HR. Bukhari dan Muslim).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sectPr w:rsidR="00CD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65"/>
    <w:rsid w:val="001A15B1"/>
    <w:rsid w:val="004D3165"/>
    <w:rsid w:val="00514E6A"/>
    <w:rsid w:val="00AC0752"/>
    <w:rsid w:val="00B46D80"/>
    <w:rsid w:val="00B97D5D"/>
    <w:rsid w:val="00CD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EEC6"/>
  <w15:chartTrackingRefBased/>
  <w15:docId w15:val="{DC67E067-0594-483F-AF82-043C1584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THIS-PC</dc:creator>
  <cp:keywords/>
  <dc:description/>
  <cp:lastModifiedBy>THIS-PC</cp:lastModifiedBy>
  <cp:revision>2</cp:revision>
  <dcterms:created xsi:type="dcterms:W3CDTF">2023-07-25T00:02:00Z</dcterms:created>
  <dcterms:modified xsi:type="dcterms:W3CDTF">2023-07-25T02:01:00Z</dcterms:modified>
</cp:coreProperties>
</file>