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4390"/>
        <w:spacing w:before="84" w:line="221" w:lineRule="auto"/>
        <w:rPr>
          <w:sz w:val="26"/>
          <w:szCs w:val="26"/>
        </w:rPr>
      </w:pPr>
      <w:r>
        <w:drawing>
          <wp:anchor distT="0" distB="0" distL="0" distR="0" simplePos="0" relativeHeight="251658240" behindDoc="1" locked="0" layoutInCell="1" allowOverlap="1">
            <wp:simplePos x="0" y="0"/>
            <wp:positionH relativeFrom="column">
              <wp:posOffset>0</wp:posOffset>
            </wp:positionH>
            <wp:positionV relativeFrom="paragraph">
              <wp:posOffset>-719906</wp:posOffset>
            </wp:positionV>
            <wp:extent cx="7550152" cy="10693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550152" cy="10693400"/>
                    </a:xfrm>
                    <a:prstGeom prst="rect">
                      <a:avLst/>
                    </a:prstGeom>
                  </pic:spPr>
                </pic:pic>
              </a:graphicData>
            </a:graphic>
          </wp:anchor>
        </w:drawing>
      </w:r>
      <w:r>
        <w:rPr>
          <w:sz w:val="26"/>
          <w:szCs w:val="26"/>
          <w:spacing w:val="-15"/>
        </w:rPr>
        <w:t>西</w:t>
      </w:r>
      <w:r>
        <w:rPr>
          <w:sz w:val="26"/>
          <w:szCs w:val="26"/>
          <w:spacing w:val="-45"/>
        </w:rPr>
        <w:t xml:space="preserve"> </w:t>
      </w:r>
      <w:r>
        <w:rPr>
          <w:sz w:val="26"/>
          <w:szCs w:val="26"/>
          <w:spacing w:val="-15"/>
        </w:rPr>
        <w:t>米</w:t>
      </w:r>
      <w:r>
        <w:rPr>
          <w:sz w:val="26"/>
          <w:szCs w:val="26"/>
          <w:spacing w:val="-39"/>
        </w:rPr>
        <w:t xml:space="preserve"> </w:t>
      </w:r>
      <w:r>
        <w:rPr>
          <w:sz w:val="26"/>
          <w:szCs w:val="26"/>
          <w:spacing w:val="-15"/>
        </w:rPr>
        <w:t>学</w:t>
      </w:r>
      <w:r>
        <w:rPr>
          <w:sz w:val="26"/>
          <w:szCs w:val="26"/>
          <w:spacing w:val="-48"/>
        </w:rPr>
        <w:t xml:space="preserve"> </w:t>
      </w:r>
      <w:r>
        <w:rPr>
          <w:sz w:val="26"/>
          <w:szCs w:val="26"/>
          <w:spacing w:val="-15"/>
        </w:rPr>
        <w:t>府</w:t>
      </w:r>
      <w:r>
        <w:rPr>
          <w:sz w:val="26"/>
          <w:szCs w:val="26"/>
          <w:spacing w:val="-31"/>
        </w:rPr>
        <w:t xml:space="preserve"> </w:t>
      </w:r>
      <w:r>
        <w:rPr>
          <w:sz w:val="26"/>
          <w:szCs w:val="26"/>
          <w:spacing w:val="-15"/>
        </w:rPr>
        <w:t>团</w:t>
      </w:r>
      <w:r>
        <w:rPr>
          <w:sz w:val="26"/>
          <w:szCs w:val="26"/>
          <w:spacing w:val="-35"/>
        </w:rPr>
        <w:t xml:space="preserve"> </w:t>
      </w:r>
      <w:r>
        <w:rPr>
          <w:sz w:val="26"/>
          <w:szCs w:val="26"/>
          <w:spacing w:val="-15"/>
        </w:rPr>
        <w:t>队</w:t>
      </w:r>
      <w:r>
        <w:rPr>
          <w:sz w:val="26"/>
          <w:szCs w:val="26"/>
          <w:spacing w:val="-49"/>
        </w:rPr>
        <w:t xml:space="preserve"> </w:t>
      </w:r>
      <w:r>
        <w:rPr>
          <w:sz w:val="26"/>
          <w:szCs w:val="26"/>
          <w:spacing w:val="-15"/>
        </w:rPr>
        <w:t>教</w:t>
      </w:r>
      <w:r>
        <w:rPr>
          <w:sz w:val="26"/>
          <w:szCs w:val="26"/>
          <w:spacing w:val="-38"/>
        </w:rPr>
        <w:t xml:space="preserve"> </w:t>
      </w:r>
      <w:r>
        <w:rPr>
          <w:sz w:val="26"/>
          <w:szCs w:val="26"/>
          <w:spacing w:val="-15"/>
        </w:rPr>
        <w:t>资</w:t>
      </w:r>
      <w:r>
        <w:rPr>
          <w:sz w:val="26"/>
          <w:szCs w:val="26"/>
          <w:spacing w:val="-42"/>
        </w:rPr>
        <w:t xml:space="preserve"> </w:t>
      </w:r>
      <w:r>
        <w:rPr>
          <w:sz w:val="26"/>
          <w:szCs w:val="26"/>
          <w:spacing w:val="-15"/>
        </w:rPr>
        <w:t>系</w:t>
      </w:r>
      <w:r>
        <w:rPr>
          <w:sz w:val="26"/>
          <w:szCs w:val="26"/>
          <w:spacing w:val="-44"/>
        </w:rPr>
        <w:t xml:space="preserve"> </w:t>
      </w:r>
      <w:r>
        <w:rPr>
          <w:sz w:val="26"/>
          <w:szCs w:val="26"/>
          <w:spacing w:val="-15"/>
        </w:rPr>
        <w:t>列</w:t>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2709"/>
        <w:spacing w:before="205" w:line="222" w:lineRule="auto"/>
        <w:rPr>
          <w:sz w:val="63"/>
          <w:szCs w:val="63"/>
        </w:rPr>
      </w:pPr>
      <w:r>
        <w:rPr>
          <w:sz w:val="63"/>
          <w:szCs w:val="63"/>
          <w:spacing w:val="-17"/>
        </w:rPr>
        <w:t>2026</w:t>
      </w:r>
      <w:r>
        <w:rPr>
          <w:sz w:val="63"/>
          <w:szCs w:val="63"/>
          <w:spacing w:val="34"/>
        </w:rPr>
        <w:t xml:space="preserve">    </w:t>
      </w:r>
      <w:r>
        <w:rPr>
          <w:sz w:val="63"/>
          <w:szCs w:val="63"/>
          <w:spacing w:val="-17"/>
        </w:rPr>
        <w:t>教</w:t>
      </w:r>
      <w:r>
        <w:rPr>
          <w:sz w:val="63"/>
          <w:szCs w:val="63"/>
          <w:spacing w:val="61"/>
        </w:rPr>
        <w:t xml:space="preserve"> </w:t>
      </w:r>
      <w:r>
        <w:rPr>
          <w:sz w:val="63"/>
          <w:szCs w:val="63"/>
          <w:spacing w:val="-17"/>
        </w:rPr>
        <w:t>育</w:t>
      </w:r>
      <w:r>
        <w:rPr>
          <w:sz w:val="63"/>
          <w:szCs w:val="63"/>
          <w:spacing w:val="46"/>
        </w:rPr>
        <w:t xml:space="preserve"> </w:t>
      </w:r>
      <w:r>
        <w:rPr>
          <w:sz w:val="63"/>
          <w:szCs w:val="63"/>
          <w:spacing w:val="-17"/>
        </w:rPr>
        <w:t>知</w:t>
      </w:r>
      <w:r>
        <w:rPr>
          <w:sz w:val="63"/>
          <w:szCs w:val="63"/>
          <w:spacing w:val="28"/>
        </w:rPr>
        <w:t xml:space="preserve"> </w:t>
      </w:r>
      <w:r>
        <w:rPr>
          <w:sz w:val="63"/>
          <w:szCs w:val="63"/>
          <w:spacing w:val="-17"/>
        </w:rPr>
        <w:t>识</w:t>
      </w:r>
    </w:p>
    <w:p>
      <w:pPr>
        <w:ind w:left="2670"/>
        <w:spacing w:before="374" w:line="181" w:lineRule="auto"/>
        <w:rPr>
          <w:rFonts w:ascii="LiSu" w:hAnsi="LiSu" w:eastAsia="LiSu" w:cs="LiSu"/>
          <w:sz w:val="167"/>
          <w:szCs w:val="167"/>
        </w:rPr>
      </w:pPr>
      <w:r>
        <w:rPr>
          <w:rFonts w:ascii="LiSu" w:hAnsi="LiSu" w:eastAsia="LiSu" w:cs="LiSu"/>
          <w:sz w:val="167"/>
          <w:szCs w:val="167"/>
          <w:spacing w:val="-34"/>
        </w:rPr>
        <w:t>二轮笔记</w:t>
      </w:r>
    </w:p>
    <w:p>
      <w:pPr>
        <w:pStyle w:val="BodyText"/>
        <w:ind w:left="2769"/>
        <w:spacing w:before="31" w:line="213" w:lineRule="auto"/>
        <w:rPr/>
      </w:pPr>
      <w:r>
        <w:rPr>
          <w:spacing w:val="-27"/>
        </w:rPr>
        <w:t>●</w:t>
      </w:r>
      <w:r>
        <w:rPr>
          <w:spacing w:val="113"/>
        </w:rPr>
        <w:t xml:space="preserve"> </w:t>
      </w:r>
      <w:r>
        <w:rPr>
          <w:spacing w:val="-27"/>
        </w:rPr>
        <w:t>扔</w:t>
      </w:r>
      <w:r>
        <w:rPr>
          <w:spacing w:val="28"/>
        </w:rPr>
        <w:t xml:space="preserve"> </w:t>
      </w:r>
      <w:r>
        <w:rPr>
          <w:spacing w:val="-27"/>
        </w:rPr>
        <w:t>掉</w:t>
      </w:r>
      <w:r>
        <w:rPr>
          <w:spacing w:val="29"/>
        </w:rPr>
        <w:t xml:space="preserve"> </w:t>
      </w:r>
      <w:r>
        <w:rPr>
          <w:spacing w:val="-27"/>
        </w:rPr>
        <w:t>厚</w:t>
      </w:r>
      <w:r>
        <w:rPr>
          <w:spacing w:val="26"/>
        </w:rPr>
        <w:t xml:space="preserve"> </w:t>
      </w:r>
      <w:r>
        <w:rPr>
          <w:spacing w:val="-27"/>
        </w:rPr>
        <w:t>教</w:t>
      </w:r>
      <w:r>
        <w:rPr>
          <w:spacing w:val="27"/>
        </w:rPr>
        <w:t xml:space="preserve"> </w:t>
      </w:r>
      <w:r>
        <w:rPr>
          <w:spacing w:val="-27"/>
        </w:rPr>
        <w:t>材</w:t>
      </w:r>
      <w:r>
        <w:rPr>
          <w:spacing w:val="61"/>
        </w:rPr>
        <w:t xml:space="preserve"> </w:t>
      </w:r>
      <w:r>
        <w:rPr>
          <w:spacing w:val="-27"/>
        </w:rPr>
        <w:t>，</w:t>
      </w:r>
      <w:r>
        <w:rPr>
          <w:spacing w:val="29"/>
        </w:rPr>
        <w:t xml:space="preserve"> </w:t>
      </w:r>
      <w:r>
        <w:rPr>
          <w:spacing w:val="-27"/>
        </w:rPr>
        <w:t>备</w:t>
      </w:r>
      <w:r>
        <w:rPr>
          <w:spacing w:val="28"/>
        </w:rPr>
        <w:t xml:space="preserve"> </w:t>
      </w:r>
      <w:r>
        <w:rPr>
          <w:spacing w:val="-27"/>
        </w:rPr>
        <w:t>考</w:t>
      </w:r>
      <w:r>
        <w:rPr>
          <w:spacing w:val="40"/>
        </w:rPr>
        <w:t xml:space="preserve"> </w:t>
      </w:r>
      <w:r>
        <w:rPr>
          <w:spacing w:val="-27"/>
        </w:rPr>
        <w:t>才</w:t>
      </w:r>
      <w:r>
        <w:rPr>
          <w:spacing w:val="35"/>
        </w:rPr>
        <w:t xml:space="preserve"> </w:t>
      </w:r>
      <w:r>
        <w:rPr>
          <w:spacing w:val="-27"/>
        </w:rPr>
        <w:t>轻</w:t>
      </w:r>
      <w:r>
        <w:rPr>
          <w:spacing w:val="-27"/>
        </w:rPr>
        <w:t xml:space="preserve"> </w:t>
      </w:r>
      <w:r>
        <w:rPr>
          <w:spacing w:val="-27"/>
        </w:rPr>
        <w:t>松</w:t>
      </w:r>
      <w:r>
        <w:rPr>
          <w:spacing w:val="159"/>
        </w:rPr>
        <w:t xml:space="preserve"> </w:t>
      </w:r>
      <w:r>
        <w:rPr>
          <w:spacing w:val="-27"/>
        </w:rPr>
        <w:t>·</w:t>
      </w:r>
    </w:p>
    <w:p>
      <w:pPr>
        <w:spacing w:line="264" w:lineRule="auto"/>
        <w:rPr>
          <w:rFonts w:ascii="Arial"/>
          <w:sz w:val="21"/>
        </w:rPr>
      </w:pPr>
      <w:r/>
    </w:p>
    <w:p>
      <w:pPr>
        <w:spacing w:line="264" w:lineRule="auto"/>
        <w:rPr>
          <w:rFonts w:ascii="Arial"/>
          <w:sz w:val="21"/>
        </w:rPr>
      </w:pPr>
      <w:r/>
    </w:p>
    <w:p>
      <w:pPr>
        <w:ind w:firstLine="5709"/>
        <w:spacing w:line="500" w:lineRule="exact"/>
        <w:rPr/>
      </w:pPr>
      <w:r>
        <w:rPr>
          <w:position w:val="-9"/>
        </w:rPr>
        <w:drawing>
          <wp:inline distT="0" distB="0" distL="0" distR="0">
            <wp:extent cx="317524" cy="317486"/>
            <wp:effectExtent l="0" t="0" r="0" b="0"/>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317524" cy="317486"/>
                    </a:xfrm>
                    <a:prstGeom prst="rect">
                      <a:avLst/>
                    </a:prstGeom>
                  </pic:spPr>
                </pic:pic>
              </a:graphicData>
            </a:graphic>
          </wp:inline>
        </w:drawing>
      </w:r>
    </w:p>
    <w:p>
      <w:pPr>
        <w:spacing w:line="304" w:lineRule="auto"/>
        <w:rPr>
          <w:rFonts w:ascii="Arial"/>
          <w:sz w:val="21"/>
        </w:rPr>
      </w:pPr>
      <w:r/>
    </w:p>
    <w:p>
      <w:pPr>
        <w:pStyle w:val="BodyText"/>
        <w:ind w:left="3460"/>
        <w:spacing w:before="182" w:line="221" w:lineRule="auto"/>
        <w:rPr>
          <w:sz w:val="56"/>
          <w:szCs w:val="56"/>
        </w:rPr>
      </w:pPr>
      <w:r>
        <w:rPr>
          <w:sz w:val="56"/>
          <w:szCs w:val="56"/>
          <w:spacing w:val="44"/>
        </w:rPr>
        <w:t>中学@二轮复习笔记</w:t>
      </w:r>
    </w:p>
    <w:p>
      <w:pPr>
        <w:spacing w:line="357" w:lineRule="auto"/>
        <w:rPr>
          <w:rFonts w:ascii="Arial"/>
          <w:sz w:val="21"/>
        </w:rPr>
      </w:pPr>
      <w:r/>
    </w:p>
    <w:p>
      <w:pPr>
        <w:spacing w:line="357" w:lineRule="auto"/>
        <w:rPr>
          <w:rFonts w:ascii="Arial"/>
          <w:sz w:val="21"/>
        </w:rPr>
      </w:pPr>
      <w:r/>
    </w:p>
    <w:p>
      <w:pPr>
        <w:pStyle w:val="BodyText"/>
        <w:ind w:left="4350"/>
        <w:spacing w:before="81" w:line="221" w:lineRule="auto"/>
        <w:rPr>
          <w:sz w:val="25"/>
          <w:szCs w:val="25"/>
        </w:rPr>
      </w:pPr>
      <w:r>
        <w:rPr>
          <w:sz w:val="25"/>
          <w:szCs w:val="25"/>
          <w:spacing w:val="-11"/>
        </w:rPr>
        <w:t>西</w:t>
      </w:r>
      <w:r>
        <w:rPr>
          <w:sz w:val="25"/>
          <w:szCs w:val="25"/>
          <w:spacing w:val="-51"/>
        </w:rPr>
        <w:t xml:space="preserve"> </w:t>
      </w:r>
      <w:r>
        <w:rPr>
          <w:sz w:val="25"/>
          <w:szCs w:val="25"/>
          <w:spacing w:val="-11"/>
        </w:rPr>
        <w:t>米</w:t>
      </w:r>
      <w:r>
        <w:rPr>
          <w:sz w:val="25"/>
          <w:szCs w:val="25"/>
          <w:spacing w:val="-44"/>
        </w:rPr>
        <w:t xml:space="preserve"> </w:t>
      </w:r>
      <w:r>
        <w:rPr>
          <w:sz w:val="25"/>
          <w:szCs w:val="25"/>
          <w:spacing w:val="-11"/>
        </w:rPr>
        <w:t>学</w:t>
      </w:r>
      <w:r>
        <w:rPr>
          <w:sz w:val="25"/>
          <w:szCs w:val="25"/>
          <w:spacing w:val="-54"/>
        </w:rPr>
        <w:t xml:space="preserve"> </w:t>
      </w:r>
      <w:r>
        <w:rPr>
          <w:sz w:val="25"/>
          <w:szCs w:val="25"/>
          <w:spacing w:val="-11"/>
        </w:rPr>
        <w:t>府</w:t>
      </w:r>
      <w:r>
        <w:rPr>
          <w:sz w:val="25"/>
          <w:szCs w:val="25"/>
          <w:spacing w:val="-37"/>
        </w:rPr>
        <w:t xml:space="preserve"> </w:t>
      </w:r>
      <w:r>
        <w:rPr>
          <w:sz w:val="25"/>
          <w:szCs w:val="25"/>
          <w:spacing w:val="-11"/>
        </w:rPr>
        <w:t>团</w:t>
      </w:r>
      <w:r>
        <w:rPr>
          <w:sz w:val="25"/>
          <w:szCs w:val="25"/>
          <w:spacing w:val="-41"/>
        </w:rPr>
        <w:t xml:space="preserve"> </w:t>
      </w:r>
      <w:r>
        <w:rPr>
          <w:sz w:val="25"/>
          <w:szCs w:val="25"/>
          <w:spacing w:val="-11"/>
        </w:rPr>
        <w:t>队</w:t>
      </w:r>
      <w:r>
        <w:rPr>
          <w:sz w:val="25"/>
          <w:szCs w:val="25"/>
          <w:spacing w:val="-62"/>
        </w:rPr>
        <w:t xml:space="preserve"> </w:t>
      </w:r>
      <w:r>
        <w:rPr>
          <w:sz w:val="25"/>
          <w:szCs w:val="25"/>
          <w:spacing w:val="-11"/>
        </w:rPr>
        <w:t>—</w:t>
      </w:r>
      <w:r>
        <w:rPr>
          <w:sz w:val="25"/>
          <w:szCs w:val="25"/>
          <w:spacing w:val="-62"/>
        </w:rPr>
        <w:t xml:space="preserve"> </w:t>
      </w:r>
      <w:r>
        <w:rPr>
          <w:sz w:val="25"/>
          <w:szCs w:val="25"/>
          <w:spacing w:val="-11"/>
        </w:rPr>
        <w:t>—</w:t>
      </w:r>
      <w:r>
        <w:rPr>
          <w:sz w:val="25"/>
          <w:szCs w:val="25"/>
          <w:spacing w:val="-54"/>
        </w:rPr>
        <w:t xml:space="preserve"> </w:t>
      </w:r>
      <w:r>
        <w:rPr>
          <w:sz w:val="25"/>
          <w:szCs w:val="25"/>
          <w:spacing w:val="-11"/>
        </w:rPr>
        <w:t>整</w:t>
      </w:r>
      <w:r>
        <w:rPr>
          <w:sz w:val="25"/>
          <w:szCs w:val="25"/>
          <w:spacing w:val="-53"/>
        </w:rPr>
        <w:t xml:space="preserve"> </w:t>
      </w:r>
      <w:r>
        <w:rPr>
          <w:sz w:val="25"/>
          <w:szCs w:val="25"/>
          <w:spacing w:val="-11"/>
        </w:rPr>
        <w:t>理</w:t>
      </w:r>
    </w:p>
    <w:p>
      <w:pPr>
        <w:spacing w:before="5"/>
        <w:rPr/>
      </w:pPr>
      <w:r/>
    </w:p>
    <w:p>
      <w:pPr>
        <w:spacing w:before="5"/>
        <w:rPr/>
      </w:pPr>
      <w:r/>
    </w:p>
    <w:p>
      <w:pPr>
        <w:spacing w:before="5"/>
        <w:rPr/>
      </w:pPr>
      <w:r/>
    </w:p>
    <w:p>
      <w:pPr>
        <w:spacing w:before="5"/>
        <w:rPr/>
      </w:pPr>
      <w:r/>
    </w:p>
    <w:p>
      <w:pPr>
        <w:spacing w:before="5"/>
        <w:rPr/>
      </w:pPr>
      <w:r/>
    </w:p>
    <w:p>
      <w:pPr>
        <w:spacing w:before="4"/>
        <w:rPr/>
      </w:pPr>
      <w:r/>
    </w:p>
    <w:p>
      <w:pPr>
        <w:spacing w:before="4"/>
        <w:rPr/>
      </w:pPr>
      <w:r/>
    </w:p>
    <w:p>
      <w:pPr>
        <w:sectPr>
          <w:headerReference w:type="default" r:id="rId1"/>
          <w:pgSz w:w="11900" w:h="16840"/>
          <w:pgMar w:top="400" w:right="9" w:bottom="0" w:left="0" w:header="0" w:footer="0" w:gutter="0"/>
          <w:cols w:equalWidth="0" w:num="1">
            <w:col w:w="11891" w:space="0"/>
          </w:cols>
        </w:sectPr>
        <w:rPr/>
      </w:pPr>
    </w:p>
    <w:p>
      <w:pPr>
        <w:pStyle w:val="BodyText"/>
        <w:ind w:left="3850"/>
        <w:spacing w:before="242" w:line="221" w:lineRule="auto"/>
        <w:rPr>
          <w:sz w:val="39"/>
          <w:szCs w:val="39"/>
        </w:rPr>
      </w:pPr>
      <w:r>
        <w:rPr>
          <w:sz w:val="39"/>
          <w:szCs w:val="39"/>
          <w:spacing w:val="-39"/>
        </w:rPr>
        <w:t>师傅说：任何事情</w:t>
      </w:r>
    </w:p>
    <w:p>
      <w:pPr>
        <w:pStyle w:val="BodyText"/>
        <w:ind w:left="3850" w:right="44"/>
        <w:spacing w:before="67" w:line="276" w:lineRule="auto"/>
        <w:rPr>
          <w:sz w:val="39"/>
          <w:szCs w:val="39"/>
        </w:rPr>
      </w:pPr>
      <w:r>
        <w:rPr>
          <w:sz w:val="39"/>
          <w:szCs w:val="39"/>
          <w:spacing w:val="-44"/>
        </w:rPr>
        <w:t>越做越简单，</w:t>
      </w:r>
      <w:r>
        <w:rPr>
          <w:sz w:val="39"/>
          <w:szCs w:val="39"/>
          <w:color w:val="301000"/>
          <w:spacing w:val="-44"/>
        </w:rPr>
        <w:t>越想越困难</w:t>
      </w:r>
      <w:r>
        <w:rPr>
          <w:sz w:val="39"/>
          <w:szCs w:val="39"/>
          <w:color w:val="301000"/>
          <w:spacing w:val="1"/>
        </w:rPr>
        <w:t xml:space="preserve"> </w:t>
      </w:r>
      <w:r>
        <w:rPr>
          <w:sz w:val="39"/>
          <w:szCs w:val="39"/>
          <w:spacing w:val="-27"/>
        </w:rPr>
        <w:t>越是拖着越想放弃~</w:t>
      </w:r>
    </w:p>
    <w:p>
      <w:pPr>
        <w:spacing w:line="14" w:lineRule="auto"/>
        <w:rPr>
          <w:rFonts w:ascii="Arial"/>
          <w:sz w:val="2"/>
        </w:rPr>
      </w:pPr>
      <w:r>
        <w:rPr>
          <w:rFonts w:ascii="Arial" w:hAnsi="Arial" w:eastAsia="Arial" w:cs="Arial"/>
          <w:sz w:val="2"/>
          <w:szCs w:val="2"/>
        </w:rPr>
        <w:br w:type="column"/>
      </w:r>
    </w:p>
    <w:p>
      <w:pPr>
        <w:ind w:firstLine="356"/>
        <w:spacing w:before="78" w:line="1250" w:lineRule="exact"/>
        <w:rPr/>
      </w:pPr>
      <w:r>
        <w:pict>
          <v:shape id="_x0000_s2" style="position:absolute;margin-left:96.5885pt;margin-top:19.5218pt;mso-position-vertical-relative:text;mso-position-horizontal-relative:text;width:12.6pt;height:63.25pt;z-index:251659264;" filled="false" stroked="false" type="#_x0000_t202">
            <v:fill on="false"/>
            <v:stroke on="false"/>
            <v:path/>
            <v:imagedata o:title=""/>
            <o:lock v:ext="edit" aspectratio="false"/>
            <v:textbox inset="0mm,0mm,0mm,0mm" style="layout-flow:vertical-ideographic;">
              <w:txbxContent>
                <w:p>
                  <w:pPr>
                    <w:ind w:left="20"/>
                    <w:spacing w:before="20" w:line="200" w:lineRule="auto"/>
                    <w:rPr>
                      <w:rFonts w:ascii="SimSun" w:hAnsi="SimSun" w:eastAsia="SimSun" w:cs="SimSun"/>
                      <w:sz w:val="19"/>
                      <w:szCs w:val="19"/>
                    </w:rPr>
                  </w:pPr>
                  <w:r>
                    <w:rPr>
                      <w:rFonts w:ascii="SimSun" w:hAnsi="SimSun" w:eastAsia="SimSun" w:cs="SimSun"/>
                      <w:sz w:val="19"/>
                      <w:szCs w:val="19"/>
                      <w:spacing w:val="14"/>
                    </w:rPr>
                    <w:t>西米学府团队</w:t>
                  </w:r>
                </w:p>
              </w:txbxContent>
            </v:textbox>
          </v:shape>
        </w:pict>
      </w:r>
      <w:r>
        <w:rPr>
          <w:position w:val="-25"/>
        </w:rPr>
        <w:drawing>
          <wp:inline distT="0" distB="0" distL="0" distR="0">
            <wp:extent cx="736607" cy="793771"/>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736607" cy="793771"/>
                    </a:xfrm>
                    <a:prstGeom prst="rect">
                      <a:avLst/>
                    </a:prstGeom>
                  </pic:spPr>
                </pic:pic>
              </a:graphicData>
            </a:graphic>
          </wp:inline>
        </w:drawing>
      </w:r>
    </w:p>
    <w:p>
      <w:pPr>
        <w:ind w:left="19"/>
        <w:spacing w:before="98" w:line="222" w:lineRule="auto"/>
        <w:rPr>
          <w:rFonts w:ascii="KaiTi" w:hAnsi="KaiTi" w:eastAsia="KaiTi" w:cs="KaiTi"/>
          <w:sz w:val="22"/>
          <w:szCs w:val="22"/>
        </w:rPr>
      </w:pPr>
      <w:r>
        <w:rPr>
          <w:rFonts w:ascii="KaiTi" w:hAnsi="KaiTi" w:eastAsia="KaiTi" w:cs="KaiTi"/>
          <w:sz w:val="22"/>
          <w:szCs w:val="22"/>
          <w:b/>
          <w:bCs/>
          <w:color w:val="FF4030"/>
          <w:spacing w:val="19"/>
        </w:rPr>
        <w:t>五分打印首单免费</w:t>
      </w:r>
    </w:p>
    <w:p>
      <w:pPr>
        <w:spacing w:before="117" w:line="192" w:lineRule="auto"/>
        <w:rPr>
          <w:rFonts w:ascii="KaiTi" w:hAnsi="KaiTi" w:eastAsia="KaiTi" w:cs="KaiTi"/>
          <w:sz w:val="22"/>
          <w:szCs w:val="22"/>
        </w:rPr>
      </w:pPr>
      <w:r>
        <w:rPr>
          <w:rFonts w:ascii="KaiTi" w:hAnsi="KaiTi" w:eastAsia="KaiTi" w:cs="KaiTi"/>
          <w:sz w:val="22"/>
          <w:szCs w:val="22"/>
          <w:b/>
          <w:bCs/>
          <w:color w:val="FF4030"/>
          <w:spacing w:val="-3"/>
        </w:rPr>
        <w:t>超高质量</w:t>
      </w:r>
      <w:r>
        <w:rPr>
          <w:rFonts w:ascii="KaiTi" w:hAnsi="KaiTi" w:eastAsia="KaiTi" w:cs="KaiTi"/>
          <w:sz w:val="22"/>
          <w:szCs w:val="22"/>
          <w:color w:val="FF4030"/>
          <w:spacing w:val="30"/>
        </w:rPr>
        <w:t xml:space="preserve"> </w:t>
      </w:r>
      <w:r>
        <w:rPr>
          <w:rFonts w:ascii="KaiTi" w:hAnsi="KaiTi" w:eastAsia="KaiTi" w:cs="KaiTi"/>
          <w:sz w:val="22"/>
          <w:szCs w:val="22"/>
          <w:b/>
          <w:bCs/>
          <w:color w:val="FF4030"/>
          <w:spacing w:val="-3"/>
        </w:rPr>
        <w:t>包邮到家</w:t>
      </w:r>
    </w:p>
    <w:p>
      <w:pPr>
        <w:spacing w:line="192" w:lineRule="auto"/>
        <w:sectPr>
          <w:type w:val="continuous"/>
          <w:pgSz w:w="11900" w:h="16840"/>
          <w:pgMar w:top="400" w:right="9" w:bottom="0" w:left="0" w:header="0" w:footer="0" w:gutter="0"/>
          <w:cols w:equalWidth="0" w:num="2">
            <w:col w:w="7704" w:space="100"/>
            <w:col w:w="4087" w:space="0"/>
          </w:cols>
        </w:sectPr>
        <w:rPr>
          <w:rFonts w:ascii="KaiTi" w:hAnsi="KaiTi" w:eastAsia="KaiTi" w:cs="KaiTi"/>
          <w:sz w:val="22"/>
          <w:szCs w:val="22"/>
        </w:rPr>
      </w:pPr>
    </w:p>
    <w:p>
      <w:pPr>
        <w:spacing w:line="244" w:lineRule="auto"/>
        <w:rPr>
          <w:rFonts w:ascii="Arial"/>
          <w:sz w:val="21"/>
        </w:rPr>
      </w:pPr>
      <w:r/>
    </w:p>
    <w:p>
      <w:pPr>
        <w:ind w:left="766"/>
        <w:spacing w:before="160" w:line="223" w:lineRule="auto"/>
        <w:rPr>
          <w:rFonts w:ascii="KaiTi" w:hAnsi="KaiTi" w:eastAsia="KaiTi" w:cs="KaiTi"/>
          <w:sz w:val="49"/>
          <w:szCs w:val="49"/>
        </w:rPr>
      </w:pPr>
      <w:r>
        <w:rPr>
          <w:rFonts w:ascii="KaiTi" w:hAnsi="KaiTi" w:eastAsia="KaiTi" w:cs="KaiTi"/>
          <w:sz w:val="49"/>
          <w:szCs w:val="49"/>
          <w:b/>
          <w:bCs/>
          <w:spacing w:val="-12"/>
        </w:rPr>
        <w:t>26上中学《教育知识与能力》二轮笔记</w:t>
      </w:r>
    </w:p>
    <w:p>
      <w:pPr>
        <w:rPr/>
      </w:pPr>
      <w:r/>
    </w:p>
    <w:tbl>
      <w:tblPr>
        <w:tblStyle w:val="TableNormal"/>
        <w:tblW w:w="9707"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2"/>
        <w:gridCol w:w="7585"/>
      </w:tblGrid>
      <w:tr>
        <w:trPr>
          <w:trHeight w:val="614" w:hRule="atLeast"/>
        </w:trPr>
        <w:tc>
          <w:tcPr>
            <w:tcW w:w="9707" w:type="dxa"/>
            <w:vAlign w:val="top"/>
            <w:gridSpan w:val="2"/>
          </w:tcPr>
          <w:p>
            <w:pPr>
              <w:pStyle w:val="TableText"/>
              <w:ind w:left="2769"/>
              <w:spacing w:before="153" w:line="219" w:lineRule="auto"/>
              <w:rPr>
                <w:sz w:val="32"/>
                <w:szCs w:val="32"/>
              </w:rPr>
            </w:pPr>
            <w:r>
              <w:rPr>
                <w:sz w:val="32"/>
                <w:szCs w:val="32"/>
                <w:b/>
                <w:bCs/>
                <w:spacing w:val="-3"/>
              </w:rPr>
              <w:t>2026上半年二轮复习注意事项</w:t>
            </w:r>
          </w:p>
        </w:tc>
      </w:tr>
      <w:tr>
        <w:trPr>
          <w:trHeight w:val="788" w:hRule="atLeast"/>
        </w:trPr>
        <w:tc>
          <w:tcPr>
            <w:tcW w:w="9707" w:type="dxa"/>
            <w:vAlign w:val="top"/>
            <w:gridSpan w:val="2"/>
          </w:tcPr>
          <w:p>
            <w:pPr>
              <w:pStyle w:val="TableText"/>
              <w:ind w:left="2324"/>
              <w:spacing w:before="98" w:line="219" w:lineRule="auto"/>
              <w:rPr/>
            </w:pPr>
            <w:r>
              <w:rPr/>
              <w:t>二轮复习主要是主观题：辨析题、简答题、材料分析题</w:t>
            </w:r>
          </w:p>
          <w:p>
            <w:pPr>
              <w:pStyle w:val="TableText"/>
              <w:ind w:left="1484"/>
              <w:spacing w:before="140" w:line="219" w:lineRule="auto"/>
              <w:rPr/>
            </w:pPr>
            <w:r>
              <w:rPr>
                <w:spacing w:val="-5"/>
              </w:rPr>
              <w:t>辨析题</w:t>
            </w:r>
            <w:r>
              <w:rPr>
                <w:color w:val="D01020"/>
                <w:spacing w:val="-5"/>
              </w:rPr>
              <w:t>4道共32分，</w:t>
            </w:r>
            <w:r>
              <w:rPr>
                <w:spacing w:val="-5"/>
              </w:rPr>
              <w:t>简答题</w:t>
            </w:r>
            <w:r>
              <w:rPr>
                <w:color w:val="C02020"/>
                <w:spacing w:val="-5"/>
              </w:rPr>
              <w:t>4道共40分，</w:t>
            </w:r>
            <w:r>
              <w:rPr>
                <w:spacing w:val="-5"/>
              </w:rPr>
              <w:t>材料分析题</w:t>
            </w:r>
            <w:r>
              <w:rPr>
                <w:color w:val="B02020"/>
                <w:spacing w:val="-5"/>
              </w:rPr>
              <w:t>2道共36分——合计1</w:t>
            </w:r>
            <w:r>
              <w:rPr>
                <w:color w:val="B02020"/>
                <w:spacing w:val="-6"/>
              </w:rPr>
              <w:t>08分</w:t>
            </w:r>
          </w:p>
        </w:tc>
      </w:tr>
      <w:tr>
        <w:trPr>
          <w:trHeight w:val="808" w:hRule="atLeast"/>
        </w:trPr>
        <w:tc>
          <w:tcPr>
            <w:tcW w:w="2122" w:type="dxa"/>
            <w:vAlign w:val="top"/>
          </w:tcPr>
          <w:p>
            <w:pPr>
              <w:pStyle w:val="TableText"/>
              <w:ind w:left="217"/>
              <w:spacing w:before="297" w:line="219" w:lineRule="auto"/>
              <w:rPr/>
            </w:pPr>
            <w:r>
              <w:rPr>
                <w:b/>
                <w:bCs/>
                <w:spacing w:val="3"/>
              </w:rPr>
              <w:t>简答题汇总</w:t>
            </w:r>
            <w:r>
              <w:rPr>
                <w:color w:val="C02020"/>
                <w:spacing w:val="3"/>
              </w:rPr>
              <w:t>(40分)</w:t>
            </w:r>
          </w:p>
        </w:tc>
        <w:tc>
          <w:tcPr>
            <w:tcW w:w="7585" w:type="dxa"/>
            <w:vAlign w:val="top"/>
          </w:tcPr>
          <w:p>
            <w:pPr>
              <w:pStyle w:val="TableText"/>
              <w:ind w:left="103" w:right="109"/>
              <w:spacing w:before="101" w:line="306" w:lineRule="auto"/>
              <w:rPr/>
            </w:pPr>
            <w:r>
              <w:rPr>
                <w:color w:val="206090"/>
              </w:rPr>
              <w:t>一级58个，二级42个。</w:t>
            </w:r>
            <w:r>
              <w:rPr/>
              <w:t>一级简答题是必须背的，不管有没有时间必须背完，二级</w:t>
            </w:r>
            <w:r>
              <w:rPr>
                <w:spacing w:val="11"/>
              </w:rPr>
              <w:t xml:space="preserve"> </w:t>
            </w:r>
            <w:r>
              <w:rPr/>
              <w:t>简答题选择几个背，如果时间充足，一级二级最好</w:t>
            </w:r>
            <w:r>
              <w:rPr>
                <w:spacing w:val="-1"/>
              </w:rPr>
              <w:t>都背了。</w:t>
            </w:r>
          </w:p>
        </w:tc>
      </w:tr>
      <w:tr>
        <w:trPr>
          <w:trHeight w:val="1208" w:hRule="atLeast"/>
        </w:trPr>
        <w:tc>
          <w:tcPr>
            <w:tcW w:w="2122" w:type="dxa"/>
            <w:vAlign w:val="top"/>
          </w:tcPr>
          <w:p>
            <w:pPr>
              <w:spacing w:line="432" w:lineRule="auto"/>
              <w:rPr>
                <w:rFonts w:ascii="Arial"/>
                <w:sz w:val="21"/>
              </w:rPr>
            </w:pPr>
            <w:r/>
          </w:p>
          <w:p>
            <w:pPr>
              <w:pStyle w:val="TableText"/>
              <w:ind w:left="214"/>
              <w:spacing w:before="68" w:line="219" w:lineRule="auto"/>
              <w:rPr/>
            </w:pPr>
            <w:r>
              <w:rPr>
                <w:spacing w:val="4"/>
              </w:rPr>
              <w:t>辨析题汇总</w:t>
            </w:r>
            <w:r>
              <w:rPr>
                <w:color w:val="C02020"/>
                <w:spacing w:val="4"/>
              </w:rPr>
              <w:t>(32分)</w:t>
            </w:r>
          </w:p>
        </w:tc>
        <w:tc>
          <w:tcPr>
            <w:tcW w:w="7585" w:type="dxa"/>
            <w:vAlign w:val="top"/>
          </w:tcPr>
          <w:p>
            <w:pPr>
              <w:pStyle w:val="TableText"/>
              <w:ind w:left="52" w:right="11" w:hanging="40"/>
              <w:spacing w:before="102" w:line="321" w:lineRule="auto"/>
              <w:jc w:val="both"/>
              <w:rPr/>
            </w:pPr>
            <w:r>
              <w:rPr>
                <w:color w:val="106090"/>
              </w:rPr>
              <w:t>章节高频重点汇总、答题模板、</w:t>
            </w:r>
            <w:r>
              <w:rPr>
                <w:color w:val="105090"/>
              </w:rPr>
              <w:t>例题解析。</w:t>
            </w:r>
            <w:r>
              <w:rPr/>
              <w:t>辨析题汇总了5</w:t>
            </w:r>
            <w:r>
              <w:rPr>
                <w:spacing w:val="-1"/>
              </w:rPr>
              <w:t>0多个高频知识点，但这</w:t>
            </w:r>
            <w:r>
              <w:rPr/>
              <w:t xml:space="preserve"> </w:t>
            </w:r>
            <w:r>
              <w:rPr/>
              <w:t>50多个知识点可以变换成100种问法甚至更多进行提问，所以要把50多个知识点背</w:t>
            </w:r>
            <w:r>
              <w:rPr>
                <w:spacing w:val="7"/>
              </w:rPr>
              <w:t xml:space="preserve"> </w:t>
            </w:r>
            <w:r>
              <w:rPr>
                <w:spacing w:val="1"/>
              </w:rPr>
              <w:t>过并理解了，到时候怎么提问都不怕，都能辨别出来是正确的还是错误的。</w:t>
            </w:r>
          </w:p>
        </w:tc>
      </w:tr>
      <w:tr>
        <w:trPr>
          <w:trHeight w:val="1218" w:hRule="atLeast"/>
        </w:trPr>
        <w:tc>
          <w:tcPr>
            <w:tcW w:w="2122" w:type="dxa"/>
            <w:vAlign w:val="top"/>
          </w:tcPr>
          <w:p>
            <w:pPr>
              <w:spacing w:line="443" w:lineRule="auto"/>
              <w:rPr>
                <w:rFonts w:ascii="Arial"/>
                <w:sz w:val="21"/>
              </w:rPr>
            </w:pPr>
            <w:r/>
          </w:p>
          <w:p>
            <w:pPr>
              <w:pStyle w:val="TableText"/>
              <w:ind w:left="214"/>
              <w:spacing w:before="68" w:line="219" w:lineRule="auto"/>
              <w:rPr/>
            </w:pPr>
            <w:r>
              <w:rPr>
                <w:spacing w:val="4"/>
              </w:rPr>
              <w:t>材料分析题</w:t>
            </w:r>
            <w:r>
              <w:rPr>
                <w:color w:val="C02020"/>
                <w:spacing w:val="4"/>
              </w:rPr>
              <w:t>(36分)</w:t>
            </w:r>
          </w:p>
        </w:tc>
        <w:tc>
          <w:tcPr>
            <w:tcW w:w="7585" w:type="dxa"/>
            <w:vAlign w:val="top"/>
          </w:tcPr>
          <w:p>
            <w:pPr>
              <w:pStyle w:val="TableText"/>
              <w:ind w:left="12"/>
              <w:spacing w:before="126" w:line="317" w:lineRule="auto"/>
              <w:jc w:val="both"/>
              <w:rPr/>
            </w:pPr>
            <w:r>
              <w:rPr>
                <w:color w:val="206090"/>
                <w:spacing w:val="-1"/>
              </w:rPr>
              <w:t>章节高频考点汇总、</w:t>
            </w:r>
            <w:r>
              <w:rPr>
                <w:color w:val="106090"/>
                <w:spacing w:val="-1"/>
              </w:rPr>
              <w:t>答题模板、</w:t>
            </w:r>
            <w:r>
              <w:rPr>
                <w:color w:val="105090"/>
                <w:spacing w:val="-1"/>
              </w:rPr>
              <w:t>例题解析。</w:t>
            </w:r>
            <w:r>
              <w:rPr>
                <w:spacing w:val="-1"/>
              </w:rPr>
              <w:t>材料分析题是最容易拿分的，只要写上</w:t>
            </w:r>
            <w:r>
              <w:rPr>
                <w:spacing w:val="16"/>
              </w:rPr>
              <w:t xml:space="preserve"> </w:t>
            </w:r>
            <w:r>
              <w:rPr/>
              <w:t>自己背的内容、再加上抄材料、再用自己的话解释就可以得高分。如果不会写就抄</w:t>
            </w:r>
            <w:r>
              <w:rPr>
                <w:spacing w:val="1"/>
              </w:rPr>
              <w:t xml:space="preserve"> </w:t>
            </w:r>
            <w:r>
              <w:rPr/>
              <w:t>材料、加自己的解释，沾边的就往上写。桃气学姐微信</w:t>
            </w:r>
            <w:r>
              <w:rPr>
                <w:spacing w:val="-1"/>
              </w:rPr>
              <w:t>： ximi5223,ximi5224。</w:t>
            </w:r>
          </w:p>
        </w:tc>
      </w:tr>
      <w:tr>
        <w:trPr>
          <w:trHeight w:val="419" w:hRule="atLeast"/>
        </w:trPr>
        <w:tc>
          <w:tcPr>
            <w:tcW w:w="9707" w:type="dxa"/>
            <w:vAlign w:val="top"/>
            <w:gridSpan w:val="2"/>
          </w:tcPr>
          <w:p>
            <w:pPr>
              <w:pStyle w:val="TableText"/>
              <w:ind w:left="954"/>
              <w:spacing w:before="116" w:line="219" w:lineRule="auto"/>
              <w:rPr/>
            </w:pPr>
            <w:r>
              <w:rPr>
                <w:color w:val="C02020"/>
              </w:rPr>
              <w:t>一级简答题汇总必须背过，多做题目与知识点之间的连接，多在空白纸上画思维导图</w:t>
            </w:r>
          </w:p>
        </w:tc>
      </w:tr>
      <w:tr>
        <w:trPr>
          <w:trHeight w:val="404" w:hRule="atLeast"/>
        </w:trPr>
        <w:tc>
          <w:tcPr>
            <w:tcW w:w="9707" w:type="dxa"/>
            <w:vAlign w:val="top"/>
            <w:gridSpan w:val="2"/>
          </w:tcPr>
          <w:p>
            <w:pPr>
              <w:pStyle w:val="TableText"/>
              <w:ind w:left="1064"/>
              <w:spacing w:before="107" w:line="219" w:lineRule="auto"/>
              <w:rPr/>
            </w:pPr>
            <w:r>
              <w:rPr>
                <w:color w:val="2060A0"/>
              </w:rPr>
              <w:t>此版本为背诵版，配套的还有默写版。</w:t>
            </w:r>
            <w:r>
              <w:rPr>
                <w:color w:val="105090"/>
              </w:rPr>
              <w:t>默写不出来就是没背住，</w:t>
            </w:r>
            <w:r>
              <w:rPr>
                <w:color w:val="2060A0"/>
              </w:rPr>
              <w:t>希望大家认真背诵</w:t>
            </w:r>
          </w:p>
        </w:tc>
      </w:tr>
    </w:tbl>
    <w:p>
      <w:pPr>
        <w:spacing w:before="158"/>
        <w:rPr/>
      </w:pPr>
      <w:r/>
    </w:p>
    <w:tbl>
      <w:tblPr>
        <w:tblStyle w:val="TableNormal"/>
        <w:tblW w:w="9709" w:type="dxa"/>
        <w:tblInd w:w="6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80"/>
        <w:gridCol w:w="5029"/>
      </w:tblGrid>
      <w:tr>
        <w:trPr>
          <w:trHeight w:val="524" w:hRule="atLeast"/>
        </w:trPr>
        <w:tc>
          <w:tcPr>
            <w:tcW w:w="9709" w:type="dxa"/>
            <w:vAlign w:val="top"/>
            <w:gridSpan w:val="2"/>
          </w:tcPr>
          <w:p>
            <w:pPr>
              <w:pStyle w:val="TableText"/>
              <w:ind w:left="3559"/>
              <w:spacing w:before="120" w:line="219" w:lineRule="auto"/>
              <w:rPr>
                <w:sz w:val="29"/>
                <w:szCs w:val="29"/>
              </w:rPr>
            </w:pPr>
            <w:r>
              <w:rPr>
                <w:sz w:val="29"/>
                <w:szCs w:val="29"/>
                <w:b/>
                <w:bCs/>
                <w:color w:val="B02020"/>
                <w:spacing w:val="-2"/>
              </w:rPr>
              <w:t>一级简答题题目汇总小</w:t>
            </w:r>
          </w:p>
        </w:tc>
      </w:tr>
      <w:tr>
        <w:trPr>
          <w:trHeight w:val="381" w:hRule="atLeast"/>
        </w:trPr>
        <w:tc>
          <w:tcPr>
            <w:tcW w:w="4680" w:type="dxa"/>
            <w:vAlign w:val="top"/>
            <w:tcBorders>
              <w:bottom w:val="nil"/>
            </w:tcBorders>
          </w:tcPr>
          <w:p>
            <w:pPr>
              <w:pStyle w:val="TableText"/>
              <w:ind w:left="95"/>
              <w:spacing w:before="88" w:line="219" w:lineRule="auto"/>
              <w:rPr/>
            </w:pPr>
            <w:r>
              <w:rPr/>
              <w:t>1.简述教育目的的基本理论</w:t>
            </w:r>
          </w:p>
        </w:tc>
        <w:tc>
          <w:tcPr>
            <w:tcW w:w="5029" w:type="dxa"/>
            <w:vAlign w:val="top"/>
            <w:tcBorders>
              <w:bottom w:val="nil"/>
            </w:tcBorders>
          </w:tcPr>
          <w:p>
            <w:pPr>
              <w:pStyle w:val="TableText"/>
              <w:ind w:left="114"/>
              <w:spacing w:before="88" w:line="219" w:lineRule="auto"/>
              <w:rPr/>
            </w:pPr>
            <w:r>
              <w:rPr/>
              <w:t>30.简述影响遗忘进程的因</w:t>
            </w:r>
            <w:r>
              <w:rPr>
                <w:color w:val="E0B010"/>
              </w:rPr>
              <w:t>素★</w:t>
            </w:r>
          </w:p>
        </w:tc>
      </w:tr>
      <w:tr>
        <w:trPr>
          <w:trHeight w:val="389" w:hRule="atLeast"/>
        </w:trPr>
        <w:tc>
          <w:tcPr>
            <w:tcW w:w="4680" w:type="dxa"/>
            <w:vAlign w:val="top"/>
            <w:tcBorders>
              <w:bottom w:val="nil"/>
              <w:top w:val="nil"/>
            </w:tcBorders>
          </w:tcPr>
          <w:p>
            <w:pPr>
              <w:pStyle w:val="TableText"/>
              <w:ind w:left="95"/>
              <w:spacing w:before="97" w:line="219" w:lineRule="auto"/>
              <w:rPr/>
            </w:pPr>
            <w:r>
              <w:rPr/>
              <w:t>2.简述影响人身心发展的因素</w:t>
            </w:r>
          </w:p>
        </w:tc>
        <w:tc>
          <w:tcPr>
            <w:tcW w:w="5029" w:type="dxa"/>
            <w:vAlign w:val="top"/>
            <w:tcBorders>
              <w:bottom w:val="nil"/>
              <w:top w:val="nil"/>
            </w:tcBorders>
          </w:tcPr>
          <w:p>
            <w:pPr>
              <w:pStyle w:val="TableText"/>
              <w:ind w:left="114"/>
              <w:spacing w:before="87" w:line="219" w:lineRule="auto"/>
              <w:rPr/>
            </w:pPr>
            <w:r>
              <w:rPr/>
              <w:t>31.简述提高记忆能力的方</w:t>
            </w:r>
            <w:r>
              <w:rPr>
                <w:color w:val="F0A000"/>
              </w:rPr>
              <w:t>法★</w:t>
            </w:r>
          </w:p>
        </w:tc>
      </w:tr>
      <w:tr>
        <w:trPr>
          <w:trHeight w:val="404" w:hRule="atLeast"/>
        </w:trPr>
        <w:tc>
          <w:tcPr>
            <w:tcW w:w="4680" w:type="dxa"/>
            <w:vAlign w:val="top"/>
            <w:tcBorders>
              <w:bottom w:val="nil"/>
              <w:top w:val="nil"/>
            </w:tcBorders>
          </w:tcPr>
          <w:p>
            <w:pPr>
              <w:pStyle w:val="TableText"/>
              <w:ind w:left="95"/>
              <w:spacing w:before="88" w:line="219" w:lineRule="auto"/>
              <w:rPr/>
            </w:pPr>
            <w:r>
              <w:rPr/>
              <w:t>3.学校美育的基本任务</w:t>
            </w:r>
          </w:p>
        </w:tc>
        <w:tc>
          <w:tcPr>
            <w:tcW w:w="5029" w:type="dxa"/>
            <w:vAlign w:val="top"/>
            <w:tcBorders>
              <w:bottom w:val="nil"/>
              <w:top w:val="nil"/>
            </w:tcBorders>
          </w:tcPr>
          <w:p>
            <w:pPr>
              <w:pStyle w:val="TableText"/>
              <w:ind w:left="114"/>
              <w:spacing w:before="118" w:line="219" w:lineRule="auto"/>
              <w:rPr/>
            </w:pPr>
            <w:r>
              <w:rPr/>
              <w:t>32.简述影响问题解决的主要</w:t>
            </w:r>
            <w:r>
              <w:rPr>
                <w:color w:val="F0B010"/>
              </w:rPr>
              <w:t>因素★</w:t>
            </w:r>
          </w:p>
        </w:tc>
      </w:tr>
      <w:tr>
        <w:trPr>
          <w:trHeight w:val="375" w:hRule="atLeast"/>
        </w:trPr>
        <w:tc>
          <w:tcPr>
            <w:tcW w:w="4680" w:type="dxa"/>
            <w:vAlign w:val="top"/>
            <w:tcBorders>
              <w:bottom w:val="nil"/>
              <w:top w:val="nil"/>
            </w:tcBorders>
          </w:tcPr>
          <w:p>
            <w:pPr>
              <w:pStyle w:val="TableText"/>
              <w:ind w:left="95"/>
              <w:spacing w:before="84" w:line="219" w:lineRule="auto"/>
              <w:rPr/>
            </w:pPr>
            <w:r>
              <w:rPr>
                <w:spacing w:val="1"/>
              </w:rPr>
              <w:t>4.美育对全面发展(德、智、体)的促进作用</w:t>
            </w:r>
          </w:p>
        </w:tc>
        <w:tc>
          <w:tcPr>
            <w:tcW w:w="5029" w:type="dxa"/>
            <w:vAlign w:val="top"/>
            <w:tcBorders>
              <w:bottom w:val="nil"/>
              <w:top w:val="nil"/>
            </w:tcBorders>
          </w:tcPr>
          <w:p>
            <w:pPr>
              <w:pStyle w:val="TableText"/>
              <w:ind w:left="114"/>
              <w:spacing w:before="84" w:line="219" w:lineRule="auto"/>
              <w:rPr/>
            </w:pPr>
            <w:r>
              <w:rPr/>
              <w:t>33.简述学生学习的特</w:t>
            </w:r>
            <w:r>
              <w:rPr>
                <w:color w:val="E0A010"/>
              </w:rPr>
              <w:t>点★</w:t>
            </w:r>
          </w:p>
        </w:tc>
      </w:tr>
      <w:tr>
        <w:trPr>
          <w:trHeight w:val="399" w:hRule="atLeast"/>
        </w:trPr>
        <w:tc>
          <w:tcPr>
            <w:tcW w:w="4680" w:type="dxa"/>
            <w:vAlign w:val="top"/>
            <w:tcBorders>
              <w:bottom w:val="nil"/>
              <w:top w:val="nil"/>
            </w:tcBorders>
          </w:tcPr>
          <w:p>
            <w:pPr>
              <w:pStyle w:val="TableText"/>
              <w:ind w:left="95"/>
              <w:spacing w:before="89" w:line="219" w:lineRule="auto"/>
              <w:rPr/>
            </w:pPr>
            <w:r>
              <w:rPr>
                <w:spacing w:val="1"/>
              </w:rPr>
              <w:t>5.简述全面发展教育的构成及作用</w:t>
            </w:r>
          </w:p>
        </w:tc>
        <w:tc>
          <w:tcPr>
            <w:tcW w:w="5029" w:type="dxa"/>
            <w:vAlign w:val="top"/>
            <w:tcBorders>
              <w:bottom w:val="nil"/>
              <w:top w:val="nil"/>
            </w:tcBorders>
          </w:tcPr>
          <w:p>
            <w:pPr>
              <w:pStyle w:val="TableText"/>
              <w:ind w:left="114"/>
              <w:spacing w:before="109" w:line="219" w:lineRule="auto"/>
              <w:rPr/>
            </w:pPr>
            <w:r>
              <w:rPr/>
              <w:t>34.简述有意义学习的实质及</w:t>
            </w:r>
            <w:r>
              <w:rPr>
                <w:color w:val="F0C010"/>
              </w:rPr>
              <w:t>条件★</w:t>
            </w:r>
          </w:p>
        </w:tc>
      </w:tr>
      <w:tr>
        <w:trPr>
          <w:trHeight w:val="384" w:hRule="atLeast"/>
        </w:trPr>
        <w:tc>
          <w:tcPr>
            <w:tcW w:w="4680" w:type="dxa"/>
            <w:vAlign w:val="top"/>
            <w:tcBorders>
              <w:bottom w:val="nil"/>
              <w:top w:val="nil"/>
            </w:tcBorders>
          </w:tcPr>
          <w:p>
            <w:pPr>
              <w:pStyle w:val="TableText"/>
              <w:ind w:left="95"/>
              <w:spacing w:before="91" w:line="219" w:lineRule="auto"/>
              <w:rPr/>
            </w:pPr>
            <w:r>
              <w:rPr>
                <w:spacing w:val="-1"/>
              </w:rPr>
              <w:t>6.学校德育的时效性提高策略</w:t>
            </w:r>
            <w:r>
              <w:rPr>
                <w:color w:val="F0A010"/>
                <w:spacing w:val="-1"/>
              </w:rPr>
              <w:t>★</w:t>
            </w:r>
          </w:p>
        </w:tc>
        <w:tc>
          <w:tcPr>
            <w:tcW w:w="5029" w:type="dxa"/>
            <w:vAlign w:val="top"/>
            <w:tcBorders>
              <w:bottom w:val="nil"/>
              <w:top w:val="nil"/>
            </w:tcBorders>
          </w:tcPr>
          <w:p>
            <w:pPr>
              <w:pStyle w:val="TableText"/>
              <w:ind w:left="114"/>
              <w:spacing w:before="90" w:line="219" w:lineRule="auto"/>
              <w:rPr/>
            </w:pPr>
            <w:r>
              <w:rPr>
                <w:spacing w:val="-1"/>
              </w:rPr>
              <w:t>35.简述如何培养和激发学生的学习动机★</w:t>
            </w:r>
          </w:p>
        </w:tc>
      </w:tr>
      <w:tr>
        <w:trPr>
          <w:trHeight w:val="394" w:hRule="atLeast"/>
        </w:trPr>
        <w:tc>
          <w:tcPr>
            <w:tcW w:w="4680" w:type="dxa"/>
            <w:vAlign w:val="top"/>
            <w:tcBorders>
              <w:bottom w:val="nil"/>
              <w:top w:val="nil"/>
            </w:tcBorders>
          </w:tcPr>
          <w:p>
            <w:pPr>
              <w:pStyle w:val="TableText"/>
              <w:ind w:left="95"/>
              <w:spacing w:before="96" w:line="219" w:lineRule="auto"/>
              <w:rPr/>
            </w:pPr>
            <w:r>
              <w:rPr/>
              <w:t>7.简述体育的目标</w:t>
            </w:r>
          </w:p>
        </w:tc>
        <w:tc>
          <w:tcPr>
            <w:tcW w:w="5029" w:type="dxa"/>
            <w:vAlign w:val="top"/>
            <w:tcBorders>
              <w:bottom w:val="nil"/>
              <w:top w:val="nil"/>
            </w:tcBorders>
          </w:tcPr>
          <w:p>
            <w:pPr>
              <w:pStyle w:val="TableText"/>
              <w:ind w:left="114"/>
              <w:spacing w:before="106" w:line="219" w:lineRule="auto"/>
              <w:rPr/>
            </w:pPr>
            <w:r>
              <w:rPr>
                <w:spacing w:val="1"/>
              </w:rPr>
              <w:t>36.简述认知策略的内</w:t>
            </w:r>
            <w:r>
              <w:rPr>
                <w:color w:val="E0B010"/>
                <w:spacing w:val="1"/>
              </w:rPr>
              <w:t>容★</w:t>
            </w:r>
          </w:p>
        </w:tc>
      </w:tr>
      <w:tr>
        <w:trPr>
          <w:trHeight w:val="400" w:hRule="atLeast"/>
        </w:trPr>
        <w:tc>
          <w:tcPr>
            <w:tcW w:w="4680" w:type="dxa"/>
            <w:vAlign w:val="top"/>
            <w:tcBorders>
              <w:bottom w:val="nil"/>
              <w:top w:val="nil"/>
            </w:tcBorders>
          </w:tcPr>
          <w:p>
            <w:pPr>
              <w:pStyle w:val="TableText"/>
              <w:ind w:left="95"/>
              <w:spacing w:before="92" w:line="219" w:lineRule="auto"/>
              <w:rPr/>
            </w:pPr>
            <w:r>
              <w:rPr>
                <w:spacing w:val="2"/>
              </w:rPr>
              <w:t>8.泰勒的目标模式四段论(四个基本问题)</w:t>
            </w:r>
          </w:p>
        </w:tc>
        <w:tc>
          <w:tcPr>
            <w:tcW w:w="5029" w:type="dxa"/>
            <w:vAlign w:val="top"/>
            <w:tcBorders>
              <w:bottom w:val="nil"/>
              <w:top w:val="nil"/>
            </w:tcBorders>
          </w:tcPr>
          <w:p>
            <w:pPr>
              <w:pStyle w:val="TableText"/>
              <w:ind w:left="114"/>
              <w:spacing w:before="112" w:line="219" w:lineRule="auto"/>
              <w:rPr/>
            </w:pPr>
            <w:r>
              <w:rPr/>
              <w:t>37.简述元认知策略的类型及</w:t>
            </w:r>
            <w:r>
              <w:rPr>
                <w:color w:val="F0A000"/>
              </w:rPr>
              <w:t>作用★</w:t>
            </w:r>
          </w:p>
        </w:tc>
      </w:tr>
      <w:tr>
        <w:trPr>
          <w:trHeight w:val="384" w:hRule="atLeast"/>
        </w:trPr>
        <w:tc>
          <w:tcPr>
            <w:tcW w:w="4680" w:type="dxa"/>
            <w:vAlign w:val="top"/>
            <w:tcBorders>
              <w:bottom w:val="nil"/>
              <w:top w:val="nil"/>
            </w:tcBorders>
          </w:tcPr>
          <w:p>
            <w:pPr>
              <w:pStyle w:val="TableText"/>
              <w:ind w:left="95"/>
              <w:spacing w:before="92" w:line="219" w:lineRule="auto"/>
              <w:rPr/>
            </w:pPr>
            <w:r>
              <w:rPr>
                <w:spacing w:val="-1"/>
              </w:rPr>
              <w:t>9.简述课程内容的文本表现形式</w:t>
            </w:r>
          </w:p>
        </w:tc>
        <w:tc>
          <w:tcPr>
            <w:tcW w:w="5029" w:type="dxa"/>
            <w:vAlign w:val="top"/>
            <w:tcBorders>
              <w:bottom w:val="nil"/>
              <w:top w:val="nil"/>
            </w:tcBorders>
          </w:tcPr>
          <w:p>
            <w:pPr>
              <w:pStyle w:val="TableText"/>
              <w:ind w:left="114"/>
              <w:spacing w:before="92" w:line="219" w:lineRule="auto"/>
              <w:rPr/>
            </w:pPr>
            <w:r>
              <w:rPr>
                <w:spacing w:val="-1"/>
              </w:rPr>
              <w:t>38.简述桑代克的主要学习规律</w:t>
            </w:r>
            <w:r>
              <w:rPr>
                <w:color w:val="F0B020"/>
                <w:spacing w:val="-1"/>
              </w:rPr>
              <w:t>★</w:t>
            </w:r>
          </w:p>
        </w:tc>
      </w:tr>
      <w:tr>
        <w:trPr>
          <w:trHeight w:val="385" w:hRule="atLeast"/>
        </w:trPr>
        <w:tc>
          <w:tcPr>
            <w:tcW w:w="4680" w:type="dxa"/>
            <w:vAlign w:val="top"/>
            <w:tcBorders>
              <w:bottom w:val="nil"/>
              <w:top w:val="nil"/>
            </w:tcBorders>
          </w:tcPr>
          <w:p>
            <w:pPr>
              <w:pStyle w:val="TableText"/>
              <w:ind w:left="95"/>
              <w:spacing w:before="98" w:line="219" w:lineRule="auto"/>
              <w:rPr/>
            </w:pPr>
            <w:r>
              <w:rPr/>
              <w:t>10.简述实施综合实践活动课程的意义</w:t>
            </w:r>
          </w:p>
        </w:tc>
        <w:tc>
          <w:tcPr>
            <w:tcW w:w="5029" w:type="dxa"/>
            <w:vAlign w:val="top"/>
            <w:tcBorders>
              <w:bottom w:val="nil"/>
              <w:top w:val="nil"/>
            </w:tcBorders>
          </w:tcPr>
          <w:p>
            <w:pPr>
              <w:pStyle w:val="TableText"/>
              <w:ind w:left="114"/>
              <w:spacing w:before="98" w:line="219" w:lineRule="auto"/>
              <w:rPr/>
            </w:pPr>
            <w:r>
              <w:rPr>
                <w:spacing w:val="-1"/>
              </w:rPr>
              <w:t>39.简述观察学习的内容</w:t>
            </w:r>
            <w:r>
              <w:rPr>
                <w:color w:val="F0C010"/>
                <w:spacing w:val="-1"/>
              </w:rPr>
              <w:t>★</w:t>
            </w:r>
          </w:p>
        </w:tc>
      </w:tr>
      <w:tr>
        <w:trPr>
          <w:trHeight w:val="384" w:hRule="atLeast"/>
        </w:trPr>
        <w:tc>
          <w:tcPr>
            <w:tcW w:w="4680" w:type="dxa"/>
            <w:vAlign w:val="top"/>
            <w:tcBorders>
              <w:bottom w:val="nil"/>
              <w:top w:val="nil"/>
            </w:tcBorders>
          </w:tcPr>
          <w:p>
            <w:pPr>
              <w:pStyle w:val="TableText"/>
              <w:ind w:left="95"/>
              <w:spacing w:before="93" w:line="219" w:lineRule="auto"/>
              <w:rPr/>
            </w:pPr>
            <w:r>
              <w:rPr/>
              <w:t>11.简述如何有效开发隐性课程</w:t>
            </w:r>
          </w:p>
        </w:tc>
        <w:tc>
          <w:tcPr>
            <w:tcW w:w="5029" w:type="dxa"/>
            <w:vAlign w:val="top"/>
            <w:tcBorders>
              <w:bottom w:val="nil"/>
              <w:top w:val="nil"/>
            </w:tcBorders>
          </w:tcPr>
          <w:p>
            <w:pPr>
              <w:pStyle w:val="TableText"/>
              <w:ind w:left="114"/>
              <w:spacing w:before="93" w:line="219" w:lineRule="auto"/>
              <w:rPr/>
            </w:pPr>
            <w:r>
              <w:rPr/>
              <w:t>40.简述学习迁移的主要类</w:t>
            </w:r>
            <w:r>
              <w:rPr>
                <w:color w:val="F0A010"/>
              </w:rPr>
              <w:t>型★</w:t>
            </w:r>
          </w:p>
        </w:tc>
      </w:tr>
      <w:tr>
        <w:trPr>
          <w:trHeight w:val="395" w:hRule="atLeast"/>
        </w:trPr>
        <w:tc>
          <w:tcPr>
            <w:tcW w:w="4680" w:type="dxa"/>
            <w:vAlign w:val="top"/>
            <w:tcBorders>
              <w:bottom w:val="nil"/>
              <w:top w:val="nil"/>
            </w:tcBorders>
          </w:tcPr>
          <w:p>
            <w:pPr>
              <w:pStyle w:val="TableText"/>
              <w:ind w:left="95"/>
              <w:spacing w:before="109" w:line="219" w:lineRule="auto"/>
              <w:rPr/>
            </w:pPr>
            <w:r>
              <w:rPr>
                <w:spacing w:val="1"/>
              </w:rPr>
              <w:t>12.简述隐性课程的特点</w:t>
            </w:r>
          </w:p>
        </w:tc>
        <w:tc>
          <w:tcPr>
            <w:tcW w:w="5029" w:type="dxa"/>
            <w:vAlign w:val="top"/>
            <w:tcBorders>
              <w:bottom w:val="nil"/>
              <w:top w:val="nil"/>
            </w:tcBorders>
          </w:tcPr>
          <w:p>
            <w:pPr>
              <w:pStyle w:val="TableText"/>
              <w:ind w:left="114"/>
              <w:spacing w:before="99" w:line="219" w:lineRule="auto"/>
              <w:rPr/>
            </w:pPr>
            <w:r>
              <w:rPr>
                <w:spacing w:val="-1"/>
              </w:rPr>
              <w:t>41.操作技能的形成阶段及培养的基本要求</w:t>
            </w:r>
          </w:p>
        </w:tc>
      </w:tr>
      <w:tr>
        <w:trPr>
          <w:trHeight w:val="400" w:hRule="atLeast"/>
        </w:trPr>
        <w:tc>
          <w:tcPr>
            <w:tcW w:w="4680" w:type="dxa"/>
            <w:vAlign w:val="top"/>
            <w:tcBorders>
              <w:bottom w:val="nil"/>
              <w:top w:val="nil"/>
            </w:tcBorders>
          </w:tcPr>
          <w:p>
            <w:pPr>
              <w:pStyle w:val="TableText"/>
              <w:spacing w:before="104" w:line="219" w:lineRule="auto"/>
              <w:jc w:val="right"/>
              <w:rPr/>
            </w:pPr>
            <w:r>
              <w:rPr>
                <w:spacing w:val="-8"/>
              </w:rPr>
              <w:t>13.简述贯彻逻辑顺序与心理顺序相结合原则的要求</w:t>
            </w:r>
          </w:p>
        </w:tc>
        <w:tc>
          <w:tcPr>
            <w:tcW w:w="5029" w:type="dxa"/>
            <w:vAlign w:val="top"/>
            <w:tcBorders>
              <w:bottom w:val="nil"/>
              <w:top w:val="nil"/>
            </w:tcBorders>
          </w:tcPr>
          <w:p>
            <w:pPr>
              <w:pStyle w:val="TableText"/>
              <w:ind w:left="114"/>
              <w:spacing w:before="94" w:line="219" w:lineRule="auto"/>
              <w:rPr/>
            </w:pPr>
            <w:r>
              <w:rPr/>
              <w:t>42.简述建构主义学习理论观点</w:t>
            </w:r>
          </w:p>
        </w:tc>
      </w:tr>
      <w:tr>
        <w:trPr>
          <w:trHeight w:val="779" w:hRule="atLeast"/>
        </w:trPr>
        <w:tc>
          <w:tcPr>
            <w:tcW w:w="4680" w:type="dxa"/>
            <w:vAlign w:val="top"/>
            <w:tcBorders>
              <w:bottom w:val="nil"/>
              <w:top w:val="nil"/>
            </w:tcBorders>
          </w:tcPr>
          <w:p>
            <w:pPr>
              <w:pStyle w:val="TableText"/>
              <w:ind w:left="95"/>
              <w:spacing w:before="123" w:line="227" w:lineRule="auto"/>
              <w:rPr/>
            </w:pPr>
            <w:r>
              <w:rPr>
                <w:color w:val="F0B010"/>
              </w:rPr>
              <w:t>★</w:t>
            </w:r>
          </w:p>
          <w:p>
            <w:pPr>
              <w:pStyle w:val="TableText"/>
              <w:ind w:left="95"/>
              <w:spacing w:before="103" w:line="219" w:lineRule="auto"/>
              <w:rPr/>
            </w:pPr>
            <w:r>
              <w:rPr/>
              <w:t>14.教材编写的原则与要求</w:t>
            </w:r>
          </w:p>
        </w:tc>
        <w:tc>
          <w:tcPr>
            <w:tcW w:w="5029" w:type="dxa"/>
            <w:vAlign w:val="top"/>
            <w:tcBorders>
              <w:bottom w:val="nil"/>
              <w:top w:val="nil"/>
            </w:tcBorders>
          </w:tcPr>
          <w:p>
            <w:pPr>
              <w:pStyle w:val="TableText"/>
              <w:ind w:left="114"/>
              <w:spacing w:before="104" w:line="219" w:lineRule="auto"/>
              <w:rPr/>
            </w:pPr>
            <w:r>
              <w:rPr/>
              <w:t>43.简述程序教学的原</w:t>
            </w:r>
            <w:r>
              <w:rPr>
                <w:color w:val="E0A010"/>
              </w:rPr>
              <w:t>则★</w:t>
            </w:r>
          </w:p>
          <w:p>
            <w:pPr>
              <w:pStyle w:val="TableText"/>
              <w:ind w:left="114"/>
              <w:spacing w:before="130" w:line="219" w:lineRule="auto"/>
              <w:rPr/>
            </w:pPr>
            <w:r>
              <w:rPr>
                <w:spacing w:val="-1"/>
              </w:rPr>
              <w:t>44.简述不同气质类型的教育措施</w:t>
            </w:r>
          </w:p>
        </w:tc>
      </w:tr>
      <w:tr>
        <w:trPr>
          <w:trHeight w:val="390" w:hRule="atLeast"/>
        </w:trPr>
        <w:tc>
          <w:tcPr>
            <w:tcW w:w="4680" w:type="dxa"/>
            <w:vAlign w:val="top"/>
            <w:tcBorders>
              <w:bottom w:val="nil"/>
              <w:top w:val="nil"/>
            </w:tcBorders>
          </w:tcPr>
          <w:p>
            <w:pPr>
              <w:pStyle w:val="TableText"/>
              <w:ind w:left="95"/>
              <w:spacing w:before="105" w:line="219" w:lineRule="auto"/>
              <w:rPr/>
            </w:pPr>
            <w:r>
              <w:rPr/>
              <w:t>15.简述新课程改革的结构</w:t>
            </w:r>
          </w:p>
        </w:tc>
        <w:tc>
          <w:tcPr>
            <w:tcW w:w="5029" w:type="dxa"/>
            <w:vAlign w:val="top"/>
            <w:tcBorders>
              <w:bottom w:val="nil"/>
              <w:top w:val="nil"/>
            </w:tcBorders>
          </w:tcPr>
          <w:p>
            <w:pPr>
              <w:pStyle w:val="TableText"/>
              <w:ind w:left="114"/>
              <w:spacing w:before="105" w:line="219" w:lineRule="auto"/>
              <w:rPr/>
            </w:pPr>
            <w:r>
              <w:rPr/>
              <w:t>45.简述如何培养学生的能力</w:t>
            </w:r>
          </w:p>
        </w:tc>
      </w:tr>
      <w:tr>
        <w:trPr>
          <w:trHeight w:val="389" w:hRule="atLeast"/>
        </w:trPr>
        <w:tc>
          <w:tcPr>
            <w:tcW w:w="4680" w:type="dxa"/>
            <w:vAlign w:val="top"/>
            <w:tcBorders>
              <w:bottom w:val="nil"/>
              <w:top w:val="nil"/>
            </w:tcBorders>
          </w:tcPr>
          <w:p>
            <w:pPr>
              <w:pStyle w:val="TableText"/>
              <w:ind w:left="95"/>
              <w:spacing w:before="94" w:line="218" w:lineRule="auto"/>
              <w:rPr/>
            </w:pPr>
            <w:r>
              <w:rPr/>
              <w:t>16.简述新课程改革背景下的评价观</w:t>
            </w:r>
          </w:p>
        </w:tc>
        <w:tc>
          <w:tcPr>
            <w:tcW w:w="5029" w:type="dxa"/>
            <w:vAlign w:val="top"/>
            <w:tcBorders>
              <w:bottom w:val="nil"/>
              <w:top w:val="nil"/>
            </w:tcBorders>
          </w:tcPr>
          <w:p>
            <w:pPr>
              <w:pStyle w:val="TableText"/>
              <w:ind w:left="114"/>
              <w:spacing w:before="96" w:line="219" w:lineRule="auto"/>
              <w:rPr/>
            </w:pPr>
            <w:r>
              <w:rPr>
                <w:spacing w:val="1"/>
              </w:rPr>
              <w:t>46.中学生异性交往的特点</w:t>
            </w:r>
          </w:p>
        </w:tc>
      </w:tr>
      <w:tr>
        <w:trPr>
          <w:trHeight w:val="393" w:hRule="atLeast"/>
        </w:trPr>
        <w:tc>
          <w:tcPr>
            <w:tcW w:w="4680" w:type="dxa"/>
            <w:vAlign w:val="top"/>
            <w:tcBorders>
              <w:top w:val="nil"/>
            </w:tcBorders>
          </w:tcPr>
          <w:p>
            <w:pPr>
              <w:pStyle w:val="TableText"/>
              <w:ind w:left="95"/>
              <w:spacing w:before="106" w:line="219" w:lineRule="auto"/>
              <w:rPr/>
            </w:pPr>
            <w:r>
              <w:rPr/>
              <w:t>17.简述我国现阶段的教学任务</w:t>
            </w:r>
          </w:p>
        </w:tc>
        <w:tc>
          <w:tcPr>
            <w:tcW w:w="5029" w:type="dxa"/>
            <w:vAlign w:val="top"/>
            <w:tcBorders>
              <w:top w:val="nil"/>
            </w:tcBorders>
          </w:tcPr>
          <w:p>
            <w:pPr>
              <w:pStyle w:val="TableText"/>
              <w:ind w:left="114"/>
              <w:spacing w:before="107" w:line="219" w:lineRule="auto"/>
              <w:rPr/>
            </w:pPr>
            <w:r>
              <w:rPr>
                <w:spacing w:val="-1"/>
              </w:rPr>
              <w:t>47.学校开展心理健康教育的途径</w:t>
            </w:r>
          </w:p>
        </w:tc>
      </w:tr>
    </w:tbl>
    <w:p>
      <w:pPr>
        <w:spacing w:line="393" w:lineRule="auto"/>
        <w:rPr>
          <w:rFonts w:ascii="Arial"/>
          <w:sz w:val="21"/>
        </w:rPr>
      </w:pPr>
      <w:r/>
    </w:p>
    <w:p>
      <w:pPr>
        <w:ind w:left="950"/>
        <w:spacing w:before="56" w:line="219" w:lineRule="auto"/>
        <w:rPr>
          <w:rFonts w:ascii="SimSun" w:hAnsi="SimSun" w:eastAsia="SimSun" w:cs="SimSun"/>
          <w:sz w:val="17"/>
          <w:szCs w:val="17"/>
        </w:rPr>
      </w:pPr>
      <w:r>
        <w:rPr>
          <w:rFonts w:ascii="SimSun" w:hAnsi="SimSun" w:eastAsia="SimSun" w:cs="SimSun"/>
          <w:sz w:val="17"/>
          <w:szCs w:val="17"/>
          <w:spacing w:val="3"/>
        </w:rPr>
        <w:t>公众号西米学府团队原创             第</w:t>
      </w:r>
      <w:r>
        <w:rPr>
          <w:rFonts w:ascii="SimSun" w:hAnsi="SimSun" w:eastAsia="SimSun" w:cs="SimSun"/>
          <w:sz w:val="17"/>
          <w:szCs w:val="17"/>
          <w:spacing w:val="38"/>
        </w:rPr>
        <w:t xml:space="preserve"> </w:t>
      </w:r>
      <w:r>
        <w:rPr>
          <w:rFonts w:ascii="SimSun" w:hAnsi="SimSun" w:eastAsia="SimSun" w:cs="SimSun"/>
          <w:sz w:val="17"/>
          <w:szCs w:val="17"/>
          <w:spacing w:val="3"/>
        </w:rPr>
        <w:t>1</w:t>
      </w:r>
      <w:r>
        <w:rPr>
          <w:rFonts w:ascii="SimSun" w:hAnsi="SimSun" w:eastAsia="SimSun" w:cs="SimSun"/>
          <w:sz w:val="17"/>
          <w:szCs w:val="17"/>
          <w:spacing w:val="11"/>
        </w:rPr>
        <w:t xml:space="preserve"> </w:t>
      </w:r>
      <w:r>
        <w:rPr>
          <w:rFonts w:ascii="SimSun" w:hAnsi="SimSun" w:eastAsia="SimSun" w:cs="SimSun"/>
          <w:sz w:val="17"/>
          <w:szCs w:val="17"/>
          <w:spacing w:val="3"/>
        </w:rPr>
        <w:t>页 /</w:t>
      </w:r>
      <w:r>
        <w:rPr>
          <w:rFonts w:ascii="SimSun" w:hAnsi="SimSun" w:eastAsia="SimSun" w:cs="SimSun"/>
          <w:sz w:val="17"/>
          <w:szCs w:val="17"/>
          <w:spacing w:val="7"/>
        </w:rPr>
        <w:t xml:space="preserve"> </w:t>
      </w:r>
      <w:r>
        <w:rPr>
          <w:rFonts w:ascii="SimSun" w:hAnsi="SimSun" w:eastAsia="SimSun" w:cs="SimSun"/>
          <w:sz w:val="17"/>
          <w:szCs w:val="17"/>
          <w:spacing w:val="3"/>
        </w:rPr>
        <w:t>共</w:t>
      </w:r>
      <w:r>
        <w:rPr>
          <w:rFonts w:ascii="SimSun" w:hAnsi="SimSun" w:eastAsia="SimSun" w:cs="SimSun"/>
          <w:sz w:val="17"/>
          <w:szCs w:val="17"/>
          <w:spacing w:val="11"/>
        </w:rPr>
        <w:t xml:space="preserve"> </w:t>
      </w:r>
      <w:r>
        <w:rPr>
          <w:rFonts w:ascii="SimSun" w:hAnsi="SimSun" w:eastAsia="SimSun" w:cs="SimSun"/>
          <w:sz w:val="17"/>
          <w:szCs w:val="17"/>
          <w:spacing w:val="3"/>
        </w:rPr>
        <w:t>3</w:t>
      </w:r>
      <w:r>
        <w:rPr>
          <w:rFonts w:ascii="SimSun" w:hAnsi="SimSun" w:eastAsia="SimSun" w:cs="SimSun"/>
          <w:sz w:val="17"/>
          <w:szCs w:val="17"/>
          <w:spacing w:val="8"/>
        </w:rPr>
        <w:t xml:space="preserve"> </w:t>
      </w:r>
      <w:r>
        <w:rPr>
          <w:rFonts w:ascii="SimSun" w:hAnsi="SimSun" w:eastAsia="SimSun" w:cs="SimSun"/>
          <w:sz w:val="17"/>
          <w:szCs w:val="17"/>
          <w:spacing w:val="3"/>
        </w:rPr>
        <w:t>8</w:t>
      </w:r>
      <w:r>
        <w:rPr>
          <w:rFonts w:ascii="SimSun" w:hAnsi="SimSun" w:eastAsia="SimSun" w:cs="SimSun"/>
          <w:sz w:val="17"/>
          <w:szCs w:val="17"/>
          <w:spacing w:val="12"/>
        </w:rPr>
        <w:t xml:space="preserve"> </w:t>
      </w:r>
      <w:r>
        <w:rPr>
          <w:rFonts w:ascii="SimSun" w:hAnsi="SimSun" w:eastAsia="SimSun" w:cs="SimSun"/>
          <w:sz w:val="17"/>
          <w:szCs w:val="17"/>
          <w:spacing w:val="3"/>
        </w:rPr>
        <w:t>页              公众号西米学府团队原创</w:t>
      </w:r>
    </w:p>
    <w:p>
      <w:pPr>
        <w:spacing w:line="219" w:lineRule="auto"/>
        <w:sectPr>
          <w:headerReference w:type="default" r:id="rId5"/>
          <w:pgSz w:w="11910" w:h="16840"/>
          <w:pgMar w:top="915" w:right="1069" w:bottom="0" w:left="1029" w:header="540" w:footer="0" w:gutter="0"/>
        </w:sectPr>
        <w:rPr>
          <w:rFonts w:ascii="SimSun" w:hAnsi="SimSun" w:eastAsia="SimSun" w:cs="SimSun"/>
          <w:sz w:val="17"/>
          <w:szCs w:val="17"/>
        </w:rPr>
      </w:pPr>
    </w:p>
    <w:p>
      <w:pPr>
        <w:spacing w:before="18"/>
        <w:rPr/>
      </w:pPr>
      <w:r/>
    </w:p>
    <w:tbl>
      <w:tblPr>
        <w:tblStyle w:val="TableNormal"/>
        <w:tblW w:w="970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80"/>
        <w:gridCol w:w="5029"/>
      </w:tblGrid>
      <w:tr>
        <w:trPr>
          <w:trHeight w:val="4670" w:hRule="atLeast"/>
        </w:trPr>
        <w:tc>
          <w:tcPr>
            <w:tcW w:w="4680" w:type="dxa"/>
            <w:vAlign w:val="top"/>
          </w:tcPr>
          <w:p>
            <w:pPr>
              <w:pStyle w:val="TableText"/>
              <w:ind w:left="95"/>
              <w:spacing w:before="82" w:line="219" w:lineRule="auto"/>
              <w:rPr/>
            </w:pPr>
            <w:r>
              <w:rPr/>
              <w:t>18.简述教学过程的结构</w:t>
            </w:r>
            <w:r>
              <w:rPr>
                <w:color w:val="F0B010"/>
              </w:rPr>
              <w:t>★</w:t>
            </w:r>
          </w:p>
          <w:p>
            <w:pPr>
              <w:pStyle w:val="TableText"/>
              <w:ind w:left="95"/>
              <w:spacing w:before="140" w:line="218" w:lineRule="auto"/>
              <w:rPr/>
            </w:pPr>
            <w:r>
              <w:rPr/>
              <w:t>19.简述教学评价的基本原则及落实要求★</w:t>
            </w:r>
          </w:p>
          <w:p>
            <w:pPr>
              <w:pStyle w:val="TableText"/>
              <w:ind w:left="95"/>
              <w:spacing w:before="142" w:line="218" w:lineRule="auto"/>
              <w:rPr/>
            </w:pPr>
            <w:r>
              <w:rPr>
                <w:spacing w:val="-1"/>
              </w:rPr>
              <w:t>20.简述教学评价的作用或功能</w:t>
            </w:r>
            <w:r>
              <w:rPr>
                <w:color w:val="F0A000"/>
                <w:spacing w:val="-1"/>
              </w:rPr>
              <w:t>★</w:t>
            </w:r>
          </w:p>
          <w:p>
            <w:pPr>
              <w:pStyle w:val="TableText"/>
              <w:ind w:left="95"/>
              <w:spacing w:before="142" w:line="218" w:lineRule="auto"/>
              <w:rPr/>
            </w:pPr>
            <w:r>
              <w:rPr>
                <w:spacing w:val="-1"/>
              </w:rPr>
              <w:t>21.简述相对性评价与绝对性评价的区别★</w:t>
            </w:r>
          </w:p>
          <w:p>
            <w:pPr>
              <w:pStyle w:val="TableText"/>
              <w:ind w:left="95"/>
              <w:spacing w:before="151" w:line="218" w:lineRule="auto"/>
              <w:rPr/>
            </w:pPr>
            <w:r>
              <w:rPr>
                <w:spacing w:val="-1"/>
              </w:rPr>
              <w:t>22.简述形成性评价与终结性评价的区别★</w:t>
            </w:r>
          </w:p>
          <w:p>
            <w:pPr>
              <w:pStyle w:val="TableText"/>
              <w:ind w:left="95"/>
              <w:spacing w:before="132" w:line="219" w:lineRule="auto"/>
              <w:rPr/>
            </w:pPr>
            <w:r>
              <w:rPr>
                <w:spacing w:val="-1"/>
              </w:rPr>
              <w:t>23.简述教学组织形式选择的依据</w:t>
            </w:r>
          </w:p>
          <w:p>
            <w:pPr>
              <w:pStyle w:val="TableText"/>
              <w:ind w:left="95"/>
              <w:spacing w:before="151" w:line="219" w:lineRule="auto"/>
              <w:rPr/>
            </w:pPr>
            <w:r>
              <w:rPr>
                <w:spacing w:val="-1"/>
              </w:rPr>
              <w:t>24.简述教学组织形式的类型</w:t>
            </w:r>
            <w:r>
              <w:rPr>
                <w:color w:val="F0A000"/>
                <w:spacing w:val="-1"/>
              </w:rPr>
              <w:t>★</w:t>
            </w:r>
          </w:p>
          <w:p>
            <w:pPr>
              <w:pStyle w:val="TableText"/>
              <w:ind w:left="95"/>
              <w:spacing w:before="141" w:line="219" w:lineRule="auto"/>
              <w:rPr/>
            </w:pPr>
            <w:r>
              <w:rPr>
                <w:spacing w:val="-1"/>
              </w:rPr>
              <w:t>25.简述有效教学的基本要求</w:t>
            </w:r>
            <w:r>
              <w:rPr>
                <w:color w:val="F0A000"/>
                <w:spacing w:val="-1"/>
              </w:rPr>
              <w:t>★</w:t>
            </w:r>
          </w:p>
          <w:p>
            <w:pPr>
              <w:pStyle w:val="TableText"/>
              <w:ind w:left="95"/>
              <w:spacing w:before="150" w:line="219" w:lineRule="auto"/>
              <w:rPr/>
            </w:pPr>
            <w:r>
              <w:rPr>
                <w:spacing w:val="-1"/>
              </w:rPr>
              <w:t>26.简述循序渐进教学原则的含义及贯彻要求★</w:t>
            </w:r>
          </w:p>
          <w:p>
            <w:pPr>
              <w:pStyle w:val="TableText"/>
              <w:ind w:left="95"/>
              <w:spacing w:before="133" w:line="220" w:lineRule="auto"/>
              <w:rPr/>
            </w:pPr>
            <w:r>
              <w:rPr>
                <w:spacing w:val="-1"/>
              </w:rPr>
              <w:t>27.课外辅导的要求有哪些</w:t>
            </w:r>
          </w:p>
          <w:p>
            <w:pPr>
              <w:pStyle w:val="TableText"/>
              <w:ind w:left="95"/>
              <w:spacing w:before="148" w:line="219" w:lineRule="auto"/>
              <w:rPr/>
            </w:pPr>
            <w:r>
              <w:rPr>
                <w:spacing w:val="-1"/>
              </w:rPr>
              <w:t>28.简述贯彻因材施教原则的基本要求★</w:t>
            </w:r>
          </w:p>
          <w:p>
            <w:pPr>
              <w:pStyle w:val="TableText"/>
              <w:ind w:left="95"/>
              <w:spacing w:before="131" w:line="219" w:lineRule="auto"/>
              <w:rPr/>
            </w:pPr>
            <w:r>
              <w:rPr>
                <w:spacing w:val="-1"/>
              </w:rPr>
              <w:t>29.简述知觉的基本特征</w:t>
            </w:r>
          </w:p>
        </w:tc>
        <w:tc>
          <w:tcPr>
            <w:tcW w:w="5029" w:type="dxa"/>
            <w:vAlign w:val="top"/>
          </w:tcPr>
          <w:p>
            <w:pPr>
              <w:pStyle w:val="TableText"/>
              <w:ind w:left="104"/>
              <w:spacing w:before="72" w:line="219" w:lineRule="auto"/>
              <w:rPr/>
            </w:pPr>
            <w:r>
              <w:rPr>
                <w:spacing w:val="-1"/>
              </w:rPr>
              <w:t>48.简述贯彻说服教育法的要求</w:t>
            </w:r>
            <w:r>
              <w:rPr>
                <w:color w:val="F0B000"/>
                <w:spacing w:val="-1"/>
              </w:rPr>
              <w:t>★</w:t>
            </w:r>
          </w:p>
          <w:p>
            <w:pPr>
              <w:pStyle w:val="TableText"/>
              <w:ind w:left="104"/>
              <w:spacing w:before="150" w:line="219" w:lineRule="auto"/>
              <w:rPr/>
            </w:pPr>
            <w:r>
              <w:rPr>
                <w:spacing w:val="1"/>
              </w:rPr>
              <w:t>49.中学生品德发展的基本特征</w:t>
            </w:r>
          </w:p>
          <w:p>
            <w:pPr>
              <w:pStyle w:val="TableText"/>
              <w:ind w:left="104"/>
              <w:spacing w:before="150" w:line="219" w:lineRule="auto"/>
              <w:rPr/>
            </w:pPr>
            <w:r>
              <w:rPr/>
              <w:t>50.简述态度和品德形成的三阶段及主要内容</w:t>
            </w:r>
          </w:p>
          <w:p>
            <w:pPr>
              <w:pStyle w:val="TableText"/>
              <w:ind w:left="104"/>
              <w:spacing w:before="131" w:line="219" w:lineRule="auto"/>
              <w:rPr/>
            </w:pPr>
            <w:r>
              <w:rPr/>
              <w:t>51.简述促进中学生形成良好品德的方法</w:t>
            </w:r>
          </w:p>
          <w:p>
            <w:pPr>
              <w:pStyle w:val="TableText"/>
              <w:ind w:left="104"/>
              <w:spacing w:before="150" w:line="219" w:lineRule="auto"/>
              <w:rPr/>
            </w:pPr>
            <w:r>
              <w:rPr/>
              <w:t>52.简述德育过程的基本规律</w:t>
            </w:r>
          </w:p>
          <w:p>
            <w:pPr>
              <w:pStyle w:val="TableText"/>
              <w:ind w:left="104"/>
              <w:spacing w:before="141" w:line="219" w:lineRule="auto"/>
              <w:rPr/>
            </w:pPr>
            <w:r>
              <w:rPr>
                <w:spacing w:val="-1"/>
              </w:rPr>
              <w:t>53.简述贯彻疏导原则的要求</w:t>
            </w:r>
            <w:r>
              <w:rPr>
                <w:color w:val="F0A000"/>
                <w:spacing w:val="-1"/>
              </w:rPr>
              <w:t>★</w:t>
            </w:r>
          </w:p>
          <w:p>
            <w:pPr>
              <w:pStyle w:val="TableText"/>
              <w:ind w:left="104"/>
              <w:spacing w:before="141" w:line="219" w:lineRule="auto"/>
              <w:rPr/>
            </w:pPr>
            <w:r>
              <w:rPr/>
              <w:t>54.简述贯彻知行统一原则的要求</w:t>
            </w:r>
          </w:p>
          <w:p>
            <w:pPr>
              <w:pStyle w:val="TableText"/>
              <w:ind w:left="104"/>
              <w:spacing w:before="141" w:line="219" w:lineRule="auto"/>
              <w:rPr/>
            </w:pPr>
            <w:r>
              <w:rPr>
                <w:spacing w:val="-1"/>
              </w:rPr>
              <w:t>55.简述中学德育的途径</w:t>
            </w:r>
            <w:r>
              <w:rPr>
                <w:color w:val="F0B010"/>
                <w:spacing w:val="-1"/>
              </w:rPr>
              <w:t>★</w:t>
            </w:r>
          </w:p>
          <w:p>
            <w:pPr>
              <w:pStyle w:val="TableText"/>
              <w:ind w:left="104"/>
              <w:spacing w:before="141" w:line="219" w:lineRule="auto"/>
              <w:rPr/>
            </w:pPr>
            <w:r>
              <w:rPr>
                <w:spacing w:val="2"/>
              </w:rPr>
              <w:t>56.简述班集体形成标志(一个好的班集体的特征)</w:t>
            </w:r>
          </w:p>
          <w:p>
            <w:pPr>
              <w:pStyle w:val="TableText"/>
              <w:ind w:left="104"/>
              <w:spacing w:before="141" w:line="219" w:lineRule="auto"/>
              <w:rPr/>
            </w:pPr>
            <w:r>
              <w:rPr>
                <w:spacing w:val="1"/>
              </w:rPr>
              <w:t>57.简述班主任的个别教育工作</w:t>
            </w:r>
          </w:p>
          <w:p>
            <w:pPr>
              <w:pStyle w:val="TableText"/>
              <w:ind w:left="104"/>
              <w:spacing w:before="152" w:line="219" w:lineRule="auto"/>
              <w:rPr/>
            </w:pPr>
            <w:r>
              <w:rPr>
                <w:spacing w:val="1"/>
              </w:rPr>
              <w:t>58.学校群体的心理功能</w:t>
            </w:r>
          </w:p>
        </w:tc>
      </w:tr>
    </w:tbl>
    <w:p>
      <w:pPr>
        <w:spacing w:before="78"/>
        <w:rPr/>
      </w:pPr>
      <w:r/>
    </w:p>
    <w:tbl>
      <w:tblPr>
        <w:tblStyle w:val="TableNormal"/>
        <w:tblW w:w="970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680"/>
        <w:gridCol w:w="5029"/>
      </w:tblGrid>
      <w:tr>
        <w:trPr>
          <w:trHeight w:val="524" w:hRule="atLeast"/>
        </w:trPr>
        <w:tc>
          <w:tcPr>
            <w:tcW w:w="9709" w:type="dxa"/>
            <w:vAlign w:val="top"/>
            <w:gridSpan w:val="2"/>
          </w:tcPr>
          <w:p>
            <w:pPr>
              <w:pStyle w:val="TableText"/>
              <w:ind w:left="3549"/>
              <w:spacing w:before="120" w:line="219" w:lineRule="auto"/>
              <w:rPr>
                <w:sz w:val="29"/>
                <w:szCs w:val="29"/>
              </w:rPr>
            </w:pPr>
            <w:r>
              <w:rPr>
                <w:sz w:val="29"/>
                <w:szCs w:val="29"/>
                <w:b/>
                <w:bCs/>
                <w:color w:val="206080"/>
                <w:spacing w:val="-2"/>
              </w:rPr>
              <w:t>二级简答题题目汇总</w:t>
            </w:r>
          </w:p>
        </w:tc>
      </w:tr>
      <w:tr>
        <w:trPr>
          <w:trHeight w:val="396" w:hRule="atLeast"/>
        </w:trPr>
        <w:tc>
          <w:tcPr>
            <w:tcW w:w="4680" w:type="dxa"/>
            <w:vAlign w:val="top"/>
            <w:tcBorders>
              <w:bottom w:val="nil"/>
            </w:tcBorders>
          </w:tcPr>
          <w:p>
            <w:pPr>
              <w:pStyle w:val="TableText"/>
              <w:ind w:left="115"/>
              <w:spacing w:before="98" w:line="219" w:lineRule="auto"/>
              <w:rPr/>
            </w:pPr>
            <w:r>
              <w:rPr/>
              <w:t>1.简述个体身心发展的一般规律</w:t>
            </w:r>
          </w:p>
        </w:tc>
        <w:tc>
          <w:tcPr>
            <w:tcW w:w="5029" w:type="dxa"/>
            <w:vAlign w:val="top"/>
            <w:tcBorders>
              <w:bottom w:val="nil"/>
            </w:tcBorders>
          </w:tcPr>
          <w:p>
            <w:pPr>
              <w:pStyle w:val="TableText"/>
              <w:ind w:left="94"/>
              <w:spacing w:before="108" w:line="219" w:lineRule="auto"/>
              <w:rPr/>
            </w:pPr>
            <w:r>
              <w:rPr/>
              <w:t>22.简述人本主义学习理论的基本观点</w:t>
            </w:r>
          </w:p>
        </w:tc>
      </w:tr>
      <w:tr>
        <w:trPr>
          <w:trHeight w:val="390" w:hRule="atLeast"/>
        </w:trPr>
        <w:tc>
          <w:tcPr>
            <w:tcW w:w="4680" w:type="dxa"/>
            <w:vAlign w:val="top"/>
            <w:tcBorders>
              <w:bottom w:val="nil"/>
              <w:top w:val="nil"/>
            </w:tcBorders>
          </w:tcPr>
          <w:p>
            <w:pPr>
              <w:pStyle w:val="TableText"/>
              <w:spacing w:before="92" w:line="219" w:lineRule="auto"/>
              <w:jc w:val="right"/>
              <w:rPr/>
            </w:pPr>
            <w:r>
              <w:rPr>
                <w:spacing w:val="-13"/>
              </w:rPr>
              <w:t>2.简</w:t>
            </w:r>
            <w:r>
              <w:rPr>
                <w:spacing w:val="-12"/>
              </w:rPr>
              <w:t>述学校教育在人的身心发展中起主导作用的表</w:t>
            </w:r>
            <w:r>
              <w:rPr>
                <w:spacing w:val="-9"/>
              </w:rPr>
              <w:t>现</w:t>
            </w:r>
          </w:p>
        </w:tc>
        <w:tc>
          <w:tcPr>
            <w:tcW w:w="5029" w:type="dxa"/>
            <w:vAlign w:val="top"/>
            <w:tcBorders>
              <w:bottom w:val="nil"/>
              <w:top w:val="nil"/>
            </w:tcBorders>
          </w:tcPr>
          <w:p>
            <w:pPr>
              <w:pStyle w:val="TableText"/>
              <w:ind w:left="94"/>
              <w:spacing w:before="82" w:line="219" w:lineRule="auto"/>
              <w:rPr/>
            </w:pPr>
            <w:r>
              <w:rPr>
                <w:spacing w:val="-1"/>
              </w:rPr>
              <w:t>23.简述自我效能感对学生学习的影响★</w:t>
            </w:r>
          </w:p>
        </w:tc>
      </w:tr>
      <w:tr>
        <w:trPr>
          <w:trHeight w:val="389" w:hRule="atLeast"/>
        </w:trPr>
        <w:tc>
          <w:tcPr>
            <w:tcW w:w="4680" w:type="dxa"/>
            <w:vAlign w:val="top"/>
            <w:tcBorders>
              <w:bottom w:val="nil"/>
              <w:top w:val="nil"/>
            </w:tcBorders>
          </w:tcPr>
          <w:p>
            <w:pPr>
              <w:pStyle w:val="TableText"/>
              <w:ind w:left="115"/>
              <w:spacing w:before="93" w:line="219" w:lineRule="auto"/>
              <w:rPr/>
            </w:pPr>
            <w:r>
              <w:rPr/>
              <w:t>3.实现体育教育的途径</w:t>
            </w:r>
          </w:p>
        </w:tc>
        <w:tc>
          <w:tcPr>
            <w:tcW w:w="5029" w:type="dxa"/>
            <w:vAlign w:val="top"/>
            <w:tcBorders>
              <w:bottom w:val="nil"/>
              <w:top w:val="nil"/>
            </w:tcBorders>
          </w:tcPr>
          <w:p>
            <w:pPr>
              <w:pStyle w:val="TableText"/>
              <w:ind w:left="94"/>
              <w:spacing w:before="92" w:line="219" w:lineRule="auto"/>
              <w:rPr/>
            </w:pPr>
            <w:r>
              <w:rPr>
                <w:spacing w:val="-1"/>
              </w:rPr>
              <w:t>24.简述马斯洛需要层次理论</w:t>
            </w:r>
          </w:p>
        </w:tc>
      </w:tr>
      <w:tr>
        <w:trPr>
          <w:trHeight w:val="395" w:hRule="atLeast"/>
        </w:trPr>
        <w:tc>
          <w:tcPr>
            <w:tcW w:w="4680" w:type="dxa"/>
            <w:vAlign w:val="top"/>
            <w:tcBorders>
              <w:bottom w:val="nil"/>
              <w:top w:val="nil"/>
            </w:tcBorders>
          </w:tcPr>
          <w:p>
            <w:pPr>
              <w:pStyle w:val="TableText"/>
              <w:ind w:left="115"/>
              <w:spacing w:before="94" w:line="219" w:lineRule="auto"/>
              <w:rPr/>
            </w:pPr>
            <w:r>
              <w:rPr>
                <w:spacing w:val="-1"/>
              </w:rPr>
              <w:t>4.实现劳动(劳动技术)教育的途径</w:t>
            </w:r>
          </w:p>
        </w:tc>
        <w:tc>
          <w:tcPr>
            <w:tcW w:w="5029" w:type="dxa"/>
            <w:vAlign w:val="top"/>
            <w:tcBorders>
              <w:bottom w:val="nil"/>
              <w:top w:val="nil"/>
            </w:tcBorders>
          </w:tcPr>
          <w:p>
            <w:pPr>
              <w:pStyle w:val="TableText"/>
              <w:ind w:left="94"/>
              <w:spacing w:before="93" w:line="219" w:lineRule="auto"/>
              <w:rPr/>
            </w:pPr>
            <w:r>
              <w:rPr/>
              <w:t>25.简述促进学习迁移的教学</w:t>
            </w:r>
            <w:r>
              <w:rPr>
                <w:color w:val="F0A000"/>
              </w:rPr>
              <w:t>措施★</w:t>
            </w:r>
          </w:p>
        </w:tc>
      </w:tr>
      <w:tr>
        <w:trPr>
          <w:trHeight w:val="394" w:hRule="atLeast"/>
        </w:trPr>
        <w:tc>
          <w:tcPr>
            <w:tcW w:w="4680" w:type="dxa"/>
            <w:vAlign w:val="top"/>
            <w:tcBorders>
              <w:bottom w:val="nil"/>
              <w:top w:val="nil"/>
            </w:tcBorders>
          </w:tcPr>
          <w:p>
            <w:pPr>
              <w:pStyle w:val="TableText"/>
              <w:spacing w:before="109" w:line="219" w:lineRule="auto"/>
              <w:jc w:val="right"/>
              <w:rPr/>
            </w:pPr>
            <w:r>
              <w:rPr>
                <w:spacing w:val="-3"/>
              </w:rPr>
              <w:t>5.我国新一轮基础教育课程改革的具体目标有哪些</w:t>
            </w:r>
          </w:p>
        </w:tc>
        <w:tc>
          <w:tcPr>
            <w:tcW w:w="5029" w:type="dxa"/>
            <w:vAlign w:val="top"/>
            <w:tcBorders>
              <w:bottom w:val="nil"/>
              <w:top w:val="nil"/>
            </w:tcBorders>
          </w:tcPr>
          <w:p>
            <w:pPr>
              <w:pStyle w:val="TableText"/>
              <w:ind w:left="94"/>
              <w:spacing w:before="98" w:line="219" w:lineRule="auto"/>
              <w:rPr/>
            </w:pPr>
            <w:r>
              <w:rPr>
                <w:spacing w:val="-1"/>
              </w:rPr>
              <w:t>26.简述最近发展区及启示</w:t>
            </w:r>
          </w:p>
        </w:tc>
      </w:tr>
      <w:tr>
        <w:trPr>
          <w:trHeight w:val="375" w:hRule="atLeast"/>
        </w:trPr>
        <w:tc>
          <w:tcPr>
            <w:tcW w:w="4680" w:type="dxa"/>
            <w:vAlign w:val="top"/>
            <w:tcBorders>
              <w:bottom w:val="nil"/>
              <w:top w:val="nil"/>
            </w:tcBorders>
          </w:tcPr>
          <w:p>
            <w:pPr>
              <w:pStyle w:val="TableText"/>
              <w:ind w:left="115"/>
              <w:spacing w:before="84" w:line="219" w:lineRule="auto"/>
              <w:rPr/>
            </w:pPr>
            <w:r>
              <w:rPr/>
              <w:t>6.简述直观性教学原则的含义及贯彻要求★</w:t>
            </w:r>
          </w:p>
        </w:tc>
        <w:tc>
          <w:tcPr>
            <w:tcW w:w="5029" w:type="dxa"/>
            <w:vAlign w:val="top"/>
            <w:tcBorders>
              <w:bottom w:val="nil"/>
              <w:top w:val="nil"/>
            </w:tcBorders>
          </w:tcPr>
          <w:p>
            <w:pPr>
              <w:pStyle w:val="TableText"/>
              <w:ind w:left="94"/>
              <w:spacing w:before="84" w:line="219" w:lineRule="auto"/>
              <w:rPr/>
            </w:pPr>
            <w:r>
              <w:rPr>
                <w:spacing w:val="-1"/>
              </w:rPr>
              <w:t>27.简述影响人格形成的影响因素</w:t>
            </w:r>
          </w:p>
        </w:tc>
      </w:tr>
      <w:tr>
        <w:trPr>
          <w:trHeight w:val="390" w:hRule="atLeast"/>
        </w:trPr>
        <w:tc>
          <w:tcPr>
            <w:tcW w:w="4680" w:type="dxa"/>
            <w:vAlign w:val="top"/>
            <w:tcBorders>
              <w:bottom w:val="nil"/>
              <w:top w:val="nil"/>
            </w:tcBorders>
          </w:tcPr>
          <w:p>
            <w:pPr>
              <w:pStyle w:val="TableText"/>
              <w:spacing w:before="89" w:line="219" w:lineRule="auto"/>
              <w:jc w:val="right"/>
              <w:rPr/>
            </w:pPr>
            <w:r>
              <w:rPr>
                <w:spacing w:val="-3"/>
              </w:rPr>
              <w:t>7.简述思想性和科学性相统一原则的含义及要求★</w:t>
            </w:r>
          </w:p>
        </w:tc>
        <w:tc>
          <w:tcPr>
            <w:tcW w:w="5029" w:type="dxa"/>
            <w:vAlign w:val="top"/>
            <w:tcBorders>
              <w:bottom w:val="nil"/>
              <w:top w:val="nil"/>
            </w:tcBorders>
          </w:tcPr>
          <w:p>
            <w:pPr>
              <w:pStyle w:val="TableText"/>
              <w:ind w:left="94"/>
              <w:spacing w:before="90" w:line="219" w:lineRule="auto"/>
              <w:rPr/>
            </w:pPr>
            <w:r>
              <w:rPr>
                <w:spacing w:val="-1"/>
              </w:rPr>
              <w:t>28.正确处理中学生异性交往的指导</w:t>
            </w:r>
          </w:p>
        </w:tc>
      </w:tr>
      <w:tr>
        <w:trPr>
          <w:trHeight w:val="399" w:hRule="atLeast"/>
        </w:trPr>
        <w:tc>
          <w:tcPr>
            <w:tcW w:w="4680" w:type="dxa"/>
            <w:vAlign w:val="top"/>
            <w:tcBorders>
              <w:bottom w:val="nil"/>
              <w:top w:val="nil"/>
            </w:tcBorders>
          </w:tcPr>
          <w:p>
            <w:pPr>
              <w:pStyle w:val="TableText"/>
              <w:spacing w:before="109" w:line="219" w:lineRule="auto"/>
              <w:jc w:val="right"/>
              <w:rPr/>
            </w:pPr>
            <w:r>
              <w:rPr>
                <w:spacing w:val="-3"/>
              </w:rPr>
              <w:t>8.简述理论联系实际教学原则的含义及贯彻要求★</w:t>
            </w:r>
          </w:p>
        </w:tc>
        <w:tc>
          <w:tcPr>
            <w:tcW w:w="5029" w:type="dxa"/>
            <w:vAlign w:val="top"/>
            <w:tcBorders>
              <w:bottom w:val="nil"/>
              <w:top w:val="nil"/>
            </w:tcBorders>
          </w:tcPr>
          <w:p>
            <w:pPr>
              <w:pStyle w:val="TableText"/>
              <w:ind w:left="94"/>
              <w:spacing w:before="99" w:line="219" w:lineRule="auto"/>
              <w:rPr/>
            </w:pPr>
            <w:r>
              <w:rPr/>
              <w:t>29.简述中学生同伴关系对其成长的重要影响</w:t>
            </w:r>
          </w:p>
        </w:tc>
      </w:tr>
      <w:tr>
        <w:trPr>
          <w:trHeight w:val="385" w:hRule="atLeast"/>
        </w:trPr>
        <w:tc>
          <w:tcPr>
            <w:tcW w:w="4680" w:type="dxa"/>
            <w:vAlign w:val="top"/>
            <w:tcBorders>
              <w:bottom w:val="nil"/>
              <w:top w:val="nil"/>
            </w:tcBorders>
          </w:tcPr>
          <w:p>
            <w:pPr>
              <w:pStyle w:val="TableText"/>
              <w:ind w:left="115"/>
              <w:spacing w:before="90" w:line="219" w:lineRule="auto"/>
              <w:rPr/>
            </w:pPr>
            <w:r>
              <w:rPr/>
              <w:t>9.简述教学方法选用的依据</w:t>
            </w:r>
            <w:r>
              <w:rPr>
                <w:color w:val="F0A010"/>
              </w:rPr>
              <w:t>★</w:t>
            </w:r>
          </w:p>
        </w:tc>
        <w:tc>
          <w:tcPr>
            <w:tcW w:w="5029" w:type="dxa"/>
            <w:vAlign w:val="top"/>
            <w:tcBorders>
              <w:bottom w:val="nil"/>
              <w:top w:val="nil"/>
            </w:tcBorders>
          </w:tcPr>
          <w:p>
            <w:pPr>
              <w:pStyle w:val="TableText"/>
              <w:ind w:left="94"/>
              <w:spacing w:before="90" w:line="219" w:lineRule="auto"/>
              <w:rPr/>
            </w:pPr>
            <w:r>
              <w:rPr/>
              <w:t>30.中学生角色意识发展的特点</w:t>
            </w:r>
          </w:p>
        </w:tc>
      </w:tr>
      <w:tr>
        <w:trPr>
          <w:trHeight w:val="394" w:hRule="atLeast"/>
        </w:trPr>
        <w:tc>
          <w:tcPr>
            <w:tcW w:w="4680" w:type="dxa"/>
            <w:vAlign w:val="top"/>
            <w:tcBorders>
              <w:bottom w:val="nil"/>
              <w:top w:val="nil"/>
            </w:tcBorders>
          </w:tcPr>
          <w:p>
            <w:pPr>
              <w:pStyle w:val="TableText"/>
              <w:ind w:left="115"/>
              <w:spacing w:before="95" w:line="219" w:lineRule="auto"/>
              <w:rPr/>
            </w:pPr>
            <w:r>
              <w:rPr/>
              <w:t>10.简述讲授法的基本要求</w:t>
            </w:r>
            <w:r>
              <w:rPr>
                <w:color w:val="F0B000"/>
              </w:rPr>
              <w:t>★</w:t>
            </w:r>
          </w:p>
        </w:tc>
        <w:tc>
          <w:tcPr>
            <w:tcW w:w="5029" w:type="dxa"/>
            <w:vAlign w:val="top"/>
            <w:tcBorders>
              <w:bottom w:val="nil"/>
              <w:top w:val="nil"/>
            </w:tcBorders>
          </w:tcPr>
          <w:p>
            <w:pPr>
              <w:pStyle w:val="TableText"/>
              <w:ind w:left="94"/>
              <w:spacing w:before="95" w:line="219" w:lineRule="auto"/>
              <w:rPr/>
            </w:pPr>
            <w:r>
              <w:rPr>
                <w:spacing w:val="-1"/>
              </w:rPr>
              <w:t>31.简述皮亚杰道德发展阶段理论</w:t>
            </w:r>
          </w:p>
        </w:tc>
      </w:tr>
      <w:tr>
        <w:trPr>
          <w:trHeight w:val="390" w:hRule="atLeast"/>
        </w:trPr>
        <w:tc>
          <w:tcPr>
            <w:tcW w:w="4680" w:type="dxa"/>
            <w:vAlign w:val="top"/>
            <w:tcBorders>
              <w:bottom w:val="nil"/>
              <w:top w:val="nil"/>
            </w:tcBorders>
          </w:tcPr>
          <w:p>
            <w:pPr>
              <w:pStyle w:val="TableText"/>
              <w:ind w:left="115"/>
              <w:spacing w:before="101" w:line="219" w:lineRule="auto"/>
              <w:rPr/>
            </w:pPr>
            <w:r>
              <w:rPr/>
              <w:t>11.简述讨论法的基本要求</w:t>
            </w:r>
            <w:r>
              <w:rPr>
                <w:color w:val="F0A000"/>
              </w:rPr>
              <w:t>★</w:t>
            </w:r>
          </w:p>
        </w:tc>
        <w:tc>
          <w:tcPr>
            <w:tcW w:w="5029" w:type="dxa"/>
            <w:vAlign w:val="top"/>
            <w:tcBorders>
              <w:bottom w:val="nil"/>
              <w:top w:val="nil"/>
            </w:tcBorders>
          </w:tcPr>
          <w:p>
            <w:pPr>
              <w:pStyle w:val="TableText"/>
              <w:ind w:left="94"/>
              <w:spacing w:before="101" w:line="219" w:lineRule="auto"/>
              <w:rPr/>
            </w:pPr>
            <w:r>
              <w:rPr>
                <w:spacing w:val="-1"/>
              </w:rPr>
              <w:t>32.简述贯彻尊重与严格要求原则的要求★</w:t>
            </w:r>
          </w:p>
        </w:tc>
      </w:tr>
      <w:tr>
        <w:trPr>
          <w:trHeight w:val="385" w:hRule="atLeast"/>
        </w:trPr>
        <w:tc>
          <w:tcPr>
            <w:tcW w:w="4680" w:type="dxa"/>
            <w:vAlign w:val="top"/>
            <w:tcBorders>
              <w:bottom w:val="nil"/>
              <w:top w:val="nil"/>
            </w:tcBorders>
          </w:tcPr>
          <w:p>
            <w:pPr>
              <w:pStyle w:val="TableText"/>
              <w:ind w:left="115"/>
              <w:spacing w:before="91" w:line="219" w:lineRule="auto"/>
              <w:rPr/>
            </w:pPr>
            <w:r>
              <w:rPr/>
              <w:t>12.简述班级授课制的优缺点</w:t>
            </w:r>
            <w:r>
              <w:rPr>
                <w:color w:val="F0A000"/>
              </w:rPr>
              <w:t>★</w:t>
            </w:r>
          </w:p>
        </w:tc>
        <w:tc>
          <w:tcPr>
            <w:tcW w:w="5029" w:type="dxa"/>
            <w:vAlign w:val="top"/>
            <w:tcBorders>
              <w:bottom w:val="nil"/>
              <w:top w:val="nil"/>
            </w:tcBorders>
          </w:tcPr>
          <w:p>
            <w:pPr>
              <w:pStyle w:val="TableText"/>
              <w:spacing w:before="91" w:line="219" w:lineRule="auto"/>
              <w:jc w:val="right"/>
              <w:rPr/>
            </w:pPr>
            <w:r>
              <w:rPr>
                <w:spacing w:val="-10"/>
              </w:rPr>
              <w:t>33.简述贯彻依靠积极因素、克服消极因素原则的要求★</w:t>
            </w:r>
          </w:p>
        </w:tc>
      </w:tr>
      <w:tr>
        <w:trPr>
          <w:trHeight w:val="389" w:hRule="atLeast"/>
        </w:trPr>
        <w:tc>
          <w:tcPr>
            <w:tcW w:w="4680" w:type="dxa"/>
            <w:vAlign w:val="top"/>
            <w:tcBorders>
              <w:bottom w:val="nil"/>
              <w:top w:val="nil"/>
            </w:tcBorders>
          </w:tcPr>
          <w:p>
            <w:pPr>
              <w:pStyle w:val="TableText"/>
              <w:ind w:left="115"/>
              <w:spacing w:before="96" w:line="219" w:lineRule="auto"/>
              <w:rPr/>
            </w:pPr>
            <w:r>
              <w:rPr/>
              <w:t>13.教师备课的基本要求</w:t>
            </w:r>
          </w:p>
        </w:tc>
        <w:tc>
          <w:tcPr>
            <w:tcW w:w="5029" w:type="dxa"/>
            <w:vAlign w:val="top"/>
            <w:tcBorders>
              <w:bottom w:val="nil"/>
              <w:top w:val="nil"/>
            </w:tcBorders>
          </w:tcPr>
          <w:p>
            <w:pPr>
              <w:pStyle w:val="TableText"/>
              <w:ind w:left="94"/>
              <w:spacing w:before="96" w:line="219" w:lineRule="auto"/>
              <w:rPr/>
            </w:pPr>
            <w:r>
              <w:rPr>
                <w:spacing w:val="-1"/>
              </w:rPr>
              <w:t>34.简述学校德育的陶冶法及其运用的具体要求★</w:t>
            </w:r>
          </w:p>
        </w:tc>
      </w:tr>
      <w:tr>
        <w:trPr>
          <w:trHeight w:val="390" w:hRule="atLeast"/>
        </w:trPr>
        <w:tc>
          <w:tcPr>
            <w:tcW w:w="4680" w:type="dxa"/>
            <w:vAlign w:val="top"/>
            <w:tcBorders>
              <w:bottom w:val="nil"/>
              <w:top w:val="nil"/>
            </w:tcBorders>
          </w:tcPr>
          <w:p>
            <w:pPr>
              <w:pStyle w:val="TableText"/>
              <w:spacing w:before="97" w:line="219" w:lineRule="auto"/>
              <w:jc w:val="right"/>
              <w:rPr/>
            </w:pPr>
            <w:r>
              <w:rPr>
                <w:spacing w:val="-7"/>
              </w:rPr>
              <w:t>14.上好课的具体要求、一堂好课的基本标</w:t>
            </w:r>
            <w:r>
              <w:rPr>
                <w:spacing w:val="-8"/>
              </w:rPr>
              <w:t>准有哪些</w:t>
            </w:r>
          </w:p>
        </w:tc>
        <w:tc>
          <w:tcPr>
            <w:tcW w:w="5029" w:type="dxa"/>
            <w:vAlign w:val="top"/>
            <w:tcBorders>
              <w:bottom w:val="nil"/>
              <w:top w:val="nil"/>
            </w:tcBorders>
          </w:tcPr>
          <w:p>
            <w:pPr>
              <w:pStyle w:val="TableText"/>
              <w:ind w:left="94"/>
              <w:spacing w:before="96" w:line="218" w:lineRule="auto"/>
              <w:rPr/>
            </w:pPr>
            <w:r>
              <w:rPr/>
              <w:t>35.简述实施品德评价法的要</w:t>
            </w:r>
            <w:r>
              <w:rPr>
                <w:color w:val="F0A000"/>
              </w:rPr>
              <w:t>求★</w:t>
            </w:r>
          </w:p>
        </w:tc>
      </w:tr>
      <w:tr>
        <w:trPr>
          <w:trHeight w:val="804" w:hRule="atLeast"/>
        </w:trPr>
        <w:tc>
          <w:tcPr>
            <w:tcW w:w="4680" w:type="dxa"/>
            <w:vAlign w:val="top"/>
            <w:tcBorders>
              <w:bottom w:val="nil"/>
              <w:top w:val="nil"/>
            </w:tcBorders>
          </w:tcPr>
          <w:p>
            <w:pPr>
              <w:pStyle w:val="TableText"/>
              <w:ind w:left="115"/>
              <w:spacing w:before="136" w:line="227" w:lineRule="auto"/>
              <w:rPr/>
            </w:pPr>
            <w:r>
              <w:rPr>
                <w:color w:val="F0B010"/>
              </w:rPr>
              <w:t>★</w:t>
            </w:r>
          </w:p>
          <w:p>
            <w:pPr>
              <w:pStyle w:val="TableText"/>
              <w:ind w:left="115"/>
              <w:spacing w:before="122" w:line="218" w:lineRule="auto"/>
              <w:rPr/>
            </w:pPr>
            <w:r>
              <w:rPr>
                <w:spacing w:val="1"/>
              </w:rPr>
              <w:t>15.简述教学评价在课堂中的运用</w:t>
            </w:r>
            <w:r>
              <w:rPr>
                <w:color w:val="E0A000"/>
                <w:spacing w:val="1"/>
              </w:rPr>
              <w:t>★</w:t>
            </w:r>
          </w:p>
        </w:tc>
        <w:tc>
          <w:tcPr>
            <w:tcW w:w="5029" w:type="dxa"/>
            <w:vAlign w:val="top"/>
            <w:tcBorders>
              <w:bottom w:val="nil"/>
              <w:top w:val="nil"/>
            </w:tcBorders>
          </w:tcPr>
          <w:p>
            <w:pPr>
              <w:pStyle w:val="TableText"/>
              <w:ind w:left="94"/>
              <w:spacing w:before="97" w:line="219" w:lineRule="auto"/>
              <w:rPr/>
            </w:pPr>
            <w:r>
              <w:rPr>
                <w:spacing w:val="-1"/>
              </w:rPr>
              <w:t>36.简述实践锻炼法的要求</w:t>
            </w:r>
          </w:p>
          <w:p>
            <w:pPr>
              <w:pStyle w:val="TableText"/>
              <w:ind w:left="94"/>
              <w:spacing w:before="140" w:line="219" w:lineRule="auto"/>
              <w:rPr/>
            </w:pPr>
            <w:r>
              <w:rPr>
                <w:spacing w:val="1"/>
              </w:rPr>
              <w:t>37.简述教学与智育的关系</w:t>
            </w:r>
          </w:p>
        </w:tc>
      </w:tr>
      <w:tr>
        <w:trPr>
          <w:trHeight w:val="389" w:hRule="atLeast"/>
        </w:trPr>
        <w:tc>
          <w:tcPr>
            <w:tcW w:w="4680" w:type="dxa"/>
            <w:vAlign w:val="top"/>
            <w:tcBorders>
              <w:bottom w:val="nil"/>
              <w:top w:val="nil"/>
            </w:tcBorders>
          </w:tcPr>
          <w:p>
            <w:pPr>
              <w:pStyle w:val="TableText"/>
              <w:ind w:left="115"/>
              <w:spacing w:before="103" w:line="219" w:lineRule="auto"/>
              <w:rPr/>
            </w:pPr>
            <w:r>
              <w:rPr/>
              <w:t>16.简述如何在教学中应用注意的规律★</w:t>
            </w:r>
          </w:p>
        </w:tc>
        <w:tc>
          <w:tcPr>
            <w:tcW w:w="5029" w:type="dxa"/>
            <w:vAlign w:val="top"/>
            <w:tcBorders>
              <w:bottom w:val="nil"/>
              <w:top w:val="nil"/>
            </w:tcBorders>
          </w:tcPr>
          <w:p>
            <w:pPr>
              <w:pStyle w:val="TableText"/>
              <w:ind w:left="94"/>
              <w:spacing w:before="93" w:line="219" w:lineRule="auto"/>
              <w:rPr/>
            </w:pPr>
            <w:r>
              <w:rPr>
                <w:spacing w:val="-1"/>
              </w:rPr>
              <w:t>38.简述教师胜任力的基本构成</w:t>
            </w:r>
          </w:p>
        </w:tc>
      </w:tr>
      <w:tr>
        <w:trPr>
          <w:trHeight w:val="379" w:hRule="atLeast"/>
        </w:trPr>
        <w:tc>
          <w:tcPr>
            <w:tcW w:w="4680" w:type="dxa"/>
            <w:vAlign w:val="top"/>
            <w:tcBorders>
              <w:bottom w:val="nil"/>
              <w:top w:val="nil"/>
            </w:tcBorders>
          </w:tcPr>
          <w:p>
            <w:pPr>
              <w:pStyle w:val="TableText"/>
              <w:ind w:left="115"/>
              <w:spacing w:before="94" w:line="219" w:lineRule="auto"/>
              <w:rPr/>
            </w:pPr>
            <w:r>
              <w:rPr/>
              <w:t>17.简述如何培养中学生的注意力</w:t>
            </w:r>
            <w:r>
              <w:rPr>
                <w:color w:val="F0A000"/>
              </w:rPr>
              <w:t>★</w:t>
            </w:r>
          </w:p>
        </w:tc>
        <w:tc>
          <w:tcPr>
            <w:tcW w:w="5029" w:type="dxa"/>
            <w:vAlign w:val="top"/>
            <w:tcBorders>
              <w:bottom w:val="nil"/>
              <w:top w:val="nil"/>
            </w:tcBorders>
          </w:tcPr>
          <w:p>
            <w:pPr>
              <w:pStyle w:val="TableText"/>
              <w:ind w:left="94"/>
              <w:spacing w:before="94" w:line="219" w:lineRule="auto"/>
              <w:rPr/>
            </w:pPr>
            <w:r>
              <w:rPr/>
              <w:t>39.简述教师教学能力结构</w:t>
            </w:r>
          </w:p>
        </w:tc>
      </w:tr>
      <w:tr>
        <w:trPr>
          <w:trHeight w:val="389" w:hRule="atLeast"/>
        </w:trPr>
        <w:tc>
          <w:tcPr>
            <w:tcW w:w="4680" w:type="dxa"/>
            <w:vAlign w:val="top"/>
            <w:tcBorders>
              <w:bottom w:val="nil"/>
              <w:top w:val="nil"/>
            </w:tcBorders>
          </w:tcPr>
          <w:p>
            <w:pPr>
              <w:pStyle w:val="TableText"/>
              <w:ind w:left="115"/>
              <w:spacing w:before="95" w:line="219" w:lineRule="auto"/>
              <w:rPr/>
            </w:pPr>
            <w:r>
              <w:rPr/>
              <w:t>18.简述如何培养中学生的观察力</w:t>
            </w:r>
            <w:r>
              <w:rPr>
                <w:color w:val="F0A000"/>
              </w:rPr>
              <w:t>★</w:t>
            </w:r>
          </w:p>
        </w:tc>
        <w:tc>
          <w:tcPr>
            <w:tcW w:w="5029" w:type="dxa"/>
            <w:vAlign w:val="top"/>
            <w:tcBorders>
              <w:bottom w:val="nil"/>
              <w:top w:val="nil"/>
            </w:tcBorders>
          </w:tcPr>
          <w:p>
            <w:pPr>
              <w:pStyle w:val="TableText"/>
              <w:ind w:left="94"/>
              <w:spacing w:before="95" w:line="219" w:lineRule="auto"/>
              <w:rPr/>
            </w:pPr>
            <w:r>
              <w:rPr/>
              <w:t>40.简述提高课堂管理效能的</w:t>
            </w:r>
            <w:r>
              <w:rPr>
                <w:color w:val="F0A010"/>
              </w:rPr>
              <w:t>策略★</w:t>
            </w:r>
          </w:p>
        </w:tc>
      </w:tr>
      <w:tr>
        <w:trPr>
          <w:trHeight w:val="390" w:hRule="atLeast"/>
        </w:trPr>
        <w:tc>
          <w:tcPr>
            <w:tcW w:w="4680" w:type="dxa"/>
            <w:vAlign w:val="top"/>
            <w:tcBorders>
              <w:bottom w:val="nil"/>
              <w:top w:val="nil"/>
            </w:tcBorders>
          </w:tcPr>
          <w:p>
            <w:pPr>
              <w:pStyle w:val="TableText"/>
              <w:ind w:left="115"/>
              <w:spacing w:before="106" w:line="219" w:lineRule="auto"/>
              <w:rPr/>
            </w:pPr>
            <w:r>
              <w:rPr/>
              <w:t>19.简述遗忘理论</w:t>
            </w:r>
            <w:r>
              <w:rPr>
                <w:color w:val="E0A010"/>
              </w:rPr>
              <w:t>★</w:t>
            </w:r>
          </w:p>
        </w:tc>
        <w:tc>
          <w:tcPr>
            <w:tcW w:w="5029" w:type="dxa"/>
            <w:vAlign w:val="top"/>
            <w:tcBorders>
              <w:bottom w:val="nil"/>
              <w:top w:val="nil"/>
            </w:tcBorders>
          </w:tcPr>
          <w:p>
            <w:pPr>
              <w:pStyle w:val="TableText"/>
              <w:ind w:left="94"/>
              <w:spacing w:before="106" w:line="219" w:lineRule="auto"/>
              <w:rPr/>
            </w:pPr>
            <w:r>
              <w:rPr>
                <w:spacing w:val="-1"/>
              </w:rPr>
              <w:t>41.教师职业倦怠的特征及干预</w:t>
            </w:r>
          </w:p>
        </w:tc>
      </w:tr>
      <w:tr>
        <w:trPr>
          <w:trHeight w:val="390" w:hRule="atLeast"/>
        </w:trPr>
        <w:tc>
          <w:tcPr>
            <w:tcW w:w="4680" w:type="dxa"/>
            <w:vAlign w:val="top"/>
            <w:tcBorders>
              <w:bottom w:val="nil"/>
              <w:top w:val="nil"/>
            </w:tcBorders>
          </w:tcPr>
          <w:p>
            <w:pPr>
              <w:pStyle w:val="TableText"/>
              <w:ind w:left="115"/>
              <w:spacing w:before="96" w:line="219" w:lineRule="auto"/>
              <w:rPr/>
            </w:pPr>
            <w:r>
              <w:rPr>
                <w:spacing w:val="-1"/>
              </w:rPr>
              <w:t>20.简述提高问题解决能力的教学</w:t>
            </w:r>
            <w:r>
              <w:rPr>
                <w:color w:val="F0A010"/>
                <w:spacing w:val="-1"/>
              </w:rPr>
              <w:t>★</w:t>
            </w:r>
          </w:p>
        </w:tc>
        <w:tc>
          <w:tcPr>
            <w:tcW w:w="5029" w:type="dxa"/>
            <w:vAlign w:val="top"/>
            <w:tcBorders>
              <w:bottom w:val="nil"/>
              <w:top w:val="nil"/>
            </w:tcBorders>
          </w:tcPr>
          <w:p>
            <w:pPr>
              <w:pStyle w:val="TableText"/>
              <w:ind w:left="94"/>
              <w:spacing w:before="96" w:line="219" w:lineRule="auto"/>
              <w:rPr/>
            </w:pPr>
            <w:r>
              <w:rPr>
                <w:spacing w:val="1"/>
              </w:rPr>
              <w:t>42.简述教师在班级管理中如何发挥班干</w:t>
            </w:r>
            <w:r>
              <w:rPr/>
              <w:t>部的作用</w:t>
            </w:r>
          </w:p>
        </w:tc>
      </w:tr>
      <w:tr>
        <w:trPr>
          <w:trHeight w:val="393" w:hRule="atLeast"/>
        </w:trPr>
        <w:tc>
          <w:tcPr>
            <w:tcW w:w="4680" w:type="dxa"/>
            <w:vAlign w:val="top"/>
            <w:tcBorders>
              <w:top w:val="nil"/>
            </w:tcBorders>
          </w:tcPr>
          <w:p>
            <w:pPr>
              <w:pStyle w:val="TableText"/>
              <w:ind w:left="115"/>
              <w:spacing w:before="106" w:line="219" w:lineRule="auto"/>
              <w:rPr/>
            </w:pPr>
            <w:r>
              <w:rPr>
                <w:spacing w:val="1"/>
              </w:rPr>
              <w:t>21.简述意志的品质</w:t>
            </w:r>
          </w:p>
        </w:tc>
        <w:tc>
          <w:tcPr>
            <w:tcW w:w="5029" w:type="dxa"/>
            <w:vAlign w:val="top"/>
            <w:tcBorders>
              <w:top w:val="nil"/>
            </w:tcBorders>
          </w:tcPr>
          <w:p>
            <w:pPr>
              <w:rPr>
                <w:rFonts w:ascii="Arial"/>
                <w:sz w:val="21"/>
              </w:rPr>
            </w:pPr>
            <w:r/>
          </w:p>
        </w:tc>
      </w:tr>
    </w:tbl>
    <w:p>
      <w:pPr>
        <w:rPr>
          <w:rFonts w:ascii="Arial"/>
          <w:sz w:val="21"/>
        </w:rPr>
      </w:pPr>
      <w:r/>
    </w:p>
    <w:p>
      <w:pPr>
        <w:sectPr>
          <w:headerReference w:type="default" r:id="rId6"/>
          <w:footerReference w:type="default" r:id="rId7"/>
          <w:pgSz w:w="11910" w:h="16840"/>
          <w:pgMar w:top="805" w:right="1105" w:bottom="713" w:left="1069" w:header="528" w:footer="511" w:gutter="0"/>
        </w:sectPr>
        <w:rPr>
          <w:rFonts w:ascii="Arial" w:hAnsi="Arial" w:eastAsia="Arial" w:cs="Arial"/>
          <w:sz w:val="21"/>
          <w:szCs w:val="21"/>
        </w:rPr>
      </w:pPr>
    </w:p>
    <w:p>
      <w:pPr>
        <w:spacing w:line="375" w:lineRule="auto"/>
        <w:rPr>
          <w:rFonts w:ascii="Arial"/>
          <w:sz w:val="21"/>
        </w:rPr>
      </w:pPr>
      <w:r/>
    </w:p>
    <w:p>
      <w:pPr>
        <w:ind w:left="2845"/>
        <w:spacing w:before="143" w:line="224" w:lineRule="auto"/>
        <w:rPr>
          <w:rFonts w:ascii="KaiTi" w:hAnsi="KaiTi" w:eastAsia="KaiTi" w:cs="KaiTi"/>
          <w:sz w:val="44"/>
          <w:szCs w:val="44"/>
        </w:rPr>
      </w:pPr>
      <w:r>
        <w:rPr>
          <w:rFonts w:ascii="KaiTi" w:hAnsi="KaiTi" w:eastAsia="KaiTi" w:cs="KaiTi"/>
          <w:sz w:val="44"/>
          <w:szCs w:val="44"/>
          <w:b/>
          <w:bCs/>
          <w:spacing w:val="-23"/>
          <w:w w:val="96"/>
        </w:rPr>
        <w:t>和桃气学姐一起过教资</w:t>
      </w:r>
    </w:p>
    <w:p>
      <w:pPr>
        <w:ind w:right="117"/>
        <w:spacing w:before="237" w:line="389" w:lineRule="auto"/>
        <w:jc w:val="both"/>
        <w:rPr>
          <w:rFonts w:ascii="SimSun" w:hAnsi="SimSun" w:eastAsia="SimSun" w:cs="SimSun"/>
          <w:sz w:val="20"/>
          <w:szCs w:val="20"/>
        </w:rPr>
      </w:pPr>
      <w:r>
        <w:rPr>
          <w:rFonts w:ascii="SimSun" w:hAnsi="SimSun" w:eastAsia="SimSun" w:cs="SimSun"/>
          <w:sz w:val="20"/>
          <w:szCs w:val="20"/>
          <w:spacing w:val="-2"/>
        </w:rPr>
        <w:t>大家好呀，我是西米学府团队的创始人桃气小学姐，目前已经累计辅导10000+学员成功上岸拿到教师资格证。我</w:t>
      </w:r>
      <w:r>
        <w:rPr>
          <w:rFonts w:ascii="SimSun" w:hAnsi="SimSun" w:eastAsia="SimSun" w:cs="SimSun"/>
          <w:sz w:val="20"/>
          <w:szCs w:val="20"/>
          <w:spacing w:val="10"/>
        </w:rPr>
        <w:t xml:space="preserve"> </w:t>
      </w:r>
      <w:r>
        <w:rPr>
          <w:rFonts w:ascii="SimSun" w:hAnsi="SimSun" w:eastAsia="SimSun" w:cs="SimSun"/>
          <w:sz w:val="20"/>
          <w:szCs w:val="20"/>
          <w:spacing w:val="-1"/>
        </w:rPr>
        <w:t>的初心很简单：</w:t>
      </w:r>
      <w:r>
        <w:rPr>
          <w:rFonts w:ascii="SimSun" w:hAnsi="SimSun" w:eastAsia="SimSun" w:cs="SimSun"/>
          <w:sz w:val="20"/>
          <w:szCs w:val="20"/>
          <w:color w:val="C02020"/>
          <w:spacing w:val="-1"/>
        </w:rPr>
        <w:t>想让教资考试更加的简单，让教资人不再孤单!</w:t>
      </w:r>
      <w:r>
        <w:rPr>
          <w:rFonts w:ascii="SimSun" w:hAnsi="SimSun" w:eastAsia="SimSun" w:cs="SimSun"/>
          <w:sz w:val="20"/>
          <w:szCs w:val="20"/>
          <w:spacing w:val="-1"/>
        </w:rPr>
        <w:t>每次辅导教资考试的资料都是自己精心排版整理</w:t>
      </w:r>
      <w:r>
        <w:rPr>
          <w:rFonts w:ascii="SimSun" w:hAnsi="SimSun" w:eastAsia="SimSun" w:cs="SimSun"/>
          <w:sz w:val="20"/>
          <w:szCs w:val="20"/>
          <w:spacing w:val="10"/>
        </w:rPr>
        <w:t xml:space="preserve"> </w:t>
      </w:r>
      <w:r>
        <w:rPr>
          <w:rFonts w:ascii="SimSun" w:hAnsi="SimSun" w:eastAsia="SimSun" w:cs="SimSun"/>
          <w:sz w:val="20"/>
          <w:szCs w:val="20"/>
        </w:rPr>
        <w:t>的，希望能够帮助考教资的小伙伴节省时间，一次拿到教师资格证证书!</w:t>
      </w:r>
    </w:p>
    <w:p>
      <w:pPr>
        <w:spacing w:line="287" w:lineRule="auto"/>
        <w:rPr>
          <w:rFonts w:ascii="Arial"/>
          <w:sz w:val="21"/>
        </w:rPr>
      </w:pPr>
      <w:r/>
    </w:p>
    <w:p>
      <w:pPr>
        <w:ind w:right="117"/>
        <w:spacing w:before="68" w:line="397" w:lineRule="auto"/>
        <w:rPr>
          <w:rFonts w:ascii="SimSun" w:hAnsi="SimSun" w:eastAsia="SimSun" w:cs="SimSun"/>
          <w:sz w:val="21"/>
          <w:szCs w:val="21"/>
        </w:rPr>
      </w:pPr>
      <w:r>
        <w:rPr>
          <w:rFonts w:ascii="SimSun" w:hAnsi="SimSun" w:eastAsia="SimSun" w:cs="SimSun"/>
          <w:sz w:val="21"/>
          <w:szCs w:val="21"/>
          <w:color w:val="1060A0"/>
          <w:spacing w:val="-10"/>
        </w:rPr>
        <w:t>整理不易，纯人工手打，如有个别错字欢迎大家批评指正!</w:t>
      </w:r>
      <w:r>
        <w:rPr>
          <w:rFonts w:ascii="SimSun" w:hAnsi="SimSun" w:eastAsia="SimSun" w:cs="SimSun"/>
          <w:sz w:val="21"/>
          <w:szCs w:val="21"/>
          <w:spacing w:val="-10"/>
        </w:rPr>
        <w:t>如您对本资料有任何建议或者批评，欢迎在微信公众</w:t>
      </w:r>
      <w:r>
        <w:rPr>
          <w:rFonts w:ascii="SimSun" w:hAnsi="SimSun" w:eastAsia="SimSun" w:cs="SimSun"/>
          <w:sz w:val="21"/>
          <w:szCs w:val="21"/>
          <w:spacing w:val="11"/>
        </w:rPr>
        <w:t xml:space="preserve"> </w:t>
      </w:r>
      <w:r>
        <w:rPr>
          <w:rFonts w:ascii="SimSun" w:hAnsi="SimSun" w:eastAsia="SimSun" w:cs="SimSun"/>
          <w:sz w:val="21"/>
          <w:szCs w:val="21"/>
          <w:spacing w:val="-10"/>
        </w:rPr>
        <w:t>号：西米学府团队，左下角菜单栏填写表单反馈。</w:t>
      </w:r>
      <w:r>
        <w:rPr>
          <w:rFonts w:ascii="SimSun" w:hAnsi="SimSun" w:eastAsia="SimSun" w:cs="SimSun"/>
          <w:sz w:val="21"/>
          <w:szCs w:val="21"/>
          <w:color w:val="C02020"/>
          <w:spacing w:val="-10"/>
        </w:rPr>
        <w:t>一旦采纳，可免费领取后续押题。</w:t>
      </w:r>
    </w:p>
    <w:p>
      <w:pPr>
        <w:spacing w:before="266" w:line="219" w:lineRule="auto"/>
        <w:rPr>
          <w:rFonts w:ascii="SimSun" w:hAnsi="SimSun" w:eastAsia="SimSun" w:cs="SimSun"/>
          <w:sz w:val="20"/>
          <w:szCs w:val="20"/>
        </w:rPr>
      </w:pPr>
      <w:r>
        <w:rPr>
          <w:rFonts w:ascii="SimSun" w:hAnsi="SimSun" w:eastAsia="SimSun" w:cs="SimSun"/>
          <w:sz w:val="20"/>
          <w:szCs w:val="20"/>
          <w:spacing w:val="-2"/>
        </w:rPr>
        <w:t>针对教资考试，学姐出了一整套的教资资料，包含前期基础阶段、强化阶段以及考前冲刺阶段。以下是主要资料</w:t>
      </w:r>
    </w:p>
    <w:p>
      <w:pPr>
        <w:spacing w:before="205" w:line="221" w:lineRule="auto"/>
        <w:rPr>
          <w:rFonts w:ascii="SimSun" w:hAnsi="SimSun" w:eastAsia="SimSun" w:cs="SimSun"/>
          <w:sz w:val="20"/>
          <w:szCs w:val="20"/>
        </w:rPr>
      </w:pPr>
      <w:r>
        <w:rPr>
          <w:rFonts w:ascii="SimSun" w:hAnsi="SimSun" w:eastAsia="SimSun" w:cs="SimSun"/>
          <w:sz w:val="20"/>
          <w:szCs w:val="20"/>
          <w:spacing w:val="-14"/>
        </w:rPr>
        <w:t>目录：</w:t>
      </w:r>
    </w:p>
    <w:p>
      <w:pPr>
        <w:spacing w:line="74" w:lineRule="exact"/>
        <w:rPr/>
      </w:pPr>
      <w:r/>
    </w:p>
    <w:tbl>
      <w:tblPr>
        <w:tblStyle w:val="TableNormal"/>
        <w:tblW w:w="9799" w:type="dxa"/>
        <w:tblInd w:w="20" w:type="dxa"/>
        <w:tblLayout w:type="fixed"/>
        <w:tblBorders>
          <w:left w:val="single" w:color="000000" w:sz="4" w:space="0"/>
          <w:bottom w:val="single" w:color="000000" w:sz="4" w:space="0"/>
          <w:right w:val="single" w:color="000000" w:sz="4" w:space="0"/>
          <w:top w:val="single" w:color="000000" w:sz="4" w:space="0"/>
        </w:tblBorders>
      </w:tblPr>
      <w:tblGrid>
        <w:gridCol w:w="9799"/>
      </w:tblGrid>
      <w:tr>
        <w:trPr>
          <w:trHeight w:val="8590" w:hRule="atLeast"/>
        </w:trPr>
        <w:tc>
          <w:tcPr>
            <w:tcW w:w="9799" w:type="dxa"/>
            <w:vAlign w:val="top"/>
          </w:tcPr>
          <w:p>
            <w:pPr>
              <w:pStyle w:val="TableText"/>
              <w:ind w:left="524" w:hanging="429"/>
              <w:spacing w:before="261" w:line="334" w:lineRule="auto"/>
              <w:rPr/>
            </w:pPr>
            <w:r>
              <w:rPr>
                <w:color w:val="C02020"/>
                <w:spacing w:val="-3"/>
              </w:rPr>
              <w:t>1、</w:t>
            </w:r>
            <w:r>
              <w:rPr>
                <w:b/>
                <w:bCs/>
                <w:color w:val="C02020"/>
                <w:spacing w:val="-3"/>
              </w:rPr>
              <w:t>《综合素质》《教育知识与能力》一轮复习笔记背诵版+默写自测版(已</w:t>
            </w:r>
            <w:r>
              <w:rPr>
                <w:b/>
                <w:bCs/>
                <w:color w:val="E01020"/>
                <w:spacing w:val="-3"/>
              </w:rPr>
              <w:t>发</w:t>
            </w:r>
            <w:r>
              <w:rPr>
                <w:b/>
                <w:bCs/>
                <w:spacing w:val="-3"/>
              </w:rPr>
              <w:t>布)</w:t>
            </w:r>
            <w:r>
              <w:rPr>
                <w:spacing w:val="-3"/>
              </w:rPr>
              <w:t>。该笔记根</w:t>
            </w:r>
            <w:r>
              <w:rPr>
                <w:spacing w:val="-4"/>
              </w:rPr>
              <w:t>据市面上主流</w:t>
            </w:r>
            <w:r>
              <w:rPr/>
              <w:t xml:space="preserve">  </w:t>
            </w:r>
            <w:r>
              <w:rPr>
                <w:spacing w:val="-4"/>
              </w:rPr>
              <w:t>教材整理汇总，一轮复习笔记一共分为背诵版+默写版两个版本。背诵版包含了教资笔试95%的知识点；</w:t>
            </w:r>
            <w:r>
              <w:rPr>
                <w:spacing w:val="1"/>
              </w:rPr>
              <w:t xml:space="preserve"> </w:t>
            </w:r>
            <w:r>
              <w:rPr>
                <w:spacing w:val="-8"/>
              </w:rPr>
              <w:t>默写版是将背诵版的重点知识进行挖空处理，帮助大家检测</w:t>
            </w:r>
            <w:r>
              <w:rPr>
                <w:spacing w:val="-9"/>
              </w:rPr>
              <w:t>学习效果。笔记还有配套的习题练习册+社群</w:t>
            </w:r>
            <w:r>
              <w:rPr/>
              <w:t xml:space="preserve">  </w:t>
            </w:r>
            <w:r>
              <w:rPr>
                <w:spacing w:val="-1"/>
              </w:rPr>
              <w:t>答疑，每年升级迭代，增新删旧，已帮助上万人拿到教师资格证证书。</w:t>
            </w:r>
          </w:p>
          <w:p>
            <w:pPr>
              <w:pStyle w:val="TableText"/>
              <w:ind w:left="534" w:hanging="459"/>
              <w:spacing w:before="179" w:line="317" w:lineRule="auto"/>
              <w:rPr/>
            </w:pPr>
            <w:r>
              <w:rPr>
                <w:color w:val="C02020"/>
                <w:spacing w:val="-7"/>
              </w:rPr>
              <w:t>2、 </w:t>
            </w:r>
            <w:r>
              <w:rPr>
                <w:b/>
                <w:bCs/>
                <w:color w:val="C02020"/>
                <w:spacing w:val="-7"/>
              </w:rPr>
              <w:t>《综合素质》《教育知识与能力》</w:t>
            </w:r>
            <w:r>
              <w:rPr>
                <w:b/>
                <w:bCs/>
                <w:color w:val="B02020"/>
                <w:spacing w:val="-7"/>
              </w:rPr>
              <w:t>二轮复习笔记背诵版+默写自测版(陆续发</w:t>
            </w:r>
            <w:r>
              <w:rPr>
                <w:b/>
                <w:bCs/>
                <w:spacing w:val="-7"/>
              </w:rPr>
              <w:t>布</w:t>
            </w:r>
            <w:r>
              <w:rPr>
                <w:spacing w:val="-34"/>
              </w:rPr>
              <w:t xml:space="preserve"> </w:t>
            </w:r>
            <w:r>
              <w:rPr>
                <w:b/>
                <w:bCs/>
                <w:spacing w:val="-7"/>
              </w:rPr>
              <w:t>)</w:t>
            </w:r>
            <w:r>
              <w:rPr>
                <w:spacing w:val="-44"/>
              </w:rPr>
              <w:t xml:space="preserve"> </w:t>
            </w:r>
            <w:r>
              <w:rPr>
                <w:b/>
                <w:bCs/>
                <w:spacing w:val="-7"/>
              </w:rPr>
              <w:t>。</w:t>
            </w:r>
            <w:r>
              <w:rPr>
                <w:spacing w:val="-7"/>
              </w:rPr>
              <w:t>二轮复习笔记主要是</w:t>
            </w:r>
            <w:r>
              <w:rPr/>
              <w:t xml:space="preserve">  </w:t>
            </w:r>
            <w:r>
              <w:rPr>
                <w:spacing w:val="-9"/>
              </w:rPr>
              <w:t>精简一轮笔记内容，汇总分值比较大的主观题题型：例如作文素材、作文模板、简答题、材料分析等等，</w:t>
            </w:r>
            <w:r>
              <w:rPr>
                <w:spacing w:val="7"/>
              </w:rPr>
              <w:t xml:space="preserve"> </w:t>
            </w:r>
            <w:r>
              <w:rPr>
                <w:spacing w:val="-1"/>
              </w:rPr>
              <w:t>帮助大家能够短时间拿到更多的分数。</w:t>
            </w:r>
          </w:p>
          <w:p>
            <w:pPr>
              <w:pStyle w:val="TableText"/>
              <w:ind w:left="524" w:hanging="439"/>
              <w:spacing w:before="166" w:line="320" w:lineRule="auto"/>
              <w:rPr/>
            </w:pPr>
            <w:r>
              <w:rPr>
                <w:color w:val="B02020"/>
                <w:spacing w:val="-8"/>
              </w:rPr>
              <w:t>3、</w:t>
            </w:r>
            <w:r>
              <w:rPr>
                <w:color w:val="B02020"/>
                <w:spacing w:val="-21"/>
              </w:rPr>
              <w:t xml:space="preserve"> </w:t>
            </w:r>
            <w:r>
              <w:rPr>
                <w:b/>
                <w:bCs/>
                <w:color w:val="B02020"/>
                <w:spacing w:val="-8"/>
              </w:rPr>
              <w:t>《万能作文素材》复习笔记(陆</w:t>
            </w:r>
            <w:r>
              <w:rPr>
                <w:b/>
                <w:bCs/>
                <w:spacing w:val="-8"/>
              </w:rPr>
              <w:t>续发布)</w:t>
            </w:r>
            <w:r>
              <w:rPr>
                <w:spacing w:val="-8"/>
              </w:rPr>
              <w:t>。得作文者得综合素质，只要你的作文能够拿到一个不错</w:t>
            </w:r>
            <w:r>
              <w:rPr>
                <w:spacing w:val="-9"/>
              </w:rPr>
              <w:t>的分数，</w:t>
            </w:r>
            <w:r>
              <w:rPr/>
              <w:t xml:space="preserve"> </w:t>
            </w:r>
            <w:r>
              <w:rPr>
                <w:spacing w:val="-6"/>
              </w:rPr>
              <w:t>那么你综合素质的成绩就一定不会太差。作文素材是针对二轮复习笔记里面作文素材的补充，汇总</w:t>
            </w:r>
            <w:r>
              <w:rPr>
                <w:spacing w:val="-7"/>
              </w:rPr>
              <w:t>了42</w:t>
            </w:r>
            <w:r>
              <w:rPr/>
              <w:t xml:space="preserve">  </w:t>
            </w:r>
            <w:r>
              <w:rPr>
                <w:spacing w:val="1"/>
              </w:rPr>
              <w:t>个人物素材，从什么人、什么事、什么点进行整理，好用又好记。[公</w:t>
            </w:r>
            <w:r>
              <w:rPr/>
              <w:t>众号西米学府团队]</w:t>
            </w:r>
          </w:p>
          <w:p>
            <w:pPr>
              <w:pStyle w:val="TableText"/>
              <w:ind w:left="514" w:right="85" w:hanging="419"/>
              <w:spacing w:before="177" w:line="300" w:lineRule="auto"/>
              <w:rPr/>
            </w:pPr>
            <w:r>
              <w:rPr>
                <w:color w:val="106090"/>
                <w:spacing w:val="-4"/>
              </w:rPr>
              <w:t>4、</w:t>
            </w:r>
            <w:r>
              <w:rPr>
                <w:b/>
                <w:bCs/>
                <w:color w:val="106090"/>
                <w:spacing w:val="-4"/>
              </w:rPr>
              <w:t>各大机构考前押题卷(考前2周左右发</w:t>
            </w:r>
            <w:r>
              <w:rPr>
                <w:b/>
                <w:bCs/>
                <w:spacing w:val="-4"/>
              </w:rPr>
              <w:t>布)</w:t>
            </w:r>
            <w:r>
              <w:rPr>
                <w:spacing w:val="-4"/>
              </w:rPr>
              <w:t>。整理汇总了Z公、H图、F笔，一起考等机构的考前押题卷，卷</w:t>
            </w:r>
            <w:r>
              <w:rPr/>
              <w:t xml:space="preserve"> </w:t>
            </w:r>
            <w:r>
              <w:rPr/>
              <w:t>子是各机构的教研组根据历年真题命题趋势出的押题以及预测题，考前</w:t>
            </w:r>
            <w:r>
              <w:rPr>
                <w:spacing w:val="-1"/>
              </w:rPr>
              <w:t>做大有益处。</w:t>
            </w:r>
          </w:p>
          <w:p>
            <w:pPr>
              <w:pStyle w:val="TableText"/>
              <w:ind w:left="504" w:right="83" w:hanging="409"/>
              <w:spacing w:before="159" w:line="320" w:lineRule="auto"/>
              <w:rPr/>
            </w:pPr>
            <w:r>
              <w:rPr>
                <w:color w:val="1060A0"/>
              </w:rPr>
              <w:t>5、</w:t>
            </w:r>
            <w:r>
              <w:rPr>
                <w:b/>
                <w:bCs/>
                <w:color w:val="1060A0"/>
              </w:rPr>
              <w:t>押题卷主观题汇总(考前1周左右发</w:t>
            </w:r>
            <w:r>
              <w:rPr>
                <w:b/>
                <w:bCs/>
              </w:rPr>
              <w:t>布)</w:t>
            </w:r>
            <w:r>
              <w:rPr/>
              <w:t>。</w:t>
            </w:r>
            <w:r>
              <w:rPr>
                <w:spacing w:val="-1"/>
              </w:rPr>
              <w:t>主要整理汇总了主流机构(Z公、H图、F笔，一起考)的考前押</w:t>
            </w:r>
            <w:r>
              <w:rPr/>
              <w:t xml:space="preserve"> </w:t>
            </w:r>
            <w:r>
              <w:rPr>
                <w:spacing w:val="-10"/>
              </w:rPr>
              <w:t>题卷当中的中小幼简答题、中学辨析题、幼儿园论述题。原创精品资料，历年简答题都有押中，背完妥妥</w:t>
            </w:r>
            <w:r>
              <w:rPr/>
              <w:t xml:space="preserve"> </w:t>
            </w:r>
            <w:r>
              <w:rPr>
                <w:spacing w:val="-1"/>
              </w:rPr>
              <w:t>的满分。</w:t>
            </w:r>
          </w:p>
          <w:p>
            <w:pPr>
              <w:pStyle w:val="TableText"/>
              <w:ind w:left="534" w:right="73" w:hanging="439"/>
              <w:spacing w:before="178" w:line="295" w:lineRule="auto"/>
              <w:rPr/>
            </w:pPr>
            <w:r>
              <w:rPr>
                <w:color w:val="206090"/>
                <w:spacing w:val="-5"/>
              </w:rPr>
              <w:t>6、</w:t>
            </w:r>
            <w:r>
              <w:rPr>
                <w:b/>
                <w:bCs/>
                <w:color w:val="206090"/>
                <w:spacing w:val="-5"/>
              </w:rPr>
              <w:t>考前最后十页纸(考前1周左右发</w:t>
            </w:r>
            <w:r>
              <w:rPr>
                <w:b/>
                <w:bCs/>
                <w:spacing w:val="-5"/>
              </w:rPr>
              <w:t>布</w:t>
            </w:r>
            <w:r>
              <w:rPr>
                <w:spacing w:val="-12"/>
              </w:rPr>
              <w:t xml:space="preserve"> </w:t>
            </w:r>
            <w:r>
              <w:rPr>
                <w:b/>
                <w:bCs/>
                <w:spacing w:val="-5"/>
              </w:rPr>
              <w:t>)</w:t>
            </w:r>
            <w:r>
              <w:rPr>
                <w:spacing w:val="-39"/>
              </w:rPr>
              <w:t xml:space="preserve"> </w:t>
            </w:r>
            <w:r>
              <w:rPr>
                <w:b/>
                <w:bCs/>
                <w:spacing w:val="-5"/>
              </w:rPr>
              <w:t>。</w:t>
            </w:r>
            <w:r>
              <w:rPr>
                <w:spacing w:val="-5"/>
              </w:rPr>
              <w:t>主要是超级重点知识进行梳理整理，十页纸满满的全都是分。适</w:t>
            </w:r>
            <w:r>
              <w:rPr/>
              <w:t xml:space="preserve"> </w:t>
            </w:r>
            <w:r>
              <w:rPr/>
              <w:t>合备考时间短，又想快速提分的小伙伴，能够直击教资考试的本质，顺</w:t>
            </w:r>
            <w:r>
              <w:rPr>
                <w:spacing w:val="-1"/>
              </w:rPr>
              <w:t>利通过笔试。</w:t>
            </w:r>
          </w:p>
          <w:p>
            <w:pPr>
              <w:pStyle w:val="TableText"/>
              <w:ind w:left="524" w:right="86" w:hanging="429"/>
              <w:spacing w:before="179" w:line="320" w:lineRule="auto"/>
              <w:rPr/>
            </w:pPr>
            <w:r>
              <w:rPr>
                <w:color w:val="1060A0"/>
                <w:spacing w:val="-4"/>
              </w:rPr>
              <w:t>7、</w:t>
            </w:r>
            <w:r>
              <w:rPr>
                <w:b/>
                <w:bCs/>
                <w:color w:val="1060A0"/>
                <w:spacing w:val="-4"/>
              </w:rPr>
              <w:t>作文押题精选+金句汇总(考前1周左右发</w:t>
            </w:r>
            <w:r>
              <w:rPr>
                <w:b/>
                <w:bCs/>
                <w:spacing w:val="-4"/>
              </w:rPr>
              <w:t>布)</w:t>
            </w:r>
            <w:r>
              <w:rPr>
                <w:spacing w:val="-4"/>
              </w:rPr>
              <w:t>。作文年年押，年年</w:t>
            </w:r>
            <w:r>
              <w:rPr>
                <w:spacing w:val="-5"/>
              </w:rPr>
              <w:t>中，就目前来看还没有失手过，但是就</w:t>
            </w:r>
            <w:r>
              <w:rPr/>
              <w:t xml:space="preserve"> </w:t>
            </w:r>
            <w:r>
              <w:rPr>
                <w:spacing w:val="-10"/>
              </w:rPr>
              <w:t>是押得太多了，不知道重点是哪个，所以针对此情</w:t>
            </w:r>
            <w:r>
              <w:rPr>
                <w:spacing w:val="-11"/>
              </w:rPr>
              <w:t>况，学姐会将考前的作文押题进行二次整理与筛选，方</w:t>
            </w:r>
            <w:r>
              <w:rPr/>
              <w:t xml:space="preserve"> </w:t>
            </w:r>
            <w:r>
              <w:rPr>
                <w:spacing w:val="-1"/>
              </w:rPr>
              <w:t>便大家背诵。</w:t>
            </w:r>
          </w:p>
        </w:tc>
      </w:tr>
    </w:tbl>
    <w:p>
      <w:pPr>
        <w:rPr>
          <w:rFonts w:ascii="Arial"/>
          <w:sz w:val="21"/>
        </w:rPr>
      </w:pPr>
      <w:r/>
    </w:p>
    <w:p>
      <w:pPr>
        <w:sectPr>
          <w:headerReference w:type="default" r:id="rId8"/>
          <w:footerReference w:type="default" r:id="rId9"/>
          <w:pgSz w:w="11910" w:h="16840"/>
          <w:pgMar w:top="805" w:right="1015" w:bottom="713" w:left="1069" w:header="528" w:footer="511" w:gutter="0"/>
        </w:sectPr>
        <w:rPr>
          <w:rFonts w:ascii="Arial" w:hAnsi="Arial" w:eastAsia="Arial" w:cs="Arial"/>
          <w:sz w:val="21"/>
          <w:szCs w:val="21"/>
        </w:rPr>
      </w:pPr>
    </w:p>
    <w:p>
      <w:pPr>
        <w:spacing w:line="429" w:lineRule="auto"/>
        <w:rPr>
          <w:rFonts w:ascii="Arial"/>
          <w:sz w:val="21"/>
        </w:rPr>
      </w:pPr>
      <w:r>
        <w:drawing>
          <wp:anchor distT="0" distB="0" distL="0" distR="0" simplePos="0" relativeHeight="251663360" behindDoc="0" locked="0" layoutInCell="1" allowOverlap="1">
            <wp:simplePos x="0" y="0"/>
            <wp:positionH relativeFrom="column">
              <wp:posOffset>0</wp:posOffset>
            </wp:positionH>
            <wp:positionV relativeFrom="paragraph">
              <wp:posOffset>30274</wp:posOffset>
            </wp:positionV>
            <wp:extent cx="6223017" cy="12618"/>
            <wp:effectExtent l="0" t="0" r="0" b="0"/>
            <wp:wrapNone/>
            <wp:docPr id="10" name="IM 10"/>
            <wp:cNvGraphicFramePr/>
            <a:graphic>
              <a:graphicData uri="http://schemas.openxmlformats.org/drawingml/2006/picture">
                <pic:pic>
                  <pic:nvPicPr>
                    <pic:cNvPr id="10" name="IM 10"/>
                    <pic:cNvPicPr/>
                  </pic:nvPicPr>
                  <pic:blipFill>
                    <a:blip r:embed="rId12"/>
                    <a:stretch>
                      <a:fillRect/>
                    </a:stretch>
                  </pic:blipFill>
                  <pic:spPr>
                    <a:xfrm rot="0">
                      <a:off x="0" y="0"/>
                      <a:ext cx="6223017" cy="12618"/>
                    </a:xfrm>
                    <a:prstGeom prst="rect">
                      <a:avLst/>
                    </a:prstGeom>
                  </pic:spPr>
                </pic:pic>
              </a:graphicData>
            </a:graphic>
          </wp:anchor>
        </w:drawing>
      </w:r>
      <w:r/>
    </w:p>
    <w:p>
      <w:pPr>
        <w:ind w:left="1166"/>
        <w:spacing w:before="137" w:line="223" w:lineRule="auto"/>
        <w:rPr>
          <w:rFonts w:ascii="KaiTi" w:hAnsi="KaiTi" w:eastAsia="KaiTi" w:cs="KaiTi"/>
          <w:sz w:val="42"/>
          <w:szCs w:val="42"/>
        </w:rPr>
      </w:pPr>
      <w:r>
        <w:rPr>
          <w:rFonts w:ascii="KaiTi" w:hAnsi="KaiTi" w:eastAsia="KaiTi" w:cs="KaiTi"/>
          <w:sz w:val="42"/>
          <w:szCs w:val="42"/>
          <w:b/>
          <w:bCs/>
          <w:spacing w:val="-4"/>
        </w:rPr>
        <w:t>《教育知识与能力》一</w:t>
      </w:r>
      <w:r>
        <w:rPr>
          <w:rFonts w:ascii="KaiTi" w:hAnsi="KaiTi" w:eastAsia="KaiTi" w:cs="KaiTi"/>
          <w:sz w:val="42"/>
          <w:szCs w:val="42"/>
          <w:spacing w:val="-4"/>
        </w:rPr>
        <w:t xml:space="preserve"> </w:t>
      </w:r>
      <w:r>
        <w:rPr>
          <w:rFonts w:ascii="KaiTi" w:hAnsi="KaiTi" w:eastAsia="KaiTi" w:cs="KaiTi"/>
          <w:sz w:val="42"/>
          <w:szCs w:val="42"/>
          <w:b/>
          <w:bCs/>
          <w:color w:val="B02020"/>
          <w:spacing w:val="-4"/>
        </w:rPr>
        <w:t>简答题真题汇总</w:t>
      </w:r>
    </w:p>
    <w:p>
      <w:pPr>
        <w:spacing w:before="25"/>
        <w:rPr/>
      </w:pPr>
      <w:r/>
    </w:p>
    <w:tbl>
      <w:tblPr>
        <w:tblStyle w:val="TableNormal"/>
        <w:tblW w:w="9709"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40"/>
        <w:gridCol w:w="4869"/>
      </w:tblGrid>
      <w:tr>
        <w:trPr>
          <w:trHeight w:val="484" w:hRule="atLeast"/>
        </w:trPr>
        <w:tc>
          <w:tcPr>
            <w:tcW w:w="9709" w:type="dxa"/>
            <w:vAlign w:val="top"/>
            <w:gridSpan w:val="2"/>
          </w:tcPr>
          <w:p>
            <w:pPr>
              <w:pStyle w:val="TableText"/>
              <w:ind w:left="2448"/>
              <w:spacing w:before="139" w:line="219" w:lineRule="auto"/>
              <w:rPr/>
            </w:pPr>
            <w:r>
              <w:rPr>
                <w:b/>
                <w:bCs/>
                <w:spacing w:val="-3"/>
              </w:rPr>
              <w:t>2019年-2025年下半年-中学-简答题题目汇总</w:t>
            </w:r>
          </w:p>
        </w:tc>
      </w:tr>
      <w:tr>
        <w:trPr>
          <w:trHeight w:val="12965" w:hRule="atLeast"/>
        </w:trPr>
        <w:tc>
          <w:tcPr>
            <w:tcW w:w="4840" w:type="dxa"/>
            <w:vAlign w:val="top"/>
          </w:tcPr>
          <w:p>
            <w:pPr>
              <w:pStyle w:val="TableText"/>
              <w:ind w:left="98"/>
              <w:spacing w:before="145" w:line="219" w:lineRule="auto"/>
              <w:rPr/>
            </w:pPr>
            <w:r>
              <w:rPr>
                <w:b/>
                <w:bCs/>
                <w:spacing w:val="1"/>
              </w:rPr>
              <w:t>西米</w:t>
            </w:r>
            <w:r>
              <w:rPr>
                <w:b/>
                <w:bCs/>
                <w:u w:val="single" w:color="auto"/>
                <w:spacing w:val="1"/>
              </w:rPr>
              <w:t>学</w:t>
            </w:r>
            <w:r>
              <w:rPr>
                <w:b/>
                <w:bCs/>
                <w:spacing w:val="1"/>
              </w:rPr>
              <w:t>府</w:t>
            </w:r>
            <w:r>
              <w:rPr>
                <w:b/>
                <w:bCs/>
                <w:u w:val="single" w:color="auto"/>
                <w:spacing w:val="1"/>
              </w:rPr>
              <w:t>团</w:t>
            </w:r>
            <w:r>
              <w:rPr>
                <w:b/>
                <w:bCs/>
                <w:spacing w:val="1"/>
              </w:rPr>
              <w:t>队</w:t>
            </w:r>
            <w:r>
              <w:rPr>
                <w:spacing w:val="-74"/>
              </w:rPr>
              <w:t xml:space="preserve"> </w:t>
            </w:r>
            <w:r>
              <w:rPr>
                <w:u w:val="single" w:color="auto"/>
                <w:spacing w:val="-96"/>
              </w:rPr>
              <w:t xml:space="preserve"> </w:t>
            </w:r>
            <w:r>
              <w:rPr>
                <w:b/>
                <w:bCs/>
                <w:u w:val="single" w:color="auto"/>
                <w:spacing w:val="1"/>
              </w:rPr>
              <w:t>整</w:t>
            </w:r>
            <w:r>
              <w:rPr>
                <w:b/>
                <w:bCs/>
                <w:spacing w:val="1"/>
              </w:rPr>
              <w:t>理：【25下半年真题】</w:t>
            </w:r>
          </w:p>
          <w:p>
            <w:pPr>
              <w:pStyle w:val="TableText"/>
              <w:spacing w:before="252" w:line="219" w:lineRule="auto"/>
              <w:jc w:val="right"/>
              <w:rPr/>
            </w:pPr>
            <w:r>
              <w:rPr>
                <w:spacing w:val="-21"/>
              </w:rPr>
              <w:t>1.简述德育工作中运用榜样示范法的基本</w:t>
            </w:r>
            <w:r>
              <w:rPr>
                <w:spacing w:val="-22"/>
              </w:rPr>
              <w:t>要求</w:t>
            </w:r>
            <w:r>
              <w:rPr>
                <w:b/>
                <w:bCs/>
                <w:spacing w:val="-22"/>
              </w:rPr>
              <w:t>【</w:t>
            </w:r>
            <w:r>
              <w:rPr>
                <w:spacing w:val="-47"/>
              </w:rPr>
              <w:t xml:space="preserve"> </w:t>
            </w:r>
            <w:r>
              <w:rPr>
                <w:b/>
                <w:bCs/>
                <w:spacing w:val="-22"/>
              </w:rPr>
              <w:t>押</w:t>
            </w:r>
            <w:r>
              <w:rPr>
                <w:spacing w:val="-27"/>
              </w:rPr>
              <w:t xml:space="preserve"> </w:t>
            </w:r>
            <w:r>
              <w:rPr>
                <w:b/>
                <w:bCs/>
                <w:spacing w:val="-22"/>
              </w:rPr>
              <w:t>中</w:t>
            </w:r>
            <w:r>
              <w:rPr>
                <w:spacing w:val="-55"/>
              </w:rPr>
              <w:t xml:space="preserve"> </w:t>
            </w:r>
            <w:r>
              <w:rPr>
                <w:b/>
                <w:bCs/>
                <w:spacing w:val="-22"/>
              </w:rPr>
              <w:t>】</w:t>
            </w:r>
          </w:p>
          <w:p>
            <w:pPr>
              <w:pStyle w:val="TableText"/>
              <w:ind w:left="95"/>
              <w:spacing w:before="242" w:line="219" w:lineRule="auto"/>
              <w:rPr/>
            </w:pPr>
            <w:r>
              <w:rPr/>
              <w:t>2.请简述显性课程与隐性课程的内在联系。</w:t>
            </w:r>
          </w:p>
          <w:p>
            <w:pPr>
              <w:pStyle w:val="TableText"/>
              <w:ind w:left="95"/>
              <w:spacing w:before="250" w:line="219" w:lineRule="auto"/>
              <w:rPr/>
            </w:pPr>
            <w:r>
              <w:rPr/>
              <w:t>3.请简述中学生思维发展的主要特征。</w:t>
            </w:r>
          </w:p>
          <w:p>
            <w:pPr>
              <w:pStyle w:val="TableText"/>
              <w:ind w:left="98" w:right="433" w:hanging="3"/>
              <w:spacing w:before="249" w:line="333" w:lineRule="auto"/>
              <w:rPr/>
            </w:pPr>
            <w:r>
              <w:rPr>
                <w:spacing w:val="-9"/>
              </w:rPr>
              <w:t>4.请简述教师专业成长发展的途径。</w:t>
            </w:r>
            <w:r>
              <w:rPr>
                <w:b/>
                <w:bCs/>
                <w:color w:val="C03020"/>
                <w:spacing w:val="-9"/>
              </w:rPr>
              <w:t>【</w:t>
            </w:r>
            <w:r>
              <w:rPr>
                <w:color w:val="C03020"/>
                <w:spacing w:val="-16"/>
              </w:rPr>
              <w:t xml:space="preserve"> </w:t>
            </w:r>
            <w:r>
              <w:rPr>
                <w:b/>
                <w:bCs/>
                <w:color w:val="C03020"/>
                <w:spacing w:val="-9"/>
              </w:rPr>
              <w:t>押</w:t>
            </w:r>
            <w:r>
              <w:rPr>
                <w:color w:val="C03020"/>
                <w:spacing w:val="-9"/>
              </w:rPr>
              <w:t xml:space="preserve"> </w:t>
            </w:r>
            <w:r>
              <w:rPr>
                <w:b/>
                <w:bCs/>
                <w:color w:val="C03020"/>
                <w:spacing w:val="-9"/>
              </w:rPr>
              <w:t>中</w:t>
            </w:r>
            <w:r>
              <w:rPr>
                <w:color w:val="C03020"/>
                <w:spacing w:val="-9"/>
              </w:rPr>
              <w:t xml:space="preserve"> </w:t>
            </w:r>
            <w:r>
              <w:rPr>
                <w:b/>
                <w:bCs/>
                <w:color w:val="C03020"/>
                <w:spacing w:val="-9"/>
              </w:rPr>
              <w:t>】</w:t>
            </w:r>
            <w:r>
              <w:rPr>
                <w:color w:val="C03020"/>
              </w:rPr>
              <w:t xml:space="preserve"> </w:t>
            </w:r>
            <w:r>
              <w:rPr>
                <w:b/>
                <w:bCs/>
                <w:spacing w:val="3"/>
              </w:rPr>
              <w:t>西米学府团队整理：【25上半年真题】</w:t>
            </w:r>
          </w:p>
          <w:p>
            <w:pPr>
              <w:pStyle w:val="TableText"/>
              <w:ind w:left="95"/>
              <w:spacing w:before="254" w:line="219" w:lineRule="auto"/>
              <w:rPr/>
            </w:pPr>
            <w:r>
              <w:rPr/>
              <w:t>1.请简述教育促进个体发展的条件。</w:t>
            </w:r>
          </w:p>
          <w:p>
            <w:pPr>
              <w:pStyle w:val="TableText"/>
              <w:ind w:left="95"/>
              <w:spacing w:before="241" w:line="219" w:lineRule="auto"/>
              <w:rPr/>
            </w:pPr>
            <w:r>
              <w:rPr/>
              <w:t>2.请简述课程在学校教育中的作用。</w:t>
            </w:r>
          </w:p>
          <w:p>
            <w:pPr>
              <w:pStyle w:val="TableText"/>
              <w:ind w:left="95"/>
              <w:spacing w:before="251" w:line="219" w:lineRule="auto"/>
              <w:rPr/>
            </w:pPr>
            <w:r>
              <w:rPr/>
              <w:t>3.请简述青少年自我概念的特点。</w:t>
            </w:r>
          </w:p>
          <w:p>
            <w:pPr>
              <w:pStyle w:val="TableText"/>
              <w:ind w:left="98" w:right="949" w:hanging="3"/>
              <w:spacing w:before="250" w:line="328" w:lineRule="auto"/>
              <w:rPr/>
            </w:pPr>
            <w:r>
              <w:rPr/>
              <w:t>4.请简述学校心理健康教育的基本任务。</w:t>
            </w:r>
            <w:r>
              <w:rPr>
                <w:spacing w:val="4"/>
              </w:rPr>
              <w:t xml:space="preserve"> </w:t>
            </w:r>
            <w:r>
              <w:rPr>
                <w:b/>
                <w:bCs/>
                <w:spacing w:val="3"/>
              </w:rPr>
              <w:t>西米学府团队整理：【24下半年真题】</w:t>
            </w:r>
          </w:p>
          <w:p>
            <w:pPr>
              <w:pStyle w:val="TableText"/>
              <w:ind w:left="95"/>
              <w:spacing w:before="254" w:line="219" w:lineRule="auto"/>
              <w:rPr/>
            </w:pPr>
            <w:r>
              <w:rPr/>
              <w:t>1.请简述教学的作用。</w:t>
            </w:r>
          </w:p>
          <w:p>
            <w:pPr>
              <w:pStyle w:val="TableText"/>
              <w:ind w:left="95"/>
              <w:spacing w:before="251" w:line="219" w:lineRule="auto"/>
              <w:rPr/>
            </w:pPr>
            <w:r>
              <w:rPr/>
              <w:t>2.请简述班级管理的原则。</w:t>
            </w:r>
          </w:p>
          <w:p>
            <w:pPr>
              <w:pStyle w:val="TableText"/>
              <w:ind w:left="95"/>
              <w:spacing w:before="251" w:line="219" w:lineRule="auto"/>
              <w:rPr/>
            </w:pPr>
            <w:r>
              <w:rPr/>
              <w:t>3.请简述中学生情绪矛盾性的主要表现。</w:t>
            </w:r>
          </w:p>
          <w:p>
            <w:pPr>
              <w:pStyle w:val="TableText"/>
              <w:ind w:left="95"/>
              <w:spacing w:before="251" w:line="219" w:lineRule="auto"/>
              <w:rPr/>
            </w:pPr>
            <w:r>
              <w:rPr/>
              <w:t>4.请简述中学生同伴关系的特点。</w:t>
            </w:r>
          </w:p>
          <w:p>
            <w:pPr>
              <w:pStyle w:val="TableText"/>
              <w:ind w:left="98"/>
              <w:spacing w:before="248" w:line="219" w:lineRule="auto"/>
              <w:rPr/>
            </w:pPr>
            <w:r>
              <w:rPr>
                <w:b/>
                <w:bCs/>
                <w:spacing w:val="3"/>
              </w:rPr>
              <w:t>西米学府团队整理：【24上半年真题】</w:t>
            </w:r>
          </w:p>
          <w:p>
            <w:pPr>
              <w:pStyle w:val="TableText"/>
              <w:ind w:left="95"/>
              <w:spacing w:before="254" w:line="219" w:lineRule="auto"/>
              <w:rPr/>
            </w:pPr>
            <w:r>
              <w:rPr/>
              <w:t>1.简述人本主义学习理论的基本观点。</w:t>
            </w:r>
          </w:p>
          <w:p>
            <w:pPr>
              <w:pStyle w:val="TableText"/>
              <w:ind w:left="95"/>
              <w:spacing w:before="251" w:line="219" w:lineRule="auto"/>
              <w:rPr/>
            </w:pPr>
            <w:r>
              <w:rPr/>
              <w:t>2.简述提高知识直观效果的途径。</w:t>
            </w:r>
          </w:p>
          <w:p>
            <w:pPr>
              <w:pStyle w:val="TableText"/>
              <w:ind w:left="95"/>
              <w:spacing w:before="251" w:line="219" w:lineRule="auto"/>
              <w:rPr/>
            </w:pPr>
            <w:r>
              <w:rPr/>
              <w:t>3.简述学校德育的陶冶法及其运用的具体要求。</w:t>
            </w:r>
          </w:p>
          <w:p>
            <w:pPr>
              <w:pStyle w:val="TableText"/>
              <w:ind w:left="95"/>
              <w:spacing w:before="250" w:line="219" w:lineRule="auto"/>
              <w:rPr/>
            </w:pPr>
            <w:r>
              <w:rPr/>
              <w:t>4.简述学校教育中课程的表现形式。</w:t>
            </w:r>
          </w:p>
          <w:p>
            <w:pPr>
              <w:pStyle w:val="TableText"/>
              <w:ind w:left="98"/>
              <w:spacing w:before="248" w:line="219" w:lineRule="auto"/>
              <w:rPr/>
            </w:pPr>
            <w:r>
              <w:rPr>
                <w:b/>
                <w:bCs/>
                <w:spacing w:val="3"/>
              </w:rPr>
              <w:t>西米学府团队整理：【</w:t>
            </w:r>
            <w:r>
              <w:rPr>
                <w:b/>
                <w:bCs/>
                <w:u w:val="single" w:color="auto"/>
                <w:spacing w:val="3"/>
              </w:rPr>
              <w:t>23</w:t>
            </w:r>
            <w:r>
              <w:rPr>
                <w:b/>
                <w:bCs/>
                <w:spacing w:val="3"/>
              </w:rPr>
              <w:t>下半年真题】</w:t>
            </w:r>
          </w:p>
          <w:p>
            <w:pPr>
              <w:pStyle w:val="TableText"/>
              <w:ind w:left="95"/>
              <w:spacing w:before="254" w:line="219" w:lineRule="auto"/>
              <w:rPr/>
            </w:pPr>
            <w:r>
              <w:rPr/>
              <w:t>1.简述实践活动的特点。</w:t>
            </w:r>
          </w:p>
          <w:p>
            <w:pPr>
              <w:pStyle w:val="TableText"/>
              <w:ind w:left="95"/>
              <w:spacing w:before="251" w:line="219" w:lineRule="auto"/>
              <w:rPr/>
            </w:pPr>
            <w:r>
              <w:rPr/>
              <w:t>2.运用读书指导法的基本要求。</w:t>
            </w:r>
          </w:p>
          <w:p>
            <w:pPr>
              <w:pStyle w:val="TableText"/>
              <w:ind w:left="95"/>
              <w:spacing w:before="251" w:line="219" w:lineRule="auto"/>
              <w:rPr/>
            </w:pPr>
            <w:r>
              <w:rPr/>
              <w:t>3.布鲁纳认知结构学习说的主要观点。</w:t>
            </w:r>
          </w:p>
          <w:p>
            <w:pPr>
              <w:pStyle w:val="TableText"/>
              <w:ind w:left="98" w:right="949" w:hanging="3"/>
              <w:spacing w:before="243" w:line="327" w:lineRule="auto"/>
              <w:rPr/>
            </w:pPr>
            <w:r>
              <w:rPr/>
              <w:t>4.学习策略中的资源管理策略主要构成。</w:t>
            </w:r>
            <w:r>
              <w:rPr>
                <w:spacing w:val="4"/>
              </w:rPr>
              <w:t xml:space="preserve"> </w:t>
            </w:r>
            <w:r>
              <w:rPr>
                <w:b/>
                <w:bCs/>
                <w:spacing w:val="3"/>
              </w:rPr>
              <w:t>西米学府团队整理：【23上半年真题】</w:t>
            </w:r>
          </w:p>
        </w:tc>
        <w:tc>
          <w:tcPr>
            <w:tcW w:w="4869" w:type="dxa"/>
            <w:vAlign w:val="top"/>
          </w:tcPr>
          <w:p>
            <w:pPr>
              <w:pStyle w:val="TableText"/>
              <w:ind w:left="118"/>
              <w:spacing w:before="85" w:line="219" w:lineRule="auto"/>
              <w:rPr/>
            </w:pPr>
            <w:r>
              <w:rPr>
                <w:b/>
                <w:bCs/>
                <w:spacing w:val="3"/>
              </w:rPr>
              <w:t>西米学府团队整理：【22下半年真题】</w:t>
            </w:r>
          </w:p>
          <w:p>
            <w:pPr>
              <w:pStyle w:val="TableText"/>
              <w:ind w:left="115"/>
              <w:spacing w:before="193" w:line="219" w:lineRule="auto"/>
              <w:rPr/>
            </w:pPr>
            <w:r>
              <w:rPr>
                <w:spacing w:val="-1"/>
              </w:rPr>
              <w:t>1.简述学科课程的特点。</w:t>
            </w:r>
          </w:p>
          <w:p>
            <w:pPr>
              <w:pStyle w:val="TableText"/>
              <w:ind w:left="115"/>
              <w:spacing w:before="170" w:line="219" w:lineRule="auto"/>
              <w:rPr/>
            </w:pPr>
            <w:r>
              <w:rPr>
                <w:spacing w:val="-1"/>
              </w:rPr>
              <w:t>2.简述中学教师布置作业的基本要求。</w:t>
            </w:r>
          </w:p>
          <w:p>
            <w:pPr>
              <w:pStyle w:val="TableText"/>
              <w:ind w:left="115"/>
              <w:spacing w:before="181" w:line="219" w:lineRule="auto"/>
              <w:rPr/>
            </w:pPr>
            <w:r>
              <w:rPr>
                <w:spacing w:val="-1"/>
              </w:rPr>
              <w:t>3.简述中学生情绪情感的特点。</w:t>
            </w:r>
          </w:p>
          <w:p>
            <w:pPr>
              <w:pStyle w:val="TableText"/>
              <w:ind w:left="115"/>
              <w:spacing w:before="180" w:line="219" w:lineRule="auto"/>
              <w:rPr/>
            </w:pPr>
            <w:r>
              <w:rPr>
                <w:spacing w:val="-1"/>
              </w:rPr>
              <w:t>4.简述人格的特征。</w:t>
            </w:r>
          </w:p>
          <w:p>
            <w:pPr>
              <w:pStyle w:val="TableText"/>
              <w:ind w:left="118"/>
              <w:spacing w:before="168" w:line="219" w:lineRule="auto"/>
              <w:rPr/>
            </w:pPr>
            <w:r>
              <w:rPr>
                <w:b/>
                <w:bCs/>
                <w:spacing w:val="3"/>
              </w:rPr>
              <w:t>西米学府</w:t>
            </w:r>
            <w:r>
              <w:rPr>
                <w:b/>
                <w:bCs/>
                <w:u w:val="single" w:color="auto"/>
                <w:spacing w:val="3"/>
              </w:rPr>
              <w:t>团队</w:t>
            </w:r>
            <w:r>
              <w:rPr>
                <w:b/>
                <w:bCs/>
                <w:spacing w:val="3"/>
              </w:rPr>
              <w:t>整理：【22上半年真题】</w:t>
            </w:r>
          </w:p>
          <w:p>
            <w:pPr>
              <w:pStyle w:val="TableText"/>
              <w:ind w:left="115"/>
              <w:spacing w:before="186" w:line="219" w:lineRule="auto"/>
              <w:rPr/>
            </w:pPr>
            <w:r>
              <w:rPr/>
              <w:t>1.制约课程内容选择的因素</w:t>
            </w:r>
          </w:p>
          <w:p>
            <w:pPr>
              <w:pStyle w:val="TableText"/>
              <w:ind w:left="115"/>
              <w:spacing w:before="201" w:line="219" w:lineRule="auto"/>
              <w:rPr/>
            </w:pPr>
            <w:r>
              <w:rPr/>
              <w:t>2.启发性教学原则实施的要求</w:t>
            </w:r>
          </w:p>
          <w:p>
            <w:pPr>
              <w:pStyle w:val="TableText"/>
              <w:ind w:left="115"/>
              <w:spacing w:before="169" w:line="219" w:lineRule="auto"/>
              <w:rPr/>
            </w:pPr>
            <w:r>
              <w:rPr/>
              <w:t>3.简述皮亚杰认知发展阶段理论</w:t>
            </w:r>
          </w:p>
          <w:p>
            <w:pPr>
              <w:pStyle w:val="TableText"/>
              <w:ind w:left="118" w:right="971" w:hanging="3"/>
              <w:spacing w:before="181" w:line="297" w:lineRule="auto"/>
              <w:rPr/>
            </w:pPr>
            <w:r>
              <w:rPr>
                <w:spacing w:val="-1"/>
              </w:rPr>
              <w:t>4.简述教师自我促进心理健康的有效方法</w:t>
            </w:r>
            <w:r>
              <w:rPr>
                <w:spacing w:val="10"/>
              </w:rPr>
              <w:t xml:space="preserve"> </w:t>
            </w:r>
            <w:r>
              <w:rPr>
                <w:b/>
                <w:bCs/>
                <w:spacing w:val="3"/>
              </w:rPr>
              <w:t>西米学府团队整理：【21下半年真题】</w:t>
            </w:r>
          </w:p>
          <w:p>
            <w:pPr>
              <w:pStyle w:val="TableText"/>
              <w:ind w:left="115"/>
              <w:spacing w:before="176" w:line="219" w:lineRule="auto"/>
              <w:rPr/>
            </w:pPr>
            <w:r>
              <w:rPr>
                <w:spacing w:val="-1"/>
              </w:rPr>
              <w:t>1.为什么说学校教育在人的发展中起主导作用。</w:t>
            </w:r>
          </w:p>
          <w:p>
            <w:pPr>
              <w:pStyle w:val="TableText"/>
              <w:ind w:left="115"/>
              <w:spacing w:before="179" w:line="219" w:lineRule="auto"/>
              <w:rPr/>
            </w:pPr>
            <w:r>
              <w:rPr>
                <w:spacing w:val="-1"/>
              </w:rPr>
              <w:t>2.简述学校教学工作。</w:t>
            </w:r>
          </w:p>
          <w:p>
            <w:pPr>
              <w:pStyle w:val="TableText"/>
              <w:ind w:left="115"/>
              <w:spacing w:before="183" w:line="220" w:lineRule="auto"/>
              <w:rPr/>
            </w:pPr>
            <w:r>
              <w:rPr>
                <w:spacing w:val="-1"/>
              </w:rPr>
              <w:t>3.注意的品质有哪些。</w:t>
            </w:r>
          </w:p>
          <w:p>
            <w:pPr>
              <w:pStyle w:val="TableText"/>
              <w:ind w:left="115"/>
              <w:spacing w:before="178" w:line="219" w:lineRule="auto"/>
              <w:rPr/>
            </w:pPr>
            <w:r>
              <w:rPr>
                <w:spacing w:val="-1"/>
              </w:rPr>
              <w:t>4.简述富勒的教师成长三阶段论。</w:t>
            </w:r>
          </w:p>
          <w:p>
            <w:pPr>
              <w:pStyle w:val="TableText"/>
              <w:ind w:left="118"/>
              <w:spacing w:before="178" w:line="219" w:lineRule="auto"/>
              <w:rPr/>
            </w:pPr>
            <w:r>
              <w:rPr>
                <w:b/>
                <w:bCs/>
                <w:spacing w:val="3"/>
              </w:rPr>
              <w:t>西米</w:t>
            </w:r>
            <w:r>
              <w:rPr>
                <w:b/>
                <w:bCs/>
                <w:u w:val="single" w:color="auto"/>
                <w:spacing w:val="3"/>
              </w:rPr>
              <w:t>学</w:t>
            </w:r>
            <w:r>
              <w:rPr>
                <w:b/>
                <w:bCs/>
                <w:spacing w:val="3"/>
              </w:rPr>
              <w:t>府</w:t>
            </w:r>
            <w:r>
              <w:rPr>
                <w:b/>
                <w:bCs/>
                <w:u w:val="single" w:color="auto"/>
                <w:spacing w:val="3"/>
              </w:rPr>
              <w:t>团队整</w:t>
            </w:r>
            <w:r>
              <w:rPr>
                <w:b/>
                <w:bCs/>
                <w:spacing w:val="3"/>
              </w:rPr>
              <w:t>理：【21上半年真题】</w:t>
            </w:r>
          </w:p>
          <w:p>
            <w:pPr>
              <w:pStyle w:val="TableText"/>
              <w:ind w:left="115"/>
              <w:spacing w:before="183" w:line="219" w:lineRule="auto"/>
              <w:rPr/>
            </w:pPr>
            <w:r>
              <w:rPr>
                <w:spacing w:val="-1"/>
              </w:rPr>
              <w:t>1.简述教学工作的基本环节。</w:t>
            </w:r>
          </w:p>
          <w:p>
            <w:pPr>
              <w:pStyle w:val="TableText"/>
              <w:ind w:left="115"/>
              <w:spacing w:before="183" w:line="219" w:lineRule="auto"/>
              <w:rPr/>
            </w:pPr>
            <w:r>
              <w:rPr>
                <w:spacing w:val="-1"/>
              </w:rPr>
              <w:t>2.班主任培养班集体的主要方法。</w:t>
            </w:r>
          </w:p>
          <w:p>
            <w:pPr>
              <w:pStyle w:val="TableText"/>
              <w:ind w:left="115"/>
              <w:spacing w:before="171" w:line="220" w:lineRule="auto"/>
              <w:rPr/>
            </w:pPr>
            <w:r>
              <w:rPr>
                <w:spacing w:val="-1"/>
              </w:rPr>
              <w:t>3.建构主义学习理论的主要观点。</w:t>
            </w:r>
          </w:p>
          <w:p>
            <w:pPr>
              <w:pStyle w:val="TableText"/>
              <w:ind w:left="115"/>
              <w:spacing w:before="199" w:line="219" w:lineRule="auto"/>
              <w:rPr/>
            </w:pPr>
            <w:r>
              <w:rPr>
                <w:spacing w:val="-1"/>
              </w:rPr>
              <w:t>4.培养学生创造性的主要途径。</w:t>
            </w:r>
          </w:p>
          <w:p>
            <w:pPr>
              <w:pStyle w:val="TableText"/>
              <w:ind w:left="118"/>
              <w:spacing w:before="157" w:line="219" w:lineRule="auto"/>
              <w:rPr/>
            </w:pPr>
            <w:r>
              <w:rPr>
                <w:b/>
                <w:bCs/>
                <w:spacing w:val="3"/>
              </w:rPr>
              <w:t>西</w:t>
            </w:r>
            <w:r>
              <w:rPr>
                <w:b/>
                <w:bCs/>
                <w:u w:val="single" w:color="auto"/>
                <w:spacing w:val="3"/>
              </w:rPr>
              <w:t>米学府团队整理：【20</w:t>
            </w:r>
            <w:r>
              <w:rPr>
                <w:b/>
                <w:bCs/>
                <w:spacing w:val="3"/>
              </w:rPr>
              <w:t>下半年真题】</w:t>
            </w:r>
          </w:p>
          <w:p>
            <w:pPr>
              <w:pStyle w:val="TableText"/>
              <w:ind w:left="115"/>
              <w:spacing w:before="184" w:line="219" w:lineRule="auto"/>
              <w:rPr/>
            </w:pPr>
            <w:r>
              <w:rPr>
                <w:spacing w:val="-1"/>
              </w:rPr>
              <w:t>1.简述教育的文化功能。</w:t>
            </w:r>
          </w:p>
          <w:p>
            <w:pPr>
              <w:pStyle w:val="TableText"/>
              <w:ind w:left="115"/>
              <w:spacing w:before="181" w:line="219" w:lineRule="auto"/>
              <w:rPr/>
            </w:pPr>
            <w:r>
              <w:rPr>
                <w:spacing w:val="-1"/>
              </w:rPr>
              <w:t>2.班主任工作的基本内容有哪些?</w:t>
            </w:r>
          </w:p>
          <w:p>
            <w:pPr>
              <w:pStyle w:val="TableText"/>
              <w:ind w:left="115"/>
              <w:spacing w:before="181" w:line="219" w:lineRule="auto"/>
              <w:rPr/>
            </w:pPr>
            <w:r>
              <w:rPr>
                <w:spacing w:val="-1"/>
              </w:rPr>
              <w:t>3.简述能力发展的个体差异。</w:t>
            </w:r>
          </w:p>
          <w:p>
            <w:pPr>
              <w:pStyle w:val="TableText"/>
              <w:ind w:left="115"/>
              <w:spacing w:before="172" w:line="219" w:lineRule="auto"/>
              <w:rPr/>
            </w:pPr>
            <w:r>
              <w:rPr>
                <w:spacing w:val="-1"/>
              </w:rPr>
              <w:t>4.教师职业倦怠的主要特征有哪些?</w:t>
            </w:r>
          </w:p>
          <w:p>
            <w:pPr>
              <w:pStyle w:val="TableText"/>
              <w:ind w:left="118"/>
              <w:spacing w:before="176" w:line="219" w:lineRule="auto"/>
              <w:rPr/>
            </w:pPr>
            <w:r>
              <w:rPr>
                <w:b/>
                <w:bCs/>
                <w:spacing w:val="3"/>
              </w:rPr>
              <w:t>西</w:t>
            </w:r>
            <w:r>
              <w:rPr>
                <w:b/>
                <w:bCs/>
                <w:u w:val="single" w:color="auto"/>
                <w:spacing w:val="3"/>
              </w:rPr>
              <w:t>米学府团队整理</w:t>
            </w:r>
            <w:r>
              <w:rPr>
                <w:b/>
                <w:bCs/>
                <w:spacing w:val="3"/>
              </w:rPr>
              <w:t>：【</w:t>
            </w:r>
            <w:r>
              <w:rPr>
                <w:b/>
                <w:bCs/>
                <w:u w:val="single" w:color="auto"/>
                <w:spacing w:val="3"/>
              </w:rPr>
              <w:t>1</w:t>
            </w:r>
            <w:r>
              <w:rPr>
                <w:b/>
                <w:bCs/>
                <w:spacing w:val="3"/>
              </w:rPr>
              <w:t>9下半年真题】</w:t>
            </w:r>
          </w:p>
          <w:p>
            <w:pPr>
              <w:pStyle w:val="TableText"/>
              <w:ind w:left="115"/>
              <w:spacing w:before="184" w:line="219" w:lineRule="auto"/>
              <w:rPr/>
            </w:pPr>
            <w:r>
              <w:rPr/>
              <w:t>1.一堂好课的基本标准有哪些?</w:t>
            </w:r>
          </w:p>
          <w:p>
            <w:pPr>
              <w:pStyle w:val="TableText"/>
              <w:ind w:left="115"/>
              <w:spacing w:before="181" w:line="219" w:lineRule="auto"/>
              <w:rPr/>
            </w:pPr>
            <w:r>
              <w:rPr>
                <w:spacing w:val="-1"/>
              </w:rPr>
              <w:t>2.简述学校美育的基本任务。</w:t>
            </w:r>
          </w:p>
          <w:p>
            <w:pPr>
              <w:pStyle w:val="TableText"/>
              <w:ind w:left="115"/>
              <w:spacing w:before="181" w:line="219" w:lineRule="auto"/>
              <w:rPr/>
            </w:pPr>
            <w:r>
              <w:rPr>
                <w:spacing w:val="-1"/>
              </w:rPr>
              <w:t>3.简述元认知策略的种类。</w:t>
            </w:r>
          </w:p>
          <w:p>
            <w:pPr>
              <w:pStyle w:val="TableText"/>
              <w:ind w:left="115"/>
              <w:spacing w:before="181" w:line="219" w:lineRule="auto"/>
              <w:rPr/>
            </w:pPr>
            <w:r>
              <w:rPr>
                <w:spacing w:val="-1"/>
              </w:rPr>
              <w:t>4.简述品德的心理结构。</w:t>
            </w:r>
          </w:p>
        </w:tc>
      </w:tr>
    </w:tbl>
    <w:p>
      <w:pPr>
        <w:rPr>
          <w:rFonts w:ascii="Arial"/>
          <w:sz w:val="21"/>
        </w:rPr>
      </w:pPr>
      <w:r/>
    </w:p>
    <w:p>
      <w:pPr>
        <w:sectPr>
          <w:headerReference w:type="default" r:id="rId10"/>
          <w:footerReference w:type="default" r:id="rId11"/>
          <w:pgSz w:w="11910" w:h="16840"/>
          <w:pgMar w:top="802" w:right="1069" w:bottom="713" w:left="1039" w:header="540" w:footer="511" w:gutter="0"/>
        </w:sectPr>
        <w:rPr>
          <w:rFonts w:ascii="Arial" w:hAnsi="Arial" w:eastAsia="Arial" w:cs="Arial"/>
          <w:sz w:val="21"/>
          <w:szCs w:val="21"/>
        </w:rPr>
      </w:pPr>
    </w:p>
    <w:p>
      <w:pPr>
        <w:spacing w:before="8"/>
        <w:rPr/>
      </w:pPr>
      <w:r/>
    </w:p>
    <w:tbl>
      <w:tblPr>
        <w:tblStyle w:val="TableNormal"/>
        <w:tblW w:w="970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50"/>
        <w:gridCol w:w="4859"/>
      </w:tblGrid>
      <w:tr>
        <w:trPr>
          <w:trHeight w:val="2139" w:hRule="atLeast"/>
        </w:trPr>
        <w:tc>
          <w:tcPr>
            <w:tcW w:w="4850" w:type="dxa"/>
            <w:vAlign w:val="top"/>
          </w:tcPr>
          <w:p>
            <w:pPr>
              <w:pStyle w:val="TableText"/>
              <w:ind w:left="85"/>
              <w:spacing w:before="132" w:line="219" w:lineRule="auto"/>
              <w:rPr/>
            </w:pPr>
            <w:r>
              <w:rPr/>
              <w:t>1.教育促进社会生产力发展表现在哪些方面。</w:t>
            </w:r>
          </w:p>
          <w:p>
            <w:pPr>
              <w:pStyle w:val="TableText"/>
              <w:ind w:left="85"/>
              <w:spacing w:before="260" w:line="219" w:lineRule="auto"/>
              <w:rPr/>
            </w:pPr>
            <w:r>
              <w:rPr/>
              <w:t>2.简述校本课程开发的基本特点。</w:t>
            </w:r>
          </w:p>
          <w:p>
            <w:pPr>
              <w:pStyle w:val="TableText"/>
              <w:ind w:left="85"/>
              <w:spacing w:before="260" w:line="219" w:lineRule="auto"/>
              <w:rPr/>
            </w:pPr>
            <w:r>
              <w:rPr/>
              <w:t>3.简述中学生发散思维的基本特征。</w:t>
            </w:r>
          </w:p>
          <w:p>
            <w:pPr>
              <w:pStyle w:val="TableText"/>
              <w:ind w:left="85"/>
              <w:spacing w:before="250" w:line="219" w:lineRule="auto"/>
              <w:rPr/>
            </w:pPr>
            <w:r>
              <w:rPr/>
              <w:t>4.简述良好性格的培养途径。</w:t>
            </w:r>
          </w:p>
        </w:tc>
        <w:tc>
          <w:tcPr>
            <w:tcW w:w="4859" w:type="dxa"/>
            <w:vAlign w:val="top"/>
          </w:tcPr>
          <w:p>
            <w:pPr>
              <w:pStyle w:val="TableText"/>
              <w:ind w:left="98"/>
              <w:spacing w:before="99" w:line="219" w:lineRule="auto"/>
              <w:rPr/>
            </w:pPr>
            <w:r>
              <w:rPr>
                <w:b/>
                <w:bCs/>
                <w:spacing w:val="3"/>
              </w:rPr>
              <w:t>西米学</w:t>
            </w:r>
            <w:r>
              <w:rPr>
                <w:b/>
                <w:bCs/>
                <w:u w:val="single" w:color="auto"/>
                <w:spacing w:val="3"/>
              </w:rPr>
              <w:t>府团队整理</w:t>
            </w:r>
            <w:r>
              <w:rPr>
                <w:b/>
                <w:bCs/>
                <w:spacing w:val="3"/>
              </w:rPr>
              <w:t>：【19上半年真题】</w:t>
            </w:r>
          </w:p>
          <w:p>
            <w:pPr>
              <w:pStyle w:val="TableText"/>
              <w:ind w:left="95"/>
              <w:spacing w:before="183" w:line="219" w:lineRule="auto"/>
              <w:rPr/>
            </w:pPr>
            <w:r>
              <w:rPr/>
              <w:t>1.简述我国当前教育方针的基本内容?</w:t>
            </w:r>
          </w:p>
          <w:p>
            <w:pPr>
              <w:pStyle w:val="TableText"/>
              <w:ind w:left="95"/>
              <w:spacing w:before="190" w:line="219" w:lineRule="auto"/>
              <w:rPr/>
            </w:pPr>
            <w:r>
              <w:rPr>
                <w:spacing w:val="1"/>
              </w:rPr>
              <w:t>2.教学过程有哪些基本规律?</w:t>
            </w:r>
          </w:p>
          <w:p>
            <w:pPr>
              <w:pStyle w:val="TableText"/>
              <w:ind w:left="95"/>
              <w:spacing w:before="180" w:line="219" w:lineRule="auto"/>
              <w:rPr/>
            </w:pPr>
            <w:r>
              <w:rPr/>
              <w:t>3.简述知觉的基本特征。</w:t>
            </w:r>
          </w:p>
          <w:p>
            <w:pPr>
              <w:pStyle w:val="TableText"/>
              <w:ind w:left="95"/>
              <w:spacing w:before="191" w:line="219" w:lineRule="auto"/>
              <w:rPr/>
            </w:pPr>
            <w:r>
              <w:rPr/>
              <w:t>4.简述发散思维的基本特征。</w:t>
            </w:r>
          </w:p>
        </w:tc>
      </w:tr>
    </w:tbl>
    <w:p>
      <w:pPr>
        <w:spacing w:line="453" w:lineRule="auto"/>
        <w:rPr>
          <w:rFonts w:ascii="Arial"/>
          <w:sz w:val="21"/>
        </w:rPr>
      </w:pPr>
      <w:r/>
    </w:p>
    <w:p>
      <w:pPr>
        <w:ind w:left="741"/>
        <w:spacing w:before="140" w:line="223" w:lineRule="auto"/>
        <w:rPr>
          <w:rFonts w:ascii="KaiTi" w:hAnsi="KaiTi" w:eastAsia="KaiTi" w:cs="KaiTi"/>
          <w:sz w:val="43"/>
          <w:szCs w:val="43"/>
        </w:rPr>
      </w:pPr>
      <w:r>
        <w:rPr>
          <w:rFonts w:ascii="KaiTi" w:hAnsi="KaiTi" w:eastAsia="KaiTi" w:cs="KaiTi"/>
          <w:sz w:val="43"/>
          <w:szCs w:val="43"/>
          <w:b/>
          <w:bCs/>
          <w:spacing w:val="-5"/>
        </w:rPr>
        <w:t>《教育知识与能力》一简答题真题</w:t>
      </w:r>
      <w:r>
        <w:rPr>
          <w:rFonts w:ascii="KaiTi" w:hAnsi="KaiTi" w:eastAsia="KaiTi" w:cs="KaiTi"/>
          <w:sz w:val="43"/>
          <w:szCs w:val="43"/>
          <w:b/>
          <w:bCs/>
          <w:color w:val="902020"/>
          <w:spacing w:val="-5"/>
        </w:rPr>
        <w:t>考情分析</w:t>
      </w:r>
    </w:p>
    <w:p>
      <w:pPr>
        <w:spacing w:before="63"/>
        <w:rPr/>
      </w:pPr>
      <w:r/>
    </w:p>
    <w:tbl>
      <w:tblPr>
        <w:tblStyle w:val="TableNormal"/>
        <w:tblW w:w="9679" w:type="dxa"/>
        <w:tblInd w:w="3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13"/>
        <w:gridCol w:w="2128"/>
        <w:gridCol w:w="1548"/>
        <w:gridCol w:w="1288"/>
        <w:gridCol w:w="1139"/>
        <w:gridCol w:w="1463"/>
      </w:tblGrid>
      <w:tr>
        <w:trPr>
          <w:trHeight w:val="644" w:hRule="atLeast"/>
        </w:trPr>
        <w:tc>
          <w:tcPr>
            <w:tcW w:w="9679" w:type="dxa"/>
            <w:vAlign w:val="top"/>
            <w:gridSpan w:val="6"/>
          </w:tcPr>
          <w:p>
            <w:pPr>
              <w:pStyle w:val="TableText"/>
              <w:ind w:left="1678"/>
              <w:spacing w:before="219" w:line="219" w:lineRule="auto"/>
              <w:rPr/>
            </w:pPr>
            <w:r>
              <w:rPr>
                <w:b/>
                <w:bCs/>
                <w:spacing w:val="25"/>
              </w:rPr>
              <w:t>西米学府团针对2019年-</w:t>
            </w:r>
            <w:r>
              <w:rPr>
                <w:spacing w:val="-50"/>
              </w:rPr>
              <w:t xml:space="preserve"> </w:t>
            </w:r>
            <w:r>
              <w:rPr>
                <w:b/>
                <w:bCs/>
                <w:spacing w:val="25"/>
              </w:rPr>
              <w:t>2025年-</w:t>
            </w:r>
            <w:r>
              <w:rPr>
                <w:spacing w:val="-43"/>
              </w:rPr>
              <w:t xml:space="preserve"> </w:t>
            </w:r>
            <w:r>
              <w:rPr>
                <w:b/>
                <w:bCs/>
                <w:spacing w:val="25"/>
              </w:rPr>
              <w:t>中学-</w:t>
            </w:r>
            <w:r>
              <w:rPr>
                <w:spacing w:val="-59"/>
              </w:rPr>
              <w:t xml:space="preserve"> </w:t>
            </w:r>
            <w:r>
              <w:rPr>
                <w:b/>
                <w:bCs/>
                <w:spacing w:val="25"/>
              </w:rPr>
              <w:t>简答题考情预测分析</w:t>
            </w:r>
          </w:p>
        </w:tc>
      </w:tr>
      <w:tr>
        <w:trPr>
          <w:trHeight w:val="290" w:hRule="atLeast"/>
        </w:trPr>
        <w:tc>
          <w:tcPr>
            <w:tcW w:w="2113" w:type="dxa"/>
            <w:vAlign w:val="top"/>
          </w:tcPr>
          <w:p>
            <w:pPr>
              <w:pStyle w:val="TableText"/>
              <w:ind w:left="628"/>
              <w:spacing w:before="35" w:line="215" w:lineRule="auto"/>
              <w:rPr/>
            </w:pPr>
            <w:r>
              <w:rPr>
                <w:b/>
                <w:bCs/>
                <w:spacing w:val="-4"/>
              </w:rPr>
              <w:t>板块主题</w:t>
            </w:r>
          </w:p>
        </w:tc>
        <w:tc>
          <w:tcPr>
            <w:tcW w:w="2128" w:type="dxa"/>
            <w:vAlign w:val="top"/>
          </w:tcPr>
          <w:p>
            <w:pPr>
              <w:pStyle w:val="TableText"/>
              <w:ind w:left="534"/>
              <w:spacing w:before="35" w:line="215" w:lineRule="auto"/>
              <w:rPr/>
            </w:pPr>
            <w:r>
              <w:rPr>
                <w:b/>
                <w:bCs/>
                <w:spacing w:val="-4"/>
              </w:rPr>
              <w:t>题干关键词</w:t>
            </w:r>
          </w:p>
        </w:tc>
        <w:tc>
          <w:tcPr>
            <w:tcW w:w="1548" w:type="dxa"/>
            <w:vAlign w:val="top"/>
          </w:tcPr>
          <w:p>
            <w:pPr>
              <w:pStyle w:val="TableText"/>
              <w:ind w:left="137"/>
              <w:spacing w:before="36" w:line="214" w:lineRule="auto"/>
              <w:rPr/>
            </w:pPr>
            <w:r>
              <w:rPr>
                <w:b/>
                <w:bCs/>
                <w:spacing w:val="-4"/>
              </w:rPr>
              <w:t>历年出现频率</w:t>
            </w:r>
          </w:p>
        </w:tc>
        <w:tc>
          <w:tcPr>
            <w:tcW w:w="1288" w:type="dxa"/>
            <w:vAlign w:val="top"/>
          </w:tcPr>
          <w:p>
            <w:pPr>
              <w:pStyle w:val="TableText"/>
              <w:ind w:left="118"/>
              <w:spacing w:before="36" w:line="214" w:lineRule="auto"/>
              <w:rPr/>
            </w:pPr>
            <w:r>
              <w:rPr>
                <w:b/>
                <w:bCs/>
                <w:spacing w:val="-4"/>
              </w:rPr>
              <w:t>近三年考察</w:t>
            </w:r>
          </w:p>
        </w:tc>
        <w:tc>
          <w:tcPr>
            <w:tcW w:w="1139" w:type="dxa"/>
            <w:vAlign w:val="top"/>
          </w:tcPr>
          <w:p>
            <w:pPr>
              <w:pStyle w:val="TableText"/>
              <w:ind w:left="150"/>
              <w:spacing w:before="36" w:line="214" w:lineRule="auto"/>
              <w:rPr/>
            </w:pPr>
            <w:r>
              <w:rPr>
                <w:b/>
                <w:bCs/>
                <w:spacing w:val="-4"/>
              </w:rPr>
              <w:t>轮动状态</w:t>
            </w:r>
          </w:p>
        </w:tc>
        <w:tc>
          <w:tcPr>
            <w:tcW w:w="1463" w:type="dxa"/>
            <w:vAlign w:val="top"/>
          </w:tcPr>
          <w:p>
            <w:pPr>
              <w:pStyle w:val="TableText"/>
              <w:ind w:left="101"/>
              <w:spacing w:before="36" w:line="214" w:lineRule="auto"/>
              <w:rPr/>
            </w:pPr>
            <w:r>
              <w:rPr>
                <w:b/>
                <w:bCs/>
                <w:spacing w:val="-4"/>
              </w:rPr>
              <w:t>26上考察概率</w:t>
            </w:r>
          </w:p>
        </w:tc>
      </w:tr>
      <w:tr>
        <w:trPr>
          <w:trHeight w:val="1319" w:hRule="atLeast"/>
        </w:trPr>
        <w:tc>
          <w:tcPr>
            <w:tcW w:w="2113" w:type="dxa"/>
            <w:vAlign w:val="top"/>
          </w:tcPr>
          <w:p>
            <w:pPr>
              <w:spacing w:line="242" w:lineRule="auto"/>
              <w:rPr>
                <w:rFonts w:ascii="Arial"/>
                <w:sz w:val="21"/>
              </w:rPr>
            </w:pPr>
            <w:r/>
          </w:p>
          <w:p>
            <w:pPr>
              <w:spacing w:line="243" w:lineRule="auto"/>
              <w:rPr>
                <w:rFonts w:ascii="Arial"/>
                <w:sz w:val="21"/>
              </w:rPr>
            </w:pPr>
            <w:r/>
          </w:p>
          <w:p>
            <w:pPr>
              <w:pStyle w:val="TableText"/>
              <w:ind w:left="207"/>
              <w:spacing w:before="68" w:line="219" w:lineRule="auto"/>
              <w:rPr/>
            </w:pPr>
            <w:r>
              <w:rPr>
                <w:b/>
                <w:bCs/>
                <w:spacing w:val="-4"/>
              </w:rPr>
              <w:t>教育功能与教育观</w:t>
            </w:r>
          </w:p>
        </w:tc>
        <w:tc>
          <w:tcPr>
            <w:tcW w:w="2128" w:type="dxa"/>
            <w:vAlign w:val="top"/>
          </w:tcPr>
          <w:p>
            <w:pPr>
              <w:pStyle w:val="TableText"/>
              <w:ind w:left="112"/>
              <w:spacing w:before="79" w:line="219" w:lineRule="auto"/>
              <w:rPr/>
            </w:pPr>
            <w:r>
              <w:rPr>
                <w:spacing w:val="2"/>
              </w:rPr>
              <w:t>教育功能、教育作用</w:t>
            </w:r>
          </w:p>
          <w:p>
            <w:pPr>
              <w:pStyle w:val="TableText"/>
              <w:ind w:left="112"/>
              <w:spacing w:before="80" w:line="219" w:lineRule="auto"/>
              <w:rPr/>
            </w:pPr>
            <w:r>
              <w:rPr>
                <w:spacing w:val="-2"/>
              </w:rPr>
              <w:t>教育目的、教育方针</w:t>
            </w:r>
          </w:p>
          <w:p>
            <w:pPr>
              <w:pStyle w:val="TableText"/>
              <w:ind w:left="211"/>
              <w:spacing w:before="59" w:line="219" w:lineRule="auto"/>
              <w:rPr/>
            </w:pPr>
            <w:r>
              <w:rPr>
                <w:spacing w:val="1"/>
              </w:rPr>
              <w:t>教育促进个体发展</w:t>
            </w:r>
          </w:p>
          <w:p>
            <w:pPr>
              <w:pStyle w:val="TableText"/>
              <w:ind w:left="322"/>
              <w:spacing w:before="81" w:line="219" w:lineRule="auto"/>
              <w:rPr/>
            </w:pPr>
            <w:r>
              <w:rPr>
                <w:spacing w:val="1"/>
              </w:rPr>
              <w:t>教育与社会发展</w:t>
            </w:r>
          </w:p>
        </w:tc>
        <w:tc>
          <w:tcPr>
            <w:tcW w:w="1548" w:type="dxa"/>
            <w:vAlign w:val="top"/>
          </w:tcPr>
          <w:p>
            <w:pPr>
              <w:spacing w:line="339" w:lineRule="auto"/>
              <w:rPr>
                <w:rFonts w:ascii="Arial"/>
                <w:sz w:val="21"/>
              </w:rPr>
            </w:pPr>
            <w:r/>
          </w:p>
          <w:p>
            <w:pPr>
              <w:pStyle w:val="TableText"/>
              <w:ind w:left="664"/>
              <w:spacing w:before="69" w:line="220" w:lineRule="auto"/>
              <w:rPr/>
            </w:pPr>
            <w:r>
              <w:rPr/>
              <w:t>中</w:t>
            </w:r>
          </w:p>
          <w:p>
            <w:pPr>
              <w:pStyle w:val="TableText"/>
              <w:ind w:left="246"/>
              <w:spacing w:before="66" w:line="219" w:lineRule="auto"/>
              <w:rPr/>
            </w:pPr>
            <w:r>
              <w:rPr>
                <w:b/>
                <w:bCs/>
                <w:color w:val="206090"/>
                <w:spacing w:val="-4"/>
              </w:rPr>
              <w:t>约每2年1次</w:t>
            </w:r>
          </w:p>
        </w:tc>
        <w:tc>
          <w:tcPr>
            <w:tcW w:w="1288" w:type="dxa"/>
            <w:vAlign w:val="top"/>
          </w:tcPr>
          <w:p>
            <w:pPr>
              <w:spacing w:line="364" w:lineRule="auto"/>
              <w:rPr>
                <w:rFonts w:ascii="Arial"/>
                <w:sz w:val="21"/>
              </w:rPr>
            </w:pPr>
            <w:r/>
          </w:p>
          <w:p>
            <w:pPr>
              <w:pStyle w:val="TableText"/>
              <w:ind w:left="425"/>
              <w:spacing w:before="68" w:line="232" w:lineRule="auto"/>
              <w:rPr/>
            </w:pPr>
            <w:r>
              <w:rPr>
                <w:spacing w:val="-2"/>
              </w:rPr>
              <w:t>23上</w:t>
            </w:r>
          </w:p>
          <w:p>
            <w:pPr>
              <w:pStyle w:val="TableText"/>
              <w:ind w:left="425"/>
              <w:spacing w:before="56" w:line="232" w:lineRule="auto"/>
              <w:rPr/>
            </w:pPr>
            <w:r>
              <w:rPr>
                <w:spacing w:val="-2"/>
              </w:rPr>
              <w:t>25上</w:t>
            </w:r>
          </w:p>
        </w:tc>
        <w:tc>
          <w:tcPr>
            <w:tcW w:w="1139" w:type="dxa"/>
            <w:vAlign w:val="top"/>
          </w:tcPr>
          <w:p>
            <w:pPr>
              <w:spacing w:line="338" w:lineRule="auto"/>
              <w:rPr>
                <w:rFonts w:ascii="Arial"/>
                <w:sz w:val="21"/>
              </w:rPr>
            </w:pPr>
            <w:r/>
          </w:p>
          <w:p>
            <w:pPr>
              <w:pStyle w:val="TableText"/>
              <w:ind w:left="147" w:right="126"/>
              <w:spacing w:before="68" w:line="275" w:lineRule="auto"/>
              <w:rPr/>
            </w:pPr>
            <w:r>
              <w:rPr>
                <w:spacing w:val="-2"/>
              </w:rPr>
              <w:t>近期已考</w:t>
            </w:r>
            <w:r>
              <w:rPr/>
              <w:t xml:space="preserve"> </w:t>
            </w:r>
            <w:r>
              <w:rPr>
                <w:spacing w:val="3"/>
              </w:rPr>
              <w:t>完成轮动</w:t>
            </w:r>
          </w:p>
        </w:tc>
        <w:tc>
          <w:tcPr>
            <w:tcW w:w="1463" w:type="dxa"/>
            <w:vAlign w:val="top"/>
          </w:tcPr>
          <w:p>
            <w:pPr>
              <w:spacing w:line="247" w:lineRule="auto"/>
              <w:rPr>
                <w:rFonts w:ascii="Arial"/>
                <w:sz w:val="21"/>
              </w:rPr>
            </w:pPr>
            <w:r/>
          </w:p>
          <w:p>
            <w:pPr>
              <w:spacing w:line="248" w:lineRule="auto"/>
              <w:rPr>
                <w:rFonts w:ascii="Arial"/>
                <w:sz w:val="21"/>
              </w:rPr>
            </w:pPr>
            <w:r/>
          </w:p>
          <w:p>
            <w:pPr>
              <w:pStyle w:val="TableText"/>
              <w:ind w:left="199"/>
              <w:spacing w:before="69" w:line="227" w:lineRule="auto"/>
              <w:rPr/>
            </w:pPr>
            <w:r>
              <w:rPr>
                <w:color w:val="902020"/>
                <w:spacing w:val="-3"/>
              </w:rPr>
              <w:t>★★</w:t>
            </w:r>
            <w:r>
              <w:rPr>
                <w:color w:val="D08080"/>
                <w:spacing w:val="-3"/>
              </w:rPr>
              <w:t>☆☆☆</w:t>
            </w:r>
          </w:p>
        </w:tc>
      </w:tr>
      <w:tr>
        <w:trPr>
          <w:trHeight w:val="1299" w:hRule="atLeast"/>
        </w:trPr>
        <w:tc>
          <w:tcPr>
            <w:tcW w:w="2113" w:type="dxa"/>
            <w:vAlign w:val="top"/>
          </w:tcPr>
          <w:p>
            <w:pPr>
              <w:pStyle w:val="TableText"/>
              <w:ind w:left="18"/>
              <w:spacing w:before="6" w:line="219" w:lineRule="auto"/>
              <w:rPr/>
            </w:pPr>
            <w:r>
              <w:rPr>
                <w:b/>
                <w:bCs/>
                <w:spacing w:val="40"/>
              </w:rPr>
              <w:t>西米学府</w:t>
            </w:r>
          </w:p>
          <w:p>
            <w:pPr>
              <w:pStyle w:val="TableText"/>
              <w:ind w:left="318"/>
              <w:spacing w:before="292" w:line="219" w:lineRule="auto"/>
              <w:rPr/>
            </w:pPr>
            <w:r>
              <w:rPr>
                <w:b/>
                <w:bCs/>
                <w:spacing w:val="-1"/>
              </w:rPr>
              <w:t>教学过程与原则</w:t>
            </w:r>
          </w:p>
        </w:tc>
        <w:tc>
          <w:tcPr>
            <w:tcW w:w="2128" w:type="dxa"/>
            <w:vAlign w:val="top"/>
          </w:tcPr>
          <w:p>
            <w:pPr>
              <w:pStyle w:val="TableText"/>
              <w:ind w:left="112"/>
              <w:spacing w:before="60" w:line="219" w:lineRule="auto"/>
              <w:rPr/>
            </w:pPr>
            <w:r>
              <w:rPr>
                <w:spacing w:val="-2"/>
              </w:rPr>
              <w:t>教学过程、教学规律</w:t>
            </w:r>
          </w:p>
          <w:p>
            <w:pPr>
              <w:pStyle w:val="TableText"/>
              <w:ind w:left="531"/>
              <w:spacing w:before="71" w:line="220" w:lineRule="auto"/>
              <w:rPr/>
            </w:pPr>
            <w:r>
              <w:rPr>
                <w:spacing w:val="3"/>
              </w:rPr>
              <w:t>直观性原则</w:t>
            </w:r>
          </w:p>
          <w:p>
            <w:pPr>
              <w:pStyle w:val="TableText"/>
              <w:ind w:left="531"/>
              <w:spacing w:before="79" w:line="220" w:lineRule="auto"/>
              <w:rPr/>
            </w:pPr>
            <w:r>
              <w:rPr>
                <w:spacing w:val="3"/>
              </w:rPr>
              <w:t>启发性原则</w:t>
            </w:r>
          </w:p>
          <w:p>
            <w:pPr>
              <w:pStyle w:val="TableText"/>
              <w:ind w:left="422"/>
              <w:spacing w:before="77" w:line="219" w:lineRule="auto"/>
              <w:rPr/>
            </w:pPr>
            <w:r>
              <w:rPr>
                <w:spacing w:val="3"/>
              </w:rPr>
              <w:t>因材施教原则</w:t>
            </w:r>
          </w:p>
        </w:tc>
        <w:tc>
          <w:tcPr>
            <w:tcW w:w="1548" w:type="dxa"/>
            <w:vAlign w:val="top"/>
          </w:tcPr>
          <w:p>
            <w:pPr>
              <w:spacing w:line="310" w:lineRule="auto"/>
              <w:rPr>
                <w:rFonts w:ascii="Arial"/>
                <w:sz w:val="21"/>
              </w:rPr>
            </w:pPr>
            <w:r/>
          </w:p>
          <w:p>
            <w:pPr>
              <w:pStyle w:val="TableText"/>
              <w:ind w:left="553"/>
              <w:spacing w:before="68" w:line="219" w:lineRule="auto"/>
              <w:rPr/>
            </w:pPr>
            <w:r>
              <w:rPr>
                <w:spacing w:val="4"/>
              </w:rPr>
              <w:t>中高</w:t>
            </w:r>
          </w:p>
          <w:p>
            <w:pPr>
              <w:pStyle w:val="TableText"/>
              <w:ind w:left="343"/>
              <w:spacing w:before="90" w:line="219" w:lineRule="auto"/>
              <w:rPr/>
            </w:pPr>
            <w:r>
              <w:rPr>
                <w:color w:val="206090"/>
                <w:spacing w:val="2"/>
              </w:rPr>
              <w:t>多次出现</w:t>
            </w:r>
          </w:p>
        </w:tc>
        <w:tc>
          <w:tcPr>
            <w:tcW w:w="1288" w:type="dxa"/>
            <w:vAlign w:val="top"/>
          </w:tcPr>
          <w:p>
            <w:pPr>
              <w:spacing w:line="247" w:lineRule="auto"/>
              <w:rPr>
                <w:rFonts w:ascii="Arial"/>
                <w:sz w:val="21"/>
              </w:rPr>
            </w:pPr>
            <w:r/>
          </w:p>
          <w:p>
            <w:pPr>
              <w:spacing w:line="247" w:lineRule="auto"/>
              <w:rPr>
                <w:rFonts w:ascii="Arial"/>
                <w:sz w:val="21"/>
              </w:rPr>
            </w:pPr>
            <w:r/>
          </w:p>
          <w:p>
            <w:pPr>
              <w:pStyle w:val="TableText"/>
              <w:ind w:left="425"/>
              <w:spacing w:before="68" w:line="232" w:lineRule="auto"/>
              <w:rPr/>
            </w:pPr>
            <w:r>
              <w:rPr>
                <w:spacing w:val="-2"/>
              </w:rPr>
              <w:t>24上</w:t>
            </w:r>
          </w:p>
        </w:tc>
        <w:tc>
          <w:tcPr>
            <w:tcW w:w="1139" w:type="dxa"/>
            <w:vAlign w:val="top"/>
          </w:tcPr>
          <w:p>
            <w:pPr>
              <w:pStyle w:val="TableText"/>
              <w:ind w:left="87"/>
              <w:spacing w:before="228" w:line="290" w:lineRule="auto"/>
              <w:jc w:val="both"/>
              <w:rPr/>
            </w:pPr>
            <w:r>
              <w:rPr>
                <w:spacing w:val="-2"/>
              </w:rPr>
              <w:t>原则已考，</w:t>
            </w:r>
            <w:r>
              <w:rPr/>
              <w:t xml:space="preserve"> </w:t>
            </w:r>
            <w:r>
              <w:rPr>
                <w:spacing w:val="10"/>
              </w:rPr>
              <w:t>但过程未</w:t>
            </w:r>
            <w:r>
              <w:rPr/>
              <w:t xml:space="preserve">  </w:t>
            </w:r>
            <w:r>
              <w:rPr>
                <w:spacing w:val="3"/>
              </w:rPr>
              <w:t>深挖</w:t>
            </w:r>
          </w:p>
        </w:tc>
        <w:tc>
          <w:tcPr>
            <w:tcW w:w="1463" w:type="dxa"/>
            <w:vAlign w:val="top"/>
          </w:tcPr>
          <w:p>
            <w:pPr>
              <w:spacing w:line="241" w:lineRule="auto"/>
              <w:rPr>
                <w:rFonts w:ascii="Arial"/>
                <w:sz w:val="21"/>
              </w:rPr>
            </w:pPr>
            <w:r/>
          </w:p>
          <w:p>
            <w:pPr>
              <w:spacing w:line="242" w:lineRule="auto"/>
              <w:rPr>
                <w:rFonts w:ascii="Arial"/>
                <w:sz w:val="21"/>
              </w:rPr>
            </w:pPr>
            <w:r/>
          </w:p>
          <w:p>
            <w:pPr>
              <w:pStyle w:val="TableText"/>
              <w:ind w:left="202"/>
              <w:spacing w:before="69" w:line="227" w:lineRule="auto"/>
              <w:rPr/>
            </w:pPr>
            <w:r>
              <w:rPr>
                <w:b/>
                <w:bCs/>
                <w:color w:val="801020"/>
                <w:spacing w:val="-5"/>
              </w:rPr>
              <w:t>★★★★</w:t>
            </w:r>
            <w:r>
              <w:rPr>
                <w:color w:val="D04040"/>
                <w:spacing w:val="-5"/>
              </w:rPr>
              <w:t>☆</w:t>
            </w:r>
          </w:p>
        </w:tc>
      </w:tr>
      <w:tr>
        <w:trPr>
          <w:trHeight w:val="1648" w:hRule="atLeast"/>
        </w:trPr>
        <w:tc>
          <w:tcPr>
            <w:tcW w:w="2113" w:type="dxa"/>
            <w:vAlign w:val="top"/>
          </w:tcPr>
          <w:p>
            <w:pPr>
              <w:spacing w:line="322" w:lineRule="auto"/>
              <w:rPr>
                <w:rFonts w:ascii="Arial"/>
                <w:sz w:val="21"/>
              </w:rPr>
            </w:pPr>
            <w:r/>
          </w:p>
          <w:p>
            <w:pPr>
              <w:spacing w:line="322" w:lineRule="auto"/>
              <w:rPr>
                <w:rFonts w:ascii="Arial"/>
                <w:sz w:val="21"/>
              </w:rPr>
            </w:pPr>
            <w:r/>
          </w:p>
          <w:p>
            <w:pPr>
              <w:pStyle w:val="TableText"/>
              <w:ind w:left="318"/>
              <w:spacing w:before="68" w:line="218" w:lineRule="auto"/>
              <w:rPr/>
            </w:pPr>
            <w:r>
              <w:rPr>
                <w:b/>
                <w:bCs/>
                <w:spacing w:val="-4"/>
              </w:rPr>
              <w:t>教学评价与组织</w:t>
            </w:r>
          </w:p>
        </w:tc>
        <w:tc>
          <w:tcPr>
            <w:tcW w:w="2128" w:type="dxa"/>
            <w:vAlign w:val="top"/>
          </w:tcPr>
          <w:p>
            <w:pPr>
              <w:pStyle w:val="TableText"/>
              <w:ind w:left="112"/>
              <w:spacing w:before="69" w:line="218" w:lineRule="auto"/>
              <w:rPr/>
            </w:pPr>
            <w:r>
              <w:rPr>
                <w:spacing w:val="2"/>
              </w:rPr>
              <w:t>评价功能、评价原则</w:t>
            </w:r>
          </w:p>
          <w:p>
            <w:pPr>
              <w:pStyle w:val="TableText"/>
              <w:ind w:left="531"/>
              <w:spacing w:before="72" w:line="218" w:lineRule="auto"/>
              <w:rPr/>
            </w:pPr>
            <w:r>
              <w:rPr>
                <w:spacing w:val="-2"/>
              </w:rPr>
              <w:t>形成性评价</w:t>
            </w:r>
          </w:p>
          <w:p>
            <w:pPr>
              <w:pStyle w:val="TableText"/>
              <w:ind w:left="531"/>
              <w:spacing w:before="92" w:line="218" w:lineRule="auto"/>
              <w:rPr/>
            </w:pPr>
            <w:r>
              <w:rPr>
                <w:spacing w:val="1"/>
              </w:rPr>
              <w:t>终结性评价</w:t>
            </w:r>
          </w:p>
          <w:p>
            <w:pPr>
              <w:pStyle w:val="TableText"/>
              <w:ind w:left="422"/>
              <w:spacing w:before="83" w:line="219" w:lineRule="auto"/>
              <w:rPr/>
            </w:pPr>
            <w:r>
              <w:rPr>
                <w:spacing w:val="-2"/>
              </w:rPr>
              <w:t>教学组织形式</w:t>
            </w:r>
          </w:p>
          <w:p>
            <w:pPr>
              <w:pStyle w:val="TableText"/>
              <w:ind w:left="531"/>
              <w:spacing w:before="71" w:line="220" w:lineRule="auto"/>
              <w:rPr/>
            </w:pPr>
            <w:r>
              <w:rPr>
                <w:spacing w:val="3"/>
              </w:rPr>
              <w:t>班级授课制</w:t>
            </w:r>
          </w:p>
        </w:tc>
        <w:tc>
          <w:tcPr>
            <w:tcW w:w="1548" w:type="dxa"/>
            <w:vAlign w:val="top"/>
          </w:tcPr>
          <w:p>
            <w:pPr>
              <w:spacing w:line="245" w:lineRule="auto"/>
              <w:rPr>
                <w:rFonts w:ascii="Arial"/>
                <w:sz w:val="21"/>
              </w:rPr>
            </w:pPr>
            <w:r/>
          </w:p>
          <w:p>
            <w:pPr>
              <w:spacing w:line="246" w:lineRule="auto"/>
              <w:rPr>
                <w:rFonts w:ascii="Arial"/>
                <w:sz w:val="21"/>
              </w:rPr>
            </w:pPr>
            <w:r/>
          </w:p>
          <w:p>
            <w:pPr>
              <w:pStyle w:val="TableText"/>
              <w:ind w:left="664"/>
              <w:spacing w:before="68" w:line="221" w:lineRule="auto"/>
              <w:rPr/>
            </w:pPr>
            <w:r>
              <w:rPr/>
              <w:t>低</w:t>
            </w:r>
          </w:p>
          <w:p>
            <w:pPr>
              <w:pStyle w:val="TableText"/>
              <w:ind w:left="137"/>
              <w:spacing w:before="74" w:line="219" w:lineRule="auto"/>
              <w:rPr/>
            </w:pPr>
            <w:r>
              <w:rPr>
                <w:b/>
                <w:bCs/>
                <w:color w:val="205080"/>
                <w:spacing w:val="-4"/>
              </w:rPr>
              <w:t>长期未系统考</w:t>
            </w:r>
          </w:p>
        </w:tc>
        <w:tc>
          <w:tcPr>
            <w:tcW w:w="1288" w:type="dxa"/>
            <w:vAlign w:val="top"/>
          </w:tcPr>
          <w:p>
            <w:pPr>
              <w:spacing w:line="344" w:lineRule="auto"/>
              <w:rPr>
                <w:rFonts w:ascii="Arial"/>
                <w:sz w:val="21"/>
              </w:rPr>
            </w:pPr>
            <w:r/>
          </w:p>
          <w:p>
            <w:pPr>
              <w:spacing w:line="344" w:lineRule="auto"/>
              <w:rPr>
                <w:rFonts w:ascii="Arial"/>
                <w:sz w:val="21"/>
              </w:rPr>
            </w:pPr>
            <w:r/>
          </w:p>
          <w:p>
            <w:pPr>
              <w:ind w:firstLine="486"/>
              <w:spacing w:line="320" w:lineRule="exact"/>
              <w:rPr/>
            </w:pPr>
            <w:r>
              <w:rPr>
                <w:position w:val="-6"/>
              </w:rPr>
              <w:drawing>
                <wp:inline distT="0" distB="0" distL="0" distR="0">
                  <wp:extent cx="177802" cy="203174"/>
                  <wp:effectExtent l="0" t="0" r="0" b="0"/>
                  <wp:docPr id="12" name="IM 12"/>
                  <wp:cNvGraphicFramePr/>
                  <a:graphic>
                    <a:graphicData uri="http://schemas.openxmlformats.org/drawingml/2006/picture">
                      <pic:pic>
                        <pic:nvPicPr>
                          <pic:cNvPr id="12" name="IM 12"/>
                          <pic:cNvPicPr/>
                        </pic:nvPicPr>
                        <pic:blipFill>
                          <a:blip r:embed="rId14"/>
                          <a:stretch>
                            <a:fillRect/>
                          </a:stretch>
                        </pic:blipFill>
                        <pic:spPr>
                          <a:xfrm rot="0">
                            <a:off x="0" y="0"/>
                            <a:ext cx="177802" cy="203174"/>
                          </a:xfrm>
                          <a:prstGeom prst="rect">
                            <a:avLst/>
                          </a:prstGeom>
                        </pic:spPr>
                      </pic:pic>
                    </a:graphicData>
                  </a:graphic>
                </wp:inline>
              </w:drawing>
            </w:r>
          </w:p>
        </w:tc>
        <w:tc>
          <w:tcPr>
            <w:tcW w:w="1139" w:type="dxa"/>
            <w:vAlign w:val="top"/>
          </w:tcPr>
          <w:p>
            <w:pPr>
              <w:spacing w:line="245" w:lineRule="auto"/>
              <w:rPr>
                <w:rFonts w:ascii="Arial"/>
                <w:sz w:val="21"/>
              </w:rPr>
            </w:pPr>
            <w:r/>
          </w:p>
          <w:p>
            <w:pPr>
              <w:spacing w:line="245" w:lineRule="auto"/>
              <w:rPr>
                <w:rFonts w:ascii="Arial"/>
                <w:sz w:val="21"/>
              </w:rPr>
            </w:pPr>
            <w:r/>
          </w:p>
          <w:p>
            <w:pPr>
              <w:pStyle w:val="TableText"/>
              <w:ind w:left="147"/>
              <w:spacing w:before="68" w:line="219" w:lineRule="auto"/>
              <w:rPr/>
            </w:pPr>
            <w:r>
              <w:rPr>
                <w:spacing w:val="2"/>
              </w:rPr>
              <w:t>明显空缺</w:t>
            </w:r>
          </w:p>
          <w:p>
            <w:pPr>
              <w:pStyle w:val="TableText"/>
              <w:ind w:left="147"/>
              <w:spacing w:before="81" w:line="220" w:lineRule="auto"/>
              <w:rPr/>
            </w:pPr>
            <w:r>
              <w:rPr>
                <w:spacing w:val="-2"/>
              </w:rPr>
              <w:t>轮动到位</w:t>
            </w:r>
          </w:p>
        </w:tc>
        <w:tc>
          <w:tcPr>
            <w:tcW w:w="1463" w:type="dxa"/>
            <w:vAlign w:val="top"/>
          </w:tcPr>
          <w:p>
            <w:pPr>
              <w:spacing w:line="326" w:lineRule="auto"/>
              <w:rPr>
                <w:rFonts w:ascii="Arial"/>
                <w:sz w:val="21"/>
              </w:rPr>
            </w:pPr>
            <w:r/>
          </w:p>
          <w:p>
            <w:pPr>
              <w:spacing w:line="327" w:lineRule="auto"/>
              <w:rPr>
                <w:rFonts w:ascii="Arial"/>
                <w:sz w:val="21"/>
              </w:rPr>
            </w:pPr>
            <w:r/>
          </w:p>
          <w:p>
            <w:pPr>
              <w:pStyle w:val="TableText"/>
              <w:ind w:left="202"/>
              <w:spacing w:before="69" w:line="227" w:lineRule="auto"/>
              <w:rPr/>
            </w:pPr>
            <w:r>
              <w:rPr>
                <w:b/>
                <w:bCs/>
                <w:color w:val="901020"/>
                <w:spacing w:val="-5"/>
              </w:rPr>
              <w:t>★★★★★</w:t>
            </w:r>
          </w:p>
        </w:tc>
      </w:tr>
      <w:tr>
        <w:trPr>
          <w:trHeight w:val="1299" w:hRule="atLeast"/>
        </w:trPr>
        <w:tc>
          <w:tcPr>
            <w:tcW w:w="2113" w:type="dxa"/>
            <w:vAlign w:val="top"/>
          </w:tcPr>
          <w:p>
            <w:pPr>
              <w:rPr>
                <w:rFonts w:ascii="Arial"/>
                <w:sz w:val="21"/>
              </w:rPr>
            </w:pPr>
            <w:r/>
          </w:p>
          <w:p>
            <w:pPr>
              <w:rPr>
                <w:rFonts w:ascii="Arial"/>
                <w:sz w:val="21"/>
              </w:rPr>
            </w:pPr>
            <w:r/>
          </w:p>
          <w:p>
            <w:pPr>
              <w:pStyle w:val="TableText"/>
              <w:ind w:left="318"/>
              <w:spacing w:before="68" w:line="220" w:lineRule="auto"/>
              <w:rPr/>
            </w:pPr>
            <w:r>
              <w:rPr>
                <w:b/>
                <w:bCs/>
                <w:spacing w:val="-4"/>
              </w:rPr>
              <w:t>课程性质与实施</w:t>
            </w:r>
          </w:p>
        </w:tc>
        <w:tc>
          <w:tcPr>
            <w:tcW w:w="2128" w:type="dxa"/>
            <w:vAlign w:val="top"/>
          </w:tcPr>
          <w:p>
            <w:pPr>
              <w:pStyle w:val="TableText"/>
              <w:ind w:left="112"/>
              <w:spacing w:before="233" w:line="219" w:lineRule="auto"/>
              <w:rPr/>
            </w:pPr>
            <w:r>
              <w:rPr>
                <w:spacing w:val="1"/>
              </w:rPr>
              <w:t>课程性质、课程类型</w:t>
            </w:r>
          </w:p>
          <w:p>
            <w:pPr>
              <w:pStyle w:val="TableText"/>
              <w:ind w:left="322"/>
              <w:spacing w:before="81" w:line="220" w:lineRule="auto"/>
              <w:rPr/>
            </w:pPr>
            <w:r>
              <w:rPr>
                <w:spacing w:val="1"/>
              </w:rPr>
              <w:t>显性、隐性课程</w:t>
            </w:r>
          </w:p>
          <w:p>
            <w:pPr>
              <w:pStyle w:val="TableText"/>
              <w:ind w:left="112"/>
              <w:spacing w:before="69" w:line="220" w:lineRule="auto"/>
              <w:rPr/>
            </w:pPr>
            <w:r>
              <w:rPr>
                <w:spacing w:val="2"/>
              </w:rPr>
              <w:t>课程实施、课程作用</w:t>
            </w:r>
          </w:p>
        </w:tc>
        <w:tc>
          <w:tcPr>
            <w:tcW w:w="1548" w:type="dxa"/>
            <w:vAlign w:val="top"/>
          </w:tcPr>
          <w:p>
            <w:pPr>
              <w:spacing w:line="303" w:lineRule="auto"/>
              <w:rPr>
                <w:rFonts w:ascii="Arial"/>
                <w:sz w:val="21"/>
              </w:rPr>
            </w:pPr>
            <w:r/>
          </w:p>
          <w:p>
            <w:pPr>
              <w:pStyle w:val="TableText"/>
              <w:ind w:left="553"/>
              <w:spacing w:before="68" w:line="219" w:lineRule="auto"/>
              <w:rPr/>
            </w:pPr>
            <w:r>
              <w:rPr>
                <w:spacing w:val="4"/>
              </w:rPr>
              <w:t>中高</w:t>
            </w:r>
          </w:p>
          <w:p>
            <w:pPr>
              <w:pStyle w:val="TableText"/>
              <w:ind w:left="296"/>
              <w:spacing w:before="98" w:line="220" w:lineRule="auto"/>
              <w:rPr/>
            </w:pPr>
            <w:r>
              <w:rPr>
                <w:b/>
                <w:bCs/>
                <w:color w:val="205080"/>
                <w:spacing w:val="-4"/>
              </w:rPr>
              <w:t>23-25连续</w:t>
            </w:r>
          </w:p>
        </w:tc>
        <w:tc>
          <w:tcPr>
            <w:tcW w:w="1288" w:type="dxa"/>
            <w:vAlign w:val="top"/>
          </w:tcPr>
          <w:p>
            <w:pPr>
              <w:pStyle w:val="TableText"/>
              <w:ind w:left="425"/>
              <w:spacing w:before="88" w:line="232" w:lineRule="auto"/>
              <w:rPr/>
            </w:pPr>
            <w:r>
              <w:rPr>
                <w:spacing w:val="-2"/>
              </w:rPr>
              <w:t>23上</w:t>
            </w:r>
          </w:p>
          <w:p>
            <w:pPr>
              <w:pStyle w:val="TableText"/>
              <w:ind w:left="425"/>
              <w:spacing w:before="66" w:line="232" w:lineRule="auto"/>
              <w:rPr/>
            </w:pPr>
            <w:r>
              <w:rPr>
                <w:spacing w:val="-2"/>
              </w:rPr>
              <w:t>24上</w:t>
            </w:r>
          </w:p>
          <w:p>
            <w:pPr>
              <w:pStyle w:val="TableText"/>
              <w:ind w:left="425" w:right="418"/>
              <w:spacing w:before="35" w:line="251" w:lineRule="auto"/>
              <w:rPr/>
            </w:pPr>
            <w:r>
              <w:rPr>
                <w:spacing w:val="-4"/>
              </w:rPr>
              <w:t>25上</w:t>
            </w:r>
            <w:r>
              <w:rPr/>
              <w:t xml:space="preserve"> </w:t>
            </w:r>
            <w:r>
              <w:rPr>
                <w:spacing w:val="4"/>
              </w:rPr>
              <w:t>25下</w:t>
            </w:r>
          </w:p>
        </w:tc>
        <w:tc>
          <w:tcPr>
            <w:tcW w:w="1139" w:type="dxa"/>
            <w:vAlign w:val="top"/>
          </w:tcPr>
          <w:p>
            <w:pPr>
              <w:pStyle w:val="TableText"/>
              <w:ind w:left="147"/>
              <w:spacing w:before="224" w:line="220" w:lineRule="auto"/>
              <w:rPr/>
            </w:pPr>
            <w:r>
              <w:rPr>
                <w:spacing w:val="-2"/>
              </w:rPr>
              <w:t>连续命题</w:t>
            </w:r>
          </w:p>
          <w:p>
            <w:pPr>
              <w:pStyle w:val="TableText"/>
              <w:ind w:left="38"/>
              <w:spacing w:before="79" w:line="220" w:lineRule="auto"/>
              <w:rPr/>
            </w:pPr>
            <w:r>
              <w:rPr>
                <w:spacing w:val="1"/>
              </w:rPr>
              <w:t>中，短期可</w:t>
            </w:r>
          </w:p>
          <w:p>
            <w:pPr>
              <w:pStyle w:val="TableText"/>
              <w:ind w:left="147"/>
              <w:spacing w:before="77" w:line="219" w:lineRule="auto"/>
              <w:rPr/>
            </w:pPr>
            <w:r>
              <w:rPr>
                <w:spacing w:val="2"/>
              </w:rPr>
              <w:t>能会回避</w:t>
            </w:r>
          </w:p>
        </w:tc>
        <w:tc>
          <w:tcPr>
            <w:tcW w:w="1463" w:type="dxa"/>
            <w:vAlign w:val="top"/>
          </w:tcPr>
          <w:p>
            <w:pPr>
              <w:pStyle w:val="TableText"/>
              <w:spacing w:before="12" w:line="219" w:lineRule="auto"/>
              <w:jc w:val="right"/>
              <w:rPr/>
            </w:pPr>
            <w:r>
              <w:rPr>
                <w:color w:val="200000"/>
                <w:spacing w:val="40"/>
              </w:rPr>
              <w:t>西米学府</w:t>
            </w:r>
          </w:p>
          <w:p>
            <w:pPr>
              <w:pStyle w:val="TableText"/>
              <w:ind w:left="199"/>
              <w:spacing w:before="299" w:line="227" w:lineRule="auto"/>
              <w:rPr/>
            </w:pPr>
            <w:r>
              <w:rPr>
                <w:color w:val="902020"/>
                <w:spacing w:val="-3"/>
              </w:rPr>
              <w:t>★★</w:t>
            </w:r>
            <w:r>
              <w:rPr>
                <w:color w:val="D08070"/>
                <w:spacing w:val="-3"/>
              </w:rPr>
              <w:t>☆☆☆</w:t>
            </w:r>
          </w:p>
        </w:tc>
      </w:tr>
      <w:tr>
        <w:trPr>
          <w:trHeight w:val="999" w:hRule="atLeast"/>
        </w:trPr>
        <w:tc>
          <w:tcPr>
            <w:tcW w:w="2113" w:type="dxa"/>
            <w:vAlign w:val="top"/>
          </w:tcPr>
          <w:p>
            <w:pPr>
              <w:spacing w:line="332" w:lineRule="auto"/>
              <w:rPr>
                <w:rFonts w:ascii="Arial"/>
                <w:sz w:val="21"/>
              </w:rPr>
            </w:pPr>
            <w:r/>
          </w:p>
          <w:p>
            <w:pPr>
              <w:pStyle w:val="TableText"/>
              <w:ind w:left="318"/>
              <w:spacing w:before="68" w:line="220" w:lineRule="auto"/>
              <w:rPr/>
            </w:pPr>
            <w:r>
              <w:rPr>
                <w:b/>
                <w:bCs/>
                <w:spacing w:val="-4"/>
              </w:rPr>
              <w:t>学习理论与策略</w:t>
            </w:r>
          </w:p>
        </w:tc>
        <w:tc>
          <w:tcPr>
            <w:tcW w:w="2128" w:type="dxa"/>
            <w:vAlign w:val="top"/>
          </w:tcPr>
          <w:p>
            <w:pPr>
              <w:pStyle w:val="TableText"/>
              <w:ind w:left="112"/>
              <w:spacing w:before="85" w:line="220" w:lineRule="auto"/>
              <w:rPr/>
            </w:pPr>
            <w:r>
              <w:rPr>
                <w:spacing w:val="1"/>
              </w:rPr>
              <w:t>学习理论、建构主义</w:t>
            </w:r>
          </w:p>
          <w:p>
            <w:pPr>
              <w:pStyle w:val="TableText"/>
              <w:ind w:left="112"/>
              <w:spacing w:before="77" w:line="219" w:lineRule="auto"/>
              <w:rPr/>
            </w:pPr>
            <w:r>
              <w:rPr>
                <w:spacing w:val="1"/>
              </w:rPr>
              <w:t>人本主义、认知结构</w:t>
            </w:r>
          </w:p>
          <w:p>
            <w:pPr>
              <w:pStyle w:val="TableText"/>
              <w:ind w:left="531"/>
              <w:spacing w:before="83" w:line="214" w:lineRule="auto"/>
              <w:rPr/>
            </w:pPr>
            <w:r>
              <w:rPr>
                <w:spacing w:val="-2"/>
              </w:rPr>
              <w:t>元认知策略</w:t>
            </w:r>
          </w:p>
        </w:tc>
        <w:tc>
          <w:tcPr>
            <w:tcW w:w="1548" w:type="dxa"/>
            <w:vAlign w:val="top"/>
          </w:tcPr>
          <w:p>
            <w:pPr>
              <w:pStyle w:val="TableText"/>
              <w:ind w:left="664"/>
              <w:spacing w:before="234" w:line="219" w:lineRule="auto"/>
              <w:rPr/>
            </w:pPr>
            <w:r>
              <w:rPr/>
              <w:t>高</w:t>
            </w:r>
          </w:p>
          <w:p>
            <w:pPr>
              <w:pStyle w:val="TableText"/>
              <w:ind w:left="346"/>
              <w:spacing w:before="98" w:line="220" w:lineRule="auto"/>
              <w:rPr/>
            </w:pPr>
            <w:r>
              <w:rPr>
                <w:b/>
                <w:bCs/>
                <w:color w:val="206080"/>
                <w:spacing w:val="-4"/>
              </w:rPr>
              <w:t>长期核心</w:t>
            </w:r>
          </w:p>
        </w:tc>
        <w:tc>
          <w:tcPr>
            <w:tcW w:w="1288" w:type="dxa"/>
            <w:vAlign w:val="top"/>
          </w:tcPr>
          <w:p>
            <w:pPr>
              <w:pStyle w:val="TableText"/>
              <w:ind w:left="425" w:right="418"/>
              <w:spacing w:before="256" w:line="319" w:lineRule="auto"/>
              <w:rPr/>
            </w:pPr>
            <w:r>
              <w:rPr>
                <w:spacing w:val="4"/>
              </w:rPr>
              <w:t>23下</w:t>
            </w:r>
            <w:r>
              <w:rPr/>
              <w:t xml:space="preserve"> </w:t>
            </w:r>
            <w:r>
              <w:rPr>
                <w:spacing w:val="-2"/>
              </w:rPr>
              <w:t>24上</w:t>
            </w:r>
          </w:p>
        </w:tc>
        <w:tc>
          <w:tcPr>
            <w:tcW w:w="1139" w:type="dxa"/>
            <w:vAlign w:val="top"/>
          </w:tcPr>
          <w:p>
            <w:pPr>
              <w:pStyle w:val="TableText"/>
              <w:ind w:left="147"/>
              <w:spacing w:before="85" w:line="220" w:lineRule="auto"/>
              <w:rPr/>
            </w:pPr>
            <w:r>
              <w:rPr>
                <w:spacing w:val="-3"/>
              </w:rPr>
              <w:t>理论与策</w:t>
            </w:r>
          </w:p>
          <w:p>
            <w:pPr>
              <w:pStyle w:val="TableText"/>
              <w:ind w:left="38"/>
              <w:spacing w:before="79" w:line="219" w:lineRule="auto"/>
              <w:rPr/>
            </w:pPr>
            <w:r>
              <w:rPr>
                <w:spacing w:val="2"/>
              </w:rPr>
              <w:t>略交替，有</w:t>
            </w:r>
          </w:p>
          <w:p>
            <w:pPr>
              <w:pStyle w:val="TableText"/>
              <w:ind w:left="147"/>
              <w:spacing w:before="81" w:line="214" w:lineRule="auto"/>
              <w:rPr/>
            </w:pPr>
            <w:r>
              <w:rPr>
                <w:spacing w:val="5"/>
              </w:rPr>
              <w:t>命题空间</w:t>
            </w:r>
          </w:p>
        </w:tc>
        <w:tc>
          <w:tcPr>
            <w:tcW w:w="1463" w:type="dxa"/>
            <w:vAlign w:val="top"/>
          </w:tcPr>
          <w:p>
            <w:pPr>
              <w:spacing w:line="338" w:lineRule="auto"/>
              <w:rPr>
                <w:rFonts w:ascii="Arial"/>
                <w:sz w:val="21"/>
              </w:rPr>
            </w:pPr>
            <w:r/>
          </w:p>
          <w:p>
            <w:pPr>
              <w:pStyle w:val="TableText"/>
              <w:ind w:left="202"/>
              <w:spacing w:before="69" w:line="227" w:lineRule="auto"/>
              <w:rPr/>
            </w:pPr>
            <w:r>
              <w:rPr>
                <w:b/>
                <w:bCs/>
                <w:color w:val="801020"/>
                <w:spacing w:val="-5"/>
              </w:rPr>
              <w:t>★★★★</w:t>
            </w:r>
            <w:r>
              <w:rPr>
                <w:color w:val="C03030"/>
                <w:spacing w:val="-5"/>
              </w:rPr>
              <w:t>☆</w:t>
            </w:r>
          </w:p>
        </w:tc>
      </w:tr>
      <w:tr>
        <w:trPr>
          <w:trHeight w:val="1299" w:hRule="atLeast"/>
        </w:trPr>
        <w:tc>
          <w:tcPr>
            <w:tcW w:w="2113" w:type="dxa"/>
            <w:vAlign w:val="top"/>
          </w:tcPr>
          <w:p>
            <w:pPr>
              <w:rPr>
                <w:rFonts w:ascii="Arial"/>
                <w:sz w:val="21"/>
              </w:rPr>
            </w:pPr>
            <w:r/>
          </w:p>
          <w:p>
            <w:pPr>
              <w:spacing w:line="241" w:lineRule="auto"/>
              <w:rPr>
                <w:rFonts w:ascii="Arial"/>
                <w:sz w:val="21"/>
              </w:rPr>
            </w:pPr>
            <w:r/>
          </w:p>
          <w:p>
            <w:pPr>
              <w:pStyle w:val="TableText"/>
              <w:ind w:left="207"/>
              <w:spacing w:before="68" w:line="219" w:lineRule="auto"/>
              <w:rPr/>
            </w:pPr>
            <w:r>
              <w:rPr>
                <w:b/>
                <w:bCs/>
                <w:spacing w:val="-4"/>
              </w:rPr>
              <w:t>学生心理发展特征</w:t>
            </w:r>
          </w:p>
        </w:tc>
        <w:tc>
          <w:tcPr>
            <w:tcW w:w="2128" w:type="dxa"/>
            <w:vAlign w:val="top"/>
          </w:tcPr>
          <w:p>
            <w:pPr>
              <w:pStyle w:val="TableText"/>
              <w:ind w:left="322"/>
              <w:spacing w:before="235" w:line="219" w:lineRule="auto"/>
              <w:rPr/>
            </w:pPr>
            <w:r>
              <w:rPr>
                <w:spacing w:val="2"/>
              </w:rPr>
              <w:t>中学生心理特点</w:t>
            </w:r>
          </w:p>
          <w:p>
            <w:pPr>
              <w:pStyle w:val="TableText"/>
              <w:ind w:left="211" w:right="104" w:hanging="99"/>
              <w:spacing w:before="79" w:line="284" w:lineRule="auto"/>
              <w:rPr/>
            </w:pPr>
            <w:r>
              <w:rPr>
                <w:spacing w:val="1"/>
              </w:rPr>
              <w:t>情绪特征、思维发展 </w:t>
            </w:r>
            <w:r>
              <w:rPr>
                <w:spacing w:val="2"/>
              </w:rPr>
              <w:t>自我意识同伴关系</w:t>
            </w:r>
          </w:p>
        </w:tc>
        <w:tc>
          <w:tcPr>
            <w:tcW w:w="1548" w:type="dxa"/>
            <w:vAlign w:val="top"/>
          </w:tcPr>
          <w:p>
            <w:pPr>
              <w:spacing w:line="325" w:lineRule="auto"/>
              <w:rPr>
                <w:rFonts w:ascii="Arial"/>
                <w:sz w:val="21"/>
              </w:rPr>
            </w:pPr>
            <w:r/>
          </w:p>
          <w:p>
            <w:pPr>
              <w:pStyle w:val="TableText"/>
              <w:ind w:left="664"/>
              <w:spacing w:before="68" w:line="219" w:lineRule="auto"/>
              <w:rPr/>
            </w:pPr>
            <w:r>
              <w:rPr/>
              <w:t>高</w:t>
            </w:r>
          </w:p>
          <w:p>
            <w:pPr>
              <w:pStyle w:val="TableText"/>
              <w:ind w:left="343"/>
              <w:spacing w:before="70" w:line="219" w:lineRule="auto"/>
              <w:rPr/>
            </w:pPr>
            <w:r>
              <w:rPr>
                <w:color w:val="206080"/>
                <w:spacing w:val="4"/>
              </w:rPr>
              <w:t>近年热点</w:t>
            </w:r>
          </w:p>
        </w:tc>
        <w:tc>
          <w:tcPr>
            <w:tcW w:w="1288" w:type="dxa"/>
            <w:vAlign w:val="top"/>
          </w:tcPr>
          <w:p>
            <w:pPr>
              <w:pStyle w:val="TableText"/>
              <w:ind w:left="425" w:right="418"/>
              <w:spacing w:before="78" w:line="266" w:lineRule="auto"/>
              <w:jc w:val="both"/>
              <w:rPr/>
            </w:pPr>
            <w:r>
              <w:rPr>
                <w:spacing w:val="-4"/>
              </w:rPr>
              <w:t>23上</w:t>
            </w:r>
            <w:r>
              <w:rPr/>
              <w:t xml:space="preserve"> </w:t>
            </w:r>
            <w:r>
              <w:rPr>
                <w:spacing w:val="4"/>
              </w:rPr>
              <w:t>24下</w:t>
            </w:r>
            <w:r>
              <w:rPr/>
              <w:t xml:space="preserve"> </w:t>
            </w:r>
            <w:r>
              <w:rPr>
                <w:spacing w:val="-4"/>
              </w:rPr>
              <w:t>25上</w:t>
            </w:r>
            <w:r>
              <w:rPr/>
              <w:t xml:space="preserve"> </w:t>
            </w:r>
            <w:r>
              <w:rPr>
                <w:spacing w:val="4"/>
              </w:rPr>
              <w:t>25下</w:t>
            </w:r>
          </w:p>
        </w:tc>
        <w:tc>
          <w:tcPr>
            <w:tcW w:w="1139" w:type="dxa"/>
            <w:vAlign w:val="top"/>
          </w:tcPr>
          <w:p>
            <w:pPr>
              <w:spacing w:line="325" w:lineRule="auto"/>
              <w:rPr>
                <w:rFonts w:ascii="Arial"/>
                <w:sz w:val="21"/>
              </w:rPr>
            </w:pPr>
            <w:r/>
          </w:p>
          <w:p>
            <w:pPr>
              <w:pStyle w:val="TableText"/>
              <w:ind w:left="87" w:right="132" w:firstLine="60"/>
              <w:spacing w:before="69" w:line="292" w:lineRule="auto"/>
              <w:rPr/>
            </w:pPr>
            <w:r>
              <w:rPr>
                <w:spacing w:val="2"/>
              </w:rPr>
              <w:t>高频密集</w:t>
            </w:r>
            <w:r>
              <w:rPr/>
              <w:t xml:space="preserve"> </w:t>
            </w:r>
            <w:r>
              <w:rPr>
                <w:spacing w:val="-3"/>
              </w:rPr>
              <w:t>考察</w:t>
            </w:r>
          </w:p>
        </w:tc>
        <w:tc>
          <w:tcPr>
            <w:tcW w:w="1463" w:type="dxa"/>
            <w:vAlign w:val="top"/>
          </w:tcPr>
          <w:p>
            <w:pPr>
              <w:spacing w:line="245" w:lineRule="auto"/>
              <w:rPr>
                <w:rFonts w:ascii="Arial"/>
                <w:sz w:val="21"/>
              </w:rPr>
            </w:pPr>
            <w:r/>
          </w:p>
          <w:p>
            <w:pPr>
              <w:spacing w:line="246" w:lineRule="auto"/>
              <w:rPr>
                <w:rFonts w:ascii="Arial"/>
                <w:sz w:val="21"/>
              </w:rPr>
            </w:pPr>
            <w:r/>
          </w:p>
          <w:p>
            <w:pPr>
              <w:pStyle w:val="TableText"/>
              <w:ind w:left="199"/>
              <w:spacing w:before="69" w:line="227" w:lineRule="auto"/>
              <w:rPr/>
            </w:pPr>
            <w:r>
              <w:rPr>
                <w:color w:val="A02020"/>
                <w:spacing w:val="-3"/>
              </w:rPr>
              <w:t>★★</w:t>
            </w:r>
            <w:r>
              <w:rPr>
                <w:color w:val="D08080"/>
                <w:spacing w:val="-3"/>
              </w:rPr>
              <w:t>☆☆☆</w:t>
            </w:r>
          </w:p>
        </w:tc>
      </w:tr>
      <w:tr>
        <w:trPr>
          <w:trHeight w:val="989" w:hRule="atLeast"/>
        </w:trPr>
        <w:tc>
          <w:tcPr>
            <w:tcW w:w="2113" w:type="dxa"/>
            <w:vAlign w:val="top"/>
          </w:tcPr>
          <w:p>
            <w:pPr>
              <w:pStyle w:val="TableText"/>
              <w:ind w:left="18"/>
              <w:spacing w:before="12" w:line="219" w:lineRule="auto"/>
              <w:rPr/>
            </w:pPr>
            <w:r>
              <w:rPr>
                <w:b/>
                <w:bCs/>
                <w:color w:val="602010"/>
                <w:spacing w:val="40"/>
              </w:rPr>
              <w:t>西米学府</w:t>
            </w:r>
          </w:p>
          <w:p>
            <w:pPr>
              <w:pStyle w:val="TableText"/>
              <w:ind w:left="318"/>
              <w:spacing w:before="130" w:line="219" w:lineRule="auto"/>
              <w:rPr/>
            </w:pPr>
            <w:r>
              <w:rPr>
                <w:b/>
                <w:bCs/>
                <w:spacing w:val="-4"/>
              </w:rPr>
              <w:t>学习动机与迁移</w:t>
            </w:r>
          </w:p>
        </w:tc>
        <w:tc>
          <w:tcPr>
            <w:tcW w:w="2128" w:type="dxa"/>
            <w:vAlign w:val="top"/>
          </w:tcPr>
          <w:p>
            <w:pPr>
              <w:pStyle w:val="TableText"/>
              <w:ind w:left="112"/>
              <w:spacing w:before="75" w:line="219" w:lineRule="auto"/>
              <w:rPr/>
            </w:pPr>
            <w:r>
              <w:rPr>
                <w:spacing w:val="2"/>
              </w:rPr>
              <w:t>学习动机、动机作用</w:t>
            </w:r>
          </w:p>
          <w:p>
            <w:pPr>
              <w:pStyle w:val="TableText"/>
              <w:ind w:left="112"/>
              <w:spacing w:before="80" w:line="219" w:lineRule="auto"/>
              <w:rPr/>
            </w:pPr>
            <w:r>
              <w:rPr>
                <w:spacing w:val="-1"/>
              </w:rPr>
              <w:t>激发动机、学习迁移</w:t>
            </w:r>
          </w:p>
          <w:p>
            <w:pPr>
              <w:pStyle w:val="TableText"/>
              <w:ind w:left="372"/>
              <w:spacing w:before="82" w:line="213" w:lineRule="auto"/>
              <w:rPr/>
            </w:pPr>
            <w:r>
              <w:rPr>
                <w:spacing w:val="-2"/>
              </w:rPr>
              <w:t>正迁移/负迁移</w:t>
            </w:r>
          </w:p>
        </w:tc>
        <w:tc>
          <w:tcPr>
            <w:tcW w:w="1548" w:type="dxa"/>
            <w:vAlign w:val="top"/>
          </w:tcPr>
          <w:p>
            <w:pPr>
              <w:pStyle w:val="TableText"/>
              <w:ind w:left="664"/>
              <w:spacing w:before="247" w:line="221" w:lineRule="auto"/>
              <w:rPr/>
            </w:pPr>
            <w:r>
              <w:rPr/>
              <w:t>低</w:t>
            </w:r>
          </w:p>
          <w:p>
            <w:pPr>
              <w:pStyle w:val="TableText"/>
              <w:ind w:left="246"/>
              <w:spacing w:before="64" w:line="219" w:lineRule="auto"/>
              <w:rPr/>
            </w:pPr>
            <w:r>
              <w:rPr>
                <w:b/>
                <w:bCs/>
                <w:color w:val="206090"/>
                <w:spacing w:val="-4"/>
              </w:rPr>
              <w:t>未系</w:t>
            </w:r>
            <w:r>
              <w:rPr>
                <w:b/>
                <w:bCs/>
                <w:color w:val="205080"/>
                <w:spacing w:val="-4"/>
              </w:rPr>
              <w:t>统单考</w:t>
            </w:r>
          </w:p>
        </w:tc>
        <w:tc>
          <w:tcPr>
            <w:tcW w:w="1288" w:type="dxa"/>
            <w:vAlign w:val="top"/>
          </w:tcPr>
          <w:p>
            <w:pPr>
              <w:spacing w:line="347" w:lineRule="auto"/>
              <w:rPr>
                <w:rFonts w:ascii="Arial"/>
                <w:sz w:val="21"/>
              </w:rPr>
            </w:pPr>
            <w:r/>
          </w:p>
          <w:p>
            <w:pPr>
              <w:pStyle w:val="TableText"/>
              <w:ind w:left="539"/>
              <w:spacing w:before="68" w:line="282" w:lineRule="exact"/>
              <w:rPr/>
            </w:pPr>
            <w:r>
              <w:rPr>
                <w:b/>
                <w:bCs/>
                <w:color w:val="902020"/>
                <w:spacing w:val="-3"/>
                <w:position w:val="1"/>
              </w:rPr>
              <w:t>×</w:t>
            </w:r>
          </w:p>
        </w:tc>
        <w:tc>
          <w:tcPr>
            <w:tcW w:w="1139" w:type="dxa"/>
            <w:vAlign w:val="top"/>
          </w:tcPr>
          <w:p>
            <w:pPr>
              <w:pStyle w:val="TableText"/>
              <w:ind w:left="87"/>
              <w:spacing w:before="247" w:line="283" w:lineRule="auto"/>
              <w:rPr/>
            </w:pPr>
            <w:r>
              <w:rPr>
                <w:spacing w:val="-2"/>
              </w:rPr>
              <w:t>核心空档，</w:t>
            </w:r>
            <w:r>
              <w:rPr/>
              <w:t xml:space="preserve"> </w:t>
            </w:r>
            <w:r>
              <w:rPr>
                <w:spacing w:val="-5"/>
              </w:rPr>
              <w:t>待补位</w:t>
            </w:r>
          </w:p>
        </w:tc>
        <w:tc>
          <w:tcPr>
            <w:tcW w:w="1463" w:type="dxa"/>
            <w:vAlign w:val="top"/>
          </w:tcPr>
          <w:p>
            <w:pPr>
              <w:spacing w:line="330" w:lineRule="auto"/>
              <w:rPr>
                <w:rFonts w:ascii="Arial"/>
                <w:sz w:val="21"/>
              </w:rPr>
            </w:pPr>
            <w:r/>
          </w:p>
          <w:p>
            <w:pPr>
              <w:pStyle w:val="TableText"/>
              <w:ind w:left="202"/>
              <w:spacing w:before="69" w:line="227" w:lineRule="auto"/>
              <w:rPr/>
            </w:pPr>
            <w:r>
              <w:rPr>
                <w:b/>
                <w:bCs/>
                <w:color w:val="801020"/>
                <w:spacing w:val="-5"/>
              </w:rPr>
              <w:t>★★★★</w:t>
            </w:r>
            <w:r>
              <w:rPr>
                <w:color w:val="C03030"/>
                <w:spacing w:val="-5"/>
              </w:rPr>
              <w:t>☆</w:t>
            </w:r>
          </w:p>
        </w:tc>
      </w:tr>
      <w:tr>
        <w:trPr>
          <w:trHeight w:val="974" w:hRule="atLeast"/>
        </w:trPr>
        <w:tc>
          <w:tcPr>
            <w:tcW w:w="2113" w:type="dxa"/>
            <w:vAlign w:val="top"/>
          </w:tcPr>
          <w:p>
            <w:pPr>
              <w:spacing w:line="314" w:lineRule="auto"/>
              <w:rPr>
                <w:rFonts w:ascii="Arial"/>
                <w:sz w:val="21"/>
              </w:rPr>
            </w:pPr>
            <w:r/>
          </w:p>
          <w:p>
            <w:pPr>
              <w:pStyle w:val="TableText"/>
              <w:ind w:left="417"/>
              <w:spacing w:before="68" w:line="219" w:lineRule="auto"/>
              <w:rPr/>
            </w:pPr>
            <w:r>
              <w:rPr>
                <w:b/>
                <w:bCs/>
                <w:spacing w:val="-4"/>
              </w:rPr>
              <w:t>教师专业成长</w:t>
            </w:r>
          </w:p>
        </w:tc>
        <w:tc>
          <w:tcPr>
            <w:tcW w:w="2128" w:type="dxa"/>
            <w:vAlign w:val="top"/>
          </w:tcPr>
          <w:p>
            <w:pPr>
              <w:pStyle w:val="TableText"/>
              <w:ind w:left="422"/>
              <w:spacing w:before="67" w:line="219" w:lineRule="auto"/>
              <w:rPr/>
            </w:pPr>
            <w:r>
              <w:rPr>
                <w:spacing w:val="1"/>
              </w:rPr>
              <w:t>教师专业发展</w:t>
            </w:r>
          </w:p>
          <w:p>
            <w:pPr>
              <w:pStyle w:val="TableText"/>
              <w:ind w:left="422"/>
              <w:spacing w:before="80" w:line="219" w:lineRule="auto"/>
              <w:rPr/>
            </w:pPr>
            <w:r>
              <w:rPr>
                <w:spacing w:val="1"/>
              </w:rPr>
              <w:t>教师成长途径</w:t>
            </w:r>
          </w:p>
          <w:p>
            <w:pPr>
              <w:pStyle w:val="TableText"/>
              <w:ind w:left="112"/>
              <w:spacing w:before="80" w:line="208" w:lineRule="auto"/>
              <w:rPr/>
            </w:pPr>
            <w:r>
              <w:rPr>
                <w:spacing w:val="-2"/>
              </w:rPr>
              <w:t>教学反思、校本研修</w:t>
            </w:r>
          </w:p>
        </w:tc>
        <w:tc>
          <w:tcPr>
            <w:tcW w:w="1548" w:type="dxa"/>
            <w:vAlign w:val="top"/>
          </w:tcPr>
          <w:p>
            <w:pPr>
              <w:pStyle w:val="TableText"/>
              <w:ind w:left="664"/>
              <w:spacing w:before="218" w:line="220" w:lineRule="auto"/>
              <w:rPr/>
            </w:pPr>
            <w:r>
              <w:rPr/>
              <w:t>中</w:t>
            </w:r>
          </w:p>
          <w:p>
            <w:pPr>
              <w:pStyle w:val="TableText"/>
              <w:ind w:left="246"/>
              <w:spacing w:before="86" w:line="220" w:lineRule="auto"/>
              <w:rPr/>
            </w:pPr>
            <w:r>
              <w:rPr>
                <w:b/>
                <w:bCs/>
                <w:color w:val="206080"/>
                <w:spacing w:val="-5"/>
              </w:rPr>
              <w:t>阶段性出现</w:t>
            </w:r>
          </w:p>
        </w:tc>
        <w:tc>
          <w:tcPr>
            <w:tcW w:w="1288" w:type="dxa"/>
            <w:vAlign w:val="top"/>
          </w:tcPr>
          <w:p>
            <w:pPr>
              <w:spacing w:line="318" w:lineRule="auto"/>
              <w:rPr>
                <w:rFonts w:ascii="Arial"/>
                <w:sz w:val="21"/>
              </w:rPr>
            </w:pPr>
            <w:r/>
          </w:p>
          <w:p>
            <w:pPr>
              <w:pStyle w:val="TableText"/>
              <w:ind w:left="425"/>
              <w:spacing w:before="68" w:line="221" w:lineRule="auto"/>
              <w:rPr/>
            </w:pPr>
            <w:r>
              <w:rPr>
                <w:spacing w:val="4"/>
              </w:rPr>
              <w:t>25下</w:t>
            </w:r>
          </w:p>
        </w:tc>
        <w:tc>
          <w:tcPr>
            <w:tcW w:w="1139" w:type="dxa"/>
            <w:vAlign w:val="top"/>
          </w:tcPr>
          <w:p>
            <w:pPr>
              <w:pStyle w:val="TableText"/>
              <w:ind w:left="147" w:right="31" w:hanging="109"/>
              <w:spacing w:before="67" w:line="291" w:lineRule="auto"/>
              <w:rPr/>
            </w:pPr>
            <w:r>
              <w:rPr>
                <w:spacing w:val="1"/>
              </w:rPr>
              <w:t>刚考察，存</w:t>
            </w:r>
            <w:r>
              <w:rPr>
                <w:spacing w:val="2"/>
              </w:rPr>
              <w:t xml:space="preserve"> </w:t>
            </w:r>
            <w:r>
              <w:rPr>
                <w:spacing w:val="-2"/>
              </w:rPr>
              <w:t>在延伸可</w:t>
            </w:r>
          </w:p>
          <w:p>
            <w:pPr>
              <w:pStyle w:val="TableText"/>
              <w:ind w:left="87"/>
              <w:spacing w:line="206" w:lineRule="auto"/>
              <w:rPr/>
            </w:pPr>
            <w:r>
              <w:rPr/>
              <w:t>能</w:t>
            </w:r>
          </w:p>
        </w:tc>
        <w:tc>
          <w:tcPr>
            <w:tcW w:w="1463" w:type="dxa"/>
            <w:vAlign w:val="top"/>
          </w:tcPr>
          <w:p>
            <w:pPr>
              <w:spacing w:line="321" w:lineRule="auto"/>
              <w:rPr>
                <w:rFonts w:ascii="Arial"/>
                <w:sz w:val="21"/>
              </w:rPr>
            </w:pPr>
            <w:r/>
          </w:p>
          <w:p>
            <w:pPr>
              <w:pStyle w:val="TableText"/>
              <w:ind w:left="202"/>
              <w:spacing w:before="69" w:line="227" w:lineRule="auto"/>
              <w:rPr/>
            </w:pPr>
            <w:r>
              <w:rPr>
                <w:b/>
                <w:bCs/>
                <w:color w:val="802020"/>
                <w:spacing w:val="-4"/>
              </w:rPr>
              <w:t>★★★</w:t>
            </w:r>
            <w:r>
              <w:rPr>
                <w:color w:val="D05050"/>
                <w:spacing w:val="-4"/>
              </w:rPr>
              <w:t>☆☆</w:t>
            </w:r>
          </w:p>
        </w:tc>
      </w:tr>
    </w:tbl>
    <w:p>
      <w:pPr>
        <w:rPr>
          <w:rFonts w:ascii="Arial"/>
          <w:sz w:val="21"/>
        </w:rPr>
      </w:pPr>
      <w:r/>
    </w:p>
    <w:p>
      <w:pPr>
        <w:sectPr>
          <w:headerReference w:type="default" r:id="rId6"/>
          <w:footerReference w:type="default" r:id="rId13"/>
          <w:pgSz w:w="11910" w:h="16840"/>
          <w:pgMar w:top="805" w:right="1105" w:bottom="713" w:left="1069" w:header="528" w:footer="511" w:gutter="0"/>
        </w:sectPr>
        <w:rPr>
          <w:rFonts w:ascii="Arial" w:hAnsi="Arial" w:eastAsia="Arial" w:cs="Arial"/>
          <w:sz w:val="21"/>
          <w:szCs w:val="21"/>
        </w:rPr>
      </w:pPr>
    </w:p>
    <w:p>
      <w:pPr>
        <w:spacing w:before="8"/>
        <w:rPr/>
      </w:pPr>
      <w:r/>
    </w:p>
    <w:tbl>
      <w:tblPr>
        <w:tblStyle w:val="TableNormal"/>
        <w:tblW w:w="969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3"/>
        <w:gridCol w:w="2128"/>
        <w:gridCol w:w="1568"/>
        <w:gridCol w:w="1268"/>
        <w:gridCol w:w="1129"/>
        <w:gridCol w:w="1483"/>
      </w:tblGrid>
      <w:tr>
        <w:trPr>
          <w:trHeight w:val="1252" w:hRule="atLeast"/>
        </w:trPr>
        <w:tc>
          <w:tcPr>
            <w:tcW w:w="2123" w:type="dxa"/>
            <w:vAlign w:val="top"/>
          </w:tcPr>
          <w:p>
            <w:pPr>
              <w:spacing w:line="462" w:lineRule="auto"/>
              <w:rPr>
                <w:rFonts w:ascii="Arial"/>
                <w:sz w:val="21"/>
              </w:rPr>
            </w:pPr>
            <w:r/>
          </w:p>
          <w:p>
            <w:pPr>
              <w:pStyle w:val="TableText"/>
              <w:ind w:left="157"/>
              <w:spacing w:before="65" w:line="219" w:lineRule="auto"/>
              <w:rPr>
                <w:sz w:val="20"/>
                <w:szCs w:val="20"/>
              </w:rPr>
            </w:pPr>
            <w:r>
              <w:rPr>
                <w:sz w:val="20"/>
                <w:szCs w:val="20"/>
                <w:b/>
                <w:bCs/>
                <w:spacing w:val="-1"/>
              </w:rPr>
              <w:t>教师职业素养与德育</w:t>
            </w:r>
          </w:p>
        </w:tc>
        <w:tc>
          <w:tcPr>
            <w:tcW w:w="2128" w:type="dxa"/>
            <w:vAlign w:val="top"/>
          </w:tcPr>
          <w:p>
            <w:pPr>
              <w:pStyle w:val="TableText"/>
              <w:ind w:left="652"/>
              <w:spacing w:before="43" w:line="219" w:lineRule="auto"/>
              <w:rPr>
                <w:sz w:val="20"/>
                <w:szCs w:val="20"/>
              </w:rPr>
            </w:pPr>
            <w:r>
              <w:rPr>
                <w:sz w:val="20"/>
                <w:szCs w:val="20"/>
                <w:spacing w:val="-2"/>
              </w:rPr>
              <w:t>德育方法</w:t>
            </w:r>
          </w:p>
          <w:p>
            <w:pPr>
              <w:pStyle w:val="TableText"/>
              <w:ind w:left="551"/>
              <w:spacing w:before="82" w:line="219" w:lineRule="auto"/>
              <w:rPr>
                <w:sz w:val="20"/>
                <w:szCs w:val="20"/>
              </w:rPr>
            </w:pPr>
            <w:r>
              <w:rPr>
                <w:sz w:val="20"/>
                <w:szCs w:val="20"/>
                <w:spacing w:val="-2"/>
              </w:rPr>
              <w:t>榜样示范法</w:t>
            </w:r>
          </w:p>
          <w:p>
            <w:pPr>
              <w:pStyle w:val="TableText"/>
              <w:ind w:left="551"/>
              <w:spacing w:before="72" w:line="219" w:lineRule="auto"/>
              <w:rPr>
                <w:sz w:val="20"/>
                <w:szCs w:val="20"/>
              </w:rPr>
            </w:pPr>
            <w:r>
              <w:rPr>
                <w:sz w:val="20"/>
                <w:szCs w:val="20"/>
                <w:spacing w:val="-2"/>
              </w:rPr>
              <w:t>说服教育法</w:t>
            </w:r>
          </w:p>
          <w:p>
            <w:pPr>
              <w:pStyle w:val="TableText"/>
              <w:ind w:left="251"/>
              <w:spacing w:before="83" w:line="221" w:lineRule="auto"/>
              <w:rPr>
                <w:sz w:val="20"/>
                <w:szCs w:val="20"/>
              </w:rPr>
            </w:pPr>
            <w:r>
              <w:rPr>
                <w:sz w:val="20"/>
                <w:szCs w:val="20"/>
                <w:spacing w:val="1"/>
              </w:rPr>
              <w:t>陶冶法、职业道德</w:t>
            </w:r>
          </w:p>
        </w:tc>
        <w:tc>
          <w:tcPr>
            <w:tcW w:w="1568" w:type="dxa"/>
            <w:vAlign w:val="top"/>
          </w:tcPr>
          <w:p>
            <w:pPr>
              <w:spacing w:line="296" w:lineRule="auto"/>
              <w:rPr>
                <w:rFonts w:ascii="Arial"/>
                <w:sz w:val="21"/>
              </w:rPr>
            </w:pPr>
            <w:r/>
          </w:p>
          <w:p>
            <w:pPr>
              <w:pStyle w:val="TableText"/>
              <w:ind w:left="674"/>
              <w:spacing w:before="65" w:line="220" w:lineRule="auto"/>
              <w:rPr>
                <w:sz w:val="20"/>
                <w:szCs w:val="20"/>
              </w:rPr>
            </w:pPr>
            <w:r>
              <w:rPr>
                <w:sz w:val="20"/>
                <w:szCs w:val="20"/>
              </w:rPr>
              <w:t>中</w:t>
            </w:r>
          </w:p>
          <w:p>
            <w:pPr>
              <w:pStyle w:val="TableText"/>
              <w:ind w:left="376"/>
              <w:spacing w:before="78" w:line="219" w:lineRule="auto"/>
              <w:rPr>
                <w:sz w:val="20"/>
                <w:szCs w:val="20"/>
              </w:rPr>
            </w:pPr>
            <w:r>
              <w:rPr>
                <w:sz w:val="20"/>
                <w:szCs w:val="20"/>
                <w:b/>
                <w:bCs/>
                <w:color w:val="205080"/>
                <w:spacing w:val="-4"/>
              </w:rPr>
              <w:t>稳定轮动</w:t>
            </w:r>
          </w:p>
        </w:tc>
        <w:tc>
          <w:tcPr>
            <w:tcW w:w="1268" w:type="dxa"/>
            <w:vAlign w:val="top"/>
          </w:tcPr>
          <w:p>
            <w:pPr>
              <w:spacing w:line="310" w:lineRule="auto"/>
              <w:rPr>
                <w:rFonts w:ascii="Arial"/>
                <w:sz w:val="21"/>
              </w:rPr>
            </w:pPr>
            <w:r/>
          </w:p>
          <w:p>
            <w:pPr>
              <w:pStyle w:val="TableText"/>
              <w:ind w:left="426" w:right="418"/>
              <w:spacing w:before="65" w:line="277" w:lineRule="auto"/>
              <w:rPr>
                <w:sz w:val="20"/>
                <w:szCs w:val="20"/>
              </w:rPr>
            </w:pPr>
            <w:r>
              <w:rPr>
                <w:sz w:val="20"/>
                <w:szCs w:val="20"/>
                <w:spacing w:val="-4"/>
              </w:rPr>
              <w:t>24上</w:t>
            </w:r>
            <w:r>
              <w:rPr>
                <w:sz w:val="20"/>
                <w:szCs w:val="20"/>
              </w:rPr>
              <w:t xml:space="preserve"> </w:t>
            </w:r>
            <w:r>
              <w:rPr>
                <w:sz w:val="20"/>
                <w:szCs w:val="20"/>
                <w:spacing w:val="4"/>
              </w:rPr>
              <w:t>25下</w:t>
            </w:r>
          </w:p>
        </w:tc>
        <w:tc>
          <w:tcPr>
            <w:tcW w:w="1129" w:type="dxa"/>
            <w:vAlign w:val="top"/>
          </w:tcPr>
          <w:p>
            <w:pPr>
              <w:pStyle w:val="TableText"/>
              <w:ind w:left="58" w:right="50" w:firstLine="99"/>
              <w:spacing w:before="214" w:line="289" w:lineRule="auto"/>
              <w:jc w:val="both"/>
              <w:rPr>
                <w:sz w:val="20"/>
                <w:szCs w:val="20"/>
              </w:rPr>
            </w:pPr>
            <w:r>
              <w:rPr>
                <w:sz w:val="20"/>
                <w:szCs w:val="20"/>
                <w:spacing w:val="3"/>
              </w:rPr>
              <w:t>方法轮动</w:t>
            </w:r>
            <w:r>
              <w:rPr>
                <w:sz w:val="20"/>
                <w:szCs w:val="20"/>
              </w:rPr>
              <w:t xml:space="preserve">  </w:t>
            </w:r>
            <w:r>
              <w:rPr>
                <w:sz w:val="20"/>
                <w:szCs w:val="20"/>
                <w:spacing w:val="2"/>
              </w:rPr>
              <w:t>中，需要注</w:t>
            </w:r>
            <w:r>
              <w:rPr>
                <w:sz w:val="20"/>
                <w:szCs w:val="20"/>
              </w:rPr>
              <w:t xml:space="preserve"> </w:t>
            </w:r>
            <w:r>
              <w:rPr>
                <w:sz w:val="20"/>
                <w:szCs w:val="20"/>
                <w:spacing w:val="26"/>
              </w:rPr>
              <w:t>意</w:t>
            </w:r>
          </w:p>
        </w:tc>
        <w:tc>
          <w:tcPr>
            <w:tcW w:w="1483" w:type="dxa"/>
            <w:vAlign w:val="top"/>
          </w:tcPr>
          <w:p>
            <w:pPr>
              <w:spacing w:line="469" w:lineRule="auto"/>
              <w:rPr>
                <w:rFonts w:ascii="Arial"/>
                <w:sz w:val="21"/>
              </w:rPr>
            </w:pPr>
            <w:r/>
          </w:p>
          <w:p>
            <w:pPr>
              <w:pStyle w:val="TableText"/>
              <w:ind w:left="241"/>
              <w:spacing w:before="65" w:line="227" w:lineRule="auto"/>
              <w:rPr>
                <w:sz w:val="20"/>
                <w:szCs w:val="20"/>
              </w:rPr>
            </w:pPr>
            <w:r>
              <w:rPr>
                <w:sz w:val="20"/>
                <w:szCs w:val="20"/>
                <w:b/>
                <w:bCs/>
                <w:color w:val="801020"/>
                <w:spacing w:val="-4"/>
              </w:rPr>
              <w:t>★★★★</w:t>
            </w:r>
            <w:r>
              <w:rPr>
                <w:sz w:val="20"/>
                <w:szCs w:val="20"/>
                <w:color w:val="C06060"/>
                <w:spacing w:val="-4"/>
              </w:rPr>
              <w:t>☆</w:t>
            </w:r>
          </w:p>
        </w:tc>
      </w:tr>
      <w:tr>
        <w:trPr>
          <w:trHeight w:val="1556" w:hRule="atLeast"/>
        </w:trPr>
        <w:tc>
          <w:tcPr>
            <w:tcW w:w="2123" w:type="dxa"/>
            <w:vAlign w:val="top"/>
          </w:tcPr>
          <w:p>
            <w:pPr>
              <w:spacing w:line="306" w:lineRule="auto"/>
              <w:rPr>
                <w:rFonts w:ascii="Arial"/>
                <w:sz w:val="21"/>
              </w:rPr>
            </w:pPr>
            <w:r/>
          </w:p>
          <w:p>
            <w:pPr>
              <w:spacing w:line="306" w:lineRule="auto"/>
              <w:rPr>
                <w:rFonts w:ascii="Arial"/>
                <w:sz w:val="21"/>
              </w:rPr>
            </w:pPr>
            <w:r/>
          </w:p>
          <w:p>
            <w:pPr>
              <w:pStyle w:val="TableText"/>
              <w:ind w:left="355"/>
              <w:spacing w:before="65" w:line="219" w:lineRule="auto"/>
              <w:rPr>
                <w:sz w:val="20"/>
                <w:szCs w:val="20"/>
              </w:rPr>
            </w:pPr>
            <w:r>
              <w:rPr>
                <w:sz w:val="20"/>
                <w:szCs w:val="20"/>
                <w:spacing w:val="-1"/>
              </w:rPr>
              <w:t>班级管理与沟通</w:t>
            </w:r>
          </w:p>
        </w:tc>
        <w:tc>
          <w:tcPr>
            <w:tcW w:w="2128" w:type="dxa"/>
            <w:vAlign w:val="top"/>
          </w:tcPr>
          <w:p>
            <w:pPr>
              <w:pStyle w:val="TableText"/>
              <w:ind w:left="451"/>
              <w:spacing w:before="51" w:line="219" w:lineRule="auto"/>
              <w:rPr>
                <w:sz w:val="20"/>
                <w:szCs w:val="20"/>
              </w:rPr>
            </w:pPr>
            <w:r>
              <w:rPr>
                <w:sz w:val="20"/>
                <w:szCs w:val="20"/>
                <w:spacing w:val="3"/>
              </w:rPr>
              <w:t>班级管理原则</w:t>
            </w:r>
          </w:p>
          <w:p>
            <w:pPr>
              <w:pStyle w:val="TableText"/>
              <w:ind w:left="551"/>
              <w:spacing w:before="82" w:line="219" w:lineRule="auto"/>
              <w:rPr>
                <w:sz w:val="20"/>
                <w:szCs w:val="20"/>
              </w:rPr>
            </w:pPr>
            <w:r>
              <w:rPr>
                <w:sz w:val="20"/>
                <w:szCs w:val="20"/>
                <w:spacing w:val="2"/>
              </w:rPr>
              <w:t>班主任工作</w:t>
            </w:r>
          </w:p>
          <w:p>
            <w:pPr>
              <w:pStyle w:val="TableText"/>
              <w:ind w:left="551"/>
              <w:spacing w:before="72" w:line="219" w:lineRule="auto"/>
              <w:rPr>
                <w:sz w:val="20"/>
                <w:szCs w:val="20"/>
              </w:rPr>
            </w:pPr>
            <w:r>
              <w:rPr>
                <w:sz w:val="20"/>
                <w:szCs w:val="20"/>
                <w:spacing w:val="-2"/>
              </w:rPr>
              <w:t>班集体建设</w:t>
            </w:r>
          </w:p>
          <w:p>
            <w:pPr>
              <w:pStyle w:val="TableText"/>
              <w:ind w:left="652"/>
              <w:spacing w:before="92" w:line="219" w:lineRule="auto"/>
              <w:rPr>
                <w:sz w:val="20"/>
                <w:szCs w:val="20"/>
              </w:rPr>
            </w:pPr>
            <w:r>
              <w:rPr>
                <w:sz w:val="20"/>
                <w:szCs w:val="20"/>
                <w:spacing w:val="-3"/>
              </w:rPr>
              <w:t>师生沟通</w:t>
            </w:r>
          </w:p>
          <w:p>
            <w:pPr>
              <w:pStyle w:val="TableText"/>
              <w:ind w:left="451"/>
              <w:spacing w:before="62" w:line="217" w:lineRule="auto"/>
              <w:rPr>
                <w:sz w:val="20"/>
                <w:szCs w:val="20"/>
              </w:rPr>
            </w:pPr>
            <w:r>
              <w:rPr>
                <w:sz w:val="20"/>
                <w:szCs w:val="20"/>
                <w:spacing w:val="1"/>
              </w:rPr>
              <w:t>同伴冲突处理</w:t>
            </w:r>
          </w:p>
        </w:tc>
        <w:tc>
          <w:tcPr>
            <w:tcW w:w="1568" w:type="dxa"/>
            <w:vAlign w:val="top"/>
          </w:tcPr>
          <w:p>
            <w:pPr>
              <w:spacing w:line="434" w:lineRule="auto"/>
              <w:rPr>
                <w:rFonts w:ascii="Arial"/>
                <w:sz w:val="21"/>
              </w:rPr>
            </w:pPr>
            <w:r/>
          </w:p>
          <w:p>
            <w:pPr>
              <w:pStyle w:val="TableText"/>
              <w:ind w:left="674"/>
              <w:spacing w:before="65" w:line="221" w:lineRule="auto"/>
              <w:rPr>
                <w:sz w:val="20"/>
                <w:szCs w:val="20"/>
              </w:rPr>
            </w:pPr>
            <w:r>
              <w:rPr>
                <w:sz w:val="20"/>
                <w:szCs w:val="20"/>
              </w:rPr>
              <w:t>低</w:t>
            </w:r>
          </w:p>
          <w:p>
            <w:pPr>
              <w:pStyle w:val="TableText"/>
              <w:ind w:left="573"/>
              <w:spacing w:before="88" w:line="219" w:lineRule="auto"/>
              <w:rPr>
                <w:sz w:val="20"/>
                <w:szCs w:val="20"/>
              </w:rPr>
            </w:pPr>
            <w:r>
              <w:rPr>
                <w:sz w:val="20"/>
                <w:szCs w:val="20"/>
                <w:color w:val="206080"/>
                <w:spacing w:val="-3"/>
              </w:rPr>
              <w:t>偶发</w:t>
            </w:r>
          </w:p>
        </w:tc>
        <w:tc>
          <w:tcPr>
            <w:tcW w:w="1268" w:type="dxa"/>
            <w:vAlign w:val="top"/>
          </w:tcPr>
          <w:p>
            <w:pPr>
              <w:spacing w:line="306" w:lineRule="auto"/>
              <w:rPr>
                <w:rFonts w:ascii="Arial"/>
                <w:sz w:val="21"/>
              </w:rPr>
            </w:pPr>
            <w:r/>
          </w:p>
          <w:p>
            <w:pPr>
              <w:spacing w:line="307" w:lineRule="auto"/>
              <w:rPr>
                <w:rFonts w:ascii="Arial"/>
                <w:sz w:val="21"/>
              </w:rPr>
            </w:pPr>
            <w:r/>
          </w:p>
          <w:p>
            <w:pPr>
              <w:pStyle w:val="TableText"/>
              <w:ind w:left="426"/>
              <w:spacing w:before="65" w:line="221" w:lineRule="auto"/>
              <w:rPr>
                <w:sz w:val="20"/>
                <w:szCs w:val="20"/>
              </w:rPr>
            </w:pPr>
            <w:r>
              <w:rPr>
                <w:sz w:val="20"/>
                <w:szCs w:val="20"/>
                <w:spacing w:val="4"/>
              </w:rPr>
              <w:t>24下</w:t>
            </w:r>
          </w:p>
        </w:tc>
        <w:tc>
          <w:tcPr>
            <w:tcW w:w="1129" w:type="dxa"/>
            <w:vAlign w:val="top"/>
          </w:tcPr>
          <w:p>
            <w:pPr>
              <w:spacing w:line="454" w:lineRule="auto"/>
              <w:rPr>
                <w:rFonts w:ascii="Arial"/>
                <w:sz w:val="21"/>
              </w:rPr>
            </w:pPr>
            <w:r/>
          </w:p>
          <w:p>
            <w:pPr>
              <w:pStyle w:val="TableText"/>
              <w:ind w:left="97" w:right="132" w:firstLine="60"/>
              <w:spacing w:before="65" w:line="297" w:lineRule="auto"/>
              <w:rPr>
                <w:sz w:val="20"/>
                <w:szCs w:val="20"/>
              </w:rPr>
            </w:pPr>
            <w:r>
              <w:rPr>
                <w:sz w:val="20"/>
                <w:szCs w:val="20"/>
                <w:spacing w:val="7"/>
              </w:rPr>
              <w:t>已开始启</w:t>
            </w:r>
            <w:r>
              <w:rPr>
                <w:sz w:val="20"/>
                <w:szCs w:val="20"/>
              </w:rPr>
              <w:t xml:space="preserve"> </w:t>
            </w:r>
            <w:r>
              <w:rPr>
                <w:sz w:val="20"/>
                <w:szCs w:val="20"/>
                <w:spacing w:val="4"/>
              </w:rPr>
              <w:t>动轮动</w:t>
            </w:r>
          </w:p>
        </w:tc>
        <w:tc>
          <w:tcPr>
            <w:tcW w:w="1483" w:type="dxa"/>
            <w:vAlign w:val="top"/>
          </w:tcPr>
          <w:p>
            <w:pPr>
              <w:pStyle w:val="TableText"/>
              <w:ind w:left="469"/>
              <w:spacing w:before="9" w:line="219" w:lineRule="auto"/>
              <w:rPr>
                <w:sz w:val="20"/>
                <w:szCs w:val="20"/>
              </w:rPr>
            </w:pPr>
            <w:r>
              <w:rPr>
                <w:sz w:val="20"/>
                <w:szCs w:val="20"/>
                <w:spacing w:val="2"/>
              </w:rPr>
              <w:t>西米学府</w:t>
            </w:r>
          </w:p>
          <w:p>
            <w:pPr>
              <w:spacing w:line="370" w:lineRule="auto"/>
              <w:rPr>
                <w:rFonts w:ascii="Arial"/>
                <w:sz w:val="21"/>
              </w:rPr>
            </w:pPr>
            <w:r/>
          </w:p>
          <w:p>
            <w:pPr>
              <w:pStyle w:val="TableText"/>
              <w:ind w:left="241"/>
              <w:spacing w:before="65" w:line="227" w:lineRule="auto"/>
              <w:rPr>
                <w:sz w:val="20"/>
                <w:szCs w:val="20"/>
              </w:rPr>
            </w:pPr>
            <w:r>
              <w:rPr>
                <w:sz w:val="20"/>
                <w:szCs w:val="20"/>
                <w:b/>
                <w:bCs/>
                <w:color w:val="902020"/>
                <w:spacing w:val="-4"/>
              </w:rPr>
              <w:t>★★</w:t>
            </w:r>
            <w:r>
              <w:rPr>
                <w:sz w:val="20"/>
                <w:szCs w:val="20"/>
                <w:color w:val="C07070"/>
                <w:spacing w:val="-4"/>
              </w:rPr>
              <w:t>☆☆☆</w:t>
            </w:r>
          </w:p>
        </w:tc>
      </w:tr>
      <w:tr>
        <w:trPr>
          <w:trHeight w:val="1401" w:hRule="atLeast"/>
        </w:trPr>
        <w:tc>
          <w:tcPr>
            <w:tcW w:w="9699" w:type="dxa"/>
            <w:vAlign w:val="top"/>
            <w:gridSpan w:val="6"/>
          </w:tcPr>
          <w:p>
            <w:pPr>
              <w:pStyle w:val="TableText"/>
              <w:ind w:left="45" w:right="33" w:firstLine="149"/>
              <w:spacing w:before="175" w:line="374" w:lineRule="auto"/>
              <w:rPr>
                <w:sz w:val="20"/>
                <w:szCs w:val="20"/>
              </w:rPr>
            </w:pPr>
            <w:r>
              <w:rPr>
                <w:sz w:val="20"/>
                <w:szCs w:val="20"/>
                <w:color w:val="B02020"/>
              </w:rPr>
              <w:t>西米学府团队提示：</w:t>
            </w:r>
            <w:r>
              <w:rPr>
                <w:sz w:val="20"/>
                <w:szCs w:val="20"/>
              </w:rPr>
              <w:t>以上是对19年-25年简答题真题进行的一系列分析，对认真复习、踏实备考的小伙伴有</w:t>
            </w:r>
            <w:r>
              <w:rPr>
                <w:sz w:val="20"/>
                <w:szCs w:val="20"/>
                <w:spacing w:val="4"/>
              </w:rPr>
              <w:t xml:space="preserve">  </w:t>
            </w:r>
            <w:r>
              <w:rPr>
                <w:sz w:val="20"/>
                <w:szCs w:val="20"/>
              </w:rPr>
              <w:t>非常好的指导意义。其中，近三年某个章节考过的具体知识点一般不会重复出现，但有可能换一个题型、换一</w:t>
            </w:r>
            <w:r>
              <w:rPr>
                <w:sz w:val="20"/>
                <w:szCs w:val="20"/>
                <w:spacing w:val="9"/>
              </w:rPr>
              <w:t xml:space="preserve"> </w:t>
            </w:r>
            <w:r>
              <w:rPr>
                <w:sz w:val="20"/>
                <w:szCs w:val="20"/>
                <w:spacing w:val="12"/>
              </w:rPr>
              <w:t>个角度重新考察!</w:t>
            </w:r>
          </w:p>
        </w:tc>
      </w:tr>
    </w:tbl>
    <w:p>
      <w:pPr>
        <w:spacing w:before="78"/>
        <w:rPr/>
      </w:pPr>
      <w:r/>
    </w:p>
    <w:tbl>
      <w:tblPr>
        <w:tblStyle w:val="TableNormal"/>
        <w:tblW w:w="970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09"/>
      </w:tblGrid>
      <w:tr>
        <w:trPr>
          <w:trHeight w:val="475" w:hRule="atLeast"/>
        </w:trPr>
        <w:tc>
          <w:tcPr>
            <w:tcW w:w="9709" w:type="dxa"/>
            <w:vAlign w:val="top"/>
          </w:tcPr>
          <w:p>
            <w:pPr>
              <w:pStyle w:val="TableText"/>
              <w:ind w:left="2458"/>
              <w:spacing w:before="129" w:line="219" w:lineRule="auto"/>
              <w:rPr/>
            </w:pPr>
            <w:r>
              <w:rPr>
                <w:b/>
                <w:bCs/>
                <w:spacing w:val="35"/>
              </w:rPr>
              <w:t>公众号西米学府团队</w:t>
            </w:r>
            <w:r>
              <w:rPr>
                <w:spacing w:val="-36"/>
              </w:rPr>
              <w:t xml:space="preserve"> </w:t>
            </w:r>
            <w:r>
              <w:rPr>
                <w:b/>
                <w:bCs/>
                <w:spacing w:val="35"/>
              </w:rPr>
              <w:t>一</w:t>
            </w:r>
            <w:r>
              <w:rPr>
                <w:spacing w:val="-45"/>
              </w:rPr>
              <w:t xml:space="preserve"> </w:t>
            </w:r>
            <w:r>
              <w:rPr>
                <w:b/>
                <w:bCs/>
                <w:spacing w:val="35"/>
              </w:rPr>
              <w:t>简答题相关注意事项</w:t>
            </w:r>
          </w:p>
        </w:tc>
      </w:tr>
      <w:tr>
        <w:trPr>
          <w:trHeight w:val="8735" w:hRule="atLeast"/>
        </w:trPr>
        <w:tc>
          <w:tcPr>
            <w:tcW w:w="9709" w:type="dxa"/>
            <w:vAlign w:val="top"/>
          </w:tcPr>
          <w:p>
            <w:pPr>
              <w:pStyle w:val="TableText"/>
              <w:ind w:left="8617"/>
              <w:spacing w:before="4" w:line="209" w:lineRule="auto"/>
              <w:rPr/>
            </w:pPr>
            <w:r>
              <w:rPr>
                <w:b/>
                <w:bCs/>
                <w:color w:val="B04030"/>
                <w:spacing w:val="40"/>
              </w:rPr>
              <w:t>西米学府</w:t>
            </w:r>
          </w:p>
          <w:p>
            <w:pPr>
              <w:pStyle w:val="TableText"/>
              <w:ind w:right="4"/>
              <w:spacing w:line="216" w:lineRule="auto"/>
              <w:jc w:val="right"/>
              <w:rPr/>
            </w:pPr>
            <w:r>
              <w:rPr>
                <w:b/>
                <w:bCs/>
                <w:color w:val="B02020"/>
                <w:spacing w:val="-7"/>
              </w:rPr>
              <w:t>桃气学姐有话说：</w:t>
            </w:r>
            <w:r>
              <w:rPr>
                <w:b/>
                <w:bCs/>
                <w:spacing w:val="-7"/>
              </w:rPr>
              <w:t>以下一级二级简答题来源</w:t>
            </w:r>
            <w:r>
              <w:rPr>
                <w:b/>
                <w:bCs/>
                <w:spacing w:val="-8"/>
              </w:rPr>
              <w:t>于市面上三个教资主流机构(Fβ、ZG、HT),再加上桃气学姐</w:t>
            </w:r>
          </w:p>
          <w:p>
            <w:pPr>
              <w:spacing w:line="317" w:lineRule="auto"/>
              <w:rPr>
                <w:rFonts w:ascii="Arial"/>
                <w:sz w:val="21"/>
              </w:rPr>
            </w:pPr>
            <w:r/>
          </w:p>
          <w:p>
            <w:pPr>
              <w:pStyle w:val="TableText"/>
              <w:spacing w:before="68" w:line="219" w:lineRule="auto"/>
              <w:jc w:val="right"/>
              <w:rPr/>
            </w:pPr>
            <w:r>
              <w:rPr>
                <w:b/>
                <w:bCs/>
                <w:spacing w:val="-14"/>
              </w:rPr>
              <w:t>和团</w:t>
            </w:r>
            <w:r>
              <w:rPr>
                <w:b/>
                <w:bCs/>
                <w:spacing w:val="-13"/>
              </w:rPr>
              <w:t>队小伙伴对于真题的深度剖析整理而来。我能保证这份笔记的系统性和专业性，同样可以说，这份笔记</w:t>
            </w:r>
            <w:r>
              <w:rPr>
                <w:b/>
                <w:bCs/>
                <w:spacing w:val="-11"/>
              </w:rPr>
              <w:t>是</w:t>
            </w:r>
          </w:p>
          <w:p>
            <w:pPr>
              <w:spacing w:line="271" w:lineRule="auto"/>
              <w:rPr>
                <w:rFonts w:ascii="Arial"/>
                <w:sz w:val="21"/>
              </w:rPr>
            </w:pPr>
            <w:r/>
          </w:p>
          <w:p>
            <w:pPr>
              <w:pStyle w:val="TableText"/>
              <w:ind w:left="118"/>
              <w:spacing w:before="68" w:line="219" w:lineRule="auto"/>
              <w:rPr/>
            </w:pPr>
            <w:r>
              <w:rPr>
                <w:b/>
                <w:bCs/>
                <w:spacing w:val="-3"/>
              </w:rPr>
              <w:t>大家在教资备考过程中不可多得的优质备考资料。</w:t>
            </w:r>
          </w:p>
          <w:p>
            <w:pPr>
              <w:spacing w:line="329" w:lineRule="auto"/>
              <w:rPr>
                <w:rFonts w:ascii="Arial"/>
                <w:sz w:val="21"/>
              </w:rPr>
            </w:pPr>
            <w:r/>
          </w:p>
          <w:p>
            <w:pPr>
              <w:pStyle w:val="TableText"/>
              <w:spacing w:before="68" w:line="219" w:lineRule="auto"/>
              <w:jc w:val="right"/>
              <w:rPr/>
            </w:pPr>
            <w:r>
              <w:rPr>
                <w:b/>
                <w:bCs/>
                <w:spacing w:val="-12"/>
              </w:rPr>
              <w:t>但也请大家</w:t>
            </w:r>
            <w:r>
              <w:rPr>
                <w:b/>
                <w:bCs/>
                <w:color w:val="B02020"/>
                <w:spacing w:val="-12"/>
              </w:rPr>
              <w:t>“不要神化”</w:t>
            </w:r>
            <w:r>
              <w:rPr>
                <w:b/>
                <w:bCs/>
                <w:spacing w:val="-12"/>
              </w:rPr>
              <w:t>西米学府整理的笔记，这份笔记不</w:t>
            </w:r>
            <w:r>
              <w:rPr>
                <w:b/>
                <w:bCs/>
                <w:spacing w:val="-13"/>
              </w:rPr>
              <w:t>是教资考试大纲，更不是命题组的参考资料，</w:t>
            </w:r>
          </w:p>
          <w:p>
            <w:pPr>
              <w:spacing w:line="300" w:lineRule="auto"/>
              <w:rPr>
                <w:rFonts w:ascii="Arial"/>
                <w:sz w:val="21"/>
              </w:rPr>
            </w:pPr>
            <w:r/>
          </w:p>
          <w:p>
            <w:pPr>
              <w:pStyle w:val="TableText"/>
              <w:spacing w:before="69" w:line="219" w:lineRule="auto"/>
              <w:jc w:val="right"/>
              <w:rPr/>
            </w:pPr>
            <w:r>
              <w:rPr>
                <w:b/>
                <w:bCs/>
                <w:spacing w:val="-17"/>
              </w:rPr>
              <w:t>所以，对于</w:t>
            </w:r>
            <w:r>
              <w:rPr>
                <w:b/>
                <w:bCs/>
                <w:color w:val="106090"/>
                <w:spacing w:val="-17"/>
              </w:rPr>
              <w:t>那些</w:t>
            </w:r>
            <w:r>
              <w:rPr>
                <w:b/>
                <w:bCs/>
                <w:color w:val="106090"/>
                <w:spacing w:val="-16"/>
              </w:rPr>
              <w:t>“背完就一定会考”“整天琢磨押题”“</w:t>
            </w:r>
            <w:r>
              <w:rPr>
                <w:b/>
                <w:bCs/>
                <w:color w:val="106090"/>
                <w:spacing w:val="-17"/>
              </w:rPr>
              <w:t>整天盘算哪道题会考”“哪个答案能直接背诵”这四</w:t>
            </w:r>
            <w:r>
              <w:rPr>
                <w:b/>
                <w:bCs/>
                <w:color w:val="106090"/>
                <w:spacing w:val="-10"/>
              </w:rPr>
              <w:t>类</w:t>
            </w:r>
          </w:p>
          <w:p>
            <w:pPr>
              <w:spacing w:line="292" w:lineRule="auto"/>
              <w:rPr>
                <w:rFonts w:ascii="Arial"/>
                <w:sz w:val="21"/>
              </w:rPr>
            </w:pPr>
            <w:r/>
          </w:p>
          <w:p>
            <w:pPr>
              <w:pStyle w:val="TableText"/>
              <w:ind w:left="62"/>
              <w:spacing w:before="68" w:line="219" w:lineRule="auto"/>
              <w:rPr/>
            </w:pPr>
            <w:r>
              <w:rPr>
                <w:b/>
                <w:bCs/>
                <w:color w:val="B02020"/>
                <w:spacing w:val="-9"/>
              </w:rPr>
              <w:t>“</w:t>
            </w:r>
            <w:r>
              <w:rPr>
                <w:color w:val="B02020"/>
                <w:spacing w:val="-44"/>
              </w:rPr>
              <w:t xml:space="preserve"> </w:t>
            </w:r>
            <w:r>
              <w:rPr>
                <w:b/>
                <w:bCs/>
                <w:color w:val="B02020"/>
                <w:spacing w:val="-9"/>
              </w:rPr>
              <w:t>痴</w:t>
            </w:r>
            <w:r>
              <w:rPr>
                <w:color w:val="B02020"/>
                <w:spacing w:val="-35"/>
              </w:rPr>
              <w:t xml:space="preserve"> </w:t>
            </w:r>
            <w:r>
              <w:rPr>
                <w:b/>
                <w:bCs/>
                <w:color w:val="B02020"/>
                <w:spacing w:val="-9"/>
              </w:rPr>
              <w:t>心</w:t>
            </w:r>
            <w:r>
              <w:rPr>
                <w:color w:val="B02020"/>
                <w:spacing w:val="-22"/>
              </w:rPr>
              <w:t xml:space="preserve"> </w:t>
            </w:r>
            <w:r>
              <w:rPr>
                <w:b/>
                <w:bCs/>
                <w:color w:val="B02020"/>
                <w:spacing w:val="-9"/>
              </w:rPr>
              <w:t>”</w:t>
            </w:r>
            <w:r>
              <w:rPr>
                <w:b/>
                <w:bCs/>
                <w:spacing w:val="-9"/>
              </w:rPr>
              <w:t>之人是不适合背这份笔记的。</w:t>
            </w:r>
          </w:p>
          <w:p>
            <w:pPr>
              <w:spacing w:line="310" w:lineRule="auto"/>
              <w:rPr>
                <w:rFonts w:ascii="Arial"/>
                <w:sz w:val="21"/>
              </w:rPr>
            </w:pPr>
            <w:r/>
          </w:p>
          <w:p>
            <w:pPr>
              <w:pStyle w:val="TableText"/>
              <w:spacing w:before="69" w:line="219" w:lineRule="auto"/>
              <w:jc w:val="right"/>
              <w:rPr/>
            </w:pPr>
            <w:r>
              <w:rPr>
                <w:b/>
                <w:bCs/>
                <w:spacing w:val="-13"/>
              </w:rPr>
              <w:t>这份笔记</w:t>
            </w:r>
            <w:r>
              <w:rPr>
                <w:b/>
                <w:bCs/>
                <w:spacing w:val="-12"/>
              </w:rPr>
              <w:t>只适合那些认真学习、踏实备考的小伙伴。因为我</w:t>
            </w:r>
            <w:r>
              <w:rPr>
                <w:b/>
                <w:bCs/>
                <w:spacing w:val="-13"/>
              </w:rPr>
              <w:t>相信一点，只有你把自己当老师来准备，考</w:t>
            </w:r>
            <w:r>
              <w:rPr>
                <w:b/>
                <w:bCs/>
                <w:spacing w:val="-9"/>
              </w:rPr>
              <w:t>试</w:t>
            </w:r>
          </w:p>
          <w:p>
            <w:pPr>
              <w:spacing w:line="299" w:lineRule="auto"/>
              <w:rPr>
                <w:rFonts w:ascii="Arial"/>
                <w:sz w:val="21"/>
              </w:rPr>
            </w:pPr>
            <w:r/>
          </w:p>
          <w:p>
            <w:pPr>
              <w:pStyle w:val="TableText"/>
              <w:ind w:left="118"/>
              <w:spacing w:before="69" w:line="219" w:lineRule="auto"/>
              <w:rPr/>
            </w:pPr>
            <w:r>
              <w:rPr>
                <w:b/>
                <w:bCs/>
                <w:spacing w:val="-3"/>
              </w:rPr>
              <w:t>才会把你当老师看待。顺便给这类小伙伴说一下简答题书写注意事项：</w:t>
            </w:r>
          </w:p>
          <w:p>
            <w:pPr>
              <w:spacing w:line="309" w:lineRule="auto"/>
              <w:rPr>
                <w:rFonts w:ascii="Arial"/>
                <w:sz w:val="21"/>
              </w:rPr>
            </w:pPr>
            <w:r/>
          </w:p>
          <w:p>
            <w:pPr>
              <w:pStyle w:val="TableText"/>
              <w:ind w:left="588"/>
              <w:spacing w:before="68" w:line="216" w:lineRule="auto"/>
              <w:rPr/>
            </w:pPr>
            <w:r>
              <w:rPr>
                <w:b/>
                <w:bCs/>
                <w:color w:val="2060A0"/>
                <w:spacing w:val="-2"/>
              </w:rPr>
              <w:t>1、</w:t>
            </w:r>
            <w:r>
              <w:rPr>
                <w:b/>
                <w:bCs/>
                <w:color w:val="1060A0"/>
                <w:spacing w:val="-2"/>
              </w:rPr>
              <w:t>简答题必须分条列点。</w:t>
            </w:r>
            <w:r>
              <w:rPr>
                <w:b/>
                <w:bCs/>
                <w:spacing w:val="-2"/>
              </w:rPr>
              <w:t>如“(1)(2)(3)(4)”或“①②③④”,简答题的作答顺序可变，</w:t>
            </w:r>
            <w:r>
              <w:rPr>
                <w:b/>
                <w:bCs/>
                <w:spacing w:val="-3"/>
              </w:rPr>
              <w:t>但需注意</w:t>
            </w:r>
          </w:p>
          <w:p>
            <w:pPr>
              <w:spacing w:line="287" w:lineRule="auto"/>
              <w:rPr>
                <w:rFonts w:ascii="Arial"/>
                <w:sz w:val="21"/>
              </w:rPr>
            </w:pPr>
            <w:r/>
          </w:p>
          <w:p>
            <w:pPr>
              <w:pStyle w:val="TableText"/>
              <w:ind w:left="118"/>
              <w:spacing w:before="69" w:line="219" w:lineRule="auto"/>
              <w:rPr/>
            </w:pPr>
            <w:r>
              <w:rPr>
                <w:b/>
                <w:bCs/>
                <w:spacing w:val="-4"/>
              </w:rPr>
              <w:t>不能像写作文一样写一段话，答题要分条列点。</w:t>
            </w:r>
          </w:p>
          <w:p>
            <w:pPr>
              <w:spacing w:line="319" w:lineRule="auto"/>
              <w:rPr>
                <w:rFonts w:ascii="Arial"/>
                <w:sz w:val="21"/>
              </w:rPr>
            </w:pPr>
            <w:r/>
          </w:p>
          <w:p>
            <w:pPr>
              <w:pStyle w:val="TableText"/>
              <w:spacing w:before="68" w:line="219" w:lineRule="auto"/>
              <w:jc w:val="right"/>
              <w:rPr/>
            </w:pPr>
            <w:r>
              <w:rPr>
                <w:b/>
                <w:bCs/>
                <w:color w:val="2070A0"/>
                <w:spacing w:val="-10"/>
              </w:rPr>
              <w:t>2、言简意赅作答。</w:t>
            </w:r>
            <w:r>
              <w:rPr>
                <w:b/>
                <w:bCs/>
                <w:spacing w:val="-10"/>
              </w:rPr>
              <w:t>如果写下来是完完整整的四句话就可以不解释了，如果字数很少的时候要简单解释。</w:t>
            </w:r>
          </w:p>
          <w:p>
            <w:pPr>
              <w:spacing w:line="310" w:lineRule="auto"/>
              <w:rPr>
                <w:rFonts w:ascii="Arial"/>
                <w:sz w:val="21"/>
              </w:rPr>
            </w:pPr>
            <w:r/>
          </w:p>
          <w:p>
            <w:pPr>
              <w:pStyle w:val="TableText"/>
              <w:spacing w:before="69" w:line="219" w:lineRule="auto"/>
              <w:jc w:val="right"/>
              <w:rPr/>
            </w:pPr>
            <w:r>
              <w:rPr>
                <w:b/>
                <w:bCs/>
                <w:color w:val="2070A0"/>
                <w:spacing w:val="-10"/>
              </w:rPr>
              <w:t>3、只要写到了关键词或沾边的词都会得分。</w:t>
            </w:r>
            <w:r>
              <w:rPr>
                <w:b/>
                <w:bCs/>
                <w:spacing w:val="-10"/>
              </w:rPr>
              <w:t>但是写的时候不能只</w:t>
            </w:r>
            <w:r>
              <w:rPr>
                <w:b/>
                <w:bCs/>
                <w:spacing w:val="-11"/>
              </w:rPr>
              <w:t>写关键词，要用自己的话阐述出来，要</w:t>
            </w:r>
          </w:p>
          <w:p>
            <w:pPr>
              <w:spacing w:line="282" w:lineRule="auto"/>
              <w:rPr>
                <w:rFonts w:ascii="Arial"/>
                <w:sz w:val="21"/>
              </w:rPr>
            </w:pPr>
            <w:r/>
          </w:p>
          <w:p>
            <w:pPr>
              <w:pStyle w:val="TableText"/>
              <w:ind w:left="98"/>
              <w:spacing w:before="69" w:line="219" w:lineRule="auto"/>
              <w:rPr/>
            </w:pPr>
            <w:r>
              <w:rPr>
                <w:b/>
                <w:bCs/>
                <w:spacing w:val="-4"/>
              </w:rPr>
              <w:t>写成一句话。</w:t>
            </w:r>
          </w:p>
          <w:p>
            <w:pPr>
              <w:spacing w:line="309" w:lineRule="auto"/>
              <w:rPr>
                <w:rFonts w:ascii="Arial"/>
                <w:sz w:val="21"/>
              </w:rPr>
            </w:pPr>
            <w:r/>
          </w:p>
          <w:p>
            <w:pPr>
              <w:pStyle w:val="TableText"/>
              <w:spacing w:before="68" w:line="219" w:lineRule="auto"/>
              <w:jc w:val="right"/>
              <w:rPr/>
            </w:pPr>
            <w:r>
              <w:rPr>
                <w:b/>
                <w:bCs/>
                <w:color w:val="D01020"/>
                <w:spacing w:val="-10"/>
              </w:rPr>
              <w:t>4、</w:t>
            </w:r>
            <w:r>
              <w:rPr>
                <w:b/>
                <w:bCs/>
                <w:color w:val="C02020"/>
                <w:spacing w:val="-10"/>
              </w:rPr>
              <w:t>千万不要空。</w:t>
            </w:r>
            <w:r>
              <w:rPr>
                <w:b/>
                <w:bCs/>
                <w:spacing w:val="-10"/>
              </w:rPr>
              <w:t>如果拿到的是没有背过的简答题，也不要害怕，</w:t>
            </w:r>
            <w:r>
              <w:rPr>
                <w:b/>
                <w:bCs/>
                <w:spacing w:val="-11"/>
              </w:rPr>
              <w:t>不能空，配合自己的理解和话术写满。</w:t>
            </w:r>
          </w:p>
        </w:tc>
      </w:tr>
    </w:tbl>
    <w:p>
      <w:pPr>
        <w:rPr>
          <w:rFonts w:ascii="Arial"/>
          <w:sz w:val="21"/>
        </w:rPr>
      </w:pPr>
      <w:r/>
    </w:p>
    <w:p>
      <w:pPr>
        <w:sectPr>
          <w:footerReference w:type="default" r:id="rId15"/>
          <w:pgSz w:w="11910" w:h="16840"/>
          <w:pgMar w:top="805" w:right="1105" w:bottom="713" w:left="1069" w:header="528" w:footer="511" w:gutter="0"/>
        </w:sectPr>
        <w:rPr>
          <w:rFonts w:ascii="Arial" w:hAnsi="Arial" w:eastAsia="Arial" w:cs="Arial"/>
          <w:sz w:val="21"/>
          <w:szCs w:val="21"/>
        </w:rPr>
      </w:pPr>
    </w:p>
    <w:p>
      <w:pPr>
        <w:spacing w:line="452" w:lineRule="auto"/>
        <w:rPr>
          <w:rFonts w:ascii="Arial"/>
          <w:sz w:val="21"/>
        </w:rPr>
      </w:pPr>
      <w:r/>
    </w:p>
    <w:p>
      <w:pPr>
        <w:ind w:left="1072"/>
        <w:spacing w:before="130" w:line="231" w:lineRule="auto"/>
        <w:rPr>
          <w:rFonts w:ascii="LiSu" w:hAnsi="LiSu" w:eastAsia="LiSu" w:cs="LiSu"/>
          <w:sz w:val="40"/>
          <w:szCs w:val="40"/>
        </w:rPr>
      </w:pPr>
      <w:r>
        <w:rPr>
          <w:rFonts w:ascii="KaiTi" w:hAnsi="KaiTi" w:eastAsia="KaiTi" w:cs="KaiTi"/>
          <w:sz w:val="40"/>
          <w:szCs w:val="40"/>
          <w:b/>
          <w:bCs/>
          <w:spacing w:val="-10"/>
        </w:rPr>
        <w:t>《教育知识与能力》一级简答题</w:t>
      </w:r>
      <w:r>
        <w:rPr>
          <w:rFonts w:ascii="KaiTi" w:hAnsi="KaiTi" w:eastAsia="KaiTi" w:cs="KaiTi"/>
          <w:sz w:val="40"/>
          <w:szCs w:val="40"/>
          <w:spacing w:val="-10"/>
        </w:rPr>
        <w:t xml:space="preserve"> </w:t>
      </w:r>
      <w:r>
        <w:rPr>
          <w:rFonts w:ascii="LiSu" w:hAnsi="LiSu" w:eastAsia="LiSu" w:cs="LiSu"/>
          <w:sz w:val="40"/>
          <w:szCs w:val="40"/>
          <w:color w:val="B02020"/>
          <w:spacing w:val="-10"/>
        </w:rPr>
        <w:t>(</w:t>
      </w:r>
      <w:r>
        <w:rPr>
          <w:rFonts w:ascii="LiSu" w:hAnsi="LiSu" w:eastAsia="LiSu" w:cs="LiSu"/>
          <w:sz w:val="40"/>
          <w:szCs w:val="40"/>
          <w:color w:val="B02020"/>
          <w:spacing w:val="-53"/>
        </w:rPr>
        <w:t xml:space="preserve"> </w:t>
      </w:r>
      <w:r>
        <w:rPr>
          <w:rFonts w:ascii="LiSu" w:hAnsi="LiSu" w:eastAsia="LiSu" w:cs="LiSu"/>
          <w:sz w:val="40"/>
          <w:szCs w:val="40"/>
          <w:color w:val="B02020"/>
          <w:spacing w:val="-10"/>
        </w:rPr>
        <w:t>5</w:t>
      </w:r>
      <w:r>
        <w:rPr>
          <w:rFonts w:ascii="LiSu" w:hAnsi="LiSu" w:eastAsia="LiSu" w:cs="LiSu"/>
          <w:sz w:val="40"/>
          <w:szCs w:val="40"/>
          <w:color w:val="B02020"/>
          <w:spacing w:val="-67"/>
        </w:rPr>
        <w:t xml:space="preserve"> </w:t>
      </w:r>
      <w:r>
        <w:rPr>
          <w:rFonts w:ascii="LiSu" w:hAnsi="LiSu" w:eastAsia="LiSu" w:cs="LiSu"/>
          <w:sz w:val="40"/>
          <w:szCs w:val="40"/>
          <w:color w:val="B02020"/>
          <w:spacing w:val="-10"/>
        </w:rPr>
        <w:t>8</w:t>
      </w:r>
      <w:r>
        <w:rPr>
          <w:rFonts w:ascii="LiSu" w:hAnsi="LiSu" w:eastAsia="LiSu" w:cs="LiSu"/>
          <w:sz w:val="40"/>
          <w:szCs w:val="40"/>
          <w:color w:val="B02020"/>
          <w:spacing w:val="-84"/>
        </w:rPr>
        <w:t xml:space="preserve"> </w:t>
      </w:r>
      <w:r>
        <w:rPr>
          <w:rFonts w:ascii="LiSu" w:hAnsi="LiSu" w:eastAsia="LiSu" w:cs="LiSu"/>
          <w:sz w:val="40"/>
          <w:szCs w:val="40"/>
          <w:color w:val="B02020"/>
          <w:spacing w:val="-10"/>
        </w:rPr>
        <w:t>个</w:t>
      </w:r>
      <w:r>
        <w:rPr>
          <w:rFonts w:ascii="LiSu" w:hAnsi="LiSu" w:eastAsia="LiSu" w:cs="LiSu"/>
          <w:sz w:val="40"/>
          <w:szCs w:val="40"/>
          <w:color w:val="B02020"/>
          <w:spacing w:val="-67"/>
        </w:rPr>
        <w:t xml:space="preserve"> </w:t>
      </w:r>
      <w:r>
        <w:rPr>
          <w:rFonts w:ascii="LiSu" w:hAnsi="LiSu" w:eastAsia="LiSu" w:cs="LiSu"/>
          <w:sz w:val="40"/>
          <w:szCs w:val="40"/>
          <w:color w:val="B02020"/>
          <w:spacing w:val="-10"/>
        </w:rPr>
        <w:t>)</w:t>
      </w:r>
    </w:p>
    <w:p>
      <w:pPr>
        <w:spacing w:line="15" w:lineRule="exact"/>
        <w:rPr/>
      </w:pPr>
      <w:r/>
    </w:p>
    <w:p>
      <w:pPr>
        <w:spacing w:line="15" w:lineRule="exact"/>
        <w:sectPr>
          <w:headerReference w:type="default" r:id="rId16"/>
          <w:footerReference w:type="default" r:id="rId17"/>
          <w:pgSz w:w="11910" w:h="16840"/>
          <w:pgMar w:top="805" w:right="959" w:bottom="713" w:left="1043" w:header="528" w:footer="511" w:gutter="0"/>
          <w:cols w:equalWidth="0" w:num="1">
            <w:col w:w="9907" w:space="0"/>
          </w:cols>
        </w:sectPr>
        <w:rPr/>
      </w:pPr>
    </w:p>
    <w:p>
      <w:pPr>
        <w:spacing w:before="269" w:line="223" w:lineRule="auto"/>
        <w:rPr>
          <w:rFonts w:ascii="FangSong" w:hAnsi="FangSong" w:eastAsia="FangSong" w:cs="FangSong"/>
          <w:sz w:val="26"/>
          <w:szCs w:val="26"/>
        </w:rPr>
      </w:pPr>
      <w:r>
        <w:rPr>
          <w:rFonts w:ascii="SimSun" w:hAnsi="SimSun" w:eastAsia="SimSun" w:cs="SimSun"/>
          <w:sz w:val="26"/>
          <w:szCs w:val="26"/>
          <w:b/>
          <w:bCs/>
          <w:color w:val="B02020"/>
          <w:spacing w:val="-5"/>
        </w:rPr>
        <w:t>【第一章】教育基础知识：</w:t>
      </w:r>
      <w:r>
        <w:rPr>
          <w:rFonts w:ascii="FangSong" w:hAnsi="FangSong" w:eastAsia="FangSong" w:cs="FangSong"/>
          <w:sz w:val="26"/>
          <w:szCs w:val="26"/>
          <w:color w:val="B02020"/>
          <w:spacing w:val="-5"/>
        </w:rPr>
        <w:t>(7个)</w:t>
      </w:r>
    </w:p>
    <w:p>
      <w:pPr>
        <w:spacing w:line="281" w:lineRule="auto"/>
        <w:rPr>
          <w:rFonts w:ascii="Arial"/>
          <w:sz w:val="21"/>
        </w:rPr>
      </w:pPr>
      <w:r/>
    </w:p>
    <w:p>
      <w:pPr>
        <w:ind w:left="29"/>
        <w:spacing w:before="71" w:line="227" w:lineRule="auto"/>
        <w:outlineLvl w:val="4"/>
        <w:rPr>
          <w:rFonts w:ascii="KaiTi" w:hAnsi="KaiTi" w:eastAsia="KaiTi" w:cs="KaiTi"/>
          <w:sz w:val="22"/>
          <w:szCs w:val="22"/>
        </w:rPr>
      </w:pPr>
      <w:r>
        <w:rPr>
          <w:rFonts w:ascii="SimSun" w:hAnsi="SimSun" w:eastAsia="SimSun" w:cs="SimSun"/>
          <w:sz w:val="22"/>
          <w:szCs w:val="22"/>
          <w:b/>
          <w:bCs/>
          <w:spacing w:val="-11"/>
        </w:rPr>
        <w:t>1、简述教育目的的基本理论</w:t>
      </w:r>
      <w:r>
        <w:rPr>
          <w:rFonts w:ascii="KaiTi" w:hAnsi="KaiTi" w:eastAsia="KaiTi" w:cs="KaiTi"/>
          <w:sz w:val="22"/>
          <w:szCs w:val="22"/>
          <w:b/>
          <w:bCs/>
          <w:color w:val="B02020"/>
          <w:spacing w:val="-11"/>
        </w:rPr>
        <w:t>【一级】</w:t>
      </w:r>
    </w:p>
    <w:p>
      <w:pPr>
        <w:ind w:left="126"/>
        <w:spacing w:before="262" w:line="219" w:lineRule="auto"/>
        <w:rPr>
          <w:rFonts w:ascii="SimSun" w:hAnsi="SimSun" w:eastAsia="SimSun" w:cs="SimSun"/>
          <w:sz w:val="20"/>
          <w:szCs w:val="20"/>
        </w:rPr>
      </w:pPr>
      <w:r>
        <w:rPr>
          <w:rFonts w:ascii="SimSun" w:hAnsi="SimSun" w:eastAsia="SimSun" w:cs="SimSun"/>
          <w:sz w:val="20"/>
          <w:szCs w:val="20"/>
          <w:spacing w:val="11"/>
        </w:rPr>
        <w:t>(1)社会本位论</w:t>
      </w:r>
    </w:p>
    <w:p>
      <w:pPr>
        <w:ind w:left="26" w:right="272"/>
        <w:spacing w:before="213" w:line="401" w:lineRule="auto"/>
        <w:rPr>
          <w:rFonts w:ascii="SimSun" w:hAnsi="SimSun" w:eastAsia="SimSun" w:cs="SimSun"/>
          <w:sz w:val="20"/>
          <w:szCs w:val="20"/>
        </w:rPr>
      </w:pPr>
      <w:r>
        <w:rPr>
          <w:rFonts w:ascii="SimSun" w:hAnsi="SimSun" w:eastAsia="SimSun" w:cs="SimSun"/>
          <w:sz w:val="20"/>
          <w:szCs w:val="20"/>
          <w:spacing w:val="1"/>
        </w:rPr>
        <w:t>基本观点：从社会发展需要出发，注重教育的社会价</w:t>
      </w:r>
      <w:r>
        <w:rPr>
          <w:rFonts w:ascii="SimSun" w:hAnsi="SimSun" w:eastAsia="SimSun" w:cs="SimSun"/>
          <w:sz w:val="20"/>
          <w:szCs w:val="20"/>
          <w:spacing w:val="4"/>
        </w:rPr>
        <w:t xml:space="preserve"> </w:t>
      </w:r>
      <w:r>
        <w:rPr>
          <w:rFonts w:ascii="SimSun" w:hAnsi="SimSun" w:eastAsia="SimSun" w:cs="SimSun"/>
          <w:sz w:val="20"/>
          <w:szCs w:val="20"/>
          <w:spacing w:val="1"/>
        </w:rPr>
        <w:t>值；主张教育的目的是培养合格公民和社会成员；教</w:t>
      </w:r>
      <w:r>
        <w:rPr>
          <w:rFonts w:ascii="SimSun" w:hAnsi="SimSun" w:eastAsia="SimSun" w:cs="SimSun"/>
          <w:sz w:val="20"/>
          <w:szCs w:val="20"/>
          <w:spacing w:val="3"/>
        </w:rPr>
        <w:t xml:space="preserve"> </w:t>
      </w:r>
      <w:r>
        <w:rPr>
          <w:rFonts w:ascii="SimSun" w:hAnsi="SimSun" w:eastAsia="SimSun" w:cs="SimSun"/>
          <w:sz w:val="20"/>
          <w:szCs w:val="20"/>
        </w:rPr>
        <w:t>育是国家的事业；评价教育要看其对社会的发展贡献</w:t>
      </w:r>
      <w:r>
        <w:rPr>
          <w:rFonts w:ascii="SimSun" w:hAnsi="SimSun" w:eastAsia="SimSun" w:cs="SimSun"/>
          <w:sz w:val="20"/>
          <w:szCs w:val="20"/>
          <w:spacing w:val="6"/>
        </w:rPr>
        <w:t xml:space="preserve"> </w:t>
      </w:r>
      <w:r>
        <w:rPr>
          <w:rFonts w:ascii="SimSun" w:hAnsi="SimSun" w:eastAsia="SimSun" w:cs="SimSun"/>
          <w:sz w:val="20"/>
          <w:szCs w:val="20"/>
          <w:spacing w:val="1"/>
        </w:rPr>
        <w:t>的指标。(代表人物：荀子、柏拉图、涂尔干等)</w:t>
      </w:r>
    </w:p>
    <w:p>
      <w:pPr>
        <w:ind w:left="126"/>
        <w:spacing w:before="2" w:line="219" w:lineRule="auto"/>
        <w:rPr>
          <w:rFonts w:ascii="SimSun" w:hAnsi="SimSun" w:eastAsia="SimSun" w:cs="SimSun"/>
          <w:sz w:val="20"/>
          <w:szCs w:val="20"/>
        </w:rPr>
      </w:pPr>
      <w:r>
        <w:rPr>
          <w:rFonts w:ascii="SimSun" w:hAnsi="SimSun" w:eastAsia="SimSun" w:cs="SimSun"/>
          <w:sz w:val="20"/>
          <w:szCs w:val="20"/>
          <w:spacing w:val="11"/>
        </w:rPr>
        <w:t>(2)个人本位论[西米学府团队原创]</w:t>
      </w:r>
    </w:p>
    <w:p>
      <w:pPr>
        <w:ind w:left="26" w:right="180"/>
        <w:spacing w:before="203" w:line="398" w:lineRule="auto"/>
        <w:rPr>
          <w:rFonts w:ascii="SimSun" w:hAnsi="SimSun" w:eastAsia="SimSun" w:cs="SimSun"/>
          <w:sz w:val="20"/>
          <w:szCs w:val="20"/>
        </w:rPr>
      </w:pPr>
      <w:r>
        <w:rPr>
          <w:rFonts w:ascii="SimSun" w:hAnsi="SimSun" w:eastAsia="SimSun" w:cs="SimSun"/>
          <w:sz w:val="20"/>
          <w:szCs w:val="20"/>
          <w:spacing w:val="1"/>
        </w:rPr>
        <w:t>基本观点：从个体本能需要出发，强调教育要服从人</w:t>
      </w:r>
      <w:r>
        <w:rPr>
          <w:rFonts w:ascii="SimSun" w:hAnsi="SimSun" w:eastAsia="SimSun" w:cs="SimSun"/>
          <w:sz w:val="20"/>
          <w:szCs w:val="20"/>
          <w:spacing w:val="2"/>
        </w:rPr>
        <w:t xml:space="preserve">  </w:t>
      </w:r>
      <w:r>
        <w:rPr>
          <w:rFonts w:ascii="SimSun" w:hAnsi="SimSun" w:eastAsia="SimSun" w:cs="SimSun"/>
          <w:sz w:val="20"/>
          <w:szCs w:val="20"/>
          <w:spacing w:val="-4"/>
        </w:rPr>
        <w:t>的成长规律和满足人的需要；注重教育对个人的价值；</w:t>
      </w:r>
      <w:r>
        <w:rPr>
          <w:rFonts w:ascii="SimSun" w:hAnsi="SimSun" w:eastAsia="SimSun" w:cs="SimSun"/>
          <w:sz w:val="20"/>
          <w:szCs w:val="20"/>
          <w:spacing w:val="14"/>
        </w:rPr>
        <w:t xml:space="preserve"> </w:t>
      </w:r>
      <w:r>
        <w:rPr>
          <w:rFonts w:ascii="SimSun" w:hAnsi="SimSun" w:eastAsia="SimSun" w:cs="SimSun"/>
          <w:sz w:val="20"/>
          <w:szCs w:val="20"/>
          <w:spacing w:val="-3"/>
        </w:rPr>
        <w:t>主张教育的目的是培养“自然人”,发展人的个性，增</w:t>
      </w:r>
      <w:r>
        <w:rPr>
          <w:rFonts w:ascii="SimSun" w:hAnsi="SimSun" w:eastAsia="SimSun" w:cs="SimSun"/>
          <w:sz w:val="20"/>
          <w:szCs w:val="20"/>
          <w:spacing w:val="3"/>
        </w:rPr>
        <w:t xml:space="preserve">  </w:t>
      </w:r>
      <w:r>
        <w:rPr>
          <w:rFonts w:ascii="SimSun" w:hAnsi="SimSun" w:eastAsia="SimSun" w:cs="SimSun"/>
          <w:sz w:val="20"/>
          <w:szCs w:val="20"/>
        </w:rPr>
        <w:t>进人的价值，促使个人自我实现。(代表人物：卢梭、</w:t>
      </w:r>
      <w:r>
        <w:rPr>
          <w:rFonts w:ascii="SimSun" w:hAnsi="SimSun" w:eastAsia="SimSun" w:cs="SimSun"/>
          <w:sz w:val="20"/>
          <w:szCs w:val="20"/>
          <w:spacing w:val="18"/>
        </w:rPr>
        <w:t xml:space="preserve"> </w:t>
      </w:r>
      <w:r>
        <w:rPr>
          <w:rFonts w:ascii="SimSun" w:hAnsi="SimSun" w:eastAsia="SimSun" w:cs="SimSun"/>
          <w:sz w:val="20"/>
          <w:szCs w:val="20"/>
          <w:spacing w:val="2"/>
        </w:rPr>
        <w:t>罗杰斯、孟子等)</w:t>
      </w:r>
    </w:p>
    <w:p>
      <w:pPr>
        <w:ind w:left="126"/>
        <w:spacing w:before="25" w:line="219" w:lineRule="auto"/>
        <w:rPr>
          <w:rFonts w:ascii="SimSun" w:hAnsi="SimSun" w:eastAsia="SimSun" w:cs="SimSun"/>
          <w:sz w:val="20"/>
          <w:szCs w:val="20"/>
        </w:rPr>
      </w:pPr>
      <w:r>
        <w:rPr>
          <w:rFonts w:ascii="SimSun" w:hAnsi="SimSun" w:eastAsia="SimSun" w:cs="SimSun"/>
          <w:sz w:val="20"/>
          <w:szCs w:val="20"/>
          <w:spacing w:val="11"/>
        </w:rPr>
        <w:t>(3)教育无目的论</w:t>
      </w:r>
    </w:p>
    <w:p>
      <w:pPr>
        <w:ind w:left="26" w:right="58"/>
        <w:spacing w:before="201" w:line="398" w:lineRule="auto"/>
        <w:rPr>
          <w:rFonts w:ascii="SimSun" w:hAnsi="SimSun" w:eastAsia="SimSun" w:cs="SimSun"/>
          <w:sz w:val="20"/>
          <w:szCs w:val="20"/>
        </w:rPr>
      </w:pPr>
      <w:r>
        <w:rPr>
          <w:rFonts w:ascii="SimSun" w:hAnsi="SimSun" w:eastAsia="SimSun" w:cs="SimSun"/>
          <w:sz w:val="20"/>
          <w:szCs w:val="20"/>
          <w:spacing w:val="-7"/>
        </w:rPr>
        <w:t>基本观点：杜威在《民主主义与教育》中指出“教育的</w:t>
      </w:r>
      <w:r>
        <w:rPr>
          <w:rFonts w:ascii="SimSun" w:hAnsi="SimSun" w:eastAsia="SimSun" w:cs="SimSun"/>
          <w:sz w:val="20"/>
          <w:szCs w:val="20"/>
        </w:rPr>
        <w:t xml:space="preserve">   </w:t>
      </w:r>
      <w:r>
        <w:rPr>
          <w:rFonts w:ascii="SimSun" w:hAnsi="SimSun" w:eastAsia="SimSun" w:cs="SimSun"/>
          <w:sz w:val="20"/>
          <w:szCs w:val="20"/>
          <w:spacing w:val="-7"/>
        </w:rPr>
        <w:t>过程，在它自身以外没有目的，它就是它自己的目的。”</w:t>
      </w:r>
      <w:r>
        <w:rPr>
          <w:rFonts w:ascii="SimSun" w:hAnsi="SimSun" w:eastAsia="SimSun" w:cs="SimSun"/>
          <w:sz w:val="20"/>
          <w:szCs w:val="20"/>
          <w:spacing w:val="15"/>
        </w:rPr>
        <w:t xml:space="preserve"> </w:t>
      </w:r>
      <w:r>
        <w:rPr>
          <w:rFonts w:ascii="SimSun" w:hAnsi="SimSun" w:eastAsia="SimSun" w:cs="SimSun"/>
          <w:sz w:val="20"/>
          <w:szCs w:val="20"/>
          <w:spacing w:val="1"/>
        </w:rPr>
        <w:t>杜威否定教育的一般的、抽象的目的，强调的是教育</w:t>
      </w:r>
      <w:r>
        <w:rPr>
          <w:rFonts w:ascii="SimSun" w:hAnsi="SimSun" w:eastAsia="SimSun" w:cs="SimSun"/>
          <w:sz w:val="20"/>
          <w:szCs w:val="20"/>
          <w:spacing w:val="4"/>
        </w:rPr>
        <w:t xml:space="preserve">   </w:t>
      </w:r>
      <w:r>
        <w:rPr>
          <w:rFonts w:ascii="SimSun" w:hAnsi="SimSun" w:eastAsia="SimSun" w:cs="SimSun"/>
          <w:sz w:val="20"/>
          <w:szCs w:val="20"/>
          <w:spacing w:val="1"/>
        </w:rPr>
        <w:t>过程内有的目的，即每一次教育活动的具体目的，并   </w:t>
      </w:r>
      <w:r>
        <w:rPr>
          <w:rFonts w:ascii="SimSun" w:hAnsi="SimSun" w:eastAsia="SimSun" w:cs="SimSun"/>
          <w:sz w:val="20"/>
          <w:szCs w:val="20"/>
          <w:spacing w:val="2"/>
        </w:rPr>
        <w:t>非主张教育完全无目的。(代表人物：杜威)</w:t>
      </w:r>
    </w:p>
    <w:p>
      <w:pPr>
        <w:ind w:left="126"/>
        <w:spacing w:before="25" w:line="219" w:lineRule="auto"/>
        <w:rPr>
          <w:rFonts w:ascii="SimSun" w:hAnsi="SimSun" w:eastAsia="SimSun" w:cs="SimSun"/>
          <w:sz w:val="20"/>
          <w:szCs w:val="20"/>
        </w:rPr>
      </w:pPr>
      <w:r>
        <w:rPr>
          <w:rFonts w:ascii="SimSun" w:hAnsi="SimSun" w:eastAsia="SimSun" w:cs="SimSun"/>
          <w:sz w:val="20"/>
          <w:szCs w:val="20"/>
          <w:spacing w:val="11"/>
        </w:rPr>
        <w:t>(4)生活本位论</w:t>
      </w:r>
    </w:p>
    <w:p>
      <w:pPr>
        <w:ind w:left="26" w:right="269"/>
        <w:spacing w:before="194" w:line="407" w:lineRule="auto"/>
        <w:rPr>
          <w:rFonts w:ascii="SimSun" w:hAnsi="SimSun" w:eastAsia="SimSun" w:cs="SimSun"/>
          <w:sz w:val="20"/>
          <w:szCs w:val="20"/>
        </w:rPr>
      </w:pPr>
      <w:r>
        <w:rPr>
          <w:rFonts w:ascii="SimSun" w:hAnsi="SimSun" w:eastAsia="SimSun" w:cs="SimSun"/>
          <w:sz w:val="20"/>
          <w:szCs w:val="20"/>
        </w:rPr>
        <w:t>基本观点：斯宾塞认为教育要为未来的生活做准备。</w:t>
      </w:r>
      <w:r>
        <w:rPr>
          <w:rFonts w:ascii="SimSun" w:hAnsi="SimSun" w:eastAsia="SimSun" w:cs="SimSun"/>
          <w:sz w:val="20"/>
          <w:szCs w:val="20"/>
          <w:spacing w:val="8"/>
        </w:rPr>
        <w:t xml:space="preserve"> </w:t>
      </w:r>
      <w:r>
        <w:rPr>
          <w:rFonts w:ascii="SimSun" w:hAnsi="SimSun" w:eastAsia="SimSun" w:cs="SimSun"/>
          <w:sz w:val="20"/>
          <w:szCs w:val="20"/>
          <w:spacing w:val="1"/>
        </w:rPr>
        <w:t>杜威认为教育即生活本身，其注重的是使受教育者学</w:t>
      </w:r>
      <w:r>
        <w:rPr>
          <w:rFonts w:ascii="SimSun" w:hAnsi="SimSun" w:eastAsia="SimSun" w:cs="SimSun"/>
          <w:sz w:val="20"/>
          <w:szCs w:val="20"/>
          <w:spacing w:val="6"/>
        </w:rPr>
        <w:t xml:space="preserve"> </w:t>
      </w:r>
      <w:r>
        <w:rPr>
          <w:rFonts w:ascii="SimSun" w:hAnsi="SimSun" w:eastAsia="SimSun" w:cs="SimSun"/>
          <w:sz w:val="20"/>
          <w:szCs w:val="20"/>
          <w:spacing w:val="-2"/>
        </w:rPr>
        <w:t>会怎样生活。强调教育对当下社会生活的适应性。</w:t>
      </w:r>
    </w:p>
    <w:p>
      <w:pPr>
        <w:ind w:left="29"/>
        <w:spacing w:before="103" w:line="227" w:lineRule="auto"/>
        <w:outlineLvl w:val="4"/>
        <w:rPr>
          <w:rFonts w:ascii="KaiTi" w:hAnsi="KaiTi" w:eastAsia="KaiTi" w:cs="KaiTi"/>
          <w:sz w:val="22"/>
          <w:szCs w:val="22"/>
        </w:rPr>
      </w:pPr>
      <w:r>
        <w:rPr>
          <w:rFonts w:ascii="SimSun" w:hAnsi="SimSun" w:eastAsia="SimSun" w:cs="SimSun"/>
          <w:sz w:val="22"/>
          <w:szCs w:val="22"/>
          <w:b/>
          <w:bCs/>
          <w:spacing w:val="-10"/>
        </w:rPr>
        <w:t>2、简述影响人身心发展的因素</w:t>
      </w:r>
      <w:r>
        <w:rPr>
          <w:rFonts w:ascii="KaiTi" w:hAnsi="KaiTi" w:eastAsia="KaiTi" w:cs="KaiTi"/>
          <w:sz w:val="22"/>
          <w:szCs w:val="22"/>
          <w:b/>
          <w:bCs/>
          <w:color w:val="B02020"/>
          <w:spacing w:val="-10"/>
        </w:rPr>
        <w:t>【一级】</w:t>
      </w:r>
    </w:p>
    <w:p>
      <w:pPr>
        <w:ind w:left="26" w:right="162" w:firstLine="100"/>
        <w:spacing w:before="271" w:line="344" w:lineRule="auto"/>
        <w:rPr>
          <w:rFonts w:ascii="SimSun" w:hAnsi="SimSun" w:eastAsia="SimSun" w:cs="SimSun"/>
          <w:sz w:val="20"/>
          <w:szCs w:val="20"/>
        </w:rPr>
      </w:pPr>
      <w:r>
        <w:rPr>
          <w:rFonts w:ascii="SimSun" w:hAnsi="SimSun" w:eastAsia="SimSun" w:cs="SimSun"/>
          <w:sz w:val="20"/>
          <w:szCs w:val="20"/>
          <w:spacing w:val="-5"/>
        </w:rPr>
        <w:t>(1)</w:t>
      </w:r>
      <w:r>
        <w:rPr>
          <w:shd w:val="clear" w:fill="FFD0D0"/>
          <w:rFonts w:ascii="SimSun" w:hAnsi="SimSun" w:eastAsia="SimSun" w:cs="SimSun"/>
          <w:sz w:val="20"/>
          <w:szCs w:val="20"/>
          <w:spacing w:val="-5"/>
        </w:rPr>
        <w:t>遗</w:t>
      </w:r>
      <w:r>
        <w:rPr>
          <w:shd w:val="clear" w:fill="FFD0D0"/>
          <w:rFonts w:ascii="SimSun" w:hAnsi="SimSun" w:eastAsia="SimSun" w:cs="SimSun"/>
          <w:sz w:val="20"/>
          <w:szCs w:val="20"/>
          <w:spacing w:val="-39"/>
        </w:rPr>
        <w:t xml:space="preserve"> </w:t>
      </w:r>
      <w:r>
        <w:rPr>
          <w:shd w:val="clear" w:fill="FFD0D0"/>
          <w:rFonts w:ascii="SimSun" w:hAnsi="SimSun" w:eastAsia="SimSun" w:cs="SimSun"/>
          <w:sz w:val="20"/>
          <w:szCs w:val="20"/>
          <w:spacing w:val="-5"/>
        </w:rPr>
        <w:t>传</w:t>
      </w:r>
      <w:r>
        <w:rPr>
          <w:rFonts w:ascii="SimSun" w:hAnsi="SimSun" w:eastAsia="SimSun" w:cs="SimSun"/>
          <w:sz w:val="20"/>
          <w:szCs w:val="20"/>
          <w:spacing w:val="-5"/>
        </w:rPr>
        <w:t>。指人从上代继承下来的生理解剖上的特点，</w:t>
      </w:r>
      <w:r>
        <w:rPr>
          <w:rFonts w:ascii="SimSun" w:hAnsi="SimSun" w:eastAsia="SimSun" w:cs="SimSun"/>
          <w:sz w:val="20"/>
          <w:szCs w:val="20"/>
        </w:rPr>
        <w:t xml:space="preserve"> </w:t>
      </w:r>
      <w:r>
        <w:rPr>
          <w:rFonts w:ascii="SimSun" w:hAnsi="SimSun" w:eastAsia="SimSun" w:cs="SimSun"/>
          <w:sz w:val="20"/>
          <w:szCs w:val="20"/>
          <w:spacing w:val="-7"/>
        </w:rPr>
        <w:t>如机体的结构、形态、感官和神经系统等的特</w:t>
      </w:r>
      <w:r>
        <w:rPr>
          <w:rFonts w:ascii="SimSun" w:hAnsi="SimSun" w:eastAsia="SimSun" w:cs="SimSun"/>
          <w:sz w:val="20"/>
          <w:szCs w:val="20"/>
          <w:spacing w:val="-8"/>
        </w:rPr>
        <w:t>点。它是</w:t>
      </w:r>
      <w:r>
        <w:rPr>
          <w:rFonts w:ascii="SimSun" w:hAnsi="SimSun" w:eastAsia="SimSun" w:cs="SimSun"/>
          <w:sz w:val="20"/>
          <w:szCs w:val="20"/>
        </w:rPr>
        <w:t xml:space="preserve">  </w:t>
      </w:r>
      <w:r>
        <w:rPr>
          <w:rFonts w:ascii="SimSun" w:hAnsi="SimSun" w:eastAsia="SimSun" w:cs="SimSun"/>
          <w:sz w:val="20"/>
          <w:szCs w:val="20"/>
          <w:spacing w:val="-2"/>
        </w:rPr>
        <w:t>人发展的生理前提，为人的发展提供可能性。</w:t>
      </w:r>
    </w:p>
    <w:p>
      <w:pPr>
        <w:ind w:left="26" w:right="258" w:firstLine="100"/>
        <w:spacing w:before="185" w:line="344" w:lineRule="auto"/>
        <w:rPr>
          <w:rFonts w:ascii="SimSun" w:hAnsi="SimSun" w:eastAsia="SimSun" w:cs="SimSun"/>
          <w:sz w:val="20"/>
          <w:szCs w:val="20"/>
        </w:rPr>
      </w:pPr>
      <w:r>
        <w:rPr>
          <w:rFonts w:ascii="SimSun" w:hAnsi="SimSun" w:eastAsia="SimSun" w:cs="SimSun"/>
          <w:sz w:val="20"/>
          <w:szCs w:val="20"/>
          <w:spacing w:val="-4"/>
        </w:rPr>
        <w:t>(2)</w:t>
      </w:r>
      <w:r>
        <w:rPr>
          <w:rFonts w:ascii="SimSun" w:hAnsi="SimSun" w:eastAsia="SimSun" w:cs="SimSun"/>
          <w:sz w:val="20"/>
          <w:szCs w:val="20"/>
          <w:spacing w:val="-18"/>
        </w:rPr>
        <w:t xml:space="preserve"> </w:t>
      </w:r>
      <w:r>
        <w:rPr>
          <w:shd w:val="clear" w:fill="FFD0D0"/>
          <w:rFonts w:ascii="SimSun" w:hAnsi="SimSun" w:eastAsia="SimSun" w:cs="SimSun"/>
          <w:sz w:val="20"/>
          <w:szCs w:val="20"/>
          <w:spacing w:val="-4"/>
        </w:rPr>
        <w:t>环</w:t>
      </w:r>
      <w:r>
        <w:rPr>
          <w:shd w:val="clear" w:fill="FFD0D0"/>
          <w:rFonts w:ascii="SimSun" w:hAnsi="SimSun" w:eastAsia="SimSun" w:cs="SimSun"/>
          <w:sz w:val="20"/>
          <w:szCs w:val="20"/>
          <w:spacing w:val="-45"/>
        </w:rPr>
        <w:t xml:space="preserve"> </w:t>
      </w:r>
      <w:r>
        <w:rPr>
          <w:shd w:val="clear" w:fill="FFD0D0"/>
          <w:rFonts w:ascii="SimSun" w:hAnsi="SimSun" w:eastAsia="SimSun" w:cs="SimSun"/>
          <w:sz w:val="20"/>
          <w:szCs w:val="20"/>
          <w:spacing w:val="-4"/>
        </w:rPr>
        <w:t>境</w:t>
      </w:r>
      <w:r>
        <w:rPr>
          <w:rFonts w:ascii="SimSun" w:hAnsi="SimSun" w:eastAsia="SimSun" w:cs="SimSun"/>
          <w:sz w:val="20"/>
          <w:szCs w:val="20"/>
          <w:spacing w:val="-4"/>
        </w:rPr>
        <w:t>。泛指个体生活中影响个体身心发展的一切</w:t>
      </w:r>
      <w:r>
        <w:rPr>
          <w:rFonts w:ascii="SimSun" w:hAnsi="SimSun" w:eastAsia="SimSun" w:cs="SimSun"/>
          <w:sz w:val="20"/>
          <w:szCs w:val="20"/>
        </w:rPr>
        <w:t xml:space="preserve"> </w:t>
      </w:r>
      <w:r>
        <w:rPr>
          <w:rFonts w:ascii="SimSun" w:hAnsi="SimSun" w:eastAsia="SimSun" w:cs="SimSun"/>
          <w:sz w:val="20"/>
          <w:szCs w:val="20"/>
          <w:spacing w:val="1"/>
        </w:rPr>
        <w:t>外部因素，包括自然环境和社会环境，它使遗传提供</w:t>
      </w:r>
      <w:r>
        <w:rPr>
          <w:rFonts w:ascii="SimSun" w:hAnsi="SimSun" w:eastAsia="SimSun" w:cs="SimSun"/>
          <w:sz w:val="20"/>
          <w:szCs w:val="20"/>
          <w:spacing w:val="2"/>
        </w:rPr>
        <w:t xml:space="preserve"> </w:t>
      </w:r>
      <w:r>
        <w:rPr>
          <w:rFonts w:ascii="SimSun" w:hAnsi="SimSun" w:eastAsia="SimSun" w:cs="SimSun"/>
          <w:sz w:val="20"/>
          <w:szCs w:val="20"/>
          <w:spacing w:val="-3"/>
        </w:rPr>
        <w:t>的发展可能性变成现实。</w:t>
      </w:r>
    </w:p>
    <w:p>
      <w:pPr>
        <w:spacing w:line="103" w:lineRule="exact"/>
        <w:rPr/>
      </w:pPr>
      <w:r/>
    </w:p>
    <w:p>
      <w:pPr>
        <w:spacing w:line="14" w:lineRule="auto"/>
        <w:rPr>
          <w:rFonts w:ascii="Arial"/>
          <w:sz w:val="2"/>
        </w:rPr>
      </w:pPr>
      <w:r>
        <w:rPr>
          <w:rFonts w:ascii="Arial" w:hAnsi="Arial" w:eastAsia="Arial" w:cs="Arial"/>
          <w:sz w:val="2"/>
          <w:szCs w:val="2"/>
        </w:rPr>
        <w:br w:type="column"/>
      </w:r>
    </w:p>
    <w:p>
      <w:pPr>
        <w:ind w:left="169"/>
        <w:spacing w:before="240" w:line="219" w:lineRule="auto"/>
        <w:rPr>
          <w:rFonts w:ascii="SimSun" w:hAnsi="SimSun" w:eastAsia="SimSun" w:cs="SimSun"/>
          <w:sz w:val="20"/>
          <w:szCs w:val="20"/>
        </w:rPr>
      </w:pPr>
      <w:r>
        <w:drawing>
          <wp:anchor distT="0" distB="0" distL="0" distR="0" simplePos="0" relativeHeight="251666432" behindDoc="0" locked="0" layoutInCell="1" allowOverlap="1">
            <wp:simplePos x="0" y="0"/>
            <wp:positionH relativeFrom="column">
              <wp:posOffset>729611</wp:posOffset>
            </wp:positionH>
            <wp:positionV relativeFrom="paragraph">
              <wp:posOffset>388690</wp:posOffset>
            </wp:positionV>
            <wp:extent cx="641405" cy="6415"/>
            <wp:effectExtent l="0" t="0" r="0" b="0"/>
            <wp:wrapNone/>
            <wp:docPr id="14" name="IM 14"/>
            <wp:cNvGraphicFramePr/>
            <a:graphic>
              <a:graphicData uri="http://schemas.openxmlformats.org/drawingml/2006/picture">
                <pic:pic>
                  <pic:nvPicPr>
                    <pic:cNvPr id="14" name="IM 14"/>
                    <pic:cNvPicPr/>
                  </pic:nvPicPr>
                  <pic:blipFill>
                    <a:blip r:embed="rId18"/>
                    <a:stretch>
                      <a:fillRect/>
                    </a:stretch>
                  </pic:blipFill>
                  <pic:spPr>
                    <a:xfrm rot="0">
                      <a:off x="0" y="0"/>
                      <a:ext cx="641405" cy="6415"/>
                    </a:xfrm>
                    <a:prstGeom prst="rect">
                      <a:avLst/>
                    </a:prstGeom>
                  </pic:spPr>
                </pic:pic>
              </a:graphicData>
            </a:graphic>
          </wp:anchor>
        </w:drawing>
      </w:r>
      <w:r>
        <w:rPr>
          <w:rFonts w:ascii="SimSun" w:hAnsi="SimSun" w:eastAsia="SimSun" w:cs="SimSun"/>
          <w:sz w:val="20"/>
          <w:szCs w:val="20"/>
        </w:rPr>
        <w:t>(3) </w:t>
      </w:r>
      <w:r>
        <w:rPr>
          <w:shd w:val="clear" w:fill="FFD0D0"/>
          <w:rFonts w:ascii="SimSun" w:hAnsi="SimSun" w:eastAsia="SimSun" w:cs="SimSun"/>
          <w:sz w:val="20"/>
          <w:szCs w:val="20"/>
        </w:rPr>
        <w:t>学校教育</w:t>
      </w:r>
      <w:r>
        <w:rPr>
          <w:rFonts w:ascii="SimSun" w:hAnsi="SimSun" w:eastAsia="SimSun" w:cs="SimSun"/>
          <w:sz w:val="20"/>
          <w:szCs w:val="20"/>
        </w:rPr>
        <w:t>。它在人的发展中起主导作用。</w:t>
      </w:r>
    </w:p>
    <w:p>
      <w:pPr>
        <w:ind w:left="58" w:right="191" w:firstLine="110"/>
        <w:spacing w:before="203" w:line="403" w:lineRule="auto"/>
        <w:rPr>
          <w:rFonts w:ascii="SimSun" w:hAnsi="SimSun" w:eastAsia="SimSun" w:cs="SimSun"/>
          <w:sz w:val="20"/>
          <w:szCs w:val="20"/>
        </w:rPr>
      </w:pPr>
      <w:r>
        <w:rPr>
          <w:shd w:val="clear" w:fill="FFD0D0"/>
          <w:rFonts w:ascii="SimSun" w:hAnsi="SimSun" w:eastAsia="SimSun" w:cs="SimSun"/>
          <w:sz w:val="20"/>
          <w:szCs w:val="20"/>
        </w:rPr>
        <w:t>(4)个体的主观能动性</w:t>
      </w:r>
      <w:r>
        <w:rPr>
          <w:rFonts w:ascii="SimSun" w:hAnsi="SimSun" w:eastAsia="SimSun" w:cs="SimSun"/>
          <w:sz w:val="20"/>
          <w:szCs w:val="20"/>
        </w:rPr>
        <w:t>。指人的主观意识对客观世界</w:t>
      </w:r>
      <w:r>
        <w:rPr>
          <w:rFonts w:ascii="SimSun" w:hAnsi="SimSun" w:eastAsia="SimSun" w:cs="SimSun"/>
          <w:sz w:val="20"/>
          <w:szCs w:val="20"/>
          <w:spacing w:val="17"/>
        </w:rPr>
        <w:t xml:space="preserve"> </w:t>
      </w:r>
      <w:r>
        <w:rPr>
          <w:rFonts w:ascii="SimSun" w:hAnsi="SimSun" w:eastAsia="SimSun" w:cs="SimSun"/>
          <w:sz w:val="20"/>
          <w:szCs w:val="20"/>
          <w:spacing w:val="-2"/>
        </w:rPr>
        <w:t>的反映和能动作用，是人的身心发展的内在动力。</w:t>
      </w:r>
    </w:p>
    <w:p>
      <w:pPr>
        <w:ind w:left="61" w:right="211"/>
        <w:spacing w:before="1" w:line="470" w:lineRule="auto"/>
        <w:rPr>
          <w:rFonts w:ascii="KaiTi" w:hAnsi="KaiTi" w:eastAsia="KaiTi" w:cs="KaiTi"/>
          <w:sz w:val="21"/>
          <w:szCs w:val="21"/>
        </w:rPr>
      </w:pPr>
      <w:r>
        <w:rPr>
          <w:rFonts w:ascii="KaiTi" w:hAnsi="KaiTi" w:eastAsia="KaiTi" w:cs="KaiTi"/>
          <w:sz w:val="20"/>
          <w:szCs w:val="20"/>
          <w:b/>
          <w:bCs/>
          <w:color w:val="B02020"/>
          <w:spacing w:val="-5"/>
        </w:rPr>
        <w:t>西米学府助记口诀：</w:t>
      </w:r>
      <w:r>
        <w:rPr>
          <w:rFonts w:ascii="KaiTi" w:hAnsi="KaiTi" w:eastAsia="KaiTi" w:cs="KaiTi"/>
          <w:sz w:val="20"/>
          <w:szCs w:val="20"/>
          <w:spacing w:val="-5"/>
        </w:rPr>
        <w:t>遗传+环境+学校教育+主观能动性</w:t>
      </w:r>
      <w:r>
        <w:rPr>
          <w:rFonts w:ascii="KaiTi" w:hAnsi="KaiTi" w:eastAsia="KaiTi" w:cs="KaiTi"/>
          <w:sz w:val="20"/>
          <w:szCs w:val="20"/>
          <w:spacing w:val="11"/>
        </w:rPr>
        <w:t xml:space="preserve"> </w:t>
      </w:r>
      <w:r>
        <w:rPr>
          <w:rFonts w:ascii="SimSun" w:hAnsi="SimSun" w:eastAsia="SimSun" w:cs="SimSun"/>
          <w:sz w:val="21"/>
          <w:szCs w:val="21"/>
          <w:b/>
          <w:bCs/>
        </w:rPr>
        <w:t>3、学校美育的基本任务</w:t>
      </w:r>
      <w:r>
        <w:rPr>
          <w:rFonts w:ascii="KaiTi" w:hAnsi="KaiTi" w:eastAsia="KaiTi" w:cs="KaiTi"/>
          <w:sz w:val="21"/>
          <w:szCs w:val="21"/>
          <w:b/>
          <w:bCs/>
          <w:color w:val="B02020"/>
        </w:rPr>
        <w:t>【大纲新增】</w:t>
      </w:r>
    </w:p>
    <w:p>
      <w:pPr>
        <w:ind w:left="58"/>
        <w:spacing w:before="1" w:line="218" w:lineRule="auto"/>
        <w:rPr>
          <w:rFonts w:ascii="SimSun" w:hAnsi="SimSun" w:eastAsia="SimSun" w:cs="SimSun"/>
          <w:sz w:val="20"/>
          <w:szCs w:val="20"/>
        </w:rPr>
      </w:pPr>
      <w:r>
        <w:rPr>
          <w:rFonts w:ascii="SimSun" w:hAnsi="SimSun" w:eastAsia="SimSun" w:cs="SimSun"/>
          <w:sz w:val="20"/>
          <w:szCs w:val="20"/>
          <w:spacing w:val="-4"/>
        </w:rPr>
        <w:t>美育在全面发展教育中起着动力作用。美育基本任务：</w:t>
      </w:r>
    </w:p>
    <w:p>
      <w:pPr>
        <w:ind w:left="169"/>
        <w:spacing w:before="204" w:line="219" w:lineRule="auto"/>
        <w:rPr>
          <w:rFonts w:ascii="SimSun" w:hAnsi="SimSun" w:eastAsia="SimSun" w:cs="SimSun"/>
          <w:sz w:val="20"/>
          <w:szCs w:val="20"/>
        </w:rPr>
      </w:pPr>
      <w:r>
        <w:rPr>
          <w:rFonts w:ascii="SimSun" w:hAnsi="SimSun" w:eastAsia="SimSun" w:cs="SimSun"/>
          <w:sz w:val="20"/>
          <w:szCs w:val="20"/>
          <w:spacing w:val="4"/>
        </w:rPr>
        <w:t>(1)培养和提高学生感受美的能力。</w:t>
      </w:r>
    </w:p>
    <w:p>
      <w:pPr>
        <w:ind w:left="169"/>
        <w:spacing w:before="202" w:line="219" w:lineRule="auto"/>
        <w:rPr>
          <w:rFonts w:ascii="SimSun" w:hAnsi="SimSun" w:eastAsia="SimSun" w:cs="SimSun"/>
          <w:sz w:val="20"/>
          <w:szCs w:val="20"/>
        </w:rPr>
      </w:pPr>
      <w:r>
        <w:rPr>
          <w:rFonts w:ascii="SimSun" w:hAnsi="SimSun" w:eastAsia="SimSun" w:cs="SimSun"/>
          <w:sz w:val="20"/>
          <w:szCs w:val="20"/>
          <w:spacing w:val="4"/>
        </w:rPr>
        <w:t>(2)培养和提高学生鉴赏美的能力。</w:t>
      </w:r>
    </w:p>
    <w:p>
      <w:pPr>
        <w:ind w:left="169"/>
        <w:spacing w:before="183" w:line="219" w:lineRule="auto"/>
        <w:rPr>
          <w:rFonts w:ascii="SimSun" w:hAnsi="SimSun" w:eastAsia="SimSun" w:cs="SimSun"/>
          <w:sz w:val="20"/>
          <w:szCs w:val="20"/>
        </w:rPr>
      </w:pPr>
      <w:r>
        <w:rPr>
          <w:rFonts w:ascii="SimSun" w:hAnsi="SimSun" w:eastAsia="SimSun" w:cs="SimSun"/>
          <w:sz w:val="20"/>
          <w:szCs w:val="20"/>
          <w:spacing w:val="4"/>
        </w:rPr>
        <w:t>(3)培养和提高学生表现美、创造美的能力。</w:t>
      </w:r>
    </w:p>
    <w:p>
      <w:pPr>
        <w:ind w:left="61" w:firstLine="107"/>
        <w:spacing w:before="214" w:line="316" w:lineRule="auto"/>
        <w:rPr>
          <w:rFonts w:ascii="KaiTi" w:hAnsi="KaiTi" w:eastAsia="KaiTi" w:cs="KaiTi"/>
          <w:sz w:val="20"/>
          <w:szCs w:val="20"/>
        </w:rPr>
      </w:pPr>
      <w:r>
        <w:rPr>
          <w:rFonts w:ascii="SimSun" w:hAnsi="SimSun" w:eastAsia="SimSun" w:cs="SimSun"/>
          <w:sz w:val="20"/>
          <w:szCs w:val="20"/>
        </w:rPr>
        <w:t>(4)培养和提高学生追求人生趣味和理想境界的能力。</w:t>
      </w:r>
      <w:r>
        <w:rPr>
          <w:rFonts w:ascii="SimSun" w:hAnsi="SimSun" w:eastAsia="SimSun" w:cs="SimSun"/>
          <w:sz w:val="20"/>
          <w:szCs w:val="20"/>
          <w:spacing w:val="9"/>
        </w:rPr>
        <w:t xml:space="preserve"> </w:t>
      </w:r>
      <w:r>
        <w:rPr>
          <w:rFonts w:ascii="KaiTi" w:hAnsi="KaiTi" w:eastAsia="KaiTi" w:cs="KaiTi"/>
          <w:sz w:val="20"/>
          <w:szCs w:val="20"/>
          <w:b/>
          <w:bCs/>
          <w:color w:val="B02020"/>
          <w:spacing w:val="2"/>
        </w:rPr>
        <w:t>西米学府助记口诀：</w:t>
      </w:r>
      <w:r>
        <w:rPr>
          <w:rFonts w:ascii="KaiTi" w:hAnsi="KaiTi" w:eastAsia="KaiTi" w:cs="KaiTi"/>
          <w:sz w:val="20"/>
          <w:szCs w:val="20"/>
          <w:spacing w:val="2"/>
        </w:rPr>
        <w:t>敢(感)鉴赏、现创造、求境界</w:t>
      </w:r>
    </w:p>
    <w:p>
      <w:pPr>
        <w:ind w:left="62" w:right="170"/>
        <w:spacing w:before="258" w:line="318" w:lineRule="auto"/>
        <w:rPr>
          <w:rFonts w:ascii="KaiTi" w:hAnsi="KaiTi" w:eastAsia="KaiTi" w:cs="KaiTi"/>
          <w:sz w:val="22"/>
          <w:szCs w:val="22"/>
        </w:rPr>
      </w:pPr>
      <w:r>
        <w:rPr>
          <w:rFonts w:ascii="SimSun" w:hAnsi="SimSun" w:eastAsia="SimSun" w:cs="SimSun"/>
          <w:sz w:val="22"/>
          <w:szCs w:val="22"/>
          <w:b/>
          <w:bCs/>
          <w:spacing w:val="-10"/>
        </w:rPr>
        <w:t>4、美育对全面发展(德、智、体)的促进作用</w:t>
      </w:r>
      <w:r>
        <w:rPr>
          <w:rFonts w:ascii="STXingkai" w:hAnsi="STXingkai" w:eastAsia="STXingkai" w:cs="STXingkai"/>
          <w:sz w:val="22"/>
          <w:szCs w:val="22"/>
          <w:color w:val="B02020"/>
          <w:spacing w:val="-10"/>
        </w:rPr>
        <w:t>【  大</w:t>
      </w:r>
      <w:r>
        <w:rPr>
          <w:rFonts w:ascii="STXingkai" w:hAnsi="STXingkai" w:eastAsia="STXingkai" w:cs="STXingkai"/>
          <w:sz w:val="22"/>
          <w:szCs w:val="22"/>
          <w:color w:val="B02020"/>
          <w:spacing w:val="10"/>
        </w:rPr>
        <w:t xml:space="preserve"> </w:t>
      </w:r>
      <w:r>
        <w:rPr>
          <w:rFonts w:ascii="KaiTi" w:hAnsi="KaiTi" w:eastAsia="KaiTi" w:cs="KaiTi"/>
          <w:sz w:val="22"/>
          <w:szCs w:val="22"/>
          <w:b/>
          <w:bCs/>
          <w:color w:val="B02020"/>
          <w:spacing w:val="-5"/>
        </w:rPr>
        <w:t>纲新增】</w:t>
      </w:r>
    </w:p>
    <w:p>
      <w:pPr>
        <w:ind w:left="58" w:right="192" w:firstLine="110"/>
        <w:spacing w:before="169" w:line="313" w:lineRule="auto"/>
        <w:rPr>
          <w:rFonts w:ascii="SimSun" w:hAnsi="SimSun" w:eastAsia="SimSun" w:cs="SimSun"/>
          <w:sz w:val="20"/>
          <w:szCs w:val="20"/>
        </w:rPr>
      </w:pPr>
      <w:r>
        <w:rPr>
          <w:rFonts w:ascii="SimSun" w:hAnsi="SimSun" w:eastAsia="SimSun" w:cs="SimSun"/>
          <w:sz w:val="20"/>
          <w:szCs w:val="20"/>
        </w:rPr>
        <w:t>(1)美育对培养学生的高尚道德情操，陶冶心灵，树</w:t>
      </w:r>
      <w:r>
        <w:rPr>
          <w:rFonts w:ascii="SimSun" w:hAnsi="SimSun" w:eastAsia="SimSun" w:cs="SimSun"/>
          <w:sz w:val="20"/>
          <w:szCs w:val="20"/>
          <w:spacing w:val="16"/>
        </w:rPr>
        <w:t xml:space="preserve"> </w:t>
      </w:r>
      <w:r>
        <w:rPr>
          <w:rFonts w:ascii="SimSun" w:hAnsi="SimSun" w:eastAsia="SimSun" w:cs="SimSun"/>
          <w:sz w:val="20"/>
          <w:szCs w:val="20"/>
          <w:spacing w:val="-3"/>
        </w:rPr>
        <w:t>立正确世界观和人生观有着特殊的作用；</w:t>
      </w:r>
    </w:p>
    <w:p>
      <w:pPr>
        <w:ind w:left="58" w:right="191" w:firstLine="110"/>
        <w:spacing w:before="201" w:line="338" w:lineRule="auto"/>
        <w:rPr>
          <w:rFonts w:ascii="SimSun" w:hAnsi="SimSun" w:eastAsia="SimSun" w:cs="SimSun"/>
          <w:sz w:val="20"/>
          <w:szCs w:val="20"/>
        </w:rPr>
      </w:pPr>
      <w:r>
        <w:rPr>
          <w:rFonts w:ascii="SimSun" w:hAnsi="SimSun" w:eastAsia="SimSun" w:cs="SimSun"/>
          <w:sz w:val="20"/>
          <w:szCs w:val="20"/>
          <w:spacing w:val="-8"/>
        </w:rPr>
        <w:t>(2)美育有助于学生开阔眼界，增长智慧，训练思维，</w:t>
      </w:r>
      <w:r>
        <w:rPr>
          <w:rFonts w:ascii="SimSun" w:hAnsi="SimSun" w:eastAsia="SimSun" w:cs="SimSun"/>
          <w:sz w:val="20"/>
          <w:szCs w:val="20"/>
          <w:spacing w:val="18"/>
        </w:rPr>
        <w:t xml:space="preserve"> </w:t>
      </w:r>
      <w:r>
        <w:rPr>
          <w:rFonts w:ascii="SimSun" w:hAnsi="SimSun" w:eastAsia="SimSun" w:cs="SimSun"/>
          <w:sz w:val="20"/>
          <w:szCs w:val="20"/>
          <w:spacing w:val="-7"/>
        </w:rPr>
        <w:t>提高观察力，丰富想象力，发展创造才能，对</w:t>
      </w:r>
      <w:r>
        <w:rPr>
          <w:rFonts w:ascii="SimSun" w:hAnsi="SimSun" w:eastAsia="SimSun" w:cs="SimSun"/>
          <w:sz w:val="20"/>
          <w:szCs w:val="20"/>
          <w:spacing w:val="-8"/>
        </w:rPr>
        <w:t>促进学生</w:t>
      </w:r>
      <w:r>
        <w:rPr>
          <w:rFonts w:ascii="SimSun" w:hAnsi="SimSun" w:eastAsia="SimSun" w:cs="SimSun"/>
          <w:sz w:val="20"/>
          <w:szCs w:val="20"/>
        </w:rPr>
        <w:t xml:space="preserve"> </w:t>
      </w:r>
      <w:r>
        <w:rPr>
          <w:rFonts w:ascii="SimSun" w:hAnsi="SimSun" w:eastAsia="SimSun" w:cs="SimSun"/>
          <w:sz w:val="20"/>
          <w:szCs w:val="20"/>
          <w:spacing w:val="-4"/>
        </w:rPr>
        <w:t>智力的发展，具有积极的作用；</w:t>
      </w:r>
    </w:p>
    <w:p>
      <w:pPr>
        <w:ind w:left="58" w:right="82" w:firstLine="110"/>
        <w:spacing w:before="213" w:line="352" w:lineRule="auto"/>
        <w:rPr>
          <w:rFonts w:ascii="SimSun" w:hAnsi="SimSun" w:eastAsia="SimSun" w:cs="SimSun"/>
          <w:sz w:val="20"/>
          <w:szCs w:val="20"/>
        </w:rPr>
      </w:pPr>
      <w:r>
        <w:rPr>
          <w:rFonts w:ascii="SimSun" w:hAnsi="SimSun" w:eastAsia="SimSun" w:cs="SimSun"/>
          <w:sz w:val="20"/>
          <w:szCs w:val="20"/>
          <w:spacing w:val="-3"/>
        </w:rPr>
        <w:t>(3)美育能促进身体机能的协调，能调剂学生的精神。</w:t>
      </w:r>
      <w:r>
        <w:rPr>
          <w:rFonts w:ascii="SimSun" w:hAnsi="SimSun" w:eastAsia="SimSun" w:cs="SimSun"/>
          <w:sz w:val="20"/>
          <w:szCs w:val="20"/>
          <w:spacing w:val="1"/>
        </w:rPr>
        <w:t xml:space="preserve"> </w:t>
      </w:r>
      <w:r>
        <w:rPr>
          <w:rFonts w:ascii="SimSun" w:hAnsi="SimSun" w:eastAsia="SimSun" w:cs="SimSun"/>
          <w:sz w:val="20"/>
          <w:szCs w:val="20"/>
          <w:spacing w:val="1"/>
        </w:rPr>
        <w:t>美的感受还能激起学生对体育的兴趣，提高审美感受</w:t>
      </w:r>
      <w:r>
        <w:rPr>
          <w:rFonts w:ascii="SimSun" w:hAnsi="SimSun" w:eastAsia="SimSun" w:cs="SimSun"/>
          <w:sz w:val="20"/>
          <w:szCs w:val="20"/>
          <w:spacing w:val="2"/>
        </w:rPr>
        <w:t xml:space="preserve">  </w:t>
      </w:r>
      <w:r>
        <w:rPr>
          <w:rFonts w:ascii="SimSun" w:hAnsi="SimSun" w:eastAsia="SimSun" w:cs="SimSun"/>
          <w:sz w:val="20"/>
          <w:szCs w:val="20"/>
          <w:spacing w:val="1"/>
        </w:rPr>
        <w:t>能力，有助于掌握运动技巧的要领，提高体育运动的</w:t>
      </w:r>
      <w:r>
        <w:rPr>
          <w:rFonts w:ascii="SimSun" w:hAnsi="SimSun" w:eastAsia="SimSun" w:cs="SimSun"/>
          <w:sz w:val="20"/>
          <w:szCs w:val="20"/>
          <w:spacing w:val="5"/>
        </w:rPr>
        <w:t xml:space="preserve">  </w:t>
      </w:r>
      <w:r>
        <w:rPr>
          <w:rFonts w:ascii="SimSun" w:hAnsi="SimSun" w:eastAsia="SimSun" w:cs="SimSun"/>
          <w:sz w:val="20"/>
          <w:szCs w:val="20"/>
          <w:spacing w:val="1"/>
        </w:rPr>
        <w:t>质量。[西米学府团队原创]</w:t>
      </w:r>
    </w:p>
    <w:p>
      <w:pPr>
        <w:spacing w:line="260" w:lineRule="auto"/>
        <w:rPr>
          <w:rFonts w:ascii="Arial"/>
          <w:sz w:val="21"/>
        </w:rPr>
      </w:pPr>
      <w:r/>
    </w:p>
    <w:p>
      <w:pPr>
        <w:ind w:left="62"/>
        <w:spacing w:before="76" w:line="241" w:lineRule="auto"/>
        <w:rPr>
          <w:rFonts w:ascii="STXingkai" w:hAnsi="STXingkai" w:eastAsia="STXingkai" w:cs="STXingkai"/>
          <w:sz w:val="22"/>
          <w:szCs w:val="22"/>
        </w:rPr>
      </w:pPr>
      <w:r>
        <w:rPr>
          <w:rFonts w:ascii="SimSun" w:hAnsi="SimSun" w:eastAsia="SimSun" w:cs="SimSun"/>
          <w:sz w:val="22"/>
          <w:szCs w:val="22"/>
          <w:b/>
          <w:bCs/>
          <w:spacing w:val="-13"/>
        </w:rPr>
        <w:t>5、简述全面发展教育的构成及作用</w:t>
      </w:r>
      <w:r>
        <w:rPr>
          <w:rFonts w:ascii="STXingkai" w:hAnsi="STXingkai" w:eastAsia="STXingkai" w:cs="STXingkai"/>
          <w:sz w:val="22"/>
          <w:szCs w:val="22"/>
          <w:color w:val="B02020"/>
          <w:spacing w:val="-13"/>
        </w:rPr>
        <w:t>【 一 级】</w:t>
      </w:r>
    </w:p>
    <w:p>
      <w:pPr>
        <w:ind w:left="169"/>
        <w:spacing w:before="245" w:line="219" w:lineRule="auto"/>
        <w:rPr>
          <w:rFonts w:ascii="SimSun" w:hAnsi="SimSun" w:eastAsia="SimSun" w:cs="SimSun"/>
          <w:sz w:val="20"/>
          <w:szCs w:val="20"/>
        </w:rPr>
      </w:pPr>
      <w:r>
        <w:rPr>
          <w:rFonts w:ascii="SimSun" w:hAnsi="SimSun" w:eastAsia="SimSun" w:cs="SimSun"/>
          <w:sz w:val="20"/>
          <w:szCs w:val="20"/>
          <w:spacing w:val="-1"/>
        </w:rPr>
        <w:t>(1) </w:t>
      </w:r>
      <w:r>
        <w:rPr>
          <w:shd w:val="clear" w:fill="FFD0D0"/>
          <w:rFonts w:ascii="SimSun" w:hAnsi="SimSun" w:eastAsia="SimSun" w:cs="SimSun"/>
          <w:sz w:val="20"/>
          <w:szCs w:val="20"/>
          <w:spacing w:val="-1"/>
        </w:rPr>
        <w:t>德育</w:t>
      </w:r>
      <w:r>
        <w:rPr>
          <w:rFonts w:ascii="SimSun" w:hAnsi="SimSun" w:eastAsia="SimSun" w:cs="SimSun"/>
          <w:sz w:val="20"/>
          <w:szCs w:val="20"/>
          <w:spacing w:val="-1"/>
        </w:rPr>
        <w:t>在全面发展教育中起着灵魂与统率作用。</w:t>
      </w:r>
    </w:p>
    <w:p>
      <w:pPr>
        <w:ind w:left="169"/>
        <w:spacing w:before="193" w:line="219" w:lineRule="auto"/>
        <w:rPr>
          <w:rFonts w:ascii="SimSun" w:hAnsi="SimSun" w:eastAsia="SimSun" w:cs="SimSun"/>
          <w:sz w:val="20"/>
          <w:szCs w:val="20"/>
        </w:rPr>
      </w:pPr>
      <w:r>
        <w:rPr>
          <w:rFonts w:ascii="SimSun" w:hAnsi="SimSun" w:eastAsia="SimSun" w:cs="SimSun"/>
          <w:sz w:val="20"/>
          <w:szCs w:val="20"/>
          <w:spacing w:val="-1"/>
        </w:rPr>
        <w:t>(2) </w:t>
      </w:r>
      <w:r>
        <w:rPr>
          <w:shd w:val="clear" w:fill="FFD0D0"/>
          <w:rFonts w:ascii="SimSun" w:hAnsi="SimSun" w:eastAsia="SimSun" w:cs="SimSun"/>
          <w:sz w:val="20"/>
          <w:szCs w:val="20"/>
          <w:spacing w:val="-1"/>
        </w:rPr>
        <w:t>智育</w:t>
      </w:r>
      <w:r>
        <w:rPr>
          <w:rFonts w:ascii="SimSun" w:hAnsi="SimSun" w:eastAsia="SimSun" w:cs="SimSun"/>
          <w:sz w:val="20"/>
          <w:szCs w:val="20"/>
          <w:spacing w:val="-1"/>
        </w:rPr>
        <w:t>在全面发展教育中起着前提和支持作用。</w:t>
      </w:r>
    </w:p>
    <w:p>
      <w:pPr>
        <w:ind w:left="169"/>
        <w:spacing w:before="193" w:line="219" w:lineRule="auto"/>
        <w:rPr>
          <w:rFonts w:ascii="SimSun" w:hAnsi="SimSun" w:eastAsia="SimSun" w:cs="SimSun"/>
          <w:sz w:val="20"/>
          <w:szCs w:val="20"/>
        </w:rPr>
      </w:pPr>
      <w:r>
        <w:rPr>
          <w:rFonts w:ascii="SimSun" w:hAnsi="SimSun" w:eastAsia="SimSun" w:cs="SimSun"/>
          <w:sz w:val="20"/>
          <w:szCs w:val="20"/>
          <w:spacing w:val="-1"/>
        </w:rPr>
        <w:t>(3) </w:t>
      </w:r>
      <w:r>
        <w:rPr>
          <w:shd w:val="clear" w:fill="FFD0D0"/>
          <w:rFonts w:ascii="SimSun" w:hAnsi="SimSun" w:eastAsia="SimSun" w:cs="SimSun"/>
          <w:sz w:val="20"/>
          <w:szCs w:val="20"/>
          <w:spacing w:val="-1"/>
        </w:rPr>
        <w:t>体育</w:t>
      </w:r>
      <w:r>
        <w:rPr>
          <w:rFonts w:ascii="SimSun" w:hAnsi="SimSun" w:eastAsia="SimSun" w:cs="SimSun"/>
          <w:sz w:val="20"/>
          <w:szCs w:val="20"/>
          <w:spacing w:val="-1"/>
        </w:rPr>
        <w:t>是全面发展教育的重要物质基础。</w:t>
      </w:r>
    </w:p>
    <w:p>
      <w:pPr>
        <w:ind w:left="169"/>
        <w:spacing w:before="203" w:line="175" w:lineRule="auto"/>
        <w:rPr>
          <w:rFonts w:ascii="SimSun" w:hAnsi="SimSun" w:eastAsia="SimSun" w:cs="SimSun"/>
          <w:sz w:val="20"/>
          <w:szCs w:val="20"/>
        </w:rPr>
      </w:pPr>
      <w:r>
        <w:rPr>
          <w:rFonts w:ascii="SimSun" w:hAnsi="SimSun" w:eastAsia="SimSun" w:cs="SimSun"/>
          <w:sz w:val="20"/>
          <w:szCs w:val="20"/>
          <w:spacing w:val="-1"/>
        </w:rPr>
        <w:t>(4) </w:t>
      </w:r>
      <w:r>
        <w:rPr>
          <w:shd w:val="clear" w:fill="FFD0D0"/>
          <w:rFonts w:ascii="SimSun" w:hAnsi="SimSun" w:eastAsia="SimSun" w:cs="SimSun"/>
          <w:sz w:val="20"/>
          <w:szCs w:val="20"/>
          <w:spacing w:val="-1"/>
        </w:rPr>
        <w:t>美育在</w:t>
      </w:r>
      <w:r>
        <w:rPr>
          <w:rFonts w:ascii="SimSun" w:hAnsi="SimSun" w:eastAsia="SimSun" w:cs="SimSun"/>
          <w:sz w:val="20"/>
          <w:szCs w:val="20"/>
          <w:spacing w:val="-1"/>
        </w:rPr>
        <w:t>全面发展教育中起着动力作用。</w:t>
      </w:r>
    </w:p>
    <w:p>
      <w:pPr>
        <w:ind w:left="568"/>
        <w:spacing w:line="219" w:lineRule="auto"/>
        <w:tabs>
          <w:tab w:val="left" w:pos="1728"/>
        </w:tabs>
        <w:rPr>
          <w:rFonts w:ascii="Arial"/>
          <w:sz w:val="21"/>
        </w:rPr>
      </w:pPr>
      <w:r>
        <w:rPr>
          <w:rFonts w:ascii="Arial" w:hAnsi="Arial" w:eastAsia="Arial" w:cs="Arial"/>
          <w:sz w:val="21"/>
          <w:szCs w:val="21"/>
          <w:u w:val="single" w:color="auto"/>
        </w:rPr>
        <w:tab/>
      </w:r>
    </w:p>
    <w:p>
      <w:pPr>
        <w:ind w:left="58" w:right="153" w:firstLine="110"/>
        <w:spacing w:before="2" w:line="402" w:lineRule="auto"/>
        <w:rPr>
          <w:rFonts w:ascii="SimSun" w:hAnsi="SimSun" w:eastAsia="SimSun" w:cs="SimSun"/>
          <w:sz w:val="20"/>
          <w:szCs w:val="20"/>
        </w:rPr>
      </w:pPr>
      <w:r>
        <w:rPr>
          <w:rFonts w:ascii="SimSun" w:hAnsi="SimSun" w:eastAsia="SimSun" w:cs="SimSun"/>
          <w:sz w:val="20"/>
          <w:szCs w:val="20"/>
          <w:spacing w:val="-2"/>
        </w:rPr>
        <w:t>(5) </w:t>
      </w:r>
      <w:r>
        <w:rPr>
          <w:shd w:val="clear" w:fill="FFD0D0"/>
          <w:rFonts w:ascii="SimSun" w:hAnsi="SimSun" w:eastAsia="SimSun" w:cs="SimSun"/>
          <w:sz w:val="20"/>
          <w:szCs w:val="20"/>
          <w:spacing w:val="-2"/>
        </w:rPr>
        <w:t>劳动技术教育</w:t>
      </w:r>
      <w:r>
        <w:rPr>
          <w:rFonts w:ascii="SimSun" w:hAnsi="SimSun" w:eastAsia="SimSun" w:cs="SimSun"/>
          <w:sz w:val="20"/>
          <w:szCs w:val="20"/>
          <w:spacing w:val="-2"/>
        </w:rPr>
        <w:t>可以综合德育、智育、体育和美育</w:t>
      </w:r>
      <w:r>
        <w:rPr>
          <w:rFonts w:ascii="SimSun" w:hAnsi="SimSun" w:eastAsia="SimSun" w:cs="SimSun"/>
          <w:sz w:val="20"/>
          <w:szCs w:val="20"/>
          <w:spacing w:val="5"/>
        </w:rPr>
        <w:t xml:space="preserve"> </w:t>
      </w:r>
      <w:r>
        <w:rPr>
          <w:rFonts w:ascii="SimSun" w:hAnsi="SimSun" w:eastAsia="SimSun" w:cs="SimSun"/>
          <w:sz w:val="20"/>
          <w:szCs w:val="20"/>
          <w:spacing w:val="-10"/>
        </w:rPr>
        <w:t>的作用。</w:t>
      </w:r>
    </w:p>
    <w:p>
      <w:pPr>
        <w:ind w:left="58"/>
        <w:spacing w:before="22" w:line="224" w:lineRule="auto"/>
        <w:rPr>
          <w:rFonts w:ascii="KaiTi" w:hAnsi="KaiTi" w:eastAsia="KaiTi" w:cs="KaiTi"/>
          <w:sz w:val="20"/>
          <w:szCs w:val="20"/>
        </w:rPr>
      </w:pPr>
      <w:r>
        <w:rPr>
          <w:rFonts w:ascii="KaiTi" w:hAnsi="KaiTi" w:eastAsia="KaiTi" w:cs="KaiTi"/>
          <w:sz w:val="20"/>
          <w:szCs w:val="20"/>
          <w:color w:val="B02020"/>
          <w:spacing w:val="-1"/>
        </w:rPr>
        <w:t>西米学府助记口诀：</w:t>
      </w:r>
      <w:r>
        <w:rPr>
          <w:rFonts w:ascii="KaiTi" w:hAnsi="KaiTi" w:eastAsia="KaiTi" w:cs="KaiTi"/>
          <w:sz w:val="20"/>
          <w:szCs w:val="20"/>
          <w:spacing w:val="-1"/>
        </w:rPr>
        <w:t>德智体美劳</w:t>
      </w:r>
    </w:p>
    <w:p>
      <w:pPr>
        <w:spacing w:line="224" w:lineRule="auto"/>
        <w:sectPr>
          <w:type w:val="continuous"/>
          <w:pgSz w:w="11910" w:h="16840"/>
          <w:pgMar w:top="805" w:right="959" w:bottom="713" w:left="1043" w:header="528" w:footer="511" w:gutter="0"/>
          <w:cols w:equalWidth="0" w:num="2" w:sep="1">
            <w:col w:w="4928" w:space="100"/>
            <w:col w:w="4880" w:space="0"/>
          </w:cols>
        </w:sectPr>
        <w:rPr>
          <w:rFonts w:ascii="KaiTi" w:hAnsi="KaiTi" w:eastAsia="KaiTi" w:cs="KaiTi"/>
          <w:sz w:val="20"/>
          <w:szCs w:val="20"/>
        </w:rPr>
      </w:pPr>
    </w:p>
    <w:p>
      <w:pPr>
        <w:rPr/>
      </w:pPr>
      <w:r/>
    </w:p>
    <w:p>
      <w:pPr>
        <w:sectPr>
          <w:type w:val="continuous"/>
          <w:pgSz w:w="11910" w:h="16840"/>
          <w:pgMar w:top="805" w:right="959" w:bottom="713" w:left="1043" w:header="528" w:footer="511" w:gutter="0"/>
          <w:cols w:equalWidth="0" w:num="1">
            <w:col w:w="9907" w:space="0"/>
          </w:cols>
        </w:sectPr>
        <w:rPr/>
      </w:pPr>
    </w:p>
    <w:p>
      <w:pPr>
        <w:spacing w:line="171" w:lineRule="exact"/>
        <w:rPr/>
      </w:pPr>
      <w:r>
        <w:drawing>
          <wp:anchor distT="0" distB="0" distL="0" distR="0" simplePos="0" relativeHeight="251667456"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16" name="IM 16"/>
            <wp:cNvGraphicFramePr/>
            <a:graphic>
              <a:graphicData uri="http://schemas.openxmlformats.org/drawingml/2006/picture">
                <pic:pic>
                  <pic:nvPicPr>
                    <pic:cNvPr id="16" name="IM 16"/>
                    <pic:cNvPicPr/>
                  </pic:nvPicPr>
                  <pic:blipFill>
                    <a:blip r:embed="rId21"/>
                    <a:stretch>
                      <a:fillRect/>
                    </a:stretch>
                  </pic:blipFill>
                  <pic:spPr>
                    <a:xfrm rot="0">
                      <a:off x="0" y="0"/>
                      <a:ext cx="6223017" cy="12618"/>
                    </a:xfrm>
                    <a:prstGeom prst="rect">
                      <a:avLst/>
                    </a:prstGeom>
                  </pic:spPr>
                </pic:pic>
              </a:graphicData>
            </a:graphic>
          </wp:anchor>
        </w:drawing>
      </w:r>
      <w:r/>
    </w:p>
    <w:p>
      <w:pPr>
        <w:spacing w:line="171" w:lineRule="exact"/>
        <w:sectPr>
          <w:headerReference w:type="default" r:id="rId19"/>
          <w:footerReference w:type="default" r:id="rId20"/>
          <w:pgSz w:w="11910" w:h="16840"/>
          <w:pgMar w:top="802" w:right="1069" w:bottom="713" w:left="940" w:header="540" w:footer="511" w:gutter="0"/>
          <w:cols w:equalWidth="0" w:num="1">
            <w:col w:w="9900" w:space="0"/>
          </w:cols>
        </w:sectPr>
        <w:rPr/>
      </w:pPr>
    </w:p>
    <w:p>
      <w:pPr>
        <w:ind w:left="129"/>
        <w:spacing w:before="254" w:line="227" w:lineRule="auto"/>
        <w:rPr>
          <w:rFonts w:ascii="KaiTi" w:hAnsi="KaiTi" w:eastAsia="KaiTi" w:cs="KaiTi"/>
          <w:sz w:val="20"/>
          <w:szCs w:val="20"/>
        </w:rPr>
      </w:pPr>
      <w:r>
        <w:rPr>
          <w:rFonts w:ascii="SimSun" w:hAnsi="SimSun" w:eastAsia="SimSun" w:cs="SimSun"/>
          <w:sz w:val="20"/>
          <w:szCs w:val="20"/>
          <w:spacing w:val="-2"/>
        </w:rPr>
        <w:t>6、学校德育的实效性提高策略</w:t>
      </w:r>
      <w:r>
        <w:rPr>
          <w:rFonts w:ascii="KaiTi" w:hAnsi="KaiTi" w:eastAsia="KaiTi" w:cs="KaiTi"/>
          <w:sz w:val="20"/>
          <w:szCs w:val="20"/>
          <w:b/>
          <w:bCs/>
          <w:color w:val="B02020"/>
          <w:spacing w:val="-2"/>
        </w:rPr>
        <w:t>【</w:t>
      </w:r>
      <w:r>
        <w:rPr>
          <w:rFonts w:ascii="KaiTi" w:hAnsi="KaiTi" w:eastAsia="KaiTi" w:cs="KaiTi"/>
          <w:sz w:val="20"/>
          <w:szCs w:val="20"/>
          <w:color w:val="B02020"/>
          <w:spacing w:val="-43"/>
        </w:rPr>
        <w:t xml:space="preserve"> </w:t>
      </w:r>
      <w:r>
        <w:rPr>
          <w:rFonts w:ascii="KaiTi" w:hAnsi="KaiTi" w:eastAsia="KaiTi" w:cs="KaiTi"/>
          <w:sz w:val="20"/>
          <w:szCs w:val="20"/>
          <w:b/>
          <w:bCs/>
          <w:color w:val="B02020"/>
          <w:spacing w:val="-2"/>
        </w:rPr>
        <w:t>一</w:t>
      </w:r>
      <w:r>
        <w:rPr>
          <w:rFonts w:ascii="KaiTi" w:hAnsi="KaiTi" w:eastAsia="KaiTi" w:cs="KaiTi"/>
          <w:sz w:val="20"/>
          <w:szCs w:val="20"/>
          <w:color w:val="B02020"/>
          <w:spacing w:val="-54"/>
        </w:rPr>
        <w:t xml:space="preserve"> </w:t>
      </w:r>
      <w:r>
        <w:rPr>
          <w:rFonts w:ascii="KaiTi" w:hAnsi="KaiTi" w:eastAsia="KaiTi" w:cs="KaiTi"/>
          <w:sz w:val="20"/>
          <w:szCs w:val="20"/>
          <w:b/>
          <w:bCs/>
          <w:color w:val="B02020"/>
          <w:spacing w:val="-2"/>
        </w:rPr>
        <w:t>级】</w:t>
      </w:r>
    </w:p>
    <w:p>
      <w:pPr>
        <w:ind w:left="229"/>
        <w:spacing w:before="284" w:line="219" w:lineRule="auto"/>
        <w:rPr>
          <w:rFonts w:ascii="SimSun" w:hAnsi="SimSun" w:eastAsia="SimSun" w:cs="SimSun"/>
          <w:sz w:val="20"/>
          <w:szCs w:val="20"/>
        </w:rPr>
      </w:pPr>
      <w:r>
        <w:rPr>
          <w:rFonts w:ascii="SimSun" w:hAnsi="SimSun" w:eastAsia="SimSun" w:cs="SimSun"/>
          <w:sz w:val="20"/>
          <w:szCs w:val="20"/>
          <w:spacing w:val="-3"/>
        </w:rPr>
        <w:t>(1)明确德育目标，结合学生发展阶段设定具体目标。</w:t>
      </w:r>
    </w:p>
    <w:p>
      <w:pPr>
        <w:ind w:left="229"/>
        <w:spacing w:before="202" w:line="219" w:lineRule="auto"/>
        <w:rPr>
          <w:rFonts w:ascii="SimSun" w:hAnsi="SimSun" w:eastAsia="SimSun" w:cs="SimSun"/>
          <w:sz w:val="20"/>
          <w:szCs w:val="20"/>
        </w:rPr>
      </w:pPr>
      <w:r>
        <w:rPr>
          <w:rFonts w:ascii="SimSun" w:hAnsi="SimSun" w:eastAsia="SimSun" w:cs="SimSun"/>
          <w:sz w:val="20"/>
          <w:szCs w:val="20"/>
          <w:spacing w:val="3"/>
        </w:rPr>
        <w:t>(2)优化德育内容，与学生生活实际相结合。</w:t>
      </w:r>
    </w:p>
    <w:p>
      <w:pPr>
        <w:ind w:left="229"/>
        <w:spacing w:before="182" w:line="219" w:lineRule="auto"/>
        <w:rPr>
          <w:rFonts w:ascii="SimSun" w:hAnsi="SimSun" w:eastAsia="SimSun" w:cs="SimSun"/>
          <w:sz w:val="20"/>
          <w:szCs w:val="20"/>
        </w:rPr>
      </w:pPr>
      <w:r>
        <w:rPr>
          <w:rFonts w:ascii="SimSun" w:hAnsi="SimSun" w:eastAsia="SimSun" w:cs="SimSun"/>
          <w:sz w:val="20"/>
          <w:szCs w:val="20"/>
          <w:spacing w:val="3"/>
        </w:rPr>
        <w:t>(3)创新德育方法，注重体验式教育和情境教育。</w:t>
      </w:r>
    </w:p>
    <w:p>
      <w:pPr>
        <w:ind w:left="229"/>
        <w:spacing w:before="203" w:line="219" w:lineRule="auto"/>
        <w:rPr>
          <w:rFonts w:ascii="SimSun" w:hAnsi="SimSun" w:eastAsia="SimSun" w:cs="SimSun"/>
          <w:sz w:val="20"/>
          <w:szCs w:val="20"/>
        </w:rPr>
      </w:pPr>
      <w:r>
        <w:rPr>
          <w:rFonts w:ascii="SimSun" w:hAnsi="SimSun" w:eastAsia="SimSun" w:cs="SimSun"/>
          <w:sz w:val="20"/>
          <w:szCs w:val="20"/>
          <w:spacing w:val="-3"/>
        </w:rPr>
        <w:t>(4)提升德育环境的协同作用，营造良好班风和校风。</w:t>
      </w:r>
    </w:p>
    <w:p>
      <w:pPr>
        <w:ind w:left="129" w:right="804" w:firstLine="100"/>
        <w:spacing w:before="203" w:line="318" w:lineRule="auto"/>
        <w:rPr>
          <w:rFonts w:ascii="KaiTi" w:hAnsi="KaiTi" w:eastAsia="KaiTi" w:cs="KaiTi"/>
          <w:sz w:val="20"/>
          <w:szCs w:val="20"/>
        </w:rPr>
      </w:pPr>
      <w:r>
        <w:rPr>
          <w:rFonts w:ascii="SimSun" w:hAnsi="SimSun" w:eastAsia="SimSun" w:cs="SimSun"/>
          <w:sz w:val="20"/>
          <w:szCs w:val="20"/>
          <w:spacing w:val="3"/>
        </w:rPr>
        <w:t>(5)加强家校合作，实现德育的全方位覆盖。</w:t>
      </w:r>
      <w:r>
        <w:rPr>
          <w:rFonts w:ascii="SimSun" w:hAnsi="SimSun" w:eastAsia="SimSun" w:cs="SimSun"/>
          <w:sz w:val="20"/>
          <w:szCs w:val="20"/>
          <w:spacing w:val="16"/>
        </w:rPr>
        <w:t xml:space="preserve"> </w:t>
      </w:r>
      <w:r>
        <w:rPr>
          <w:rFonts w:ascii="KaiTi" w:hAnsi="KaiTi" w:eastAsia="KaiTi" w:cs="KaiTi"/>
          <w:sz w:val="20"/>
          <w:szCs w:val="20"/>
          <w:color w:val="B02020"/>
          <w:spacing w:val="-9"/>
        </w:rPr>
        <w:t>西米学府助记口诀：</w:t>
      </w:r>
      <w:r>
        <w:rPr>
          <w:rFonts w:ascii="KaiTi" w:hAnsi="KaiTi" w:eastAsia="KaiTi" w:cs="KaiTi"/>
          <w:sz w:val="20"/>
          <w:szCs w:val="20"/>
          <w:spacing w:val="-9"/>
        </w:rPr>
        <w:t>目内方境合</w:t>
      </w:r>
    </w:p>
    <w:p>
      <w:pPr>
        <w:spacing w:before="162" w:line="480" w:lineRule="exact"/>
        <w:rPr/>
      </w:pPr>
      <w:r>
        <w:rPr>
          <w:position w:val="-9"/>
        </w:rPr>
        <w:drawing>
          <wp:inline distT="0" distB="0" distL="0" distR="0">
            <wp:extent cx="3136843" cy="304868"/>
            <wp:effectExtent l="0" t="0" r="0" b="0"/>
            <wp:docPr id="18" name="IM 18"/>
            <wp:cNvGraphicFramePr/>
            <a:graphic>
              <a:graphicData uri="http://schemas.openxmlformats.org/drawingml/2006/picture">
                <pic:pic>
                  <pic:nvPicPr>
                    <pic:cNvPr id="18" name="IM 18"/>
                    <pic:cNvPicPr/>
                  </pic:nvPicPr>
                  <pic:blipFill>
                    <a:blip r:embed="rId22"/>
                    <a:stretch>
                      <a:fillRect/>
                    </a:stretch>
                  </pic:blipFill>
                  <pic:spPr>
                    <a:xfrm rot="0">
                      <a:off x="0" y="0"/>
                      <a:ext cx="3136843" cy="304868"/>
                    </a:xfrm>
                    <a:prstGeom prst="rect">
                      <a:avLst/>
                    </a:prstGeom>
                  </pic:spPr>
                </pic:pic>
              </a:graphicData>
            </a:graphic>
          </wp:inline>
        </w:drawing>
      </w:r>
    </w:p>
    <w:p>
      <w:pPr>
        <w:ind w:left="129" w:right="246"/>
        <w:spacing w:before="168" w:line="398" w:lineRule="auto"/>
        <w:jc w:val="both"/>
        <w:rPr>
          <w:rFonts w:ascii="SimSun" w:hAnsi="SimSun" w:eastAsia="SimSun" w:cs="SimSun"/>
          <w:sz w:val="20"/>
          <w:szCs w:val="20"/>
        </w:rPr>
      </w:pPr>
      <w:r>
        <w:rPr>
          <w:rFonts w:ascii="SimSun" w:hAnsi="SimSun" w:eastAsia="SimSun" w:cs="SimSun"/>
          <w:sz w:val="20"/>
          <w:szCs w:val="20"/>
          <w:spacing w:val="1"/>
        </w:rPr>
        <w:t>体育目标分为运动参与目标、运动技能目标、身体健</w:t>
      </w:r>
      <w:r>
        <w:rPr>
          <w:rFonts w:ascii="SimSun" w:hAnsi="SimSun" w:eastAsia="SimSun" w:cs="SimSun"/>
          <w:sz w:val="20"/>
          <w:szCs w:val="20"/>
          <w:spacing w:val="3"/>
        </w:rPr>
        <w:t xml:space="preserve"> </w:t>
      </w:r>
      <w:r>
        <w:rPr>
          <w:rFonts w:ascii="SimSun" w:hAnsi="SimSun" w:eastAsia="SimSun" w:cs="SimSun"/>
          <w:sz w:val="20"/>
          <w:szCs w:val="20"/>
          <w:spacing w:val="1"/>
        </w:rPr>
        <w:t>康目标、心理健康目标(包括品德发展)和社会适应目</w:t>
      </w:r>
      <w:r>
        <w:rPr>
          <w:rFonts w:ascii="SimSun" w:hAnsi="SimSun" w:eastAsia="SimSun" w:cs="SimSun"/>
          <w:sz w:val="20"/>
          <w:szCs w:val="20"/>
          <w:spacing w:val="13"/>
        </w:rPr>
        <w:t xml:space="preserve"> </w:t>
      </w:r>
      <w:r>
        <w:rPr>
          <w:rFonts w:ascii="SimSun" w:hAnsi="SimSun" w:eastAsia="SimSun" w:cs="SimSun"/>
          <w:sz w:val="20"/>
          <w:szCs w:val="20"/>
          <w:spacing w:val="-1"/>
        </w:rPr>
        <w:t>标。[西米学府团队原创]</w:t>
      </w:r>
    </w:p>
    <w:p>
      <w:pPr>
        <w:ind w:left="129" w:right="172" w:firstLine="100"/>
        <w:spacing w:before="18" w:line="337" w:lineRule="auto"/>
        <w:rPr>
          <w:rFonts w:ascii="SimSun" w:hAnsi="SimSun" w:eastAsia="SimSun" w:cs="SimSun"/>
          <w:sz w:val="20"/>
          <w:szCs w:val="20"/>
        </w:rPr>
      </w:pPr>
      <w:r>
        <w:rPr>
          <w:rFonts w:ascii="SimSun" w:hAnsi="SimSun" w:eastAsia="SimSun" w:cs="SimSun"/>
          <w:sz w:val="20"/>
          <w:szCs w:val="20"/>
          <w:spacing w:val="-4"/>
        </w:rPr>
        <w:t>(1)运动参与目标：学会用科学的方法参与体育活动，</w:t>
      </w:r>
      <w:r>
        <w:rPr>
          <w:rFonts w:ascii="SimSun" w:hAnsi="SimSun" w:eastAsia="SimSun" w:cs="SimSun"/>
          <w:sz w:val="20"/>
          <w:szCs w:val="20"/>
          <w:spacing w:val="11"/>
        </w:rPr>
        <w:t xml:space="preserve"> </w:t>
      </w:r>
      <w:r>
        <w:rPr>
          <w:rFonts w:ascii="SimSun" w:hAnsi="SimSun" w:eastAsia="SimSun" w:cs="SimSun"/>
          <w:sz w:val="20"/>
          <w:szCs w:val="20"/>
          <w:spacing w:val="1"/>
        </w:rPr>
        <w:t>学会学习体育的基本方法，提高体育运动中的安全防</w:t>
      </w:r>
      <w:r>
        <w:rPr>
          <w:rFonts w:ascii="SimSun" w:hAnsi="SimSun" w:eastAsia="SimSun" w:cs="SimSun"/>
          <w:sz w:val="20"/>
          <w:szCs w:val="20"/>
          <w:spacing w:val="3"/>
        </w:rPr>
        <w:t xml:space="preserve">  </w:t>
      </w:r>
      <w:r>
        <w:rPr>
          <w:rFonts w:ascii="SimSun" w:hAnsi="SimSun" w:eastAsia="SimSun" w:cs="SimSun"/>
          <w:sz w:val="20"/>
          <w:szCs w:val="20"/>
          <w:spacing w:val="-1"/>
        </w:rPr>
        <w:t>范能力，获得在野外环境中的基本生存技能。</w:t>
      </w:r>
    </w:p>
    <w:p>
      <w:pPr>
        <w:ind w:left="129" w:right="249" w:firstLine="100"/>
        <w:spacing w:before="202" w:line="318" w:lineRule="auto"/>
        <w:rPr>
          <w:rFonts w:ascii="SimSun" w:hAnsi="SimSun" w:eastAsia="SimSun" w:cs="SimSun"/>
          <w:sz w:val="20"/>
          <w:szCs w:val="20"/>
        </w:rPr>
      </w:pPr>
      <w:r>
        <w:rPr>
          <w:rFonts w:ascii="SimSun" w:hAnsi="SimSun" w:eastAsia="SimSun" w:cs="SimSun"/>
          <w:sz w:val="20"/>
          <w:szCs w:val="20"/>
          <w:spacing w:val="1"/>
        </w:rPr>
        <w:t>(2)运动技能目标：让学生掌握体育与健康的基本知</w:t>
      </w:r>
      <w:r>
        <w:rPr>
          <w:rFonts w:ascii="SimSun" w:hAnsi="SimSun" w:eastAsia="SimSun" w:cs="SimSun"/>
          <w:sz w:val="20"/>
          <w:szCs w:val="20"/>
          <w:spacing w:val="10"/>
        </w:rPr>
        <w:t xml:space="preserve"> </w:t>
      </w:r>
      <w:r>
        <w:rPr>
          <w:rFonts w:ascii="SimSun" w:hAnsi="SimSun" w:eastAsia="SimSun" w:cs="SimSun"/>
          <w:sz w:val="20"/>
          <w:szCs w:val="20"/>
          <w:spacing w:val="-3"/>
        </w:rPr>
        <w:t>识，获得运动基础知识和运动技能。</w:t>
      </w:r>
    </w:p>
    <w:p>
      <w:pPr>
        <w:ind w:left="129" w:right="236" w:firstLine="100"/>
        <w:spacing w:before="183" w:line="317" w:lineRule="auto"/>
        <w:rPr>
          <w:rFonts w:ascii="SimSun" w:hAnsi="SimSun" w:eastAsia="SimSun" w:cs="SimSun"/>
          <w:sz w:val="20"/>
          <w:szCs w:val="20"/>
        </w:rPr>
      </w:pPr>
      <w:r>
        <w:rPr>
          <w:rFonts w:ascii="SimSun" w:hAnsi="SimSun" w:eastAsia="SimSun" w:cs="SimSun"/>
          <w:sz w:val="20"/>
          <w:szCs w:val="20"/>
          <w:spacing w:val="2"/>
        </w:rPr>
        <w:t>(3)身体健康目标：使学生形成正确的身体姿势，发</w:t>
      </w:r>
      <w:r>
        <w:rPr>
          <w:rFonts w:ascii="SimSun" w:hAnsi="SimSun" w:eastAsia="SimSun" w:cs="SimSun"/>
          <w:sz w:val="20"/>
          <w:szCs w:val="20"/>
        </w:rPr>
        <w:t xml:space="preserve"> </w:t>
      </w:r>
      <w:r>
        <w:rPr>
          <w:rFonts w:ascii="SimSun" w:hAnsi="SimSun" w:eastAsia="SimSun" w:cs="SimSun"/>
          <w:sz w:val="20"/>
          <w:szCs w:val="20"/>
          <w:spacing w:val="-3"/>
        </w:rPr>
        <w:t>展学生体能，树立关注身体健康的意识。</w:t>
      </w:r>
    </w:p>
    <w:p>
      <w:pPr>
        <w:ind w:left="129" w:right="254" w:firstLine="100"/>
        <w:spacing w:before="212" w:line="338" w:lineRule="auto"/>
        <w:rPr>
          <w:rFonts w:ascii="SimSun" w:hAnsi="SimSun" w:eastAsia="SimSun" w:cs="SimSun"/>
          <w:sz w:val="20"/>
          <w:szCs w:val="20"/>
        </w:rPr>
      </w:pPr>
      <w:r>
        <w:rPr>
          <w:rFonts w:ascii="SimSun" w:hAnsi="SimSun" w:eastAsia="SimSun" w:cs="SimSun"/>
          <w:sz w:val="20"/>
          <w:szCs w:val="20"/>
          <w:spacing w:val="1"/>
        </w:rPr>
        <w:t>(4)心理健康目标：让学生了解体育活动对心理健康</w:t>
      </w:r>
      <w:r>
        <w:rPr>
          <w:rFonts w:ascii="SimSun" w:hAnsi="SimSun" w:eastAsia="SimSun" w:cs="SimSun"/>
          <w:sz w:val="20"/>
          <w:szCs w:val="20"/>
          <w:spacing w:val="4"/>
        </w:rPr>
        <w:t xml:space="preserve"> </w:t>
      </w:r>
      <w:r>
        <w:rPr>
          <w:rFonts w:ascii="SimSun" w:hAnsi="SimSun" w:eastAsia="SimSun" w:cs="SimSun"/>
          <w:sz w:val="20"/>
          <w:szCs w:val="20"/>
          <w:spacing w:val="1"/>
        </w:rPr>
        <w:t>的作用，学会通过体育活动等方法调控情绪，形成主</w:t>
      </w:r>
      <w:r>
        <w:rPr>
          <w:rFonts w:ascii="SimSun" w:hAnsi="SimSun" w:eastAsia="SimSun" w:cs="SimSun"/>
          <w:sz w:val="20"/>
          <w:szCs w:val="20"/>
          <w:spacing w:val="6"/>
        </w:rPr>
        <w:t xml:space="preserve"> </w:t>
      </w:r>
      <w:r>
        <w:rPr>
          <w:rFonts w:ascii="SimSun" w:hAnsi="SimSun" w:eastAsia="SimSun" w:cs="SimSun"/>
          <w:sz w:val="20"/>
          <w:szCs w:val="20"/>
          <w:spacing w:val="-3"/>
        </w:rPr>
        <w:t>动克服困难的坚强意志品质。</w:t>
      </w:r>
    </w:p>
    <w:p>
      <w:pPr>
        <w:ind w:left="129" w:right="253" w:firstLine="100"/>
        <w:spacing w:before="192" w:line="344" w:lineRule="auto"/>
        <w:rPr>
          <w:rFonts w:ascii="SimSun" w:hAnsi="SimSun" w:eastAsia="SimSun" w:cs="SimSun"/>
          <w:sz w:val="20"/>
          <w:szCs w:val="20"/>
        </w:rPr>
      </w:pPr>
      <w:r>
        <w:rPr>
          <w:rFonts w:ascii="SimSun" w:hAnsi="SimSun" w:eastAsia="SimSun" w:cs="SimSun"/>
          <w:sz w:val="20"/>
          <w:szCs w:val="20"/>
          <w:spacing w:val="1"/>
        </w:rPr>
        <w:t>(5)社会适应目标：使学生建立和谐的人际关系，具</w:t>
      </w:r>
      <w:r>
        <w:rPr>
          <w:rFonts w:ascii="SimSun" w:hAnsi="SimSun" w:eastAsia="SimSun" w:cs="SimSun"/>
          <w:sz w:val="20"/>
          <w:szCs w:val="20"/>
          <w:spacing w:val="6"/>
        </w:rPr>
        <w:t xml:space="preserve"> </w:t>
      </w:r>
      <w:r>
        <w:rPr>
          <w:rFonts w:ascii="SimSun" w:hAnsi="SimSun" w:eastAsia="SimSun" w:cs="SimSun"/>
          <w:sz w:val="20"/>
          <w:szCs w:val="20"/>
          <w:spacing w:val="1"/>
        </w:rPr>
        <w:t>有良好合作精神和体育道德，培养学生的社会适应能</w:t>
      </w:r>
      <w:r>
        <w:rPr>
          <w:rFonts w:ascii="SimSun" w:hAnsi="SimSun" w:eastAsia="SimSun" w:cs="SimSun"/>
          <w:sz w:val="20"/>
          <w:szCs w:val="20"/>
          <w:spacing w:val="6"/>
        </w:rPr>
        <w:t xml:space="preserve"> </w:t>
      </w:r>
      <w:r>
        <w:rPr>
          <w:rFonts w:ascii="SimSun" w:hAnsi="SimSun" w:eastAsia="SimSun" w:cs="SimSun"/>
          <w:sz w:val="20"/>
          <w:szCs w:val="20"/>
          <w:spacing w:val="-5"/>
        </w:rPr>
        <w:t>力。</w:t>
      </w:r>
    </w:p>
    <w:p>
      <w:pPr>
        <w:ind w:left="113"/>
        <w:spacing w:before="277" w:line="224" w:lineRule="auto"/>
        <w:rPr>
          <w:rFonts w:ascii="KaiTi" w:hAnsi="KaiTi" w:eastAsia="KaiTi" w:cs="KaiTi"/>
          <w:sz w:val="24"/>
          <w:szCs w:val="24"/>
        </w:rPr>
      </w:pPr>
      <w:r>
        <w:rPr>
          <w:rFonts w:ascii="SimSun" w:hAnsi="SimSun" w:eastAsia="SimSun" w:cs="SimSun"/>
          <w:sz w:val="24"/>
          <w:szCs w:val="24"/>
          <w:b/>
          <w:bCs/>
          <w:color w:val="B02020"/>
        </w:rPr>
        <w:t>【第二章】中学课程：</w:t>
      </w:r>
      <w:r>
        <w:rPr>
          <w:rFonts w:ascii="SimSun" w:hAnsi="SimSun" w:eastAsia="SimSun" w:cs="SimSun"/>
          <w:sz w:val="24"/>
          <w:szCs w:val="24"/>
          <w:color w:val="B02020"/>
        </w:rPr>
        <w:t xml:space="preserve"> </w:t>
      </w:r>
      <w:r>
        <w:rPr>
          <w:rFonts w:ascii="KaiTi" w:hAnsi="KaiTi" w:eastAsia="KaiTi" w:cs="KaiTi"/>
          <w:sz w:val="24"/>
          <w:szCs w:val="24"/>
          <w:b/>
          <w:bCs/>
          <w:color w:val="B02020"/>
        </w:rPr>
        <w:t>(</w:t>
      </w:r>
      <w:r>
        <w:rPr>
          <w:rFonts w:ascii="KaiTi" w:hAnsi="KaiTi" w:eastAsia="KaiTi" w:cs="KaiTi"/>
          <w:sz w:val="24"/>
          <w:szCs w:val="24"/>
          <w:color w:val="B02020"/>
          <w:spacing w:val="-45"/>
        </w:rPr>
        <w:t xml:space="preserve"> </w:t>
      </w:r>
      <w:r>
        <w:rPr>
          <w:rFonts w:ascii="KaiTi" w:hAnsi="KaiTi" w:eastAsia="KaiTi" w:cs="KaiTi"/>
          <w:sz w:val="24"/>
          <w:szCs w:val="24"/>
          <w:b/>
          <w:bCs/>
          <w:color w:val="B02020"/>
        </w:rPr>
        <w:t>9</w:t>
      </w:r>
      <w:r>
        <w:rPr>
          <w:rFonts w:ascii="KaiTi" w:hAnsi="KaiTi" w:eastAsia="KaiTi" w:cs="KaiTi"/>
          <w:sz w:val="24"/>
          <w:szCs w:val="24"/>
          <w:color w:val="B02020"/>
          <w:spacing w:val="-53"/>
        </w:rPr>
        <w:t xml:space="preserve"> </w:t>
      </w:r>
      <w:r>
        <w:rPr>
          <w:rFonts w:ascii="KaiTi" w:hAnsi="KaiTi" w:eastAsia="KaiTi" w:cs="KaiTi"/>
          <w:sz w:val="24"/>
          <w:szCs w:val="24"/>
          <w:b/>
          <w:bCs/>
          <w:color w:val="B02020"/>
        </w:rPr>
        <w:t>个</w:t>
      </w:r>
      <w:r>
        <w:rPr>
          <w:rFonts w:ascii="KaiTi" w:hAnsi="KaiTi" w:eastAsia="KaiTi" w:cs="KaiTi"/>
          <w:sz w:val="24"/>
          <w:szCs w:val="24"/>
          <w:color w:val="B02020"/>
          <w:spacing w:val="-53"/>
        </w:rPr>
        <w:t xml:space="preserve"> </w:t>
      </w:r>
      <w:r>
        <w:rPr>
          <w:rFonts w:ascii="KaiTi" w:hAnsi="KaiTi" w:eastAsia="KaiTi" w:cs="KaiTi"/>
          <w:sz w:val="24"/>
          <w:szCs w:val="24"/>
          <w:b/>
          <w:bCs/>
          <w:color w:val="B02020"/>
        </w:rPr>
        <w:t>)</w:t>
      </w:r>
    </w:p>
    <w:p>
      <w:pPr>
        <w:spacing w:line="345" w:lineRule="auto"/>
        <w:rPr>
          <w:rFonts w:ascii="Arial"/>
          <w:sz w:val="21"/>
        </w:rPr>
      </w:pPr>
      <w:r/>
    </w:p>
    <w:p>
      <w:pPr>
        <w:ind w:left="129"/>
        <w:spacing w:before="66" w:line="227" w:lineRule="auto"/>
        <w:rPr>
          <w:rFonts w:ascii="KaiTi" w:hAnsi="KaiTi" w:eastAsia="KaiTi" w:cs="KaiTi"/>
          <w:sz w:val="20"/>
          <w:szCs w:val="20"/>
        </w:rPr>
      </w:pPr>
      <w:r>
        <w:rPr>
          <w:rFonts w:ascii="SimSun" w:hAnsi="SimSun" w:eastAsia="SimSun" w:cs="SimSun"/>
          <w:sz w:val="20"/>
          <w:szCs w:val="20"/>
          <w:spacing w:val="-3"/>
        </w:rPr>
        <w:t>8、泰勒的目标模式四段论(四个基本问题)</w:t>
      </w:r>
      <w:r>
        <w:rPr>
          <w:rFonts w:ascii="KaiTi" w:hAnsi="KaiTi" w:eastAsia="KaiTi" w:cs="KaiTi"/>
          <w:sz w:val="20"/>
          <w:szCs w:val="20"/>
          <w:b/>
          <w:bCs/>
          <w:color w:val="B02020"/>
          <w:spacing w:val="-4"/>
        </w:rPr>
        <w:t>【一级】</w:t>
      </w:r>
    </w:p>
    <w:p>
      <w:pPr>
        <w:ind w:left="229"/>
        <w:spacing w:before="293" w:line="218" w:lineRule="auto"/>
        <w:rPr>
          <w:rFonts w:ascii="SimSun" w:hAnsi="SimSun" w:eastAsia="SimSun" w:cs="SimSun"/>
          <w:sz w:val="20"/>
          <w:szCs w:val="20"/>
        </w:rPr>
      </w:pPr>
      <w:r>
        <w:rPr>
          <w:rFonts w:ascii="SimSun" w:hAnsi="SimSun" w:eastAsia="SimSun" w:cs="SimSun"/>
          <w:sz w:val="20"/>
          <w:szCs w:val="20"/>
          <w:spacing w:val="4"/>
        </w:rPr>
        <w:t>(1)关注</w:t>
      </w:r>
      <w:r>
        <w:rPr>
          <w:shd w:val="clear" w:fill="FFD0D0"/>
          <w:rFonts w:ascii="SimSun" w:hAnsi="SimSun" w:eastAsia="SimSun" w:cs="SimSun"/>
          <w:sz w:val="20"/>
          <w:szCs w:val="20"/>
          <w:spacing w:val="4"/>
        </w:rPr>
        <w:t>预期</w:t>
      </w:r>
      <w:r>
        <w:rPr>
          <w:rFonts w:ascii="SimSun" w:hAnsi="SimSun" w:eastAsia="SimSun" w:cs="SimSun"/>
          <w:sz w:val="20"/>
          <w:szCs w:val="20"/>
          <w:spacing w:val="4"/>
        </w:rPr>
        <w:t>目标，评价围绕目标展开。</w:t>
      </w:r>
    </w:p>
    <w:p>
      <w:pPr>
        <w:ind w:left="229"/>
        <w:spacing w:before="226" w:line="219" w:lineRule="auto"/>
        <w:rPr>
          <w:rFonts w:ascii="SimSun" w:hAnsi="SimSun" w:eastAsia="SimSun" w:cs="SimSun"/>
          <w:sz w:val="20"/>
          <w:szCs w:val="20"/>
        </w:rPr>
      </w:pPr>
      <w:r>
        <w:rPr>
          <w:rFonts w:ascii="SimSun" w:hAnsi="SimSun" w:eastAsia="SimSun" w:cs="SimSun"/>
          <w:sz w:val="20"/>
          <w:szCs w:val="20"/>
          <w:spacing w:val="4"/>
        </w:rPr>
        <w:t>(2)根据目标来</w:t>
      </w:r>
      <w:r>
        <w:rPr>
          <w:shd w:val="clear" w:fill="FFD0D0"/>
          <w:rFonts w:ascii="SimSun" w:hAnsi="SimSun" w:eastAsia="SimSun" w:cs="SimSun"/>
          <w:sz w:val="20"/>
          <w:szCs w:val="20"/>
          <w:spacing w:val="4"/>
        </w:rPr>
        <w:t>选择</w:t>
      </w:r>
      <w:r>
        <w:rPr>
          <w:rFonts w:ascii="SimSun" w:hAnsi="SimSun" w:eastAsia="SimSun" w:cs="SimSun"/>
          <w:sz w:val="20"/>
          <w:szCs w:val="20"/>
          <w:spacing w:val="4"/>
        </w:rPr>
        <w:t>课程内容；</w:t>
      </w:r>
    </w:p>
    <w:p>
      <w:pPr>
        <w:ind w:left="229"/>
        <w:spacing w:before="233" w:line="219" w:lineRule="auto"/>
        <w:rPr>
          <w:rFonts w:ascii="SimSun" w:hAnsi="SimSun" w:eastAsia="SimSun" w:cs="SimSun"/>
          <w:sz w:val="20"/>
          <w:szCs w:val="20"/>
        </w:rPr>
      </w:pPr>
      <w:r>
        <w:rPr>
          <w:rFonts w:ascii="SimSun" w:hAnsi="SimSun" w:eastAsia="SimSun" w:cs="SimSun"/>
          <w:sz w:val="20"/>
          <w:szCs w:val="20"/>
          <w:spacing w:val="4"/>
        </w:rPr>
        <w:t>(3)根据目标来</w:t>
      </w:r>
      <w:r>
        <w:rPr>
          <w:shd w:val="clear" w:fill="FFD0D0"/>
          <w:rFonts w:ascii="SimSun" w:hAnsi="SimSun" w:eastAsia="SimSun" w:cs="SimSun"/>
          <w:sz w:val="20"/>
          <w:szCs w:val="20"/>
          <w:spacing w:val="4"/>
        </w:rPr>
        <w:t>组织</w:t>
      </w:r>
      <w:r>
        <w:rPr>
          <w:rFonts w:ascii="SimSun" w:hAnsi="SimSun" w:eastAsia="SimSun" w:cs="SimSun"/>
          <w:sz w:val="20"/>
          <w:szCs w:val="20"/>
          <w:spacing w:val="4"/>
        </w:rPr>
        <w:t>课程内容；</w:t>
      </w:r>
    </w:p>
    <w:p>
      <w:pPr>
        <w:ind w:left="229"/>
        <w:spacing w:before="221" w:line="218" w:lineRule="auto"/>
        <w:rPr>
          <w:rFonts w:ascii="SimSun" w:hAnsi="SimSun" w:eastAsia="SimSun" w:cs="SimSun"/>
          <w:sz w:val="20"/>
          <w:szCs w:val="20"/>
        </w:rPr>
      </w:pPr>
      <w:r>
        <w:rPr>
          <w:rFonts w:ascii="SimSun" w:hAnsi="SimSun" w:eastAsia="SimSun" w:cs="SimSun"/>
          <w:sz w:val="20"/>
          <w:szCs w:val="20"/>
          <w:spacing w:val="6"/>
        </w:rPr>
        <w:t>(4)依据目标</w:t>
      </w:r>
      <w:r>
        <w:rPr>
          <w:shd w:val="clear" w:fill="FFD0D0"/>
          <w:rFonts w:ascii="SimSun" w:hAnsi="SimSun" w:eastAsia="SimSun" w:cs="SimSun"/>
          <w:sz w:val="20"/>
          <w:szCs w:val="20"/>
          <w:spacing w:val="6"/>
        </w:rPr>
        <w:t>评价</w:t>
      </w:r>
      <w:r>
        <w:rPr>
          <w:rFonts w:ascii="SimSun" w:hAnsi="SimSun" w:eastAsia="SimSun" w:cs="SimSun"/>
          <w:sz w:val="20"/>
          <w:szCs w:val="20"/>
          <w:spacing w:val="6"/>
        </w:rPr>
        <w:t>教学结果。</w:t>
      </w:r>
    </w:p>
    <w:p>
      <w:pPr>
        <w:ind w:left="132"/>
        <w:spacing w:before="239" w:line="223" w:lineRule="auto"/>
        <w:rPr>
          <w:rFonts w:ascii="KaiTi" w:hAnsi="KaiTi" w:eastAsia="KaiTi" w:cs="KaiTi"/>
          <w:sz w:val="20"/>
          <w:szCs w:val="20"/>
        </w:rPr>
      </w:pPr>
      <w:r>
        <w:rPr>
          <w:rFonts w:ascii="KaiTi" w:hAnsi="KaiTi" w:eastAsia="KaiTi" w:cs="KaiTi"/>
          <w:sz w:val="20"/>
          <w:szCs w:val="20"/>
          <w:b/>
          <w:bCs/>
          <w:color w:val="B02020"/>
          <w:spacing w:val="-16"/>
        </w:rPr>
        <w:t>西米学府助记口诀：</w:t>
      </w:r>
      <w:r>
        <w:rPr>
          <w:rFonts w:ascii="KaiTi" w:hAnsi="KaiTi" w:eastAsia="KaiTi" w:cs="KaiTi"/>
          <w:sz w:val="20"/>
          <w:szCs w:val="20"/>
          <w:spacing w:val="-16"/>
        </w:rPr>
        <w:t>玉</w:t>
      </w:r>
      <w:r>
        <w:rPr>
          <w:rFonts w:ascii="KaiTi" w:hAnsi="KaiTi" w:eastAsia="KaiTi" w:cs="KaiTi"/>
          <w:sz w:val="20"/>
          <w:szCs w:val="20"/>
          <w:spacing w:val="-16"/>
        </w:rPr>
        <w:t xml:space="preserve"> </w:t>
      </w:r>
      <w:r>
        <w:rPr>
          <w:rFonts w:ascii="KaiTi" w:hAnsi="KaiTi" w:eastAsia="KaiTi" w:cs="KaiTi"/>
          <w:sz w:val="20"/>
          <w:szCs w:val="20"/>
          <w:spacing w:val="-16"/>
        </w:rPr>
        <w:t>(</w:t>
      </w:r>
      <w:r>
        <w:rPr>
          <w:rFonts w:ascii="KaiTi" w:hAnsi="KaiTi" w:eastAsia="KaiTi" w:cs="KaiTi"/>
          <w:sz w:val="20"/>
          <w:szCs w:val="20"/>
          <w:spacing w:val="-24"/>
        </w:rPr>
        <w:t xml:space="preserve"> </w:t>
      </w:r>
      <w:r>
        <w:rPr>
          <w:rFonts w:ascii="KaiTi" w:hAnsi="KaiTi" w:eastAsia="KaiTi" w:cs="KaiTi"/>
          <w:sz w:val="20"/>
          <w:szCs w:val="20"/>
          <w:spacing w:val="-16"/>
        </w:rPr>
        <w:t>预</w:t>
      </w:r>
      <w:r>
        <w:rPr>
          <w:rFonts w:ascii="KaiTi" w:hAnsi="KaiTi" w:eastAsia="KaiTi" w:cs="KaiTi"/>
          <w:sz w:val="20"/>
          <w:szCs w:val="20"/>
          <w:spacing w:val="-47"/>
        </w:rPr>
        <w:t xml:space="preserve"> </w:t>
      </w:r>
      <w:r>
        <w:rPr>
          <w:rFonts w:ascii="KaiTi" w:hAnsi="KaiTi" w:eastAsia="KaiTi" w:cs="KaiTi"/>
          <w:sz w:val="20"/>
          <w:szCs w:val="20"/>
          <w:spacing w:val="-16"/>
        </w:rPr>
        <w:t>)</w:t>
      </w:r>
      <w:r>
        <w:rPr>
          <w:rFonts w:ascii="KaiTi" w:hAnsi="KaiTi" w:eastAsia="KaiTi" w:cs="KaiTi"/>
          <w:sz w:val="20"/>
          <w:szCs w:val="20"/>
          <w:spacing w:val="-33"/>
        </w:rPr>
        <w:t xml:space="preserve"> </w:t>
      </w:r>
      <w:r>
        <w:rPr>
          <w:rFonts w:ascii="KaiTi" w:hAnsi="KaiTi" w:eastAsia="KaiTi" w:cs="KaiTi"/>
          <w:sz w:val="20"/>
          <w:szCs w:val="20"/>
          <w:spacing w:val="-16"/>
        </w:rPr>
        <w:t>泽</w:t>
      </w:r>
      <w:r>
        <w:rPr>
          <w:rFonts w:ascii="KaiTi" w:hAnsi="KaiTi" w:eastAsia="KaiTi" w:cs="KaiTi"/>
          <w:sz w:val="20"/>
          <w:szCs w:val="20"/>
          <w:spacing w:val="-16"/>
        </w:rPr>
        <w:t xml:space="preserve"> </w:t>
      </w:r>
      <w:r>
        <w:rPr>
          <w:rFonts w:ascii="KaiTi" w:hAnsi="KaiTi" w:eastAsia="KaiTi" w:cs="KaiTi"/>
          <w:sz w:val="20"/>
          <w:szCs w:val="20"/>
          <w:spacing w:val="-16"/>
        </w:rPr>
        <w:t>(</w:t>
      </w:r>
      <w:r>
        <w:rPr>
          <w:rFonts w:ascii="KaiTi" w:hAnsi="KaiTi" w:eastAsia="KaiTi" w:cs="KaiTi"/>
          <w:sz w:val="20"/>
          <w:szCs w:val="20"/>
          <w:spacing w:val="-45"/>
        </w:rPr>
        <w:t xml:space="preserve"> </w:t>
      </w:r>
      <w:r>
        <w:rPr>
          <w:rFonts w:ascii="KaiTi" w:hAnsi="KaiTi" w:eastAsia="KaiTi" w:cs="KaiTi"/>
          <w:sz w:val="20"/>
          <w:szCs w:val="20"/>
          <w:spacing w:val="-16"/>
        </w:rPr>
        <w:t>择</w:t>
      </w:r>
      <w:r>
        <w:rPr>
          <w:rFonts w:ascii="KaiTi" w:hAnsi="KaiTi" w:eastAsia="KaiTi" w:cs="KaiTi"/>
          <w:sz w:val="20"/>
          <w:szCs w:val="20"/>
          <w:spacing w:val="-47"/>
        </w:rPr>
        <w:t xml:space="preserve"> </w:t>
      </w:r>
      <w:r>
        <w:rPr>
          <w:rFonts w:ascii="KaiTi" w:hAnsi="KaiTi" w:eastAsia="KaiTi" w:cs="KaiTi"/>
          <w:sz w:val="20"/>
          <w:szCs w:val="20"/>
          <w:spacing w:val="-16"/>
        </w:rPr>
        <w:t>)</w:t>
      </w:r>
      <w:r>
        <w:rPr>
          <w:rFonts w:ascii="KaiTi" w:hAnsi="KaiTi" w:eastAsia="KaiTi" w:cs="KaiTi"/>
          <w:sz w:val="20"/>
          <w:szCs w:val="20"/>
          <w:spacing w:val="-36"/>
        </w:rPr>
        <w:t xml:space="preserve"> </w:t>
      </w:r>
      <w:r>
        <w:rPr>
          <w:rFonts w:ascii="KaiTi" w:hAnsi="KaiTi" w:eastAsia="KaiTi" w:cs="KaiTi"/>
          <w:sz w:val="20"/>
          <w:szCs w:val="20"/>
          <w:spacing w:val="-16"/>
        </w:rPr>
        <w:t>组</w:t>
      </w:r>
      <w:r>
        <w:rPr>
          <w:rFonts w:ascii="KaiTi" w:hAnsi="KaiTi" w:eastAsia="KaiTi" w:cs="KaiTi"/>
          <w:sz w:val="20"/>
          <w:szCs w:val="20"/>
          <w:spacing w:val="-48"/>
        </w:rPr>
        <w:t xml:space="preserve"> </w:t>
      </w:r>
      <w:r>
        <w:rPr>
          <w:rFonts w:ascii="KaiTi" w:hAnsi="KaiTi" w:eastAsia="KaiTi" w:cs="KaiTi"/>
          <w:sz w:val="20"/>
          <w:szCs w:val="20"/>
          <w:spacing w:val="-16"/>
        </w:rPr>
        <w:t>价</w:t>
      </w:r>
    </w:p>
    <w:p>
      <w:pPr>
        <w:spacing w:line="97" w:lineRule="exact"/>
        <w:rPr/>
      </w:pPr>
      <w:r/>
    </w:p>
    <w:p>
      <w:pPr>
        <w:spacing w:line="14" w:lineRule="auto"/>
        <w:rPr>
          <w:rFonts w:ascii="Arial"/>
          <w:sz w:val="2"/>
        </w:rPr>
      </w:pPr>
      <w:r>
        <w:rPr>
          <w:rFonts w:ascii="Arial" w:hAnsi="Arial" w:eastAsia="Arial" w:cs="Arial"/>
          <w:sz w:val="2"/>
          <w:szCs w:val="2"/>
        </w:rPr>
        <w:br w:type="column"/>
      </w:r>
    </w:p>
    <w:p>
      <w:pPr>
        <w:ind w:left="78"/>
        <w:spacing w:before="218" w:line="227" w:lineRule="auto"/>
        <w:rPr>
          <w:rFonts w:ascii="KaiTi" w:hAnsi="KaiTi" w:eastAsia="KaiTi" w:cs="KaiTi"/>
          <w:sz w:val="22"/>
          <w:szCs w:val="22"/>
        </w:rPr>
      </w:pPr>
      <w:r>
        <w:drawing>
          <wp:anchor distT="0" distB="0" distL="0" distR="0" simplePos="0" relativeHeight="251668480" behindDoc="0" locked="0" layoutInCell="1" allowOverlap="1">
            <wp:simplePos x="0" y="0"/>
            <wp:positionH relativeFrom="column">
              <wp:posOffset>346128</wp:posOffset>
            </wp:positionH>
            <wp:positionV relativeFrom="paragraph">
              <wp:posOffset>472403</wp:posOffset>
            </wp:positionV>
            <wp:extent cx="533407" cy="6350"/>
            <wp:effectExtent l="0" t="0" r="0" b="0"/>
            <wp:wrapNone/>
            <wp:docPr id="20" name="IM 20"/>
            <wp:cNvGraphicFramePr/>
            <a:graphic>
              <a:graphicData uri="http://schemas.openxmlformats.org/drawingml/2006/picture">
                <pic:pic>
                  <pic:nvPicPr>
                    <pic:cNvPr id="20" name="IM 20"/>
                    <pic:cNvPicPr/>
                  </pic:nvPicPr>
                  <pic:blipFill>
                    <a:blip r:embed="rId23"/>
                    <a:stretch>
                      <a:fillRect/>
                    </a:stretch>
                  </pic:blipFill>
                  <pic:spPr>
                    <a:xfrm rot="0">
                      <a:off x="0" y="0"/>
                      <a:ext cx="533407" cy="6350"/>
                    </a:xfrm>
                    <a:prstGeom prst="rect">
                      <a:avLst/>
                    </a:prstGeom>
                  </pic:spPr>
                </pic:pic>
              </a:graphicData>
            </a:graphic>
          </wp:anchor>
        </w:drawing>
      </w:r>
      <w:r>
        <w:rPr>
          <w:rFonts w:ascii="SimSun" w:hAnsi="SimSun" w:eastAsia="SimSun" w:cs="SimSun"/>
          <w:sz w:val="22"/>
          <w:szCs w:val="22"/>
          <w:b/>
          <w:bCs/>
          <w:spacing w:val="-9"/>
        </w:rPr>
        <w:t>9、简述课程内容的文本表现形式</w:t>
      </w:r>
      <w:r>
        <w:rPr>
          <w:rFonts w:ascii="KaiTi" w:hAnsi="KaiTi" w:eastAsia="KaiTi" w:cs="KaiTi"/>
          <w:sz w:val="22"/>
          <w:szCs w:val="22"/>
          <w:color w:val="B02020"/>
          <w:spacing w:val="-9"/>
        </w:rPr>
        <w:t>【一级】</w:t>
      </w:r>
    </w:p>
    <w:p>
      <w:pPr>
        <w:ind w:left="74" w:right="47" w:firstLine="110"/>
        <w:spacing w:before="294" w:line="368" w:lineRule="auto"/>
        <w:rPr>
          <w:rFonts w:ascii="SimSun" w:hAnsi="SimSun" w:eastAsia="SimSun" w:cs="SimSun"/>
          <w:sz w:val="20"/>
          <w:szCs w:val="20"/>
        </w:rPr>
      </w:pPr>
      <w:r>
        <w:rPr>
          <w:rFonts w:ascii="SimSun" w:hAnsi="SimSun" w:eastAsia="SimSun" w:cs="SimSun"/>
          <w:sz w:val="20"/>
          <w:szCs w:val="20"/>
          <w:spacing w:val="-2"/>
        </w:rPr>
        <w:t>(1) </w:t>
      </w:r>
      <w:r>
        <w:rPr>
          <w:shd w:val="clear" w:fill="FFD0D0"/>
          <w:rFonts w:ascii="SimSun" w:hAnsi="SimSun" w:eastAsia="SimSun" w:cs="SimSun"/>
          <w:sz w:val="20"/>
          <w:szCs w:val="20"/>
          <w:spacing w:val="-2"/>
        </w:rPr>
        <w:t>课程计划</w:t>
      </w:r>
      <w:r>
        <w:rPr>
          <w:rFonts w:ascii="SimSun" w:hAnsi="SimSun" w:eastAsia="SimSun" w:cs="SimSun"/>
          <w:sz w:val="20"/>
          <w:szCs w:val="20"/>
          <w:spacing w:val="-2"/>
        </w:rPr>
        <w:t>。课程计划是根据教育目的和不同类型</w:t>
      </w:r>
      <w:r>
        <w:rPr>
          <w:rFonts w:ascii="SimSun" w:hAnsi="SimSun" w:eastAsia="SimSun" w:cs="SimSun"/>
          <w:sz w:val="20"/>
          <w:szCs w:val="20"/>
          <w:spacing w:val="1"/>
        </w:rPr>
        <w:t xml:space="preserve"> </w:t>
      </w:r>
      <w:r>
        <w:rPr>
          <w:rFonts w:ascii="SimSun" w:hAnsi="SimSun" w:eastAsia="SimSun" w:cs="SimSun"/>
          <w:sz w:val="20"/>
          <w:szCs w:val="20"/>
          <w:spacing w:val="1"/>
        </w:rPr>
        <w:t>学校的教育任务，由国家教育主管部门制定的有关教</w:t>
      </w:r>
      <w:r>
        <w:rPr>
          <w:rFonts w:ascii="SimSun" w:hAnsi="SimSun" w:eastAsia="SimSun" w:cs="SimSun"/>
          <w:sz w:val="20"/>
          <w:szCs w:val="20"/>
          <w:spacing w:val="13"/>
        </w:rPr>
        <w:t xml:space="preserve"> </w:t>
      </w:r>
      <w:r>
        <w:rPr>
          <w:rFonts w:ascii="SimSun" w:hAnsi="SimSun" w:eastAsia="SimSun" w:cs="SimSun"/>
          <w:sz w:val="20"/>
          <w:szCs w:val="20"/>
          <w:spacing w:val="-2"/>
        </w:rPr>
        <w:t>学和教育工作的指导性文件。</w:t>
      </w:r>
    </w:p>
    <w:p>
      <w:pPr>
        <w:ind w:left="74" w:right="65" w:firstLine="110"/>
        <w:spacing w:before="234" w:line="339" w:lineRule="auto"/>
        <w:rPr>
          <w:rFonts w:ascii="SimSun" w:hAnsi="SimSun" w:eastAsia="SimSun" w:cs="SimSun"/>
          <w:sz w:val="20"/>
          <w:szCs w:val="20"/>
        </w:rPr>
      </w:pPr>
      <w:r>
        <w:rPr>
          <w:rFonts w:ascii="SimSun" w:hAnsi="SimSun" w:eastAsia="SimSun" w:cs="SimSun"/>
          <w:sz w:val="20"/>
          <w:szCs w:val="20"/>
          <w:spacing w:val="-3"/>
        </w:rPr>
        <w:t>(2) </w:t>
      </w:r>
      <w:r>
        <w:rPr>
          <w:shd w:val="clear" w:fill="FFD0D0"/>
          <w:rFonts w:ascii="SimSun" w:hAnsi="SimSun" w:eastAsia="SimSun" w:cs="SimSun"/>
          <w:sz w:val="20"/>
          <w:szCs w:val="20"/>
          <w:spacing w:val="-3"/>
        </w:rPr>
        <w:t>课程标准</w:t>
      </w:r>
      <w:r>
        <w:rPr>
          <w:rFonts w:ascii="SimSun" w:hAnsi="SimSun" w:eastAsia="SimSun" w:cs="SimSun"/>
          <w:sz w:val="20"/>
          <w:szCs w:val="20"/>
          <w:spacing w:val="-3"/>
        </w:rPr>
        <w:t>。课程标准是课程计划的具体化，是以</w:t>
      </w:r>
      <w:r>
        <w:rPr>
          <w:rFonts w:ascii="SimSun" w:hAnsi="SimSun" w:eastAsia="SimSun" w:cs="SimSun"/>
          <w:sz w:val="20"/>
          <w:szCs w:val="20"/>
          <w:spacing w:val="8"/>
        </w:rPr>
        <w:t xml:space="preserve"> </w:t>
      </w:r>
      <w:r>
        <w:rPr>
          <w:rFonts w:ascii="SimSun" w:hAnsi="SimSun" w:eastAsia="SimSun" w:cs="SimSun"/>
          <w:sz w:val="20"/>
          <w:szCs w:val="20"/>
          <w:spacing w:val="-2"/>
        </w:rPr>
        <w:t>纲要形式编定的有关学科教学内容的指导性文件。</w:t>
      </w:r>
    </w:p>
    <w:p>
      <w:pPr>
        <w:ind w:left="74" w:right="72" w:firstLine="110"/>
        <w:spacing w:before="253" w:line="331" w:lineRule="auto"/>
        <w:rPr>
          <w:rFonts w:ascii="SimSun" w:hAnsi="SimSun" w:eastAsia="SimSun" w:cs="SimSun"/>
          <w:sz w:val="20"/>
          <w:szCs w:val="20"/>
        </w:rPr>
      </w:pPr>
      <w:r>
        <w:rPr>
          <w:rFonts w:ascii="SimSun" w:hAnsi="SimSun" w:eastAsia="SimSun" w:cs="SimSun"/>
          <w:sz w:val="20"/>
          <w:szCs w:val="20"/>
          <w:spacing w:val="-3"/>
        </w:rPr>
        <w:t>(3) </w:t>
      </w:r>
      <w:r>
        <w:rPr>
          <w:shd w:val="clear" w:fill="FFD0D0"/>
          <w:rFonts w:ascii="SimSun" w:hAnsi="SimSun" w:eastAsia="SimSun" w:cs="SimSun"/>
          <w:sz w:val="20"/>
          <w:szCs w:val="20"/>
          <w:spacing w:val="-3"/>
        </w:rPr>
        <w:t>教材</w:t>
      </w:r>
      <w:r>
        <w:rPr>
          <w:rFonts w:ascii="SimSun" w:hAnsi="SimSun" w:eastAsia="SimSun" w:cs="SimSun"/>
          <w:sz w:val="20"/>
          <w:szCs w:val="20"/>
          <w:spacing w:val="-3"/>
        </w:rPr>
        <w:t>。[西米学府团队]教材是教师和学生据以进</w:t>
      </w:r>
      <w:r>
        <w:rPr>
          <w:rFonts w:ascii="SimSun" w:hAnsi="SimSun" w:eastAsia="SimSun" w:cs="SimSun"/>
          <w:sz w:val="20"/>
          <w:szCs w:val="20"/>
          <w:spacing w:val="4"/>
        </w:rPr>
        <w:t xml:space="preserve"> </w:t>
      </w:r>
      <w:r>
        <w:rPr>
          <w:rFonts w:ascii="SimSun" w:hAnsi="SimSun" w:eastAsia="SimSun" w:cs="SimSun"/>
          <w:sz w:val="20"/>
          <w:szCs w:val="20"/>
          <w:spacing w:val="-2"/>
        </w:rPr>
        <w:t>行教学活动的材料，包括教科书、讲义、参考书等。</w:t>
      </w:r>
    </w:p>
    <w:p>
      <w:pPr>
        <w:ind w:left="74" w:right="95" w:firstLine="2"/>
        <w:spacing w:before="275" w:line="404" w:lineRule="auto"/>
        <w:rPr>
          <w:rFonts w:ascii="KaiTi" w:hAnsi="KaiTi" w:eastAsia="KaiTi" w:cs="KaiTi"/>
          <w:sz w:val="20"/>
          <w:szCs w:val="20"/>
        </w:rPr>
      </w:pPr>
      <w:r>
        <w:rPr>
          <w:rFonts w:ascii="KaiTi" w:hAnsi="KaiTi" w:eastAsia="KaiTi" w:cs="KaiTi"/>
          <w:sz w:val="20"/>
          <w:szCs w:val="20"/>
          <w:b/>
          <w:bCs/>
          <w:color w:val="B02020"/>
          <w:spacing w:val="4"/>
        </w:rPr>
        <w:t>西米学府助记口诀：</w:t>
      </w:r>
      <w:r>
        <w:rPr>
          <w:rFonts w:ascii="KaiTi" w:hAnsi="KaiTi" w:eastAsia="KaiTi" w:cs="KaiTi"/>
          <w:sz w:val="20"/>
          <w:szCs w:val="20"/>
          <w:spacing w:val="4"/>
        </w:rPr>
        <w:t>课程文本有三种，计划(课程计</w:t>
      </w:r>
      <w:r>
        <w:rPr>
          <w:rFonts w:ascii="KaiTi" w:hAnsi="KaiTi" w:eastAsia="KaiTi" w:cs="KaiTi"/>
          <w:sz w:val="20"/>
          <w:szCs w:val="20"/>
        </w:rPr>
        <w:t xml:space="preserve"> </w:t>
      </w:r>
      <w:r>
        <w:rPr>
          <w:rFonts w:ascii="KaiTi" w:hAnsi="KaiTi" w:eastAsia="KaiTi" w:cs="KaiTi"/>
          <w:sz w:val="20"/>
          <w:szCs w:val="20"/>
          <w:spacing w:val="13"/>
        </w:rPr>
        <w:t>划)、课标(课程标准)和教材</w:t>
      </w:r>
    </w:p>
    <w:p>
      <w:pPr>
        <w:ind w:left="74"/>
        <w:spacing w:before="147" w:line="241" w:lineRule="auto"/>
        <w:rPr>
          <w:rFonts w:ascii="STXingkai" w:hAnsi="STXingkai" w:eastAsia="STXingkai" w:cs="STXingkai"/>
          <w:sz w:val="22"/>
          <w:szCs w:val="22"/>
        </w:rPr>
      </w:pPr>
      <w:r>
        <w:rPr>
          <w:rFonts w:ascii="SimSun" w:hAnsi="SimSun" w:eastAsia="SimSun" w:cs="SimSun"/>
          <w:sz w:val="22"/>
          <w:szCs w:val="22"/>
          <w:spacing w:val="-13"/>
        </w:rPr>
        <w:t>10、</w:t>
      </w:r>
      <w:r>
        <w:rPr>
          <w:rFonts w:ascii="SimSun" w:hAnsi="SimSun" w:eastAsia="SimSun" w:cs="SimSun"/>
          <w:sz w:val="22"/>
          <w:szCs w:val="22"/>
          <w:b/>
          <w:bCs/>
          <w:spacing w:val="-13"/>
        </w:rPr>
        <w:t>简述实施综合实践活动课程的意义</w:t>
      </w:r>
      <w:r>
        <w:rPr>
          <w:rFonts w:ascii="STXingkai" w:hAnsi="STXingkai" w:eastAsia="STXingkai" w:cs="STXingkai"/>
          <w:sz w:val="22"/>
          <w:szCs w:val="22"/>
          <w:color w:val="B02020"/>
          <w:spacing w:val="-13"/>
        </w:rPr>
        <w:t>【 一 级】</w:t>
      </w:r>
    </w:p>
    <w:p>
      <w:pPr>
        <w:ind w:left="74" w:right="68" w:firstLine="110"/>
        <w:spacing w:before="225" w:line="362" w:lineRule="auto"/>
        <w:rPr>
          <w:rFonts w:ascii="SimSun" w:hAnsi="SimSun" w:eastAsia="SimSun" w:cs="SimSun"/>
          <w:sz w:val="20"/>
          <w:szCs w:val="20"/>
        </w:rPr>
      </w:pPr>
      <w:r>
        <w:rPr>
          <w:rFonts w:ascii="SimSun" w:hAnsi="SimSun" w:eastAsia="SimSun" w:cs="SimSun"/>
          <w:sz w:val="20"/>
          <w:szCs w:val="20"/>
          <w:spacing w:val="1"/>
        </w:rPr>
        <w:t>(1)促进学生全面发展：强调学生的亲身参与和实践</w:t>
      </w:r>
      <w:r>
        <w:rPr>
          <w:rFonts w:ascii="SimSun" w:hAnsi="SimSun" w:eastAsia="SimSun" w:cs="SimSun"/>
          <w:sz w:val="20"/>
          <w:szCs w:val="20"/>
          <w:spacing w:val="6"/>
        </w:rPr>
        <w:t xml:space="preserve"> </w:t>
      </w:r>
      <w:r>
        <w:rPr>
          <w:rFonts w:ascii="SimSun" w:hAnsi="SimSun" w:eastAsia="SimSun" w:cs="SimSun"/>
          <w:sz w:val="20"/>
          <w:szCs w:val="20"/>
          <w:spacing w:val="1"/>
        </w:rPr>
        <w:t>体验，通过研究性学习和社区服务，劳动技术教育从</w:t>
      </w:r>
      <w:r>
        <w:rPr>
          <w:rFonts w:ascii="SimSun" w:hAnsi="SimSun" w:eastAsia="SimSun" w:cs="SimSun"/>
          <w:sz w:val="20"/>
          <w:szCs w:val="20"/>
          <w:spacing w:val="13"/>
        </w:rPr>
        <w:t xml:space="preserve"> </w:t>
      </w:r>
      <w:r>
        <w:rPr>
          <w:rFonts w:ascii="SimSun" w:hAnsi="SimSun" w:eastAsia="SimSun" w:cs="SimSun"/>
          <w:sz w:val="20"/>
          <w:szCs w:val="20"/>
          <w:spacing w:val="-4"/>
        </w:rPr>
        <w:t>而促进学生全面发展。</w:t>
      </w:r>
    </w:p>
    <w:p>
      <w:pPr>
        <w:ind w:left="74" w:right="69" w:firstLine="110"/>
        <w:spacing w:before="244" w:line="354" w:lineRule="auto"/>
        <w:rPr>
          <w:rFonts w:ascii="SimSun" w:hAnsi="SimSun" w:eastAsia="SimSun" w:cs="SimSun"/>
          <w:sz w:val="20"/>
          <w:szCs w:val="20"/>
        </w:rPr>
      </w:pPr>
      <w:r>
        <w:rPr>
          <w:rFonts w:ascii="SimSun" w:hAnsi="SimSun" w:eastAsia="SimSun" w:cs="SimSun"/>
          <w:sz w:val="20"/>
          <w:szCs w:val="20"/>
          <w:spacing w:val="1"/>
        </w:rPr>
        <w:t>(2)丰富学生学习方式：学生可以自主选择活动主题</w:t>
      </w:r>
      <w:r>
        <w:rPr>
          <w:rFonts w:ascii="SimSun" w:hAnsi="SimSun" w:eastAsia="SimSun" w:cs="SimSun"/>
          <w:sz w:val="20"/>
          <w:szCs w:val="20"/>
          <w:spacing w:val="5"/>
        </w:rPr>
        <w:t xml:space="preserve"> </w:t>
      </w:r>
      <w:r>
        <w:rPr>
          <w:rFonts w:ascii="SimSun" w:hAnsi="SimSun" w:eastAsia="SimSun" w:cs="SimSun"/>
          <w:sz w:val="20"/>
          <w:szCs w:val="20"/>
          <w:spacing w:val="-7"/>
        </w:rPr>
        <w:t>和方式，通过小组合作、实地考察、实验探究等方式开</w:t>
      </w:r>
      <w:r>
        <w:rPr>
          <w:rFonts w:ascii="SimSun" w:hAnsi="SimSun" w:eastAsia="SimSun" w:cs="SimSun"/>
          <w:sz w:val="20"/>
          <w:szCs w:val="20"/>
          <w:spacing w:val="5"/>
        </w:rPr>
        <w:t xml:space="preserve"> </w:t>
      </w:r>
      <w:r>
        <w:rPr>
          <w:rFonts w:ascii="SimSun" w:hAnsi="SimSun" w:eastAsia="SimSun" w:cs="SimSun"/>
          <w:sz w:val="20"/>
          <w:szCs w:val="20"/>
          <w:spacing w:val="-8"/>
        </w:rPr>
        <w:t>展学习。</w:t>
      </w:r>
    </w:p>
    <w:p>
      <w:pPr>
        <w:ind w:left="74" w:right="72" w:firstLine="110"/>
        <w:spacing w:before="247" w:line="322" w:lineRule="auto"/>
        <w:rPr>
          <w:rFonts w:ascii="SimSun" w:hAnsi="SimSun" w:eastAsia="SimSun" w:cs="SimSun"/>
          <w:sz w:val="20"/>
          <w:szCs w:val="20"/>
        </w:rPr>
      </w:pPr>
      <w:r>
        <w:rPr>
          <w:rFonts w:ascii="SimSun" w:hAnsi="SimSun" w:eastAsia="SimSun" w:cs="SimSun"/>
          <w:sz w:val="20"/>
          <w:szCs w:val="20"/>
          <w:spacing w:val="1"/>
        </w:rPr>
        <w:t>(3)整合教育资源：注重与生活实际、社会现实的联</w:t>
      </w:r>
      <w:r>
        <w:rPr>
          <w:rFonts w:ascii="SimSun" w:hAnsi="SimSun" w:eastAsia="SimSun" w:cs="SimSun"/>
          <w:sz w:val="20"/>
          <w:szCs w:val="20"/>
          <w:spacing w:val="2"/>
        </w:rPr>
        <w:t xml:space="preserve"> </w:t>
      </w:r>
      <w:r>
        <w:rPr>
          <w:rFonts w:ascii="SimSun" w:hAnsi="SimSun" w:eastAsia="SimSun" w:cs="SimSun"/>
          <w:sz w:val="20"/>
          <w:szCs w:val="20"/>
          <w:spacing w:val="-2"/>
        </w:rPr>
        <w:t>系，整合了学校、家庭、社会等多方面的教育资源。</w:t>
      </w:r>
    </w:p>
    <w:p>
      <w:pPr>
        <w:ind w:left="74" w:right="68" w:firstLine="110"/>
        <w:spacing w:before="244" w:line="322" w:lineRule="auto"/>
        <w:rPr>
          <w:rFonts w:ascii="SimSun" w:hAnsi="SimSun" w:eastAsia="SimSun" w:cs="SimSun"/>
          <w:sz w:val="20"/>
          <w:szCs w:val="20"/>
        </w:rPr>
      </w:pPr>
      <w:r>
        <w:rPr>
          <w:rFonts w:ascii="SimSun" w:hAnsi="SimSun" w:eastAsia="SimSun" w:cs="SimSun"/>
          <w:sz w:val="20"/>
          <w:szCs w:val="20"/>
          <w:spacing w:val="1"/>
        </w:rPr>
        <w:t>(4)推动课程改革：丰富了课程类型，优化了课程结</w:t>
      </w:r>
      <w:r>
        <w:rPr>
          <w:rFonts w:ascii="SimSun" w:hAnsi="SimSun" w:eastAsia="SimSun" w:cs="SimSun"/>
          <w:sz w:val="20"/>
          <w:szCs w:val="20"/>
          <w:spacing w:val="6"/>
        </w:rPr>
        <w:t xml:space="preserve"> </w:t>
      </w:r>
      <w:r>
        <w:rPr>
          <w:rFonts w:ascii="SimSun" w:hAnsi="SimSun" w:eastAsia="SimSun" w:cs="SimSun"/>
          <w:sz w:val="20"/>
          <w:szCs w:val="20"/>
          <w:spacing w:val="-2"/>
        </w:rPr>
        <w:t>构，对深化基础教育课程改革具有重要意义。</w:t>
      </w:r>
    </w:p>
    <w:p>
      <w:pPr>
        <w:spacing w:line="275" w:lineRule="auto"/>
        <w:rPr>
          <w:rFonts w:ascii="Arial"/>
          <w:sz w:val="21"/>
        </w:rPr>
      </w:pPr>
      <w:r/>
    </w:p>
    <w:p>
      <w:pPr>
        <w:ind w:left="74"/>
        <w:spacing w:before="72" w:line="227" w:lineRule="auto"/>
        <w:rPr>
          <w:rFonts w:ascii="KaiTi" w:hAnsi="KaiTi" w:eastAsia="KaiTi" w:cs="KaiTi"/>
          <w:sz w:val="22"/>
          <w:szCs w:val="22"/>
        </w:rPr>
      </w:pPr>
      <w:r>
        <w:rPr>
          <w:rFonts w:ascii="SimSun" w:hAnsi="SimSun" w:eastAsia="SimSun" w:cs="SimSun"/>
          <w:sz w:val="22"/>
          <w:szCs w:val="22"/>
          <w:spacing w:val="-10"/>
        </w:rPr>
        <w:t>11、</w:t>
      </w:r>
      <w:r>
        <w:rPr>
          <w:rFonts w:ascii="SimSun" w:hAnsi="SimSun" w:eastAsia="SimSun" w:cs="SimSun"/>
          <w:sz w:val="22"/>
          <w:szCs w:val="22"/>
          <w:b/>
          <w:bCs/>
          <w:spacing w:val="-10"/>
        </w:rPr>
        <w:t>简述如何有效开发隐性课程</w:t>
      </w:r>
      <w:r>
        <w:rPr>
          <w:rFonts w:ascii="KaiTi" w:hAnsi="KaiTi" w:eastAsia="KaiTi" w:cs="KaiTi"/>
          <w:sz w:val="22"/>
          <w:szCs w:val="22"/>
          <w:b/>
          <w:bCs/>
          <w:color w:val="B02020"/>
          <w:spacing w:val="-10"/>
        </w:rPr>
        <w:t>【一级】</w:t>
      </w:r>
    </w:p>
    <w:p>
      <w:pPr>
        <w:ind w:left="74" w:right="79" w:firstLine="110"/>
        <w:spacing w:before="282" w:line="341" w:lineRule="auto"/>
        <w:rPr>
          <w:rFonts w:ascii="SimSun" w:hAnsi="SimSun" w:eastAsia="SimSun" w:cs="SimSun"/>
          <w:sz w:val="20"/>
          <w:szCs w:val="20"/>
        </w:rPr>
      </w:pPr>
      <w:r>
        <w:rPr>
          <w:rFonts w:ascii="SimSun" w:hAnsi="SimSun" w:eastAsia="SimSun" w:cs="SimSun"/>
          <w:sz w:val="20"/>
          <w:szCs w:val="20"/>
          <w:spacing w:val="-7"/>
        </w:rPr>
        <w:t>(1)优化物质环境：精心规划和设计校园</w:t>
      </w:r>
      <w:r>
        <w:rPr>
          <w:rFonts w:ascii="SimSun" w:hAnsi="SimSun" w:eastAsia="SimSun" w:cs="SimSun"/>
          <w:sz w:val="20"/>
          <w:szCs w:val="20"/>
          <w:spacing w:val="-8"/>
        </w:rPr>
        <w:t>建筑、绿化、</w:t>
      </w:r>
      <w:r>
        <w:rPr>
          <w:rFonts w:ascii="SimSun" w:hAnsi="SimSun" w:eastAsia="SimSun" w:cs="SimSun"/>
          <w:sz w:val="20"/>
          <w:szCs w:val="20"/>
        </w:rPr>
        <w:t xml:space="preserve"> </w:t>
      </w:r>
      <w:r>
        <w:rPr>
          <w:rFonts w:ascii="SimSun" w:hAnsi="SimSun" w:eastAsia="SimSun" w:cs="SimSun"/>
          <w:sz w:val="20"/>
          <w:szCs w:val="20"/>
          <w:spacing w:val="-5"/>
        </w:rPr>
        <w:t>设施等物质环境。</w:t>
      </w:r>
    </w:p>
    <w:p>
      <w:pPr>
        <w:ind w:left="74" w:right="80" w:firstLine="110"/>
        <w:spacing w:before="262" w:line="340" w:lineRule="auto"/>
        <w:rPr>
          <w:rFonts w:ascii="SimSun" w:hAnsi="SimSun" w:eastAsia="SimSun" w:cs="SimSun"/>
          <w:sz w:val="20"/>
          <w:szCs w:val="20"/>
        </w:rPr>
      </w:pPr>
      <w:r>
        <w:rPr>
          <w:rFonts w:ascii="SimSun" w:hAnsi="SimSun" w:eastAsia="SimSun" w:cs="SimSun"/>
          <w:sz w:val="20"/>
          <w:szCs w:val="20"/>
        </w:rPr>
        <w:t>(2)完善制度</w:t>
      </w:r>
      <w:r>
        <w:rPr>
          <w:shd w:val="clear" w:fill="FFD0D0"/>
          <w:rFonts w:ascii="SimSun" w:hAnsi="SimSun" w:eastAsia="SimSun" w:cs="SimSun"/>
          <w:sz w:val="20"/>
          <w:szCs w:val="20"/>
        </w:rPr>
        <w:t>文化</w:t>
      </w:r>
      <w:r>
        <w:rPr>
          <w:rFonts w:ascii="SimSun" w:hAnsi="SimSun" w:eastAsia="SimSun" w:cs="SimSun"/>
          <w:sz w:val="20"/>
          <w:szCs w:val="20"/>
        </w:rPr>
        <w:t>：建立科学合理、民主公正的学校</w:t>
      </w:r>
      <w:r>
        <w:rPr>
          <w:rFonts w:ascii="SimSun" w:hAnsi="SimSun" w:eastAsia="SimSun" w:cs="SimSun"/>
          <w:sz w:val="20"/>
          <w:szCs w:val="20"/>
          <w:spacing w:val="18"/>
        </w:rPr>
        <w:t xml:space="preserve"> </w:t>
      </w:r>
      <w:r>
        <w:rPr>
          <w:rFonts w:ascii="SimSun" w:hAnsi="SimSun" w:eastAsia="SimSun" w:cs="SimSun"/>
          <w:sz w:val="20"/>
          <w:szCs w:val="20"/>
          <w:spacing w:val="-3"/>
        </w:rPr>
        <w:t>规章制度，营造积极向上的管理氛围。</w:t>
      </w:r>
    </w:p>
    <w:p>
      <w:pPr>
        <w:ind w:left="74" w:right="80" w:firstLine="110"/>
        <w:spacing w:before="254" w:line="339" w:lineRule="auto"/>
        <w:rPr>
          <w:rFonts w:ascii="SimSun" w:hAnsi="SimSun" w:eastAsia="SimSun" w:cs="SimSun"/>
          <w:sz w:val="20"/>
          <w:szCs w:val="20"/>
        </w:rPr>
      </w:pPr>
      <w:r>
        <w:rPr>
          <w:rFonts w:ascii="SimSun" w:hAnsi="SimSun" w:eastAsia="SimSun" w:cs="SimSun"/>
          <w:sz w:val="20"/>
          <w:szCs w:val="20"/>
        </w:rPr>
        <w:t>(3)培育精神</w:t>
      </w:r>
      <w:r>
        <w:rPr>
          <w:shd w:val="clear" w:fill="FFD0D0"/>
          <w:rFonts w:ascii="SimSun" w:hAnsi="SimSun" w:eastAsia="SimSun" w:cs="SimSun"/>
          <w:sz w:val="20"/>
          <w:szCs w:val="20"/>
        </w:rPr>
        <w:t>文化</w:t>
      </w:r>
      <w:r>
        <w:rPr>
          <w:rFonts w:ascii="SimSun" w:hAnsi="SimSun" w:eastAsia="SimSun" w:cs="SimSun"/>
          <w:sz w:val="20"/>
          <w:szCs w:val="20"/>
        </w:rPr>
        <w:t>：弘扬学校优良传统，培育独特的</w:t>
      </w:r>
      <w:r>
        <w:rPr>
          <w:rFonts w:ascii="SimSun" w:hAnsi="SimSun" w:eastAsia="SimSun" w:cs="SimSun"/>
          <w:sz w:val="20"/>
          <w:szCs w:val="20"/>
          <w:spacing w:val="18"/>
        </w:rPr>
        <w:t xml:space="preserve"> </w:t>
      </w:r>
      <w:r>
        <w:rPr>
          <w:rFonts w:ascii="SimSun" w:hAnsi="SimSun" w:eastAsia="SimSun" w:cs="SimSun"/>
          <w:sz w:val="20"/>
          <w:szCs w:val="20"/>
          <w:spacing w:val="-4"/>
        </w:rPr>
        <w:t>学校精神和价值观念。</w:t>
      </w:r>
    </w:p>
    <w:p>
      <w:pPr>
        <w:ind w:left="77"/>
        <w:spacing w:before="280" w:line="224" w:lineRule="auto"/>
        <w:rPr>
          <w:rFonts w:ascii="KaiTi" w:hAnsi="KaiTi" w:eastAsia="KaiTi" w:cs="KaiTi"/>
          <w:sz w:val="20"/>
          <w:szCs w:val="20"/>
        </w:rPr>
      </w:pPr>
      <w:r>
        <w:rPr>
          <w:rFonts w:ascii="KaiTi" w:hAnsi="KaiTi" w:eastAsia="KaiTi" w:cs="KaiTi"/>
          <w:sz w:val="20"/>
          <w:szCs w:val="20"/>
          <w:b/>
          <w:bCs/>
          <w:color w:val="B02020"/>
          <w:spacing w:val="-9"/>
        </w:rPr>
        <w:t>西米学府助记口诀：</w:t>
      </w:r>
      <w:r>
        <w:rPr>
          <w:rFonts w:ascii="KaiTi" w:hAnsi="KaiTi" w:eastAsia="KaiTi" w:cs="KaiTi"/>
          <w:sz w:val="20"/>
          <w:szCs w:val="20"/>
          <w:spacing w:val="-9"/>
        </w:rPr>
        <w:t>一物质两文化</w:t>
      </w:r>
    </w:p>
    <w:p>
      <w:pPr>
        <w:spacing w:line="224" w:lineRule="auto"/>
        <w:sectPr>
          <w:type w:val="continuous"/>
          <w:pgSz w:w="11910" w:h="16840"/>
          <w:pgMar w:top="802" w:right="1069" w:bottom="713" w:left="940" w:header="540" w:footer="511" w:gutter="0"/>
          <w:cols w:equalWidth="0" w:num="2" w:sep="1">
            <w:col w:w="5015" w:space="100"/>
            <w:col w:w="4786" w:space="0"/>
          </w:cols>
        </w:sectPr>
        <w:rPr>
          <w:rFonts w:ascii="KaiTi" w:hAnsi="KaiTi" w:eastAsia="KaiTi" w:cs="KaiTi"/>
          <w:sz w:val="20"/>
          <w:szCs w:val="20"/>
        </w:rPr>
      </w:pPr>
    </w:p>
    <w:p>
      <w:pPr>
        <w:rPr/>
      </w:pPr>
      <w:r/>
    </w:p>
    <w:p>
      <w:pPr>
        <w:sectPr>
          <w:type w:val="continuous"/>
          <w:pgSz w:w="11910" w:h="16840"/>
          <w:pgMar w:top="802" w:right="1069" w:bottom="713" w:left="940" w:header="540" w:footer="511" w:gutter="0"/>
          <w:cols w:equalWidth="0" w:num="1">
            <w:col w:w="9900" w:space="0"/>
          </w:cols>
        </w:sectPr>
        <w:rPr/>
      </w:pPr>
    </w:p>
    <w:p>
      <w:pPr>
        <w:spacing w:line="167" w:lineRule="exact"/>
        <w:rPr/>
      </w:pPr>
      <w:r>
        <w:drawing>
          <wp:anchor distT="0" distB="0" distL="0" distR="0" simplePos="0" relativeHeight="251669504"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22" name="IM 22"/>
            <wp:cNvGraphicFramePr/>
            <a:graphic>
              <a:graphicData uri="http://schemas.openxmlformats.org/drawingml/2006/picture">
                <pic:pic>
                  <pic:nvPicPr>
                    <pic:cNvPr id="22" name="IM 22"/>
                    <pic:cNvPicPr/>
                  </pic:nvPicPr>
                  <pic:blipFill>
                    <a:blip r:embed="rId26"/>
                    <a:stretch>
                      <a:fillRect/>
                    </a:stretch>
                  </pic:blipFill>
                  <pic:spPr>
                    <a:xfrm rot="0">
                      <a:off x="0" y="0"/>
                      <a:ext cx="6223017" cy="12618"/>
                    </a:xfrm>
                    <a:prstGeom prst="rect">
                      <a:avLst/>
                    </a:prstGeom>
                  </pic:spPr>
                </pic:pic>
              </a:graphicData>
            </a:graphic>
          </wp:anchor>
        </w:drawing>
      </w:r>
      <w:r/>
    </w:p>
    <w:p>
      <w:pPr>
        <w:spacing w:line="167" w:lineRule="exact"/>
        <w:sectPr>
          <w:headerReference w:type="default" r:id="rId24"/>
          <w:footerReference w:type="default" r:id="rId25"/>
          <w:pgSz w:w="11910" w:h="16840"/>
          <w:pgMar w:top="802" w:right="949" w:bottom="713" w:left="1039" w:header="540" w:footer="511" w:gutter="0"/>
          <w:cols w:equalWidth="0" w:num="1">
            <w:col w:w="9921" w:space="0"/>
          </w:cols>
        </w:sectPr>
        <w:rPr/>
      </w:pPr>
    </w:p>
    <w:p>
      <w:pPr>
        <w:ind w:left="33"/>
        <w:spacing w:before="224" w:line="227" w:lineRule="auto"/>
        <w:outlineLvl w:val="4"/>
        <w:rPr>
          <w:rFonts w:ascii="KaiTi" w:hAnsi="KaiTi" w:eastAsia="KaiTi" w:cs="KaiTi"/>
          <w:sz w:val="22"/>
          <w:szCs w:val="22"/>
        </w:rPr>
      </w:pPr>
      <w:r>
        <w:rPr>
          <w:rFonts w:ascii="SimSun" w:hAnsi="SimSun" w:eastAsia="SimSun" w:cs="SimSun"/>
          <w:sz w:val="22"/>
          <w:szCs w:val="22"/>
          <w:b/>
          <w:bCs/>
          <w:spacing w:val="-10"/>
        </w:rPr>
        <w:t>12、简述隐性课程的特点</w:t>
      </w:r>
      <w:r>
        <w:rPr>
          <w:rFonts w:ascii="KaiTi" w:hAnsi="KaiTi" w:eastAsia="KaiTi" w:cs="KaiTi"/>
          <w:sz w:val="22"/>
          <w:szCs w:val="22"/>
          <w:b/>
          <w:bCs/>
          <w:color w:val="C02020"/>
          <w:spacing w:val="-10"/>
        </w:rPr>
        <w:t>【一级】</w:t>
      </w:r>
    </w:p>
    <w:p>
      <w:pPr>
        <w:ind w:left="120"/>
        <w:spacing w:before="281" w:line="219" w:lineRule="auto"/>
        <w:rPr>
          <w:rFonts w:ascii="SimSun" w:hAnsi="SimSun" w:eastAsia="SimSun" w:cs="SimSun"/>
          <w:sz w:val="20"/>
          <w:szCs w:val="20"/>
        </w:rPr>
      </w:pPr>
      <w:r>
        <w:rPr>
          <w:rFonts w:ascii="SimSun" w:hAnsi="SimSun" w:eastAsia="SimSun" w:cs="SimSun"/>
          <w:sz w:val="20"/>
          <w:szCs w:val="20"/>
          <w:spacing w:val="-1"/>
        </w:rPr>
        <w:t>(1) </w:t>
      </w:r>
      <w:r>
        <w:rPr>
          <w:shd w:val="clear" w:fill="FFD0D0"/>
          <w:rFonts w:ascii="SimSun" w:hAnsi="SimSun" w:eastAsia="SimSun" w:cs="SimSun"/>
          <w:sz w:val="20"/>
          <w:szCs w:val="20"/>
          <w:spacing w:val="-1"/>
        </w:rPr>
        <w:t>潜移默化</w:t>
      </w:r>
      <w:r>
        <w:rPr>
          <w:rFonts w:ascii="SimSun" w:hAnsi="SimSun" w:eastAsia="SimSun" w:cs="SimSun"/>
          <w:sz w:val="20"/>
          <w:szCs w:val="20"/>
          <w:spacing w:val="-1"/>
        </w:rPr>
        <w:t>性：通过无形的方式影响学生。</w:t>
      </w:r>
    </w:p>
    <w:p>
      <w:pPr>
        <w:ind w:left="120"/>
        <w:spacing w:before="172" w:line="219" w:lineRule="auto"/>
        <w:rPr>
          <w:rFonts w:ascii="SimSun" w:hAnsi="SimSun" w:eastAsia="SimSun" w:cs="SimSun"/>
          <w:sz w:val="20"/>
          <w:szCs w:val="20"/>
        </w:rPr>
      </w:pPr>
      <w:r>
        <w:rPr>
          <w:rFonts w:ascii="SimSun" w:hAnsi="SimSun" w:eastAsia="SimSun" w:cs="SimSun"/>
          <w:sz w:val="20"/>
          <w:szCs w:val="20"/>
          <w:spacing w:val="-1"/>
        </w:rPr>
        <w:t>(2) </w:t>
      </w:r>
      <w:r>
        <w:rPr>
          <w:shd w:val="clear" w:fill="FFD0D0"/>
          <w:rFonts w:ascii="SimSun" w:hAnsi="SimSun" w:eastAsia="SimSun" w:cs="SimSun"/>
          <w:sz w:val="20"/>
          <w:szCs w:val="20"/>
          <w:spacing w:val="-1"/>
        </w:rPr>
        <w:t>情境</w:t>
      </w:r>
      <w:r>
        <w:rPr>
          <w:rFonts w:ascii="SimSun" w:hAnsi="SimSun" w:eastAsia="SimSun" w:cs="SimSun"/>
          <w:sz w:val="20"/>
          <w:szCs w:val="20"/>
          <w:spacing w:val="-1"/>
        </w:rPr>
        <w:t>性：依赖具体的学校文化、环境。</w:t>
      </w:r>
    </w:p>
    <w:p>
      <w:pPr>
        <w:ind w:left="120"/>
        <w:spacing w:before="175" w:line="219" w:lineRule="auto"/>
        <w:rPr>
          <w:rFonts w:ascii="SimSun" w:hAnsi="SimSun" w:eastAsia="SimSun" w:cs="SimSun"/>
          <w:sz w:val="20"/>
          <w:szCs w:val="20"/>
        </w:rPr>
      </w:pPr>
      <w:r>
        <w:rPr>
          <w:rFonts w:ascii="SimSun" w:hAnsi="SimSun" w:eastAsia="SimSun" w:cs="SimSun"/>
          <w:sz w:val="20"/>
          <w:szCs w:val="20"/>
        </w:rPr>
        <w:t>(3) </w:t>
      </w:r>
      <w:r>
        <w:rPr>
          <w:shd w:val="clear" w:fill="FFD0D0"/>
          <w:rFonts w:ascii="SimSun" w:hAnsi="SimSun" w:eastAsia="SimSun" w:cs="SimSun"/>
          <w:sz w:val="20"/>
          <w:szCs w:val="20"/>
        </w:rPr>
        <w:t>全面</w:t>
      </w:r>
      <w:r>
        <w:rPr>
          <w:rFonts w:ascii="SimSun" w:hAnsi="SimSun" w:eastAsia="SimSun" w:cs="SimSun"/>
          <w:sz w:val="20"/>
          <w:szCs w:val="20"/>
        </w:rPr>
        <w:t>性：涉及学生思想、情感、行为等多方面。</w:t>
      </w:r>
    </w:p>
    <w:p>
      <w:pPr>
        <w:ind w:left="120"/>
        <w:spacing w:before="152" w:line="219" w:lineRule="auto"/>
        <w:rPr>
          <w:rFonts w:ascii="SimSun" w:hAnsi="SimSun" w:eastAsia="SimSun" w:cs="SimSun"/>
          <w:sz w:val="20"/>
          <w:szCs w:val="20"/>
        </w:rPr>
      </w:pPr>
      <w:r>
        <w:rPr>
          <w:rFonts w:ascii="SimSun" w:hAnsi="SimSun" w:eastAsia="SimSun" w:cs="SimSun"/>
          <w:sz w:val="20"/>
          <w:szCs w:val="20"/>
          <w:spacing w:val="-1"/>
        </w:rPr>
        <w:t>(4) </w:t>
      </w:r>
      <w:r>
        <w:rPr>
          <w:shd w:val="clear" w:fill="FFD0D0"/>
          <w:rFonts w:ascii="SimSun" w:hAnsi="SimSun" w:eastAsia="SimSun" w:cs="SimSun"/>
          <w:sz w:val="20"/>
          <w:szCs w:val="20"/>
          <w:spacing w:val="-1"/>
        </w:rPr>
        <w:t>持久</w:t>
      </w:r>
      <w:r>
        <w:rPr>
          <w:rFonts w:ascii="SimSun" w:hAnsi="SimSun" w:eastAsia="SimSun" w:cs="SimSun"/>
          <w:sz w:val="20"/>
          <w:szCs w:val="20"/>
          <w:spacing w:val="-1"/>
        </w:rPr>
        <w:t>性：对学生产生深远影响。</w:t>
      </w:r>
    </w:p>
    <w:p>
      <w:pPr>
        <w:pStyle w:val="BodyText"/>
        <w:ind w:left="30" w:right="186"/>
        <w:spacing w:before="240" w:line="378" w:lineRule="auto"/>
        <w:rPr>
          <w:rFonts w:ascii="KaiTi" w:hAnsi="KaiTi" w:eastAsia="KaiTi" w:cs="KaiTi"/>
          <w:sz w:val="21"/>
          <w:szCs w:val="21"/>
        </w:rPr>
      </w:pPr>
      <w:r>
        <w:rPr>
          <w:rFonts w:ascii="Times New Roman" w:hAnsi="Times New Roman" w:eastAsia="Times New Roman" w:cs="Times New Roman"/>
          <w:sz w:val="22"/>
          <w:szCs w:val="22"/>
          <w:b/>
          <w:bCs/>
          <w:spacing w:val="-11"/>
        </w:rPr>
        <w:t>13</w:t>
      </w:r>
      <w:r>
        <w:rPr>
          <w:rFonts w:ascii="SimSun" w:hAnsi="SimSun" w:eastAsia="SimSun" w:cs="SimSun"/>
          <w:sz w:val="22"/>
          <w:szCs w:val="22"/>
          <w:b/>
          <w:bCs/>
          <w:spacing w:val="-11"/>
        </w:rPr>
        <w:t>、简述贯彻逻辑顺序与心理顺序相结合原则的要</w:t>
      </w:r>
      <w:r>
        <w:rPr>
          <w:rFonts w:ascii="SimSun" w:hAnsi="SimSun" w:eastAsia="SimSun" w:cs="SimSun"/>
          <w:sz w:val="22"/>
          <w:szCs w:val="22"/>
          <w:spacing w:val="1"/>
        </w:rPr>
        <w:t xml:space="preserve"> </w:t>
      </w:r>
      <w:r>
        <w:rPr>
          <w:sz w:val="21"/>
          <w:szCs w:val="21"/>
          <w:spacing w:val="5"/>
        </w:rPr>
        <w:t>求</w:t>
      </w:r>
      <w:r>
        <w:rPr>
          <w:sz w:val="21"/>
          <w:szCs w:val="21"/>
          <w:color w:val="B02020"/>
          <w:spacing w:val="5"/>
        </w:rPr>
        <w:t>【</w:t>
      </w:r>
      <w:r>
        <w:rPr>
          <w:rFonts w:ascii="KaiTi" w:hAnsi="KaiTi" w:eastAsia="KaiTi" w:cs="KaiTi"/>
          <w:sz w:val="21"/>
          <w:szCs w:val="21"/>
          <w:b/>
          <w:bCs/>
          <w:color w:val="B02020"/>
          <w:spacing w:val="5"/>
        </w:rPr>
        <w:t>一级】</w:t>
      </w:r>
    </w:p>
    <w:p>
      <w:pPr>
        <w:ind w:left="30" w:right="206" w:firstLine="90"/>
        <w:spacing w:before="63" w:line="298" w:lineRule="auto"/>
        <w:rPr>
          <w:rFonts w:ascii="SimSun" w:hAnsi="SimSun" w:eastAsia="SimSun" w:cs="SimSun"/>
          <w:sz w:val="20"/>
          <w:szCs w:val="20"/>
        </w:rPr>
      </w:pPr>
      <w:r>
        <w:rPr>
          <w:rFonts w:ascii="SimSun" w:hAnsi="SimSun" w:eastAsia="SimSun" w:cs="SimSun"/>
          <w:sz w:val="20"/>
          <w:szCs w:val="20"/>
          <w:spacing w:val="1"/>
        </w:rPr>
        <w:t>(1)深入研究学科知识的内在逻辑体系，确保课程内</w:t>
      </w:r>
      <w:r>
        <w:rPr>
          <w:rFonts w:ascii="SimSun" w:hAnsi="SimSun" w:eastAsia="SimSun" w:cs="SimSun"/>
          <w:sz w:val="20"/>
          <w:szCs w:val="20"/>
          <w:spacing w:val="2"/>
        </w:rPr>
        <w:t xml:space="preserve"> </w:t>
      </w:r>
      <w:r>
        <w:rPr>
          <w:rFonts w:ascii="SimSun" w:hAnsi="SimSun" w:eastAsia="SimSun" w:cs="SimSun"/>
          <w:sz w:val="20"/>
          <w:szCs w:val="20"/>
          <w:spacing w:val="-6"/>
        </w:rPr>
        <w:t>容的科学性和系统性；</w:t>
      </w:r>
    </w:p>
    <w:p>
      <w:pPr>
        <w:ind w:left="30" w:right="203" w:firstLine="90"/>
        <w:spacing w:before="173" w:line="290" w:lineRule="auto"/>
        <w:rPr>
          <w:rFonts w:ascii="SimSun" w:hAnsi="SimSun" w:eastAsia="SimSun" w:cs="SimSun"/>
          <w:sz w:val="20"/>
          <w:szCs w:val="20"/>
        </w:rPr>
      </w:pPr>
      <w:r>
        <w:rPr>
          <w:rFonts w:ascii="SimSun" w:hAnsi="SimSun" w:eastAsia="SimSun" w:cs="SimSun"/>
          <w:sz w:val="20"/>
          <w:szCs w:val="20"/>
          <w:spacing w:val="1"/>
        </w:rPr>
        <w:t>(2)充分了解中学生的认知发展规律、兴趣爱好和学</w:t>
      </w:r>
      <w:r>
        <w:rPr>
          <w:rFonts w:ascii="SimSun" w:hAnsi="SimSun" w:eastAsia="SimSun" w:cs="SimSun"/>
          <w:sz w:val="20"/>
          <w:szCs w:val="20"/>
          <w:spacing w:val="6"/>
        </w:rPr>
        <w:t xml:space="preserve"> </w:t>
      </w:r>
      <w:r>
        <w:rPr>
          <w:rFonts w:ascii="SimSun" w:hAnsi="SimSun" w:eastAsia="SimSun" w:cs="SimSun"/>
          <w:sz w:val="20"/>
          <w:szCs w:val="20"/>
          <w:spacing w:val="-4"/>
        </w:rPr>
        <w:t>习需求，使课程内容贴近学生实际；</w:t>
      </w:r>
    </w:p>
    <w:p>
      <w:pPr>
        <w:ind w:left="30" w:right="206" w:firstLine="90"/>
        <w:spacing w:before="173" w:line="294" w:lineRule="auto"/>
        <w:rPr>
          <w:rFonts w:ascii="SimSun" w:hAnsi="SimSun" w:eastAsia="SimSun" w:cs="SimSun"/>
          <w:sz w:val="20"/>
          <w:szCs w:val="20"/>
        </w:rPr>
      </w:pPr>
      <w:r>
        <w:rPr>
          <w:rFonts w:ascii="SimSun" w:hAnsi="SimSun" w:eastAsia="SimSun" w:cs="SimSun"/>
          <w:sz w:val="20"/>
          <w:szCs w:val="20"/>
          <w:spacing w:val="1"/>
        </w:rPr>
        <w:t>(3)合理平衡两者关系，既保证知识的完整性和逻辑</w:t>
      </w:r>
      <w:r>
        <w:rPr>
          <w:rFonts w:ascii="SimSun" w:hAnsi="SimSun" w:eastAsia="SimSun" w:cs="SimSun"/>
          <w:sz w:val="20"/>
          <w:szCs w:val="20"/>
          <w:spacing w:val="2"/>
        </w:rPr>
        <w:t xml:space="preserve"> </w:t>
      </w:r>
      <w:r>
        <w:rPr>
          <w:rFonts w:ascii="SimSun" w:hAnsi="SimSun" w:eastAsia="SimSun" w:cs="SimSun"/>
          <w:sz w:val="20"/>
          <w:szCs w:val="20"/>
          <w:spacing w:val="-4"/>
        </w:rPr>
        <w:t>性，又避免脱离学生的认知水平；</w:t>
      </w:r>
    </w:p>
    <w:p>
      <w:pPr>
        <w:ind w:left="30" w:right="204" w:firstLine="90"/>
        <w:spacing w:before="163" w:line="304" w:lineRule="auto"/>
        <w:rPr>
          <w:rFonts w:ascii="SimSun" w:hAnsi="SimSun" w:eastAsia="SimSun" w:cs="SimSun"/>
          <w:sz w:val="20"/>
          <w:szCs w:val="20"/>
        </w:rPr>
      </w:pPr>
      <w:r>
        <w:rPr>
          <w:rFonts w:ascii="SimSun" w:hAnsi="SimSun" w:eastAsia="SimSun" w:cs="SimSun"/>
          <w:sz w:val="20"/>
          <w:szCs w:val="20"/>
          <w:spacing w:val="1"/>
        </w:rPr>
        <w:t>(4)灵活调整内容呈现方式，将抽象知识转化为学生</w:t>
      </w:r>
      <w:r>
        <w:rPr>
          <w:rFonts w:ascii="SimSun" w:hAnsi="SimSun" w:eastAsia="SimSun" w:cs="SimSun"/>
          <w:sz w:val="20"/>
          <w:szCs w:val="20"/>
          <w:spacing w:val="4"/>
        </w:rPr>
        <w:t xml:space="preserve"> </w:t>
      </w:r>
      <w:r>
        <w:rPr>
          <w:rFonts w:ascii="SimSun" w:hAnsi="SimSun" w:eastAsia="SimSun" w:cs="SimSun"/>
          <w:sz w:val="20"/>
          <w:szCs w:val="20"/>
          <w:spacing w:val="-6"/>
        </w:rPr>
        <w:t>易于理解的形式。</w:t>
      </w:r>
    </w:p>
    <w:p>
      <w:pPr>
        <w:ind w:left="33"/>
        <w:spacing w:before="297" w:line="227" w:lineRule="auto"/>
        <w:outlineLvl w:val="4"/>
        <w:rPr>
          <w:rFonts w:ascii="KaiTi" w:hAnsi="KaiTi" w:eastAsia="KaiTi" w:cs="KaiTi"/>
          <w:sz w:val="22"/>
          <w:szCs w:val="22"/>
        </w:rPr>
      </w:pPr>
      <w:r>
        <w:rPr>
          <w:rFonts w:ascii="SimSun" w:hAnsi="SimSun" w:eastAsia="SimSun" w:cs="SimSun"/>
          <w:sz w:val="22"/>
          <w:szCs w:val="22"/>
          <w:b/>
          <w:bCs/>
          <w:spacing w:val="-11"/>
        </w:rPr>
        <w:t>14、教材编写的原则与要求</w:t>
      </w:r>
      <w:r>
        <w:rPr>
          <w:rFonts w:ascii="KaiTi" w:hAnsi="KaiTi" w:eastAsia="KaiTi" w:cs="KaiTi"/>
          <w:sz w:val="22"/>
          <w:szCs w:val="22"/>
          <w:b/>
          <w:bCs/>
          <w:color w:val="B02020"/>
          <w:spacing w:val="-11"/>
        </w:rPr>
        <w:t>【一级】</w:t>
      </w:r>
    </w:p>
    <w:p>
      <w:pPr>
        <w:ind w:left="120"/>
        <w:spacing w:before="272" w:line="219" w:lineRule="auto"/>
        <w:rPr>
          <w:rFonts w:ascii="SimSun" w:hAnsi="SimSun" w:eastAsia="SimSun" w:cs="SimSun"/>
          <w:sz w:val="20"/>
          <w:szCs w:val="20"/>
        </w:rPr>
      </w:pPr>
      <w:r>
        <w:rPr>
          <w:rFonts w:ascii="SimSun" w:hAnsi="SimSun" w:eastAsia="SimSun" w:cs="SimSun"/>
          <w:sz w:val="20"/>
          <w:szCs w:val="20"/>
          <w:spacing w:val="-1"/>
        </w:rPr>
        <w:t>(1) </w:t>
      </w:r>
      <w:r>
        <w:rPr>
          <w:shd w:val="clear" w:fill="FFD0D0"/>
          <w:rFonts w:ascii="SimSun" w:hAnsi="SimSun" w:eastAsia="SimSun" w:cs="SimSun"/>
          <w:sz w:val="20"/>
          <w:szCs w:val="20"/>
          <w:spacing w:val="-1"/>
        </w:rPr>
        <w:t>科学</w:t>
      </w:r>
      <w:r>
        <w:rPr>
          <w:rFonts w:ascii="SimSun" w:hAnsi="SimSun" w:eastAsia="SimSun" w:cs="SimSun"/>
          <w:sz w:val="20"/>
          <w:szCs w:val="20"/>
          <w:spacing w:val="-1"/>
        </w:rPr>
        <w:t>性与</w:t>
      </w:r>
      <w:r>
        <w:rPr>
          <w:shd w:val="clear" w:fill="FFD0D0"/>
          <w:rFonts w:ascii="SimSun" w:hAnsi="SimSun" w:eastAsia="SimSun" w:cs="SimSun"/>
          <w:sz w:val="20"/>
          <w:szCs w:val="20"/>
          <w:spacing w:val="-1"/>
        </w:rPr>
        <w:t>思想</w:t>
      </w:r>
      <w:r>
        <w:rPr>
          <w:rFonts w:ascii="SimSun" w:hAnsi="SimSun" w:eastAsia="SimSun" w:cs="SimSun"/>
          <w:sz w:val="20"/>
          <w:szCs w:val="20"/>
          <w:spacing w:val="-1"/>
        </w:rPr>
        <w:t>性统一；</w:t>
      </w:r>
    </w:p>
    <w:p>
      <w:pPr>
        <w:ind w:left="120"/>
        <w:spacing w:before="164" w:line="219" w:lineRule="auto"/>
        <w:rPr>
          <w:rFonts w:ascii="SimSun" w:hAnsi="SimSun" w:eastAsia="SimSun" w:cs="SimSun"/>
          <w:sz w:val="20"/>
          <w:szCs w:val="20"/>
        </w:rPr>
      </w:pPr>
      <w:r>
        <w:rPr>
          <w:rFonts w:ascii="SimSun" w:hAnsi="SimSun" w:eastAsia="SimSun" w:cs="SimSun"/>
          <w:sz w:val="20"/>
          <w:szCs w:val="20"/>
          <w:spacing w:val="3"/>
        </w:rPr>
        <w:t>(2)强调内容的</w:t>
      </w:r>
      <w:r>
        <w:rPr>
          <w:shd w:val="clear" w:fill="FFD0D0"/>
          <w:rFonts w:ascii="SimSun" w:hAnsi="SimSun" w:eastAsia="SimSun" w:cs="SimSun"/>
          <w:sz w:val="20"/>
          <w:szCs w:val="20"/>
          <w:spacing w:val="3"/>
        </w:rPr>
        <w:t>基础</w:t>
      </w:r>
      <w:r>
        <w:rPr>
          <w:rFonts w:ascii="SimSun" w:hAnsi="SimSun" w:eastAsia="SimSun" w:cs="SimSun"/>
          <w:sz w:val="20"/>
          <w:szCs w:val="20"/>
          <w:spacing w:val="3"/>
        </w:rPr>
        <w:t>性与适切性；</w:t>
      </w:r>
    </w:p>
    <w:p>
      <w:pPr>
        <w:ind w:left="120"/>
        <w:spacing w:before="133" w:line="219" w:lineRule="auto"/>
        <w:rPr>
          <w:rFonts w:ascii="SimSun" w:hAnsi="SimSun" w:eastAsia="SimSun" w:cs="SimSun"/>
          <w:sz w:val="20"/>
          <w:szCs w:val="20"/>
        </w:rPr>
      </w:pPr>
      <w:r>
        <w:rPr>
          <w:rFonts w:ascii="SimSun" w:hAnsi="SimSun" w:eastAsia="SimSun" w:cs="SimSun"/>
          <w:sz w:val="20"/>
          <w:szCs w:val="20"/>
          <w:spacing w:val="5"/>
        </w:rPr>
        <w:t>(3)知识的内在逻辑与教学法要求统一；</w:t>
      </w:r>
    </w:p>
    <w:p>
      <w:pPr>
        <w:ind w:left="120"/>
        <w:spacing w:before="201" w:line="219" w:lineRule="auto"/>
        <w:rPr>
          <w:rFonts w:ascii="SimSun" w:hAnsi="SimSun" w:eastAsia="SimSun" w:cs="SimSun"/>
          <w:sz w:val="20"/>
          <w:szCs w:val="20"/>
        </w:rPr>
      </w:pPr>
      <w:r>
        <w:rPr>
          <w:rFonts w:ascii="SimSun" w:hAnsi="SimSun" w:eastAsia="SimSun" w:cs="SimSun"/>
          <w:sz w:val="20"/>
          <w:szCs w:val="20"/>
          <w:spacing w:val="-2"/>
        </w:rPr>
        <w:t>(4) </w:t>
      </w:r>
      <w:r>
        <w:rPr>
          <w:shd w:val="clear" w:fill="FFD0D0"/>
          <w:rFonts w:ascii="SimSun" w:hAnsi="SimSun" w:eastAsia="SimSun" w:cs="SimSun"/>
          <w:sz w:val="20"/>
          <w:szCs w:val="20"/>
          <w:spacing w:val="-2"/>
        </w:rPr>
        <w:t>理论</w:t>
      </w:r>
      <w:r>
        <w:rPr>
          <w:rFonts w:ascii="SimSun" w:hAnsi="SimSun" w:eastAsia="SimSun" w:cs="SimSun"/>
          <w:sz w:val="20"/>
          <w:szCs w:val="20"/>
          <w:spacing w:val="-2"/>
        </w:rPr>
        <w:t>与</w:t>
      </w:r>
      <w:r>
        <w:rPr>
          <w:shd w:val="clear" w:fill="FFD0D0"/>
          <w:rFonts w:ascii="SimSun" w:hAnsi="SimSun" w:eastAsia="SimSun" w:cs="SimSun"/>
          <w:sz w:val="20"/>
          <w:szCs w:val="20"/>
          <w:spacing w:val="-2"/>
        </w:rPr>
        <w:t>实践</w:t>
      </w:r>
      <w:r>
        <w:rPr>
          <w:rFonts w:ascii="SimSun" w:hAnsi="SimSun" w:eastAsia="SimSun" w:cs="SimSun"/>
          <w:sz w:val="20"/>
          <w:szCs w:val="20"/>
          <w:spacing w:val="-2"/>
        </w:rPr>
        <w:t>统一；[西米学府团队原创]</w:t>
      </w:r>
    </w:p>
    <w:p>
      <w:pPr>
        <w:ind w:left="120"/>
        <w:spacing w:before="153" w:line="219" w:lineRule="auto"/>
        <w:rPr>
          <w:rFonts w:ascii="SimSun" w:hAnsi="SimSun" w:eastAsia="SimSun" w:cs="SimSun"/>
          <w:sz w:val="20"/>
          <w:szCs w:val="20"/>
        </w:rPr>
      </w:pPr>
      <w:r>
        <w:rPr>
          <w:rFonts w:ascii="SimSun" w:hAnsi="SimSun" w:eastAsia="SimSun" w:cs="SimSun"/>
          <w:sz w:val="20"/>
          <w:szCs w:val="20"/>
          <w:spacing w:val="2"/>
        </w:rPr>
        <w:t>(5)教科书的编排形式要有利于学生的学习；</w:t>
      </w:r>
    </w:p>
    <w:p>
      <w:pPr>
        <w:ind w:left="120"/>
        <w:spacing w:before="193" w:line="219" w:lineRule="auto"/>
        <w:rPr>
          <w:rFonts w:ascii="SimSun" w:hAnsi="SimSun" w:eastAsia="SimSun" w:cs="SimSun"/>
          <w:sz w:val="20"/>
          <w:szCs w:val="20"/>
        </w:rPr>
      </w:pPr>
      <w:r>
        <w:rPr>
          <w:rFonts w:ascii="SimSun" w:hAnsi="SimSun" w:eastAsia="SimSun" w:cs="SimSun"/>
          <w:sz w:val="20"/>
          <w:szCs w:val="20"/>
          <w:spacing w:val="3"/>
        </w:rPr>
        <w:t>(6)注意与其他学科的纵向和横向联系。</w:t>
      </w:r>
    </w:p>
    <w:p>
      <w:pPr>
        <w:ind w:left="33"/>
        <w:spacing w:before="260" w:line="227" w:lineRule="auto"/>
        <w:outlineLvl w:val="4"/>
        <w:rPr>
          <w:rFonts w:ascii="KaiTi" w:hAnsi="KaiTi" w:eastAsia="KaiTi" w:cs="KaiTi"/>
          <w:sz w:val="22"/>
          <w:szCs w:val="22"/>
        </w:rPr>
      </w:pPr>
      <w:r>
        <w:rPr>
          <w:rFonts w:ascii="SimSun" w:hAnsi="SimSun" w:eastAsia="SimSun" w:cs="SimSun"/>
          <w:sz w:val="22"/>
          <w:szCs w:val="22"/>
          <w:b/>
          <w:bCs/>
          <w:spacing w:val="-12"/>
        </w:rPr>
        <w:t>15、简述新课程改革的结构</w:t>
      </w:r>
      <w:r>
        <w:rPr>
          <w:rFonts w:ascii="KaiTi" w:hAnsi="KaiTi" w:eastAsia="KaiTi" w:cs="KaiTi"/>
          <w:sz w:val="22"/>
          <w:szCs w:val="22"/>
          <w:b/>
          <w:bCs/>
          <w:color w:val="C02020"/>
          <w:spacing w:val="-12"/>
        </w:rPr>
        <w:t>【一级】</w:t>
      </w:r>
    </w:p>
    <w:p>
      <w:pPr>
        <w:ind w:left="30"/>
        <w:spacing w:before="264" w:line="219" w:lineRule="auto"/>
        <w:rPr>
          <w:rFonts w:ascii="SimSun" w:hAnsi="SimSun" w:eastAsia="SimSun" w:cs="SimSun"/>
          <w:sz w:val="20"/>
          <w:szCs w:val="20"/>
        </w:rPr>
      </w:pPr>
      <w:r>
        <w:drawing>
          <wp:anchor distT="0" distB="0" distL="0" distR="0" simplePos="0" relativeHeight="251672576" behindDoc="0" locked="0" layoutInCell="1" allowOverlap="1">
            <wp:simplePos x="0" y="0"/>
            <wp:positionH relativeFrom="column">
              <wp:posOffset>939834</wp:posOffset>
            </wp:positionH>
            <wp:positionV relativeFrom="paragraph">
              <wp:posOffset>397124</wp:posOffset>
            </wp:positionV>
            <wp:extent cx="527055" cy="6416"/>
            <wp:effectExtent l="0" t="0" r="0" b="0"/>
            <wp:wrapNone/>
            <wp:docPr id="24" name="IM 24"/>
            <wp:cNvGraphicFramePr/>
            <a:graphic>
              <a:graphicData uri="http://schemas.openxmlformats.org/drawingml/2006/picture">
                <pic:pic>
                  <pic:nvPicPr>
                    <pic:cNvPr id="24" name="IM 24"/>
                    <pic:cNvPicPr/>
                  </pic:nvPicPr>
                  <pic:blipFill>
                    <a:blip r:embed="rId27"/>
                    <a:stretch>
                      <a:fillRect/>
                    </a:stretch>
                  </pic:blipFill>
                  <pic:spPr>
                    <a:xfrm rot="0">
                      <a:off x="0" y="0"/>
                      <a:ext cx="527055" cy="6416"/>
                    </a:xfrm>
                    <a:prstGeom prst="rect">
                      <a:avLst/>
                    </a:prstGeom>
                  </pic:spPr>
                </pic:pic>
              </a:graphicData>
            </a:graphic>
          </wp:anchor>
        </w:drawing>
      </w:r>
      <w:r>
        <w:rPr>
          <w:rFonts w:ascii="SimSun" w:hAnsi="SimSun" w:eastAsia="SimSun" w:cs="SimSun"/>
          <w:sz w:val="20"/>
          <w:szCs w:val="20"/>
          <w:spacing w:val="-2"/>
        </w:rPr>
        <w:t>新课程改革整体设置九年一贯的义务教育课程。</w:t>
      </w:r>
    </w:p>
    <w:p>
      <w:pPr>
        <w:ind w:left="30" w:right="134" w:firstLine="90"/>
        <w:spacing w:before="151" w:line="388" w:lineRule="auto"/>
        <w:rPr>
          <w:rFonts w:ascii="SimSun" w:hAnsi="SimSun" w:eastAsia="SimSun" w:cs="SimSun"/>
          <w:sz w:val="20"/>
          <w:szCs w:val="20"/>
        </w:rPr>
      </w:pPr>
      <w:r>
        <w:drawing>
          <wp:anchor distT="0" distB="0" distL="0" distR="0" simplePos="0" relativeHeight="251671552" behindDoc="0" locked="0" layoutInCell="1" allowOverlap="1">
            <wp:simplePos x="0" y="0"/>
            <wp:positionH relativeFrom="column">
              <wp:posOffset>939834</wp:posOffset>
            </wp:positionH>
            <wp:positionV relativeFrom="paragraph">
              <wp:posOffset>592847</wp:posOffset>
            </wp:positionV>
            <wp:extent cx="533407" cy="6416"/>
            <wp:effectExtent l="0" t="0" r="0" b="0"/>
            <wp:wrapNone/>
            <wp:docPr id="26" name="IM 26"/>
            <wp:cNvGraphicFramePr/>
            <a:graphic>
              <a:graphicData uri="http://schemas.openxmlformats.org/drawingml/2006/picture">
                <pic:pic>
                  <pic:nvPicPr>
                    <pic:cNvPr id="26" name="IM 26"/>
                    <pic:cNvPicPr/>
                  </pic:nvPicPr>
                  <pic:blipFill>
                    <a:blip r:embed="rId28"/>
                    <a:stretch>
                      <a:fillRect/>
                    </a:stretch>
                  </pic:blipFill>
                  <pic:spPr>
                    <a:xfrm rot="0">
                      <a:off x="0" y="0"/>
                      <a:ext cx="533407" cy="6416"/>
                    </a:xfrm>
                    <a:prstGeom prst="rect">
                      <a:avLst/>
                    </a:prstGeom>
                  </pic:spPr>
                </pic:pic>
              </a:graphicData>
            </a:graphic>
          </wp:anchor>
        </w:drawing>
      </w:r>
      <w:r>
        <w:rPr>
          <w:rFonts w:ascii="SimSun" w:hAnsi="SimSun" w:eastAsia="SimSun" w:cs="SimSun"/>
          <w:sz w:val="20"/>
          <w:szCs w:val="20"/>
          <w:spacing w:val="1"/>
        </w:rPr>
        <w:t>(1)</w:t>
      </w:r>
      <w:r>
        <w:rPr>
          <w:rFonts w:ascii="SimSun" w:hAnsi="SimSun" w:eastAsia="SimSun" w:cs="SimSun"/>
          <w:sz w:val="20"/>
          <w:szCs w:val="20"/>
          <w:spacing w:val="-26"/>
        </w:rPr>
        <w:t xml:space="preserve"> </w:t>
      </w:r>
      <w:r>
        <w:rPr>
          <w:shd w:val="clear" w:fill="FFD0D0"/>
          <w:rFonts w:ascii="SimSun" w:hAnsi="SimSun" w:eastAsia="SimSun" w:cs="SimSun"/>
          <w:sz w:val="20"/>
          <w:szCs w:val="20"/>
          <w:spacing w:val="1"/>
        </w:rPr>
        <w:t>小学</w:t>
      </w:r>
      <w:r>
        <w:rPr>
          <w:rFonts w:ascii="SimSun" w:hAnsi="SimSun" w:eastAsia="SimSun" w:cs="SimSun"/>
          <w:sz w:val="20"/>
          <w:szCs w:val="20"/>
          <w:spacing w:val="1"/>
        </w:rPr>
        <w:t>阶段以</w:t>
      </w:r>
      <w:r>
        <w:rPr>
          <w:shd w:val="clear" w:fill="FFD0D0"/>
          <w:rFonts w:ascii="SimSun" w:hAnsi="SimSun" w:eastAsia="SimSun" w:cs="SimSun"/>
          <w:sz w:val="20"/>
          <w:szCs w:val="20"/>
          <w:spacing w:val="1"/>
        </w:rPr>
        <w:t>综合课程</w:t>
      </w:r>
      <w:r>
        <w:rPr>
          <w:rFonts w:ascii="SimSun" w:hAnsi="SimSun" w:eastAsia="SimSun" w:cs="SimSun"/>
          <w:sz w:val="20"/>
          <w:szCs w:val="20"/>
          <w:spacing w:val="1"/>
        </w:rPr>
        <w:t>为主，初中阶段设置分科与</w:t>
      </w:r>
      <w:r>
        <w:rPr>
          <w:rFonts w:ascii="SimSun" w:hAnsi="SimSun" w:eastAsia="SimSun" w:cs="SimSun"/>
          <w:sz w:val="20"/>
          <w:szCs w:val="20"/>
        </w:rPr>
        <w:t xml:space="preserve"> </w:t>
      </w:r>
      <w:r>
        <w:rPr>
          <w:rFonts w:ascii="SimSun" w:hAnsi="SimSun" w:eastAsia="SimSun" w:cs="SimSun"/>
          <w:sz w:val="20"/>
          <w:szCs w:val="20"/>
          <w:spacing w:val="-4"/>
        </w:rPr>
        <w:t>综合相结合的课程。</w:t>
      </w:r>
    </w:p>
    <w:p>
      <w:pPr>
        <w:ind w:left="30" w:right="156" w:firstLine="90"/>
        <w:spacing w:line="353" w:lineRule="auto"/>
        <w:rPr>
          <w:rFonts w:ascii="SimSun" w:hAnsi="SimSun" w:eastAsia="SimSun" w:cs="SimSun"/>
          <w:sz w:val="20"/>
          <w:szCs w:val="20"/>
        </w:rPr>
      </w:pPr>
      <w:r>
        <w:drawing>
          <wp:anchor distT="0" distB="0" distL="0" distR="0" simplePos="0" relativeHeight="251670528" behindDoc="0" locked="0" layoutInCell="1" allowOverlap="1">
            <wp:simplePos x="0" y="0"/>
            <wp:positionH relativeFrom="column">
              <wp:posOffset>425485</wp:posOffset>
            </wp:positionH>
            <wp:positionV relativeFrom="paragraph">
              <wp:posOffset>484717</wp:posOffset>
            </wp:positionV>
            <wp:extent cx="1923989" cy="12618"/>
            <wp:effectExtent l="0" t="0" r="0" b="0"/>
            <wp:wrapNone/>
            <wp:docPr id="28" name="IM 28"/>
            <wp:cNvGraphicFramePr/>
            <a:graphic>
              <a:graphicData uri="http://schemas.openxmlformats.org/drawingml/2006/picture">
                <pic:pic>
                  <pic:nvPicPr>
                    <pic:cNvPr id="28" name="IM 28"/>
                    <pic:cNvPicPr/>
                  </pic:nvPicPr>
                  <pic:blipFill>
                    <a:blip r:embed="rId29"/>
                    <a:stretch>
                      <a:fillRect/>
                    </a:stretch>
                  </pic:blipFill>
                  <pic:spPr>
                    <a:xfrm rot="0">
                      <a:off x="0" y="0"/>
                      <a:ext cx="1923989" cy="12618"/>
                    </a:xfrm>
                    <a:prstGeom prst="rect">
                      <a:avLst/>
                    </a:prstGeom>
                  </pic:spPr>
                </pic:pic>
              </a:graphicData>
            </a:graphic>
          </wp:anchor>
        </w:drawing>
      </w:r>
      <w:r>
        <w:rPr>
          <w:rFonts w:ascii="SimSun" w:hAnsi="SimSun" w:eastAsia="SimSun" w:cs="SimSun"/>
          <w:sz w:val="20"/>
          <w:szCs w:val="20"/>
          <w:spacing w:val="-1"/>
        </w:rPr>
        <w:t>(2)</w:t>
      </w:r>
      <w:r>
        <w:rPr>
          <w:rFonts w:ascii="SimSun" w:hAnsi="SimSun" w:eastAsia="SimSun" w:cs="SimSun"/>
          <w:sz w:val="20"/>
          <w:szCs w:val="20"/>
        </w:rPr>
        <w:t xml:space="preserve"> </w:t>
      </w:r>
      <w:r>
        <w:rPr>
          <w:shd w:val="clear" w:fill="FFD0D0"/>
          <w:rFonts w:ascii="SimSun" w:hAnsi="SimSun" w:eastAsia="SimSun" w:cs="SimSun"/>
          <w:sz w:val="20"/>
          <w:szCs w:val="20"/>
          <w:spacing w:val="-1"/>
        </w:rPr>
        <w:t>高中</w:t>
      </w:r>
      <w:r>
        <w:rPr>
          <w:rFonts w:ascii="SimSun" w:hAnsi="SimSun" w:eastAsia="SimSun" w:cs="SimSun"/>
          <w:sz w:val="20"/>
          <w:szCs w:val="20"/>
          <w:spacing w:val="-1"/>
        </w:rPr>
        <w:t>阶段以</w:t>
      </w:r>
      <w:r>
        <w:rPr>
          <w:shd w:val="clear" w:fill="FFD0D0"/>
          <w:rFonts w:ascii="SimSun" w:hAnsi="SimSun" w:eastAsia="SimSun" w:cs="SimSun"/>
          <w:sz w:val="20"/>
          <w:szCs w:val="20"/>
          <w:spacing w:val="-1"/>
        </w:rPr>
        <w:t>分科课程</w:t>
      </w:r>
      <w:r>
        <w:rPr>
          <w:rFonts w:ascii="SimSun" w:hAnsi="SimSun" w:eastAsia="SimSun" w:cs="SimSun"/>
          <w:sz w:val="20"/>
          <w:szCs w:val="20"/>
          <w:spacing w:val="-1"/>
        </w:rPr>
        <w:t>为主，设置丰富多样的选修</w:t>
      </w:r>
      <w:r>
        <w:rPr>
          <w:rFonts w:ascii="SimSun" w:hAnsi="SimSun" w:eastAsia="SimSun" w:cs="SimSun"/>
          <w:sz w:val="20"/>
          <w:szCs w:val="20"/>
        </w:rPr>
        <w:t xml:space="preserve"> </w:t>
      </w:r>
      <w:r>
        <w:rPr>
          <w:rFonts w:ascii="SimSun" w:hAnsi="SimSun" w:eastAsia="SimSun" w:cs="SimSun"/>
          <w:sz w:val="20"/>
          <w:szCs w:val="20"/>
          <w:spacing w:val="-2"/>
        </w:rPr>
        <w:t>课程，开设技术类课程，积极试行学分制管理。</w:t>
      </w:r>
    </w:p>
    <w:p>
      <w:pPr>
        <w:ind w:left="30" w:right="195" w:firstLine="90"/>
        <w:spacing w:before="65" w:line="294" w:lineRule="auto"/>
        <w:rPr>
          <w:rFonts w:ascii="SimSun" w:hAnsi="SimSun" w:eastAsia="SimSun" w:cs="SimSun"/>
          <w:sz w:val="20"/>
          <w:szCs w:val="20"/>
        </w:rPr>
      </w:pPr>
      <w:r>
        <w:rPr>
          <w:shd w:val="clear" w:fill="FFD0D0"/>
          <w:rFonts w:ascii="SimSun" w:hAnsi="SimSun" w:eastAsia="SimSun" w:cs="SimSun"/>
          <w:sz w:val="20"/>
          <w:szCs w:val="20"/>
          <w:spacing w:val="1"/>
        </w:rPr>
        <w:t>(3)从小学至高中</w:t>
      </w:r>
      <w:r>
        <w:rPr>
          <w:rFonts w:ascii="SimSun" w:hAnsi="SimSun" w:eastAsia="SimSun" w:cs="SimSun"/>
          <w:sz w:val="20"/>
          <w:szCs w:val="20"/>
          <w:spacing w:val="1"/>
        </w:rPr>
        <w:t>设置</w:t>
      </w:r>
      <w:r>
        <w:rPr>
          <w:shd w:val="clear" w:fill="FFD0D0"/>
          <w:rFonts w:ascii="SimSun" w:hAnsi="SimSun" w:eastAsia="SimSun" w:cs="SimSun"/>
          <w:sz w:val="20"/>
          <w:szCs w:val="20"/>
          <w:spacing w:val="1"/>
        </w:rPr>
        <w:t>综合实践活动课程</w:t>
      </w:r>
      <w:r>
        <w:rPr>
          <w:rFonts w:ascii="SimSun" w:hAnsi="SimSun" w:eastAsia="SimSun" w:cs="SimSun"/>
          <w:sz w:val="20"/>
          <w:szCs w:val="20"/>
          <w:spacing w:val="1"/>
        </w:rPr>
        <w:t>并作为</w:t>
      </w:r>
      <w:r>
        <w:rPr>
          <w:shd w:val="clear" w:fill="FFD0D0"/>
          <w:rFonts w:ascii="SimSun" w:hAnsi="SimSun" w:eastAsia="SimSun" w:cs="SimSun"/>
          <w:sz w:val="20"/>
          <w:szCs w:val="20"/>
          <w:spacing w:val="1"/>
        </w:rPr>
        <w:t>必修</w:t>
      </w:r>
      <w:r>
        <w:rPr>
          <w:rFonts w:ascii="SimSun" w:hAnsi="SimSun" w:eastAsia="SimSun" w:cs="SimSun"/>
          <w:sz w:val="20"/>
          <w:szCs w:val="20"/>
          <w:spacing w:val="13"/>
        </w:rPr>
        <w:t xml:space="preserve"> </w:t>
      </w:r>
      <w:r>
        <w:rPr>
          <w:shd w:val="clear" w:fill="FFD0D0"/>
          <w:rFonts w:ascii="SimSun" w:hAnsi="SimSun" w:eastAsia="SimSun" w:cs="SimSun"/>
          <w:sz w:val="20"/>
          <w:szCs w:val="20"/>
          <w:spacing w:val="6"/>
        </w:rPr>
        <w:t>课程</w:t>
      </w:r>
      <w:r>
        <w:rPr>
          <w:rFonts w:ascii="SimSun" w:hAnsi="SimSun" w:eastAsia="SimSun" w:cs="SimSun"/>
          <w:sz w:val="20"/>
          <w:szCs w:val="20"/>
          <w:spacing w:val="6"/>
        </w:rPr>
        <w:t>。[西米学府团队原创]</w:t>
      </w:r>
    </w:p>
    <w:p>
      <w:pPr>
        <w:ind w:left="120"/>
        <w:spacing w:before="122" w:line="219" w:lineRule="auto"/>
        <w:rPr>
          <w:rFonts w:ascii="SimSun" w:hAnsi="SimSun" w:eastAsia="SimSun" w:cs="SimSun"/>
          <w:sz w:val="20"/>
          <w:szCs w:val="20"/>
        </w:rPr>
      </w:pPr>
      <w:r>
        <w:rPr>
          <w:rFonts w:ascii="SimSun" w:hAnsi="SimSun" w:eastAsia="SimSun" w:cs="SimSun"/>
          <w:sz w:val="20"/>
          <w:szCs w:val="20"/>
          <w:spacing w:val="3"/>
        </w:rPr>
        <w:t>(4)农村中学课程要为当地社会经济发展服务。</w:t>
      </w:r>
    </w:p>
    <w:p>
      <w:pPr>
        <w:ind w:left="30" w:right="184" w:firstLine="2"/>
        <w:spacing w:before="169" w:line="359" w:lineRule="auto"/>
        <w:jc w:val="both"/>
        <w:rPr>
          <w:rFonts w:ascii="KaiTi" w:hAnsi="KaiTi" w:eastAsia="KaiTi" w:cs="KaiTi"/>
          <w:sz w:val="20"/>
          <w:szCs w:val="20"/>
        </w:rPr>
      </w:pPr>
      <w:r>
        <w:rPr>
          <w:rFonts w:ascii="KaiTi" w:hAnsi="KaiTi" w:eastAsia="KaiTi" w:cs="KaiTi"/>
          <w:sz w:val="20"/>
          <w:szCs w:val="20"/>
          <w:b/>
          <w:bCs/>
          <w:color w:val="B02020"/>
          <w:spacing w:val="5"/>
        </w:rPr>
        <w:t>西米学府助记口诀：</w:t>
      </w:r>
      <w:r>
        <w:rPr>
          <w:rFonts w:ascii="KaiTi" w:hAnsi="KaiTi" w:eastAsia="KaiTi" w:cs="KaiTi"/>
          <w:sz w:val="20"/>
          <w:szCs w:val="20"/>
          <w:spacing w:val="5"/>
        </w:rPr>
        <w:t>小综(小学综合课程)高</w:t>
      </w:r>
      <w:r>
        <w:rPr>
          <w:rFonts w:ascii="KaiTi" w:hAnsi="KaiTi" w:eastAsia="KaiTi" w:cs="KaiTi"/>
          <w:sz w:val="20"/>
          <w:szCs w:val="20"/>
          <w:spacing w:val="4"/>
        </w:rPr>
        <w:t>分(高中</w:t>
      </w:r>
      <w:r>
        <w:rPr>
          <w:rFonts w:ascii="KaiTi" w:hAnsi="KaiTi" w:eastAsia="KaiTi" w:cs="KaiTi"/>
          <w:sz w:val="20"/>
          <w:szCs w:val="20"/>
        </w:rPr>
        <w:t xml:space="preserve"> </w:t>
      </w:r>
      <w:r>
        <w:rPr>
          <w:rFonts w:ascii="KaiTi" w:hAnsi="KaiTi" w:eastAsia="KaiTi" w:cs="KaiTi"/>
          <w:sz w:val="20"/>
          <w:szCs w:val="20"/>
          <w:spacing w:val="9"/>
        </w:rPr>
        <w:t>分科)初结合(初中分科与综合相结合)一</w:t>
      </w:r>
      <w:r>
        <w:rPr>
          <w:rFonts w:ascii="KaiTi" w:hAnsi="KaiTi" w:eastAsia="KaiTi" w:cs="KaiTi"/>
          <w:sz w:val="20"/>
          <w:szCs w:val="20"/>
          <w:spacing w:val="8"/>
        </w:rPr>
        <w:t>到十二(从</w:t>
      </w:r>
      <w:r>
        <w:rPr>
          <w:rFonts w:ascii="KaiTi" w:hAnsi="KaiTi" w:eastAsia="KaiTi" w:cs="KaiTi"/>
          <w:sz w:val="20"/>
          <w:szCs w:val="20"/>
        </w:rPr>
        <w:t xml:space="preserve"> </w:t>
      </w:r>
      <w:r>
        <w:rPr>
          <w:rFonts w:ascii="KaiTi" w:hAnsi="KaiTi" w:eastAsia="KaiTi" w:cs="KaiTi"/>
          <w:sz w:val="20"/>
          <w:szCs w:val="20"/>
          <w:spacing w:val="10"/>
        </w:rPr>
        <w:t>小学到高中)综必修(综合实践活动是必修课)</w:t>
      </w:r>
    </w:p>
    <w:p>
      <w:pPr>
        <w:spacing w:line="14" w:lineRule="auto"/>
        <w:rPr>
          <w:rFonts w:ascii="Arial"/>
          <w:sz w:val="2"/>
        </w:rPr>
      </w:pPr>
      <w:r>
        <w:rPr>
          <w:rFonts w:ascii="Arial" w:hAnsi="Arial" w:eastAsia="Arial" w:cs="Arial"/>
          <w:sz w:val="2"/>
          <w:szCs w:val="2"/>
        </w:rPr>
        <w:br w:type="column"/>
      </w:r>
    </w:p>
    <w:p>
      <w:pPr>
        <w:ind w:left="158"/>
        <w:spacing w:before="220" w:line="241" w:lineRule="auto"/>
        <w:rPr>
          <w:rFonts w:ascii="STXingkai" w:hAnsi="STXingkai" w:eastAsia="STXingkai" w:cs="STXingkai"/>
          <w:sz w:val="22"/>
          <w:szCs w:val="22"/>
        </w:rPr>
      </w:pPr>
      <w:r>
        <w:rPr>
          <w:rFonts w:ascii="SimSun" w:hAnsi="SimSun" w:eastAsia="SimSun" w:cs="SimSun"/>
          <w:sz w:val="22"/>
          <w:szCs w:val="22"/>
          <w:b/>
          <w:bCs/>
          <w:spacing w:val="-14"/>
        </w:rPr>
        <w:t>16、简述新课程改革背景下的评价观</w:t>
      </w:r>
      <w:r>
        <w:rPr>
          <w:rFonts w:ascii="STXingkai" w:hAnsi="STXingkai" w:eastAsia="STXingkai" w:cs="STXingkai"/>
          <w:sz w:val="22"/>
          <w:szCs w:val="22"/>
          <w:color w:val="C02020"/>
          <w:spacing w:val="-14"/>
        </w:rPr>
        <w:t>【 一 级】</w:t>
      </w:r>
    </w:p>
    <w:p>
      <w:pPr>
        <w:ind w:left="235"/>
        <w:spacing w:before="193" w:line="218" w:lineRule="auto"/>
        <w:rPr>
          <w:rFonts w:ascii="SimSun" w:hAnsi="SimSun" w:eastAsia="SimSun" w:cs="SimSun"/>
          <w:sz w:val="20"/>
          <w:szCs w:val="20"/>
        </w:rPr>
      </w:pPr>
      <w:r>
        <w:rPr>
          <w:rFonts w:ascii="SimSun" w:hAnsi="SimSun" w:eastAsia="SimSun" w:cs="SimSun"/>
          <w:sz w:val="20"/>
          <w:szCs w:val="20"/>
          <w:spacing w:val="4"/>
        </w:rPr>
        <w:t>(1)评价的根本目的在于促进发展；</w:t>
      </w:r>
    </w:p>
    <w:p>
      <w:pPr>
        <w:ind w:left="235"/>
        <w:spacing w:before="213" w:line="218" w:lineRule="auto"/>
        <w:rPr>
          <w:rFonts w:ascii="SimSun" w:hAnsi="SimSun" w:eastAsia="SimSun" w:cs="SimSun"/>
          <w:sz w:val="20"/>
          <w:szCs w:val="20"/>
        </w:rPr>
      </w:pPr>
      <w:r>
        <w:rPr>
          <w:rFonts w:ascii="SimSun" w:hAnsi="SimSun" w:eastAsia="SimSun" w:cs="SimSun"/>
          <w:sz w:val="20"/>
          <w:szCs w:val="20"/>
          <w:spacing w:val="4"/>
        </w:rPr>
        <w:t>(2)倡导发展性评价、激励性评价；</w:t>
      </w:r>
    </w:p>
    <w:p>
      <w:pPr>
        <w:ind w:left="235"/>
        <w:spacing w:before="174" w:line="218" w:lineRule="auto"/>
        <w:rPr>
          <w:rFonts w:ascii="SimSun" w:hAnsi="SimSun" w:eastAsia="SimSun" w:cs="SimSun"/>
          <w:sz w:val="20"/>
          <w:szCs w:val="20"/>
        </w:rPr>
      </w:pPr>
      <w:r>
        <w:rPr>
          <w:rFonts w:ascii="SimSun" w:hAnsi="SimSun" w:eastAsia="SimSun" w:cs="SimSun"/>
          <w:sz w:val="20"/>
          <w:szCs w:val="20"/>
          <w:spacing w:val="6"/>
        </w:rPr>
        <w:t>(3)评价内容综合化；</w:t>
      </w:r>
    </w:p>
    <w:p>
      <w:pPr>
        <w:ind w:left="235"/>
        <w:spacing w:before="173" w:line="218" w:lineRule="auto"/>
        <w:rPr>
          <w:rFonts w:ascii="SimSun" w:hAnsi="SimSun" w:eastAsia="SimSun" w:cs="SimSun"/>
          <w:sz w:val="20"/>
          <w:szCs w:val="20"/>
        </w:rPr>
      </w:pPr>
      <w:r>
        <w:rPr>
          <w:rFonts w:ascii="SimSun" w:hAnsi="SimSun" w:eastAsia="SimSun" w:cs="SimSun"/>
          <w:sz w:val="20"/>
          <w:szCs w:val="20"/>
          <w:spacing w:val="7"/>
        </w:rPr>
        <w:t>(4)评价</w:t>
      </w:r>
      <w:r>
        <w:rPr>
          <w:shd w:val="clear" w:fill="FFD0D0"/>
          <w:rFonts w:ascii="SimSun" w:hAnsi="SimSun" w:eastAsia="SimSun" w:cs="SimSun"/>
          <w:sz w:val="20"/>
          <w:szCs w:val="20"/>
          <w:spacing w:val="7"/>
        </w:rPr>
        <w:t>标准</w:t>
      </w:r>
      <w:r>
        <w:rPr>
          <w:rFonts w:ascii="SimSun" w:hAnsi="SimSun" w:eastAsia="SimSun" w:cs="SimSun"/>
          <w:sz w:val="20"/>
          <w:szCs w:val="20"/>
          <w:spacing w:val="7"/>
        </w:rPr>
        <w:t>分层化；</w:t>
      </w:r>
    </w:p>
    <w:p>
      <w:pPr>
        <w:ind w:left="235"/>
        <w:spacing w:before="144" w:line="218" w:lineRule="auto"/>
        <w:rPr>
          <w:rFonts w:ascii="SimSun" w:hAnsi="SimSun" w:eastAsia="SimSun" w:cs="SimSun"/>
          <w:sz w:val="20"/>
          <w:szCs w:val="20"/>
        </w:rPr>
      </w:pPr>
      <w:r>
        <w:rPr>
          <w:rFonts w:ascii="SimSun" w:hAnsi="SimSun" w:eastAsia="SimSun" w:cs="SimSun"/>
          <w:sz w:val="20"/>
          <w:szCs w:val="20"/>
          <w:spacing w:val="6"/>
        </w:rPr>
        <w:t>(5)评价方法多样化；</w:t>
      </w:r>
    </w:p>
    <w:p>
      <w:pPr>
        <w:ind w:left="235"/>
        <w:spacing w:before="174" w:line="218" w:lineRule="auto"/>
        <w:rPr>
          <w:rFonts w:ascii="SimSun" w:hAnsi="SimSun" w:eastAsia="SimSun" w:cs="SimSun"/>
          <w:sz w:val="20"/>
          <w:szCs w:val="20"/>
        </w:rPr>
      </w:pPr>
      <w:r>
        <w:rPr>
          <w:rFonts w:ascii="SimSun" w:hAnsi="SimSun" w:eastAsia="SimSun" w:cs="SimSun"/>
          <w:sz w:val="20"/>
          <w:szCs w:val="20"/>
          <w:spacing w:val="6"/>
        </w:rPr>
        <w:t>(6)评价主体多元化；</w:t>
      </w:r>
    </w:p>
    <w:p>
      <w:pPr>
        <w:ind w:left="235"/>
        <w:spacing w:before="164" w:line="218" w:lineRule="auto"/>
        <w:rPr>
          <w:rFonts w:ascii="SimSun" w:hAnsi="SimSun" w:eastAsia="SimSun" w:cs="SimSun"/>
          <w:sz w:val="20"/>
          <w:szCs w:val="20"/>
        </w:rPr>
      </w:pPr>
      <w:r>
        <w:rPr>
          <w:rFonts w:ascii="SimSun" w:hAnsi="SimSun" w:eastAsia="SimSun" w:cs="SimSun"/>
          <w:sz w:val="20"/>
          <w:szCs w:val="20"/>
          <w:spacing w:val="6"/>
        </w:rPr>
        <w:t>(7)评价过程动态化。</w:t>
      </w:r>
    </w:p>
    <w:p>
      <w:pPr>
        <w:ind w:left="155" w:right="210" w:firstLine="2"/>
        <w:spacing w:before="148" w:line="362" w:lineRule="auto"/>
        <w:rPr>
          <w:rFonts w:ascii="KaiTi" w:hAnsi="KaiTi" w:eastAsia="KaiTi" w:cs="KaiTi"/>
          <w:sz w:val="20"/>
          <w:szCs w:val="20"/>
        </w:rPr>
      </w:pPr>
      <w:r>
        <w:rPr>
          <w:rFonts w:ascii="KaiTi" w:hAnsi="KaiTi" w:eastAsia="KaiTi" w:cs="KaiTi"/>
          <w:sz w:val="20"/>
          <w:szCs w:val="20"/>
          <w:b/>
          <w:bCs/>
          <w:color w:val="B02020"/>
          <w:spacing w:val="-5"/>
        </w:rPr>
        <w:t>西米学府助记口诀：</w:t>
      </w:r>
      <w:r>
        <w:rPr>
          <w:rFonts w:ascii="KaiTi" w:hAnsi="KaiTi" w:eastAsia="KaiTi" w:cs="KaiTi"/>
          <w:sz w:val="20"/>
          <w:szCs w:val="20"/>
          <w:spacing w:val="-5"/>
        </w:rPr>
        <w:t>不准(标准)程容体罚(法)姬发(激</w:t>
      </w:r>
      <w:r>
        <w:rPr>
          <w:rFonts w:ascii="KaiTi" w:hAnsi="KaiTi" w:eastAsia="KaiTi" w:cs="KaiTi"/>
          <w:sz w:val="20"/>
          <w:szCs w:val="20"/>
          <w:spacing w:val="7"/>
        </w:rPr>
        <w:t xml:space="preserve"> </w:t>
      </w:r>
      <w:r>
        <w:rPr>
          <w:rFonts w:ascii="KaiTi" w:hAnsi="KaiTi" w:eastAsia="KaiTi" w:cs="KaiTi"/>
          <w:sz w:val="20"/>
          <w:szCs w:val="20"/>
          <w:spacing w:val="-3"/>
        </w:rPr>
        <w:t>发)+促发展</w:t>
      </w:r>
    </w:p>
    <w:p>
      <w:pPr>
        <w:ind w:left="114"/>
        <w:spacing w:before="118" w:line="224" w:lineRule="auto"/>
        <w:rPr>
          <w:rFonts w:ascii="KaiTi" w:hAnsi="KaiTi" w:eastAsia="KaiTi" w:cs="KaiTi"/>
          <w:sz w:val="25"/>
          <w:szCs w:val="25"/>
        </w:rPr>
      </w:pPr>
      <w:r>
        <w:rPr>
          <w:rFonts w:ascii="SimSun" w:hAnsi="SimSun" w:eastAsia="SimSun" w:cs="SimSun"/>
          <w:sz w:val="25"/>
          <w:szCs w:val="25"/>
          <w:b/>
          <w:bCs/>
          <w:color w:val="C02020"/>
          <w:spacing w:val="7"/>
        </w:rPr>
        <w:t>【第三章】中学教学：</w:t>
      </w:r>
      <w:r>
        <w:rPr>
          <w:rFonts w:ascii="KaiTi" w:hAnsi="KaiTi" w:eastAsia="KaiTi" w:cs="KaiTi"/>
          <w:sz w:val="25"/>
          <w:szCs w:val="25"/>
          <w:b/>
          <w:bCs/>
          <w:color w:val="C02020"/>
          <w:spacing w:val="7"/>
        </w:rPr>
        <w:t>(12个)</w:t>
      </w:r>
    </w:p>
    <w:p>
      <w:pPr>
        <w:spacing w:line="294" w:lineRule="auto"/>
        <w:rPr>
          <w:rFonts w:ascii="Arial"/>
          <w:sz w:val="21"/>
        </w:rPr>
      </w:pPr>
      <w:r/>
    </w:p>
    <w:p>
      <w:pPr>
        <w:ind w:left="158"/>
        <w:spacing w:before="72" w:line="227" w:lineRule="auto"/>
        <w:outlineLvl w:val="4"/>
        <w:rPr>
          <w:rFonts w:ascii="KaiTi" w:hAnsi="KaiTi" w:eastAsia="KaiTi" w:cs="KaiTi"/>
          <w:sz w:val="22"/>
          <w:szCs w:val="22"/>
        </w:rPr>
      </w:pPr>
      <w:r>
        <w:rPr>
          <w:rFonts w:ascii="SimSun" w:hAnsi="SimSun" w:eastAsia="SimSun" w:cs="SimSun"/>
          <w:sz w:val="22"/>
          <w:szCs w:val="22"/>
          <w:b/>
          <w:bCs/>
          <w:spacing w:val="-10"/>
        </w:rPr>
        <w:t>17、简述我国现阶段的教学任务</w:t>
      </w:r>
      <w:r>
        <w:rPr>
          <w:rFonts w:ascii="KaiTi" w:hAnsi="KaiTi" w:eastAsia="KaiTi" w:cs="KaiTi"/>
          <w:sz w:val="22"/>
          <w:szCs w:val="22"/>
          <w:b/>
          <w:bCs/>
          <w:color w:val="B02020"/>
          <w:spacing w:val="-10"/>
        </w:rPr>
        <w:t>【一级】</w:t>
      </w:r>
    </w:p>
    <w:p>
      <w:pPr>
        <w:spacing w:line="245" w:lineRule="auto"/>
        <w:rPr>
          <w:rFonts w:ascii="Arial"/>
          <w:sz w:val="21"/>
        </w:rPr>
      </w:pPr>
      <w:r/>
    </w:p>
    <w:p>
      <w:pPr>
        <w:spacing w:before="66" w:line="219" w:lineRule="auto"/>
        <w:jc w:val="right"/>
        <w:rPr>
          <w:rFonts w:ascii="SimSun" w:hAnsi="SimSun" w:eastAsia="SimSun" w:cs="SimSun"/>
          <w:sz w:val="20"/>
          <w:szCs w:val="20"/>
        </w:rPr>
      </w:pPr>
      <w:r>
        <w:rPr>
          <w:rFonts w:ascii="SimSun" w:hAnsi="SimSun" w:eastAsia="SimSun" w:cs="SimSun"/>
          <w:sz w:val="20"/>
          <w:szCs w:val="20"/>
          <w:spacing w:val="1"/>
        </w:rPr>
        <w:t>(1)使学生掌握系统的现代科学</w:t>
      </w:r>
      <w:r>
        <w:rPr>
          <w:shd w:val="clear" w:fill="FFD0D0"/>
          <w:rFonts w:ascii="SimSun" w:hAnsi="SimSun" w:eastAsia="SimSun" w:cs="SimSun"/>
          <w:sz w:val="20"/>
          <w:szCs w:val="20"/>
          <w:spacing w:val="1"/>
        </w:rPr>
        <w:t>基础知识</w:t>
      </w:r>
      <w:r>
        <w:rPr>
          <w:rFonts w:ascii="SimSun" w:hAnsi="SimSun" w:eastAsia="SimSun" w:cs="SimSun"/>
          <w:sz w:val="20"/>
          <w:szCs w:val="20"/>
          <w:spacing w:val="1"/>
        </w:rPr>
        <w:t>和基本技能。</w:t>
      </w:r>
    </w:p>
    <w:p>
      <w:pPr>
        <w:ind w:left="235"/>
        <w:spacing w:before="244" w:line="219" w:lineRule="auto"/>
        <w:rPr>
          <w:rFonts w:ascii="SimSun" w:hAnsi="SimSun" w:eastAsia="SimSun" w:cs="SimSun"/>
          <w:sz w:val="20"/>
          <w:szCs w:val="20"/>
        </w:rPr>
      </w:pPr>
      <w:r>
        <w:rPr>
          <w:rFonts w:ascii="SimSun" w:hAnsi="SimSun" w:eastAsia="SimSun" w:cs="SimSun"/>
          <w:sz w:val="20"/>
          <w:szCs w:val="20"/>
          <w:spacing w:val="-3"/>
        </w:rPr>
        <w:t>(2)发展学生</w:t>
      </w:r>
      <w:r>
        <w:rPr>
          <w:shd w:val="clear" w:fill="FFD0D0"/>
          <w:rFonts w:ascii="SimSun" w:hAnsi="SimSun" w:eastAsia="SimSun" w:cs="SimSun"/>
          <w:sz w:val="20"/>
          <w:szCs w:val="20"/>
          <w:spacing w:val="-3"/>
        </w:rPr>
        <w:t>智力</w:t>
      </w:r>
      <w:r>
        <w:rPr>
          <w:rFonts w:ascii="SimSun" w:hAnsi="SimSun" w:eastAsia="SimSun" w:cs="SimSun"/>
          <w:sz w:val="20"/>
          <w:szCs w:val="20"/>
          <w:spacing w:val="-3"/>
        </w:rPr>
        <w:t>，特别是培养学生的能力和创造力。</w:t>
      </w:r>
    </w:p>
    <w:p>
      <w:pPr>
        <w:ind w:left="235"/>
        <w:spacing w:before="251" w:line="219" w:lineRule="auto"/>
        <w:rPr>
          <w:rFonts w:ascii="SimSun" w:hAnsi="SimSun" w:eastAsia="SimSun" w:cs="SimSun"/>
          <w:sz w:val="20"/>
          <w:szCs w:val="20"/>
        </w:rPr>
      </w:pPr>
      <w:r>
        <w:drawing>
          <wp:anchor distT="0" distB="0" distL="0" distR="0" simplePos="0" relativeHeight="251673600" behindDoc="0" locked="0" layoutInCell="1" allowOverlap="1">
            <wp:simplePos x="0" y="0"/>
            <wp:positionH relativeFrom="column">
              <wp:posOffset>2156295</wp:posOffset>
            </wp:positionH>
            <wp:positionV relativeFrom="paragraph">
              <wp:posOffset>428000</wp:posOffset>
            </wp:positionV>
            <wp:extent cx="527055" cy="6350"/>
            <wp:effectExtent l="0" t="0" r="0" b="0"/>
            <wp:wrapNone/>
            <wp:docPr id="30" name="IM 30"/>
            <wp:cNvGraphicFramePr/>
            <a:graphic>
              <a:graphicData uri="http://schemas.openxmlformats.org/drawingml/2006/picture">
                <pic:pic>
                  <pic:nvPicPr>
                    <pic:cNvPr id="30" name="IM 30"/>
                    <pic:cNvPicPr/>
                  </pic:nvPicPr>
                  <pic:blipFill>
                    <a:blip r:embed="rId30"/>
                    <a:stretch>
                      <a:fillRect/>
                    </a:stretch>
                  </pic:blipFill>
                  <pic:spPr>
                    <a:xfrm rot="0">
                      <a:off x="0" y="0"/>
                      <a:ext cx="527055" cy="6350"/>
                    </a:xfrm>
                    <a:prstGeom prst="rect">
                      <a:avLst/>
                    </a:prstGeom>
                  </pic:spPr>
                </pic:pic>
              </a:graphicData>
            </a:graphic>
          </wp:anchor>
        </w:drawing>
      </w:r>
      <w:r>
        <w:rPr>
          <w:rFonts w:ascii="SimSun" w:hAnsi="SimSun" w:eastAsia="SimSun" w:cs="SimSun"/>
          <w:sz w:val="20"/>
          <w:szCs w:val="20"/>
          <w:spacing w:val="4"/>
        </w:rPr>
        <w:t>(3)发展学生</w:t>
      </w:r>
      <w:r>
        <w:rPr>
          <w:shd w:val="clear" w:fill="FFD0D0"/>
          <w:rFonts w:ascii="SimSun" w:hAnsi="SimSun" w:eastAsia="SimSun" w:cs="SimSun"/>
          <w:sz w:val="20"/>
          <w:szCs w:val="20"/>
          <w:spacing w:val="4"/>
        </w:rPr>
        <w:t>体力</w:t>
      </w:r>
      <w:r>
        <w:rPr>
          <w:rFonts w:ascii="SimSun" w:hAnsi="SimSun" w:eastAsia="SimSun" w:cs="SimSun"/>
          <w:sz w:val="20"/>
          <w:szCs w:val="20"/>
          <w:spacing w:val="4"/>
        </w:rPr>
        <w:t>，促进学生的身体健康。</w:t>
      </w:r>
    </w:p>
    <w:p>
      <w:pPr>
        <w:ind w:left="155" w:right="170" w:firstLine="80"/>
        <w:spacing w:before="243" w:line="435" w:lineRule="auto"/>
        <w:jc w:val="both"/>
        <w:rPr>
          <w:rFonts w:ascii="KaiTi" w:hAnsi="KaiTi" w:eastAsia="KaiTi" w:cs="KaiTi"/>
          <w:sz w:val="20"/>
          <w:szCs w:val="20"/>
        </w:rPr>
      </w:pPr>
      <w:r>
        <w:rPr>
          <w:rFonts w:ascii="SimSun" w:hAnsi="SimSun" w:eastAsia="SimSun" w:cs="SimSun"/>
          <w:sz w:val="20"/>
          <w:szCs w:val="20"/>
          <w:spacing w:val="2"/>
        </w:rPr>
        <w:t>(4)培养学生科学的世界观、良好的</w:t>
      </w:r>
      <w:r>
        <w:rPr>
          <w:shd w:val="clear" w:fill="FFD0D0"/>
          <w:rFonts w:ascii="SimSun" w:hAnsi="SimSun" w:eastAsia="SimSun" w:cs="SimSun"/>
          <w:sz w:val="20"/>
          <w:szCs w:val="20"/>
          <w:spacing w:val="2"/>
        </w:rPr>
        <w:t>思想品德</w:t>
      </w:r>
      <w:r>
        <w:rPr>
          <w:rFonts w:ascii="SimSun" w:hAnsi="SimSun" w:eastAsia="SimSun" w:cs="SimSun"/>
          <w:sz w:val="20"/>
          <w:szCs w:val="20"/>
          <w:spacing w:val="2"/>
        </w:rPr>
        <w:t>、健康</w:t>
      </w:r>
      <w:r>
        <w:rPr>
          <w:rFonts w:ascii="SimSun" w:hAnsi="SimSun" w:eastAsia="SimSun" w:cs="SimSun"/>
          <w:sz w:val="20"/>
          <w:szCs w:val="20"/>
        </w:rPr>
        <w:t xml:space="preserve"> </w:t>
      </w:r>
      <w:r>
        <w:rPr>
          <w:rFonts w:ascii="SimSun" w:hAnsi="SimSun" w:eastAsia="SimSun" w:cs="SimSun"/>
          <w:sz w:val="20"/>
          <w:szCs w:val="20"/>
          <w:spacing w:val="-1"/>
        </w:rPr>
        <w:t>的</w:t>
      </w:r>
      <w:r>
        <w:rPr>
          <w:shd w:val="clear" w:fill="FFD0D0"/>
          <w:rFonts w:ascii="SimSun" w:hAnsi="SimSun" w:eastAsia="SimSun" w:cs="SimSun"/>
          <w:sz w:val="20"/>
          <w:szCs w:val="20"/>
          <w:spacing w:val="-1"/>
        </w:rPr>
        <w:t>审美</w:t>
      </w:r>
      <w:r>
        <w:rPr>
          <w:rFonts w:ascii="SimSun" w:hAnsi="SimSun" w:eastAsia="SimSun" w:cs="SimSun"/>
          <w:sz w:val="20"/>
          <w:szCs w:val="20"/>
          <w:spacing w:val="-1"/>
        </w:rPr>
        <w:t>情趣和良好的心理素质。[西米学府团队原创]</w:t>
      </w:r>
      <w:r>
        <w:rPr>
          <w:rFonts w:ascii="SimSun" w:hAnsi="SimSun" w:eastAsia="SimSun" w:cs="SimSun"/>
          <w:sz w:val="20"/>
          <w:szCs w:val="20"/>
          <w:spacing w:val="4"/>
        </w:rPr>
        <w:t xml:space="preserve"> </w:t>
      </w:r>
      <w:r>
        <w:rPr>
          <w:rFonts w:ascii="KaiTi" w:hAnsi="KaiTi" w:eastAsia="KaiTi" w:cs="KaiTi"/>
          <w:sz w:val="20"/>
          <w:szCs w:val="20"/>
          <w:b/>
          <w:bCs/>
          <w:color w:val="B02020"/>
          <w:spacing w:val="5"/>
        </w:rPr>
        <w:t>西米学府助记口诀：</w:t>
      </w:r>
      <w:r>
        <w:rPr>
          <w:rFonts w:ascii="KaiTi" w:hAnsi="KaiTi" w:eastAsia="KaiTi" w:cs="KaiTi"/>
          <w:sz w:val="20"/>
          <w:szCs w:val="20"/>
          <w:spacing w:val="5"/>
        </w:rPr>
        <w:t>双基(基础知识和基本技能)+德</w:t>
      </w:r>
      <w:r>
        <w:rPr>
          <w:rFonts w:ascii="KaiTi" w:hAnsi="KaiTi" w:eastAsia="KaiTi" w:cs="KaiTi"/>
          <w:sz w:val="20"/>
          <w:szCs w:val="20"/>
        </w:rPr>
        <w:t xml:space="preserve"> </w:t>
      </w:r>
      <w:r>
        <w:rPr>
          <w:rFonts w:ascii="KaiTi" w:hAnsi="KaiTi" w:eastAsia="KaiTi" w:cs="KaiTi"/>
          <w:sz w:val="20"/>
          <w:szCs w:val="20"/>
          <w:spacing w:val="17"/>
        </w:rPr>
        <w:t>(思想品德)、智(智力)、体(体力)、美(审</w:t>
      </w:r>
      <w:r>
        <w:rPr>
          <w:rFonts w:ascii="KaiTi" w:hAnsi="KaiTi" w:eastAsia="KaiTi" w:cs="KaiTi"/>
          <w:sz w:val="20"/>
          <w:szCs w:val="20"/>
          <w:spacing w:val="16"/>
        </w:rPr>
        <w:t>美)</w:t>
      </w:r>
    </w:p>
    <w:p>
      <w:pPr>
        <w:ind w:left="158"/>
        <w:spacing w:before="122" w:line="227" w:lineRule="auto"/>
        <w:outlineLvl w:val="4"/>
        <w:rPr>
          <w:rFonts w:ascii="KaiTi" w:hAnsi="KaiTi" w:eastAsia="KaiTi" w:cs="KaiTi"/>
          <w:sz w:val="21"/>
          <w:szCs w:val="21"/>
        </w:rPr>
      </w:pPr>
      <w:r>
        <w:rPr>
          <w:rFonts w:ascii="SimSun" w:hAnsi="SimSun" w:eastAsia="SimSun" w:cs="SimSun"/>
          <w:sz w:val="21"/>
          <w:szCs w:val="21"/>
          <w:b/>
          <w:bCs/>
          <w:spacing w:val="-2"/>
        </w:rPr>
        <w:t>18、简述教学过程的结构</w:t>
      </w:r>
      <w:r>
        <w:rPr>
          <w:rFonts w:ascii="KaiTi" w:hAnsi="KaiTi" w:eastAsia="KaiTi" w:cs="KaiTi"/>
          <w:sz w:val="21"/>
          <w:szCs w:val="21"/>
          <w:b/>
          <w:bCs/>
          <w:color w:val="C02020"/>
          <w:spacing w:val="-2"/>
        </w:rPr>
        <w:t>【一级】</w:t>
      </w:r>
    </w:p>
    <w:p>
      <w:pPr>
        <w:spacing w:line="247" w:lineRule="auto"/>
        <w:rPr>
          <w:rFonts w:ascii="Arial"/>
          <w:sz w:val="21"/>
        </w:rPr>
      </w:pPr>
      <w:r/>
    </w:p>
    <w:p>
      <w:pPr>
        <w:ind w:left="235"/>
        <w:spacing w:before="66" w:line="219" w:lineRule="auto"/>
        <w:rPr>
          <w:rFonts w:ascii="SimSun" w:hAnsi="SimSun" w:eastAsia="SimSun" w:cs="SimSun"/>
          <w:sz w:val="20"/>
          <w:szCs w:val="20"/>
        </w:rPr>
      </w:pPr>
      <w:r>
        <w:rPr>
          <w:rFonts w:ascii="SimSun" w:hAnsi="SimSun" w:eastAsia="SimSun" w:cs="SimSun"/>
          <w:sz w:val="20"/>
          <w:szCs w:val="20"/>
          <w:spacing w:val="-2"/>
        </w:rPr>
        <w:t>(1) </w:t>
      </w:r>
      <w:r>
        <w:rPr>
          <w:shd w:val="clear" w:fill="FFD0D0"/>
          <w:rFonts w:ascii="SimSun" w:hAnsi="SimSun" w:eastAsia="SimSun" w:cs="SimSun"/>
          <w:sz w:val="20"/>
          <w:szCs w:val="20"/>
          <w:spacing w:val="-2"/>
        </w:rPr>
        <w:t>激发</w:t>
      </w:r>
      <w:r>
        <w:rPr>
          <w:rFonts w:ascii="SimSun" w:hAnsi="SimSun" w:eastAsia="SimSun" w:cs="SimSun"/>
          <w:sz w:val="20"/>
          <w:szCs w:val="20"/>
          <w:spacing w:val="-2"/>
        </w:rPr>
        <w:t>学习动机。</w:t>
      </w:r>
    </w:p>
    <w:p>
      <w:pPr>
        <w:ind w:left="235"/>
        <w:spacing w:before="263" w:line="219" w:lineRule="auto"/>
        <w:rPr>
          <w:rFonts w:ascii="SimSun" w:hAnsi="SimSun" w:eastAsia="SimSun" w:cs="SimSun"/>
          <w:sz w:val="20"/>
          <w:szCs w:val="20"/>
        </w:rPr>
      </w:pPr>
      <w:r>
        <w:rPr>
          <w:rFonts w:ascii="SimSun" w:hAnsi="SimSun" w:eastAsia="SimSun" w:cs="SimSun"/>
          <w:sz w:val="20"/>
          <w:szCs w:val="20"/>
          <w:spacing w:val="-4"/>
        </w:rPr>
        <w:t>(2)</w:t>
      </w:r>
      <w:r>
        <w:rPr>
          <w:rFonts w:ascii="SimSun" w:hAnsi="SimSun" w:eastAsia="SimSun" w:cs="SimSun"/>
          <w:sz w:val="20"/>
          <w:szCs w:val="20"/>
          <w:spacing w:val="19"/>
        </w:rPr>
        <w:t xml:space="preserve"> </w:t>
      </w:r>
      <w:r>
        <w:rPr>
          <w:shd w:val="clear" w:fill="FFD0D0"/>
          <w:rFonts w:ascii="SimSun" w:hAnsi="SimSun" w:eastAsia="SimSun" w:cs="SimSun"/>
          <w:sz w:val="20"/>
          <w:szCs w:val="20"/>
          <w:spacing w:val="-4"/>
        </w:rPr>
        <w:t>领会</w:t>
      </w:r>
      <w:r>
        <w:rPr>
          <w:rFonts w:ascii="SimSun" w:hAnsi="SimSun" w:eastAsia="SimSun" w:cs="SimSun"/>
          <w:sz w:val="20"/>
          <w:szCs w:val="20"/>
          <w:spacing w:val="-4"/>
        </w:rPr>
        <w:t>知识。</w:t>
      </w:r>
    </w:p>
    <w:p>
      <w:pPr>
        <w:ind w:left="235"/>
        <w:spacing w:before="244" w:line="220" w:lineRule="auto"/>
        <w:rPr>
          <w:rFonts w:ascii="SimSun" w:hAnsi="SimSun" w:eastAsia="SimSun" w:cs="SimSun"/>
          <w:sz w:val="20"/>
          <w:szCs w:val="20"/>
        </w:rPr>
      </w:pPr>
      <w:r>
        <w:rPr>
          <w:rFonts w:ascii="SimSun" w:hAnsi="SimSun" w:eastAsia="SimSun" w:cs="SimSun"/>
          <w:sz w:val="20"/>
          <w:szCs w:val="20"/>
          <w:spacing w:val="-13"/>
        </w:rPr>
        <w:t>(3)</w:t>
      </w:r>
      <w:r>
        <w:rPr>
          <w:rFonts w:ascii="SimSun" w:hAnsi="SimSun" w:eastAsia="SimSun" w:cs="SimSun"/>
          <w:sz w:val="20"/>
          <w:szCs w:val="20"/>
          <w:spacing w:val="13"/>
        </w:rPr>
        <w:t xml:space="preserve"> </w:t>
      </w:r>
      <w:r>
        <w:rPr>
          <w:shd w:val="clear" w:fill="FFD0D0"/>
          <w:rFonts w:ascii="SimSun" w:hAnsi="SimSun" w:eastAsia="SimSun" w:cs="SimSun"/>
          <w:sz w:val="20"/>
          <w:szCs w:val="20"/>
          <w:spacing w:val="-13"/>
        </w:rPr>
        <w:t>巩</w:t>
      </w:r>
      <w:r>
        <w:rPr>
          <w:shd w:val="clear" w:fill="FFD0D0"/>
          <w:rFonts w:ascii="SimSun" w:hAnsi="SimSun" w:eastAsia="SimSun" w:cs="SimSun"/>
          <w:sz w:val="20"/>
          <w:szCs w:val="20"/>
          <w:spacing w:val="-26"/>
        </w:rPr>
        <w:t xml:space="preserve"> </w:t>
      </w:r>
      <w:r>
        <w:rPr>
          <w:shd w:val="clear" w:fill="FFD0D0"/>
          <w:rFonts w:ascii="SimSun" w:hAnsi="SimSun" w:eastAsia="SimSun" w:cs="SimSun"/>
          <w:sz w:val="20"/>
          <w:szCs w:val="20"/>
          <w:spacing w:val="-13"/>
        </w:rPr>
        <w:t>固</w:t>
      </w:r>
      <w:r>
        <w:rPr>
          <w:rFonts w:ascii="SimSun" w:hAnsi="SimSun" w:eastAsia="SimSun" w:cs="SimSun"/>
          <w:sz w:val="20"/>
          <w:szCs w:val="20"/>
          <w:spacing w:val="-13"/>
        </w:rPr>
        <w:t>知识。</w:t>
      </w:r>
    </w:p>
    <w:p>
      <w:pPr>
        <w:ind w:left="235"/>
        <w:spacing w:before="233" w:line="221" w:lineRule="auto"/>
        <w:rPr>
          <w:rFonts w:ascii="SimSun" w:hAnsi="SimSun" w:eastAsia="SimSun" w:cs="SimSun"/>
          <w:sz w:val="20"/>
          <w:szCs w:val="20"/>
        </w:rPr>
      </w:pPr>
      <w:r>
        <w:rPr>
          <w:rFonts w:ascii="SimSun" w:hAnsi="SimSun" w:eastAsia="SimSun" w:cs="SimSun"/>
          <w:sz w:val="20"/>
          <w:szCs w:val="20"/>
          <w:spacing w:val="-12"/>
        </w:rPr>
        <w:t>(4)</w:t>
      </w:r>
      <w:r>
        <w:rPr>
          <w:rFonts w:ascii="SimSun" w:hAnsi="SimSun" w:eastAsia="SimSun" w:cs="SimSun"/>
          <w:sz w:val="20"/>
          <w:szCs w:val="20"/>
          <w:spacing w:val="17"/>
        </w:rPr>
        <w:t xml:space="preserve"> </w:t>
      </w:r>
      <w:r>
        <w:rPr>
          <w:shd w:val="clear" w:fill="FFD0D0"/>
          <w:rFonts w:ascii="SimSun" w:hAnsi="SimSun" w:eastAsia="SimSun" w:cs="SimSun"/>
          <w:sz w:val="20"/>
          <w:szCs w:val="20"/>
          <w:spacing w:val="-12"/>
        </w:rPr>
        <w:t>运</w:t>
      </w:r>
      <w:r>
        <w:rPr>
          <w:shd w:val="clear" w:fill="FFD0D0"/>
          <w:rFonts w:ascii="SimSun" w:hAnsi="SimSun" w:eastAsia="SimSun" w:cs="SimSun"/>
          <w:sz w:val="20"/>
          <w:szCs w:val="20"/>
          <w:spacing w:val="-38"/>
        </w:rPr>
        <w:t xml:space="preserve"> </w:t>
      </w:r>
      <w:r>
        <w:rPr>
          <w:shd w:val="clear" w:fill="FFD0D0"/>
          <w:rFonts w:ascii="SimSun" w:hAnsi="SimSun" w:eastAsia="SimSun" w:cs="SimSun"/>
          <w:sz w:val="20"/>
          <w:szCs w:val="20"/>
          <w:spacing w:val="-12"/>
        </w:rPr>
        <w:t>用</w:t>
      </w:r>
      <w:r>
        <w:rPr>
          <w:rFonts w:ascii="SimSun" w:hAnsi="SimSun" w:eastAsia="SimSun" w:cs="SimSun"/>
          <w:sz w:val="20"/>
          <w:szCs w:val="20"/>
          <w:spacing w:val="-12"/>
        </w:rPr>
        <w:t>知识。</w:t>
      </w:r>
    </w:p>
    <w:p>
      <w:pPr>
        <w:ind w:left="235"/>
        <w:spacing w:before="259" w:line="219" w:lineRule="auto"/>
        <w:rPr>
          <w:rFonts w:ascii="SimSun" w:hAnsi="SimSun" w:eastAsia="SimSun" w:cs="SimSun"/>
          <w:sz w:val="20"/>
          <w:szCs w:val="20"/>
        </w:rPr>
      </w:pPr>
      <w:r>
        <w:rPr>
          <w:rFonts w:ascii="SimSun" w:hAnsi="SimSun" w:eastAsia="SimSun" w:cs="SimSun"/>
          <w:sz w:val="20"/>
          <w:szCs w:val="20"/>
          <w:spacing w:val="-6"/>
        </w:rPr>
        <w:t>(5)</w:t>
      </w:r>
      <w:r>
        <w:rPr>
          <w:rFonts w:ascii="SimSun" w:hAnsi="SimSun" w:eastAsia="SimSun" w:cs="SimSun"/>
          <w:sz w:val="20"/>
          <w:szCs w:val="20"/>
          <w:spacing w:val="26"/>
        </w:rPr>
        <w:t xml:space="preserve"> </w:t>
      </w:r>
      <w:r>
        <w:rPr>
          <w:shd w:val="clear" w:fill="FFD0D0"/>
          <w:rFonts w:ascii="SimSun" w:hAnsi="SimSun" w:eastAsia="SimSun" w:cs="SimSun"/>
          <w:sz w:val="20"/>
          <w:szCs w:val="20"/>
          <w:spacing w:val="-6"/>
        </w:rPr>
        <w:t>检查</w:t>
      </w:r>
      <w:r>
        <w:rPr>
          <w:rFonts w:ascii="SimSun" w:hAnsi="SimSun" w:eastAsia="SimSun" w:cs="SimSun"/>
          <w:sz w:val="20"/>
          <w:szCs w:val="20"/>
          <w:spacing w:val="-6"/>
        </w:rPr>
        <w:t>知识。</w:t>
      </w:r>
    </w:p>
    <w:p>
      <w:pPr>
        <w:ind w:left="155" w:right="252" w:firstLine="2"/>
        <w:spacing w:before="196" w:line="441" w:lineRule="auto"/>
        <w:rPr>
          <w:rFonts w:ascii="KaiTi" w:hAnsi="KaiTi" w:eastAsia="KaiTi" w:cs="KaiTi"/>
          <w:sz w:val="20"/>
          <w:szCs w:val="20"/>
        </w:rPr>
      </w:pPr>
      <w:r>
        <w:rPr>
          <w:rFonts w:ascii="KaiTi" w:hAnsi="KaiTi" w:eastAsia="KaiTi" w:cs="KaiTi"/>
          <w:sz w:val="20"/>
          <w:szCs w:val="20"/>
          <w:b/>
          <w:bCs/>
          <w:color w:val="B02020"/>
          <w:spacing w:val="14"/>
        </w:rPr>
        <w:t>西米学府助记口诀：</w:t>
      </w:r>
      <w:r>
        <w:rPr>
          <w:rFonts w:ascii="KaiTi" w:hAnsi="KaiTi" w:eastAsia="KaiTi" w:cs="KaiTi"/>
          <w:sz w:val="20"/>
          <w:szCs w:val="20"/>
          <w:spacing w:val="14"/>
        </w:rPr>
        <w:t>机(激发)灵(领会)巩(巩</w:t>
      </w:r>
      <w:r>
        <w:rPr>
          <w:rFonts w:ascii="KaiTi" w:hAnsi="KaiTi" w:eastAsia="KaiTi" w:cs="KaiTi"/>
          <w:sz w:val="20"/>
          <w:szCs w:val="20"/>
          <w:spacing w:val="13"/>
        </w:rPr>
        <w:t>固)</w:t>
      </w:r>
      <w:r>
        <w:rPr>
          <w:rFonts w:ascii="KaiTi" w:hAnsi="KaiTi" w:eastAsia="KaiTi" w:cs="KaiTi"/>
          <w:sz w:val="20"/>
          <w:szCs w:val="20"/>
        </w:rPr>
        <w:t xml:space="preserve"> </w:t>
      </w:r>
      <w:r>
        <w:rPr>
          <w:rFonts w:ascii="KaiTi" w:hAnsi="KaiTi" w:eastAsia="KaiTi" w:cs="KaiTi"/>
          <w:sz w:val="20"/>
          <w:szCs w:val="20"/>
          <w:spacing w:val="32"/>
        </w:rPr>
        <w:t>运(运用)茶(检查)</w:t>
      </w:r>
    </w:p>
    <w:p>
      <w:pPr>
        <w:ind w:left="158"/>
        <w:spacing w:before="107" w:line="226" w:lineRule="auto"/>
        <w:outlineLvl w:val="4"/>
        <w:rPr>
          <w:rFonts w:ascii="KaiTi" w:hAnsi="KaiTi" w:eastAsia="KaiTi" w:cs="KaiTi"/>
          <w:sz w:val="22"/>
          <w:szCs w:val="22"/>
        </w:rPr>
      </w:pPr>
      <w:r>
        <w:rPr>
          <w:rFonts w:ascii="SimSun" w:hAnsi="SimSun" w:eastAsia="SimSun" w:cs="SimSun"/>
          <w:sz w:val="22"/>
          <w:szCs w:val="22"/>
          <w:b/>
          <w:bCs/>
          <w:spacing w:val="-11"/>
        </w:rPr>
        <w:t>19、简述教学评价的基本原则及落实要求</w:t>
      </w:r>
      <w:r>
        <w:rPr>
          <w:rFonts w:ascii="KaiTi" w:hAnsi="KaiTi" w:eastAsia="KaiTi" w:cs="KaiTi"/>
          <w:sz w:val="22"/>
          <w:szCs w:val="22"/>
          <w:b/>
          <w:bCs/>
          <w:color w:val="B02020"/>
          <w:spacing w:val="-11"/>
        </w:rPr>
        <w:t>【一级】</w:t>
      </w:r>
    </w:p>
    <w:p>
      <w:pPr>
        <w:ind w:left="155" w:right="193" w:firstLine="80"/>
        <w:spacing w:before="234" w:line="286" w:lineRule="auto"/>
        <w:rPr>
          <w:rFonts w:ascii="SimSun" w:hAnsi="SimSun" w:eastAsia="SimSun" w:cs="SimSun"/>
          <w:sz w:val="20"/>
          <w:szCs w:val="20"/>
        </w:rPr>
      </w:pPr>
      <w:r>
        <w:rPr>
          <w:rFonts w:ascii="SimSun" w:hAnsi="SimSun" w:eastAsia="SimSun" w:cs="SimSun"/>
          <w:sz w:val="20"/>
          <w:szCs w:val="20"/>
          <w:spacing w:val="1"/>
        </w:rPr>
        <w:t>(1)基本原则：客观性原则、发展性原则、全面性原</w:t>
      </w:r>
      <w:r>
        <w:rPr>
          <w:rFonts w:ascii="SimSun" w:hAnsi="SimSun" w:eastAsia="SimSun" w:cs="SimSun"/>
          <w:sz w:val="20"/>
          <w:szCs w:val="20"/>
          <w:spacing w:val="11"/>
        </w:rPr>
        <w:t xml:space="preserve"> </w:t>
      </w:r>
      <w:r>
        <w:rPr>
          <w:rFonts w:ascii="SimSun" w:hAnsi="SimSun" w:eastAsia="SimSun" w:cs="SimSun"/>
          <w:sz w:val="20"/>
          <w:szCs w:val="20"/>
          <w:spacing w:val="-5"/>
        </w:rPr>
        <w:t>则、指导性原则。</w:t>
      </w:r>
    </w:p>
    <w:p>
      <w:pPr>
        <w:ind w:left="235"/>
        <w:spacing w:before="139" w:line="217" w:lineRule="auto"/>
        <w:rPr>
          <w:rFonts w:ascii="SimSun" w:hAnsi="SimSun" w:eastAsia="SimSun" w:cs="SimSun"/>
          <w:sz w:val="20"/>
          <w:szCs w:val="20"/>
        </w:rPr>
      </w:pPr>
      <w:r>
        <w:rPr>
          <w:rFonts w:ascii="SimSun" w:hAnsi="SimSun" w:eastAsia="SimSun" w:cs="SimSun"/>
          <w:sz w:val="20"/>
          <w:szCs w:val="20"/>
          <w:spacing w:val="1"/>
        </w:rPr>
        <w:t>(2)落实要求：①评价标准明确、客观，避免主观臆</w:t>
      </w:r>
    </w:p>
    <w:p>
      <w:pPr>
        <w:spacing w:line="217" w:lineRule="auto"/>
        <w:sectPr>
          <w:type w:val="continuous"/>
          <w:pgSz w:w="11910" w:h="16840"/>
          <w:pgMar w:top="802" w:right="949" w:bottom="713" w:left="1039" w:header="540" w:footer="511" w:gutter="0"/>
          <w:cols w:equalWidth="0" w:num="2" w:sep="1">
            <w:col w:w="4855" w:space="100"/>
            <w:col w:w="4966" w:space="0"/>
          </w:cols>
        </w:sectPr>
        <w:rPr>
          <w:rFonts w:ascii="SimSun" w:hAnsi="SimSun" w:eastAsia="SimSun" w:cs="SimSun"/>
          <w:sz w:val="20"/>
          <w:szCs w:val="20"/>
        </w:rPr>
      </w:pPr>
    </w:p>
    <w:p>
      <w:pPr>
        <w:rPr/>
      </w:pPr>
      <w:r/>
    </w:p>
    <w:p>
      <w:pPr>
        <w:sectPr>
          <w:type w:val="continuous"/>
          <w:pgSz w:w="11910" w:h="16840"/>
          <w:pgMar w:top="802" w:right="949" w:bottom="713" w:left="1039" w:header="540" w:footer="511" w:gutter="0"/>
          <w:cols w:equalWidth="0" w:num="1">
            <w:col w:w="9921" w:space="0"/>
          </w:cols>
        </w:sectPr>
        <w:rPr/>
      </w:pPr>
    </w:p>
    <w:p>
      <w:pPr>
        <w:spacing w:line="184" w:lineRule="exact"/>
        <w:rPr/>
      </w:pPr>
      <w:r/>
    </w:p>
    <w:p>
      <w:pPr>
        <w:spacing w:line="184" w:lineRule="exact"/>
        <w:sectPr>
          <w:headerReference w:type="default" r:id="rId31"/>
          <w:footerReference w:type="default" r:id="rId32"/>
          <w:pgSz w:w="11910" w:h="16840"/>
          <w:pgMar w:top="805" w:right="969" w:bottom="734" w:left="1069" w:header="528" w:footer="512" w:gutter="0"/>
          <w:cols w:equalWidth="0" w:num="1">
            <w:col w:w="9871" w:space="0"/>
          </w:cols>
        </w:sectPr>
        <w:rPr/>
      </w:pPr>
    </w:p>
    <w:p>
      <w:pPr>
        <w:ind w:right="245"/>
        <w:spacing w:before="135" w:line="353" w:lineRule="auto"/>
        <w:jc w:val="both"/>
        <w:rPr>
          <w:rFonts w:ascii="SimSun" w:hAnsi="SimSun" w:eastAsia="SimSun" w:cs="SimSun"/>
          <w:sz w:val="20"/>
          <w:szCs w:val="20"/>
        </w:rPr>
      </w:pPr>
      <w:r>
        <w:rPr>
          <w:rFonts w:ascii="SimSun" w:hAnsi="SimSun" w:eastAsia="SimSun" w:cs="SimSun"/>
          <w:sz w:val="20"/>
          <w:szCs w:val="20"/>
          <w:spacing w:val="1"/>
        </w:rPr>
        <w:t>断；②以促进师生发展为目的，注重过程性评价；③</w:t>
      </w:r>
      <w:r>
        <w:rPr>
          <w:rFonts w:ascii="SimSun" w:hAnsi="SimSun" w:eastAsia="SimSun" w:cs="SimSun"/>
          <w:sz w:val="20"/>
          <w:szCs w:val="20"/>
          <w:spacing w:val="3"/>
        </w:rPr>
        <w:t xml:space="preserve"> </w:t>
      </w:r>
      <w:r>
        <w:rPr>
          <w:rFonts w:ascii="SimSun" w:hAnsi="SimSun" w:eastAsia="SimSun" w:cs="SimSun"/>
          <w:sz w:val="20"/>
          <w:szCs w:val="20"/>
          <w:spacing w:val="-7"/>
        </w:rPr>
        <w:t>全面评价教与学的各个方面，包括知识、能力</w:t>
      </w:r>
      <w:r>
        <w:rPr>
          <w:rFonts w:ascii="SimSun" w:hAnsi="SimSun" w:eastAsia="SimSun" w:cs="SimSun"/>
          <w:sz w:val="20"/>
          <w:szCs w:val="20"/>
          <w:spacing w:val="-8"/>
        </w:rPr>
        <w:t>、情感态</w:t>
      </w:r>
      <w:r>
        <w:rPr>
          <w:rFonts w:ascii="SimSun" w:hAnsi="SimSun" w:eastAsia="SimSun" w:cs="SimSun"/>
          <w:sz w:val="20"/>
          <w:szCs w:val="20"/>
        </w:rPr>
        <w:t xml:space="preserve"> </w:t>
      </w:r>
      <w:r>
        <w:rPr>
          <w:rFonts w:ascii="SimSun" w:hAnsi="SimSun" w:eastAsia="SimSun" w:cs="SimSun"/>
          <w:sz w:val="20"/>
          <w:szCs w:val="20"/>
          <w:spacing w:val="1"/>
        </w:rPr>
        <w:t>度等；④及时向师生反馈评价结果，并提出具体的改</w:t>
      </w:r>
      <w:r>
        <w:rPr>
          <w:rFonts w:ascii="SimSun" w:hAnsi="SimSun" w:eastAsia="SimSun" w:cs="SimSun"/>
          <w:sz w:val="20"/>
          <w:szCs w:val="20"/>
          <w:spacing w:val="4"/>
        </w:rPr>
        <w:t xml:space="preserve"> </w:t>
      </w:r>
      <w:r>
        <w:rPr>
          <w:rFonts w:ascii="SimSun" w:hAnsi="SimSun" w:eastAsia="SimSun" w:cs="SimSun"/>
          <w:sz w:val="20"/>
          <w:szCs w:val="20"/>
          <w:spacing w:val="-7"/>
        </w:rPr>
        <w:t>进建议。</w:t>
      </w:r>
    </w:p>
    <w:p>
      <w:pPr>
        <w:spacing w:before="108" w:line="226" w:lineRule="auto"/>
        <w:rPr>
          <w:rFonts w:ascii="KaiTi" w:hAnsi="KaiTi" w:eastAsia="KaiTi" w:cs="KaiTi"/>
          <w:sz w:val="22"/>
          <w:szCs w:val="22"/>
        </w:rPr>
      </w:pPr>
      <w:r>
        <w:rPr>
          <w:rFonts w:ascii="SimSun" w:hAnsi="SimSun" w:eastAsia="SimSun" w:cs="SimSun"/>
          <w:sz w:val="22"/>
          <w:szCs w:val="22"/>
          <w:spacing w:val="-10"/>
        </w:rPr>
        <w:t>20、</w:t>
      </w:r>
      <w:r>
        <w:rPr>
          <w:rFonts w:ascii="SimSun" w:hAnsi="SimSun" w:eastAsia="SimSun" w:cs="SimSun"/>
          <w:sz w:val="22"/>
          <w:szCs w:val="22"/>
          <w:b/>
          <w:bCs/>
          <w:spacing w:val="-10"/>
        </w:rPr>
        <w:t>简述教学评价的作用或功能</w:t>
      </w:r>
      <w:r>
        <w:rPr>
          <w:rFonts w:ascii="KaiTi" w:hAnsi="KaiTi" w:eastAsia="KaiTi" w:cs="KaiTi"/>
          <w:sz w:val="22"/>
          <w:szCs w:val="22"/>
          <w:b/>
          <w:bCs/>
          <w:color w:val="B02020"/>
          <w:spacing w:val="-10"/>
        </w:rPr>
        <w:t>【一级】</w:t>
      </w:r>
    </w:p>
    <w:p>
      <w:pPr>
        <w:ind w:right="246" w:firstLine="100"/>
        <w:spacing w:before="234" w:line="336" w:lineRule="auto"/>
        <w:rPr>
          <w:rFonts w:ascii="SimSun" w:hAnsi="SimSun" w:eastAsia="SimSun" w:cs="SimSun"/>
          <w:sz w:val="20"/>
          <w:szCs w:val="20"/>
        </w:rPr>
      </w:pPr>
      <w:r>
        <w:rPr>
          <w:rFonts w:ascii="SimSun" w:hAnsi="SimSun" w:eastAsia="SimSun" w:cs="SimSun"/>
          <w:sz w:val="20"/>
          <w:szCs w:val="20"/>
          <w:spacing w:val="1"/>
        </w:rPr>
        <w:t>(1)导向与激励功能：便于教师明确教学和学生学习</w:t>
      </w:r>
      <w:r>
        <w:rPr>
          <w:rFonts w:ascii="SimSun" w:hAnsi="SimSun" w:eastAsia="SimSun" w:cs="SimSun"/>
          <w:sz w:val="20"/>
          <w:szCs w:val="20"/>
          <w:spacing w:val="3"/>
        </w:rPr>
        <w:t xml:space="preserve"> </w:t>
      </w:r>
      <w:r>
        <w:rPr>
          <w:rFonts w:ascii="SimSun" w:hAnsi="SimSun" w:eastAsia="SimSun" w:cs="SimSun"/>
          <w:sz w:val="20"/>
          <w:szCs w:val="20"/>
          <w:spacing w:val="-1"/>
        </w:rPr>
        <w:t>的重点，调动其积极性，增强学生学习动力。</w:t>
      </w:r>
    </w:p>
    <w:p>
      <w:pPr>
        <w:ind w:right="247" w:firstLine="100"/>
        <w:spacing w:before="253" w:line="312" w:lineRule="auto"/>
        <w:rPr>
          <w:rFonts w:ascii="SimSun" w:hAnsi="SimSun" w:eastAsia="SimSun" w:cs="SimSun"/>
          <w:sz w:val="20"/>
          <w:szCs w:val="20"/>
        </w:rPr>
      </w:pPr>
      <w:r>
        <w:rPr>
          <w:rFonts w:ascii="SimSun" w:hAnsi="SimSun" w:eastAsia="SimSun" w:cs="SimSun"/>
          <w:sz w:val="20"/>
          <w:szCs w:val="20"/>
          <w:spacing w:val="1"/>
        </w:rPr>
        <w:t>(2)鉴定与选拔功能：鉴定教学质量高低，辅助选拔</w:t>
      </w:r>
      <w:r>
        <w:rPr>
          <w:rFonts w:ascii="SimSun" w:hAnsi="SimSun" w:eastAsia="SimSun" w:cs="SimSun"/>
          <w:sz w:val="20"/>
          <w:szCs w:val="20"/>
          <w:spacing w:val="2"/>
        </w:rPr>
        <w:t xml:space="preserve"> </w:t>
      </w:r>
      <w:r>
        <w:rPr>
          <w:rFonts w:ascii="SimSun" w:hAnsi="SimSun" w:eastAsia="SimSun" w:cs="SimSun"/>
          <w:sz w:val="20"/>
          <w:szCs w:val="20"/>
          <w:spacing w:val="-3"/>
        </w:rPr>
        <w:t>优秀教学案例、教师骨干等。</w:t>
      </w:r>
    </w:p>
    <w:p>
      <w:pPr>
        <w:ind w:right="263" w:firstLine="100"/>
        <w:spacing w:before="253" w:line="317" w:lineRule="auto"/>
        <w:rPr>
          <w:rFonts w:ascii="SimSun" w:hAnsi="SimSun" w:eastAsia="SimSun" w:cs="SimSun"/>
          <w:sz w:val="20"/>
          <w:szCs w:val="20"/>
        </w:rPr>
      </w:pPr>
      <w:r>
        <w:rPr>
          <w:rFonts w:ascii="SimSun" w:hAnsi="SimSun" w:eastAsia="SimSun" w:cs="SimSun"/>
          <w:sz w:val="20"/>
          <w:szCs w:val="20"/>
        </w:rPr>
        <w:t>(3)诊断与改进功能：发现学生学习中的问题并及时</w:t>
      </w:r>
      <w:r>
        <w:rPr>
          <w:rFonts w:ascii="SimSun" w:hAnsi="SimSun" w:eastAsia="SimSun" w:cs="SimSun"/>
          <w:sz w:val="20"/>
          <w:szCs w:val="20"/>
          <w:spacing w:val="10"/>
        </w:rPr>
        <w:t xml:space="preserve"> </w:t>
      </w:r>
      <w:r>
        <w:rPr>
          <w:rFonts w:ascii="SimSun" w:hAnsi="SimSun" w:eastAsia="SimSun" w:cs="SimSun"/>
          <w:sz w:val="20"/>
          <w:szCs w:val="20"/>
          <w:spacing w:val="-2"/>
        </w:rPr>
        <w:t>改进。[西米学府团队原创]</w:t>
      </w:r>
    </w:p>
    <w:p>
      <w:pPr>
        <w:ind w:right="227" w:firstLine="100"/>
        <w:spacing w:before="223" w:line="333" w:lineRule="auto"/>
        <w:rPr>
          <w:rFonts w:ascii="SimSun" w:hAnsi="SimSun" w:eastAsia="SimSun" w:cs="SimSun"/>
          <w:sz w:val="20"/>
          <w:szCs w:val="20"/>
        </w:rPr>
      </w:pPr>
      <w:r>
        <w:rPr>
          <w:rFonts w:ascii="SimSun" w:hAnsi="SimSun" w:eastAsia="SimSun" w:cs="SimSun"/>
          <w:sz w:val="20"/>
          <w:szCs w:val="20"/>
          <w:spacing w:val="2"/>
        </w:rPr>
        <w:t>(4)反馈与调节功能：向教师反馈教学效果，调</w:t>
      </w:r>
      <w:r>
        <w:rPr>
          <w:rFonts w:ascii="SimSun" w:hAnsi="SimSun" w:eastAsia="SimSun" w:cs="SimSun"/>
          <w:sz w:val="20"/>
          <w:szCs w:val="20"/>
          <w:spacing w:val="1"/>
        </w:rPr>
        <w:t>整教</w:t>
      </w:r>
      <w:r>
        <w:rPr>
          <w:rFonts w:ascii="SimSun" w:hAnsi="SimSun" w:eastAsia="SimSun" w:cs="SimSun"/>
          <w:sz w:val="20"/>
          <w:szCs w:val="20"/>
        </w:rPr>
        <w:t xml:space="preserve"> </w:t>
      </w:r>
      <w:r>
        <w:rPr>
          <w:rFonts w:ascii="SimSun" w:hAnsi="SimSun" w:eastAsia="SimSun" w:cs="SimSun"/>
          <w:sz w:val="20"/>
          <w:szCs w:val="20"/>
          <w:spacing w:val="-5"/>
        </w:rPr>
        <w:t>学计划和方法。</w:t>
      </w:r>
    </w:p>
    <w:p>
      <w:pPr>
        <w:ind w:right="246" w:firstLine="100"/>
        <w:spacing w:before="219" w:line="330" w:lineRule="auto"/>
        <w:rPr>
          <w:rFonts w:ascii="SimSun" w:hAnsi="SimSun" w:eastAsia="SimSun" w:cs="SimSun"/>
          <w:sz w:val="20"/>
          <w:szCs w:val="20"/>
        </w:rPr>
      </w:pPr>
      <w:r>
        <w:rPr>
          <w:rFonts w:ascii="SimSun" w:hAnsi="SimSun" w:eastAsia="SimSun" w:cs="SimSun"/>
          <w:sz w:val="20"/>
          <w:szCs w:val="20"/>
          <w:spacing w:val="1"/>
        </w:rPr>
        <w:t>(5)管理与教育功能：约束教学行为规范，通过评价</w:t>
      </w:r>
      <w:r>
        <w:rPr>
          <w:rFonts w:ascii="SimSun" w:hAnsi="SimSun" w:eastAsia="SimSun" w:cs="SimSun"/>
          <w:sz w:val="20"/>
          <w:szCs w:val="20"/>
          <w:spacing w:val="3"/>
        </w:rPr>
        <w:t xml:space="preserve"> </w:t>
      </w:r>
      <w:r>
        <w:rPr>
          <w:rFonts w:ascii="SimSun" w:hAnsi="SimSun" w:eastAsia="SimSun" w:cs="SimSun"/>
          <w:sz w:val="20"/>
          <w:szCs w:val="20"/>
          <w:spacing w:val="-2"/>
        </w:rPr>
        <w:t>引导学生形成正确价值观和学习习惯。</w:t>
      </w:r>
    </w:p>
    <w:p>
      <w:pPr>
        <w:ind w:left="3"/>
        <w:spacing w:before="311" w:line="226" w:lineRule="auto"/>
        <w:outlineLvl w:val="4"/>
        <w:rPr>
          <w:rFonts w:ascii="KaiTi" w:hAnsi="KaiTi" w:eastAsia="KaiTi" w:cs="KaiTi"/>
          <w:sz w:val="22"/>
          <w:szCs w:val="22"/>
        </w:rPr>
      </w:pPr>
      <w:r>
        <w:rPr>
          <w:rFonts w:ascii="SimSun" w:hAnsi="SimSun" w:eastAsia="SimSun" w:cs="SimSun"/>
          <w:sz w:val="22"/>
          <w:szCs w:val="22"/>
          <w:b/>
          <w:bCs/>
          <w:spacing w:val="-11"/>
        </w:rPr>
        <w:t>21、简述相对性评价与绝对性评价的区别</w:t>
      </w:r>
      <w:r>
        <w:rPr>
          <w:rFonts w:ascii="KaiTi" w:hAnsi="KaiTi" w:eastAsia="KaiTi" w:cs="KaiTi"/>
          <w:sz w:val="22"/>
          <w:szCs w:val="22"/>
          <w:b/>
          <w:bCs/>
          <w:color w:val="B02020"/>
          <w:spacing w:val="-11"/>
        </w:rPr>
        <w:t>【一级】</w:t>
      </w:r>
    </w:p>
    <w:p>
      <w:pPr>
        <w:ind w:right="84" w:firstLine="100"/>
        <w:spacing w:before="244" w:line="321" w:lineRule="auto"/>
        <w:rPr>
          <w:rFonts w:ascii="SimSun" w:hAnsi="SimSun" w:eastAsia="SimSun" w:cs="SimSun"/>
          <w:sz w:val="20"/>
          <w:szCs w:val="20"/>
        </w:rPr>
      </w:pPr>
      <w:r>
        <w:rPr>
          <w:rFonts w:ascii="SimSun" w:hAnsi="SimSun" w:eastAsia="SimSun" w:cs="SimSun"/>
          <w:sz w:val="20"/>
          <w:szCs w:val="20"/>
          <w:spacing w:val="-1"/>
        </w:rPr>
        <w:t>(1)相对性评价以被评价对象的群体平均水平为标准，</w:t>
      </w:r>
      <w:r>
        <w:rPr>
          <w:rFonts w:ascii="SimSun" w:hAnsi="SimSun" w:eastAsia="SimSun" w:cs="SimSun"/>
          <w:sz w:val="20"/>
          <w:szCs w:val="20"/>
          <w:spacing w:val="14"/>
        </w:rPr>
        <w:t xml:space="preserve"> </w:t>
      </w:r>
      <w:r>
        <w:rPr>
          <w:rFonts w:ascii="SimSun" w:hAnsi="SimSun" w:eastAsia="SimSun" w:cs="SimSun"/>
          <w:sz w:val="20"/>
          <w:szCs w:val="20"/>
          <w:spacing w:val="-4"/>
        </w:rPr>
        <w:t>评价个体在群体中的相对位置；</w:t>
      </w:r>
    </w:p>
    <w:p>
      <w:pPr>
        <w:ind w:right="247" w:firstLine="100"/>
        <w:spacing w:before="254" w:line="321" w:lineRule="auto"/>
        <w:rPr>
          <w:rFonts w:ascii="SimSun" w:hAnsi="SimSun" w:eastAsia="SimSun" w:cs="SimSun"/>
          <w:sz w:val="20"/>
          <w:szCs w:val="20"/>
        </w:rPr>
      </w:pPr>
      <w:r>
        <w:rPr>
          <w:rFonts w:ascii="SimSun" w:hAnsi="SimSun" w:eastAsia="SimSun" w:cs="SimSun"/>
          <w:sz w:val="20"/>
          <w:szCs w:val="20"/>
          <w:spacing w:val="1"/>
        </w:rPr>
        <w:t>(2)绝对性评价以既定的教学目标或标准为依据，评</w:t>
      </w:r>
      <w:r>
        <w:rPr>
          <w:rFonts w:ascii="SimSun" w:hAnsi="SimSun" w:eastAsia="SimSun" w:cs="SimSun"/>
          <w:sz w:val="20"/>
          <w:szCs w:val="20"/>
          <w:spacing w:val="2"/>
        </w:rPr>
        <w:t xml:space="preserve"> </w:t>
      </w:r>
      <w:r>
        <w:rPr>
          <w:rFonts w:ascii="SimSun" w:hAnsi="SimSun" w:eastAsia="SimSun" w:cs="SimSun"/>
          <w:sz w:val="20"/>
          <w:szCs w:val="20"/>
          <w:spacing w:val="-4"/>
        </w:rPr>
        <w:t>价个体是否达到标准。</w:t>
      </w:r>
    </w:p>
    <w:p>
      <w:pPr>
        <w:ind w:left="3"/>
        <w:spacing w:before="312" w:line="226" w:lineRule="auto"/>
        <w:outlineLvl w:val="4"/>
        <w:rPr>
          <w:rFonts w:ascii="KaiTi" w:hAnsi="KaiTi" w:eastAsia="KaiTi" w:cs="KaiTi"/>
          <w:sz w:val="22"/>
          <w:szCs w:val="22"/>
        </w:rPr>
      </w:pPr>
      <w:r>
        <w:rPr>
          <w:rFonts w:ascii="SimSun" w:hAnsi="SimSun" w:eastAsia="SimSun" w:cs="SimSun"/>
          <w:sz w:val="22"/>
          <w:szCs w:val="22"/>
          <w:b/>
          <w:bCs/>
          <w:spacing w:val="-11"/>
        </w:rPr>
        <w:t>22、简述形成性评价与终结性评价的区别</w:t>
      </w:r>
      <w:r>
        <w:rPr>
          <w:rFonts w:ascii="KaiTi" w:hAnsi="KaiTi" w:eastAsia="KaiTi" w:cs="KaiTi"/>
          <w:sz w:val="22"/>
          <w:szCs w:val="22"/>
          <w:b/>
          <w:bCs/>
          <w:color w:val="B02020"/>
          <w:spacing w:val="-11"/>
        </w:rPr>
        <w:t>【一级】</w:t>
      </w:r>
    </w:p>
    <w:p>
      <w:pPr>
        <w:ind w:right="155" w:firstLine="100"/>
        <w:spacing w:before="253" w:line="326" w:lineRule="auto"/>
        <w:rPr>
          <w:rFonts w:ascii="SimSun" w:hAnsi="SimSun" w:eastAsia="SimSun" w:cs="SimSun"/>
          <w:sz w:val="20"/>
          <w:szCs w:val="20"/>
        </w:rPr>
      </w:pPr>
      <w:r>
        <w:rPr>
          <w:rFonts w:ascii="SimSun" w:hAnsi="SimSun" w:eastAsia="SimSun" w:cs="SimSun"/>
          <w:sz w:val="20"/>
          <w:szCs w:val="20"/>
          <w:spacing w:val="5"/>
        </w:rPr>
        <w:t>(1)形成性评价是在教学过程中实施，以改进教</w:t>
      </w:r>
      <w:r>
        <w:rPr>
          <w:rFonts w:ascii="SimSun" w:hAnsi="SimSun" w:eastAsia="SimSun" w:cs="SimSun"/>
          <w:sz w:val="20"/>
          <w:szCs w:val="20"/>
          <w:spacing w:val="4"/>
        </w:rPr>
        <w:t>学、</w:t>
      </w:r>
      <w:r>
        <w:rPr>
          <w:rFonts w:ascii="SimSun" w:hAnsi="SimSun" w:eastAsia="SimSun" w:cs="SimSun"/>
          <w:sz w:val="20"/>
          <w:szCs w:val="20"/>
        </w:rPr>
        <w:t xml:space="preserve"> </w:t>
      </w:r>
      <w:r>
        <w:rPr>
          <w:rFonts w:ascii="SimSun" w:hAnsi="SimSun" w:eastAsia="SimSun" w:cs="SimSun"/>
          <w:sz w:val="20"/>
          <w:szCs w:val="20"/>
          <w:spacing w:val="-2"/>
        </w:rPr>
        <w:t>反馈学习为目的，评价阶段性知识技能；</w:t>
      </w:r>
    </w:p>
    <w:p>
      <w:pPr>
        <w:ind w:right="244" w:firstLine="100"/>
        <w:spacing w:before="233" w:line="326" w:lineRule="auto"/>
        <w:rPr>
          <w:rFonts w:ascii="SimSun" w:hAnsi="SimSun" w:eastAsia="SimSun" w:cs="SimSun"/>
          <w:sz w:val="20"/>
          <w:szCs w:val="20"/>
        </w:rPr>
      </w:pPr>
      <w:r>
        <w:rPr>
          <w:rFonts w:ascii="SimSun" w:hAnsi="SimSun" w:eastAsia="SimSun" w:cs="SimSun"/>
          <w:sz w:val="20"/>
          <w:szCs w:val="20"/>
          <w:spacing w:val="1"/>
        </w:rPr>
        <w:t>(2)终结性评价是在教学活动结束后实施，以评定最</w:t>
      </w:r>
      <w:r>
        <w:rPr>
          <w:rFonts w:ascii="SimSun" w:hAnsi="SimSun" w:eastAsia="SimSun" w:cs="SimSun"/>
          <w:sz w:val="20"/>
          <w:szCs w:val="20"/>
          <w:spacing w:val="5"/>
        </w:rPr>
        <w:t xml:space="preserve"> </w:t>
      </w:r>
      <w:r>
        <w:rPr>
          <w:rFonts w:ascii="SimSun" w:hAnsi="SimSun" w:eastAsia="SimSun" w:cs="SimSun"/>
          <w:sz w:val="20"/>
          <w:szCs w:val="20"/>
          <w:spacing w:val="-2"/>
        </w:rPr>
        <w:t>终学习成果为目的，评价整体知识能力；</w:t>
      </w:r>
    </w:p>
    <w:p>
      <w:pPr>
        <w:ind w:left="3"/>
        <w:spacing w:before="312" w:line="227" w:lineRule="auto"/>
        <w:outlineLvl w:val="4"/>
        <w:rPr>
          <w:rFonts w:ascii="KaiTi" w:hAnsi="KaiTi" w:eastAsia="KaiTi" w:cs="KaiTi"/>
          <w:sz w:val="22"/>
          <w:szCs w:val="22"/>
        </w:rPr>
      </w:pPr>
      <w:r>
        <w:rPr>
          <w:rFonts w:ascii="SimSun" w:hAnsi="SimSun" w:eastAsia="SimSun" w:cs="SimSun"/>
          <w:sz w:val="22"/>
          <w:szCs w:val="22"/>
          <w:b/>
          <w:bCs/>
          <w:spacing w:val="-11"/>
        </w:rPr>
        <w:t>23、简述教学组织形式选择的依据</w:t>
      </w:r>
      <w:r>
        <w:rPr>
          <w:rFonts w:ascii="KaiTi" w:hAnsi="KaiTi" w:eastAsia="KaiTi" w:cs="KaiTi"/>
          <w:sz w:val="22"/>
          <w:szCs w:val="22"/>
          <w:b/>
          <w:bCs/>
          <w:color w:val="B02020"/>
          <w:spacing w:val="-11"/>
        </w:rPr>
        <w:t>【一级】</w:t>
      </w:r>
    </w:p>
    <w:p>
      <w:pPr>
        <w:ind w:right="246" w:firstLine="100"/>
        <w:spacing w:before="243" w:line="326" w:lineRule="auto"/>
        <w:rPr>
          <w:rFonts w:ascii="SimSun" w:hAnsi="SimSun" w:eastAsia="SimSun" w:cs="SimSun"/>
          <w:sz w:val="20"/>
          <w:szCs w:val="20"/>
        </w:rPr>
      </w:pPr>
      <w:r>
        <w:rPr>
          <w:rFonts w:ascii="SimSun" w:hAnsi="SimSun" w:eastAsia="SimSun" w:cs="SimSun"/>
          <w:sz w:val="20"/>
          <w:szCs w:val="20"/>
          <w:spacing w:val="1"/>
        </w:rPr>
        <w:t>(1)依据教学目标与任务：需大面积培养人才，选择</w:t>
      </w:r>
      <w:r>
        <w:rPr>
          <w:rFonts w:ascii="SimSun" w:hAnsi="SimSun" w:eastAsia="SimSun" w:cs="SimSun"/>
          <w:sz w:val="20"/>
          <w:szCs w:val="20"/>
          <w:spacing w:val="3"/>
        </w:rPr>
        <w:t xml:space="preserve"> </w:t>
      </w:r>
      <w:r>
        <w:rPr>
          <w:rFonts w:ascii="SimSun" w:hAnsi="SimSun" w:eastAsia="SimSun" w:cs="SimSun"/>
          <w:sz w:val="20"/>
          <w:szCs w:val="20"/>
          <w:spacing w:val="-2"/>
        </w:rPr>
        <w:t>班级授课制；需因材施教，选择个别教学制。</w:t>
      </w:r>
    </w:p>
    <w:p>
      <w:pPr>
        <w:ind w:right="244" w:firstLine="100"/>
        <w:spacing w:before="234" w:line="356" w:lineRule="auto"/>
        <w:rPr>
          <w:rFonts w:ascii="SimSun" w:hAnsi="SimSun" w:eastAsia="SimSun" w:cs="SimSun"/>
          <w:sz w:val="20"/>
          <w:szCs w:val="20"/>
        </w:rPr>
      </w:pPr>
      <w:r>
        <w:rPr>
          <w:rFonts w:ascii="SimSun" w:hAnsi="SimSun" w:eastAsia="SimSun" w:cs="SimSun"/>
          <w:sz w:val="20"/>
          <w:szCs w:val="20"/>
          <w:spacing w:val="1"/>
        </w:rPr>
        <w:t>(2)依据教学内容特点：讲授系统理论知识，选择班</w:t>
      </w:r>
      <w:r>
        <w:rPr>
          <w:rFonts w:ascii="SimSun" w:hAnsi="SimSun" w:eastAsia="SimSun" w:cs="SimSun"/>
          <w:sz w:val="20"/>
          <w:szCs w:val="20"/>
          <w:spacing w:val="4"/>
        </w:rPr>
        <w:t xml:space="preserve"> </w:t>
      </w:r>
      <w:r>
        <w:rPr>
          <w:rFonts w:ascii="SimSun" w:hAnsi="SimSun" w:eastAsia="SimSun" w:cs="SimSun"/>
          <w:sz w:val="20"/>
          <w:szCs w:val="20"/>
          <w:spacing w:val="1"/>
        </w:rPr>
        <w:t>级授课制；开展个性化、实践性内容，选择设计教学</w:t>
      </w:r>
      <w:r>
        <w:rPr>
          <w:rFonts w:ascii="SimSun" w:hAnsi="SimSun" w:eastAsia="SimSun" w:cs="SimSun"/>
          <w:sz w:val="20"/>
          <w:szCs w:val="20"/>
          <w:spacing w:val="6"/>
        </w:rPr>
        <w:t xml:space="preserve"> </w:t>
      </w:r>
      <w:r>
        <w:rPr>
          <w:rFonts w:ascii="SimSun" w:hAnsi="SimSun" w:eastAsia="SimSun" w:cs="SimSun"/>
          <w:sz w:val="20"/>
          <w:szCs w:val="20"/>
          <w:spacing w:val="-5"/>
        </w:rPr>
        <w:t>法、道尔顿制等。</w:t>
      </w:r>
    </w:p>
    <w:p>
      <w:pPr>
        <w:spacing w:line="215" w:lineRule="exact"/>
        <w:rPr/>
      </w:pPr>
      <w:r/>
    </w:p>
    <w:p>
      <w:pPr>
        <w:spacing w:line="14" w:lineRule="auto"/>
        <w:rPr>
          <w:rFonts w:ascii="Arial"/>
          <w:sz w:val="2"/>
        </w:rPr>
      </w:pPr>
      <w:r>
        <w:rPr>
          <w:rFonts w:ascii="Arial" w:hAnsi="Arial" w:eastAsia="Arial" w:cs="Arial"/>
          <w:sz w:val="2"/>
          <w:szCs w:val="2"/>
        </w:rPr>
        <w:br w:type="column"/>
      </w:r>
    </w:p>
    <w:p>
      <w:pPr>
        <w:ind w:left="84" w:firstLine="110"/>
        <w:spacing w:before="196" w:line="326" w:lineRule="auto"/>
        <w:rPr>
          <w:rFonts w:ascii="SimSun" w:hAnsi="SimSun" w:eastAsia="SimSun" w:cs="SimSun"/>
          <w:sz w:val="20"/>
          <w:szCs w:val="20"/>
        </w:rPr>
      </w:pPr>
      <w:r>
        <w:rPr>
          <w:rFonts w:ascii="SimSun" w:hAnsi="SimSun" w:eastAsia="SimSun" w:cs="SimSun"/>
          <w:sz w:val="20"/>
          <w:szCs w:val="20"/>
          <w:spacing w:val="1"/>
        </w:rPr>
        <w:t>(3)依据学生特点：学生能力差异大时，选择分组教  </w:t>
      </w:r>
      <w:r>
        <w:rPr>
          <w:rFonts w:ascii="SimSun" w:hAnsi="SimSun" w:eastAsia="SimSun" w:cs="SimSun"/>
          <w:sz w:val="20"/>
          <w:szCs w:val="20"/>
          <w:spacing w:val="-8"/>
        </w:rPr>
        <w:t>学；需培养社会意识，选择文纳特卡制的活动课程形式。</w:t>
      </w:r>
    </w:p>
    <w:p>
      <w:pPr>
        <w:ind w:left="84" w:right="163" w:firstLine="110"/>
        <w:spacing w:before="234" w:line="357" w:lineRule="auto"/>
        <w:rPr>
          <w:rFonts w:ascii="SimSun" w:hAnsi="SimSun" w:eastAsia="SimSun" w:cs="SimSun"/>
          <w:sz w:val="20"/>
          <w:szCs w:val="20"/>
        </w:rPr>
      </w:pPr>
      <w:r>
        <w:rPr>
          <w:rFonts w:ascii="SimSun" w:hAnsi="SimSun" w:eastAsia="SimSun" w:cs="SimSun"/>
          <w:sz w:val="20"/>
          <w:szCs w:val="20"/>
          <w:spacing w:val="1"/>
        </w:rPr>
        <w:t>(4)依据教学条件：师资有限、追求效率时，选择班</w:t>
      </w:r>
      <w:r>
        <w:rPr>
          <w:rFonts w:ascii="SimSun" w:hAnsi="SimSun" w:eastAsia="SimSun" w:cs="SimSun"/>
          <w:sz w:val="20"/>
          <w:szCs w:val="20"/>
          <w:spacing w:val="4"/>
        </w:rPr>
        <w:t xml:space="preserve"> </w:t>
      </w:r>
      <w:r>
        <w:rPr>
          <w:rFonts w:ascii="SimSun" w:hAnsi="SimSun" w:eastAsia="SimSun" w:cs="SimSun"/>
          <w:sz w:val="20"/>
          <w:szCs w:val="20"/>
          <w:spacing w:val="-7"/>
        </w:rPr>
        <w:t>级授课制；资源充足、支持灵活学习时，选择特朗普制</w:t>
      </w:r>
      <w:r>
        <w:rPr>
          <w:rFonts w:ascii="SimSun" w:hAnsi="SimSun" w:eastAsia="SimSun" w:cs="SimSun"/>
          <w:sz w:val="20"/>
          <w:szCs w:val="20"/>
          <w:spacing w:val="13"/>
        </w:rPr>
        <w:t xml:space="preserve"> </w:t>
      </w:r>
      <w:r>
        <w:rPr>
          <w:rFonts w:ascii="SimSun" w:hAnsi="SimSun" w:eastAsia="SimSun" w:cs="SimSun"/>
          <w:sz w:val="20"/>
          <w:szCs w:val="20"/>
          <w:spacing w:val="-6"/>
        </w:rPr>
        <w:t>或开放课堂。</w:t>
      </w:r>
    </w:p>
    <w:p>
      <w:pPr>
        <w:spacing w:line="252" w:lineRule="auto"/>
        <w:rPr>
          <w:rFonts w:ascii="Arial"/>
          <w:sz w:val="21"/>
        </w:rPr>
      </w:pPr>
      <w:r/>
    </w:p>
    <w:p>
      <w:pPr>
        <w:ind w:left="88"/>
        <w:spacing w:before="72" w:line="227" w:lineRule="auto"/>
        <w:outlineLvl w:val="4"/>
        <w:rPr>
          <w:rFonts w:ascii="KaiTi" w:hAnsi="KaiTi" w:eastAsia="KaiTi" w:cs="KaiTi"/>
          <w:sz w:val="22"/>
          <w:szCs w:val="22"/>
        </w:rPr>
      </w:pPr>
      <w:r>
        <w:rPr>
          <w:rFonts w:ascii="SimSun" w:hAnsi="SimSun" w:eastAsia="SimSun" w:cs="SimSun"/>
          <w:sz w:val="22"/>
          <w:szCs w:val="22"/>
          <w:b/>
          <w:bCs/>
          <w:spacing w:val="-10"/>
        </w:rPr>
        <w:t>24、简述教学组织形式的类型</w:t>
      </w:r>
      <w:r>
        <w:rPr>
          <w:rFonts w:ascii="KaiTi" w:hAnsi="KaiTi" w:eastAsia="KaiTi" w:cs="KaiTi"/>
          <w:sz w:val="22"/>
          <w:szCs w:val="22"/>
          <w:b/>
          <w:bCs/>
          <w:color w:val="B02020"/>
          <w:spacing w:val="-10"/>
        </w:rPr>
        <w:t>【一级】</w:t>
      </w:r>
    </w:p>
    <w:p>
      <w:pPr>
        <w:ind w:left="194"/>
        <w:spacing w:before="223" w:line="220" w:lineRule="auto"/>
        <w:rPr>
          <w:rFonts w:ascii="SimSun" w:hAnsi="SimSun" w:eastAsia="SimSun" w:cs="SimSun"/>
          <w:sz w:val="20"/>
          <w:szCs w:val="20"/>
        </w:rPr>
      </w:pPr>
      <w:r>
        <w:rPr>
          <w:rFonts w:ascii="SimSun" w:hAnsi="SimSun" w:eastAsia="SimSun" w:cs="SimSun"/>
          <w:sz w:val="20"/>
          <w:szCs w:val="20"/>
          <w:spacing w:val="6"/>
        </w:rPr>
        <w:t>(1)班级授课制；</w:t>
      </w:r>
    </w:p>
    <w:p>
      <w:pPr>
        <w:ind w:left="194"/>
        <w:spacing w:before="211" w:line="219" w:lineRule="auto"/>
        <w:rPr>
          <w:rFonts w:ascii="SimSun" w:hAnsi="SimSun" w:eastAsia="SimSun" w:cs="SimSun"/>
          <w:sz w:val="20"/>
          <w:szCs w:val="20"/>
        </w:rPr>
      </w:pPr>
      <w:r>
        <w:rPr>
          <w:rFonts w:ascii="SimSun" w:hAnsi="SimSun" w:eastAsia="SimSun" w:cs="SimSun"/>
          <w:sz w:val="20"/>
          <w:szCs w:val="20"/>
          <w:spacing w:val="6"/>
        </w:rPr>
        <w:t>(2)个别教学制；</w:t>
      </w:r>
    </w:p>
    <w:p>
      <w:pPr>
        <w:ind w:left="194"/>
        <w:spacing w:before="193" w:line="219" w:lineRule="auto"/>
        <w:rPr>
          <w:rFonts w:ascii="SimSun" w:hAnsi="SimSun" w:eastAsia="SimSun" w:cs="SimSun"/>
          <w:sz w:val="20"/>
          <w:szCs w:val="20"/>
        </w:rPr>
      </w:pPr>
      <w:r>
        <w:rPr>
          <w:rFonts w:ascii="SimSun" w:hAnsi="SimSun" w:eastAsia="SimSun" w:cs="SimSun"/>
          <w:sz w:val="20"/>
          <w:szCs w:val="20"/>
          <w:spacing w:val="21"/>
        </w:rPr>
        <w:t>(3)分组教学；</w:t>
      </w:r>
    </w:p>
    <w:p>
      <w:pPr>
        <w:ind w:left="194"/>
        <w:spacing w:before="203" w:line="219" w:lineRule="auto"/>
        <w:rPr>
          <w:rFonts w:ascii="SimSun" w:hAnsi="SimSun" w:eastAsia="SimSun" w:cs="SimSun"/>
          <w:sz w:val="20"/>
          <w:szCs w:val="20"/>
        </w:rPr>
      </w:pPr>
      <w:r>
        <w:rPr>
          <w:rFonts w:ascii="SimSun" w:hAnsi="SimSun" w:eastAsia="SimSun" w:cs="SimSun"/>
          <w:sz w:val="20"/>
          <w:szCs w:val="20"/>
          <w:spacing w:val="7"/>
        </w:rPr>
        <w:t>(4)设计教学法等。</w:t>
      </w:r>
    </w:p>
    <w:p>
      <w:pPr>
        <w:ind w:left="88"/>
        <w:spacing w:before="299" w:line="227" w:lineRule="auto"/>
        <w:outlineLvl w:val="4"/>
        <w:rPr>
          <w:rFonts w:ascii="KaiTi" w:hAnsi="KaiTi" w:eastAsia="KaiTi" w:cs="KaiTi"/>
          <w:sz w:val="22"/>
          <w:szCs w:val="22"/>
        </w:rPr>
      </w:pPr>
      <w:r>
        <w:rPr>
          <w:rFonts w:ascii="SimSun" w:hAnsi="SimSun" w:eastAsia="SimSun" w:cs="SimSun"/>
          <w:sz w:val="22"/>
          <w:szCs w:val="22"/>
          <w:b/>
          <w:bCs/>
          <w:spacing w:val="-11"/>
        </w:rPr>
        <w:t>25、简述有效教学的基本要求</w:t>
      </w:r>
      <w:r>
        <w:rPr>
          <w:rFonts w:ascii="KaiTi" w:hAnsi="KaiTi" w:eastAsia="KaiTi" w:cs="KaiTi"/>
          <w:sz w:val="22"/>
          <w:szCs w:val="22"/>
          <w:b/>
          <w:bCs/>
          <w:color w:val="B02020"/>
          <w:spacing w:val="-11"/>
        </w:rPr>
        <w:t>【一级】</w:t>
      </w:r>
    </w:p>
    <w:p>
      <w:pPr>
        <w:ind w:left="198"/>
        <w:spacing w:before="231" w:line="219" w:lineRule="auto"/>
        <w:rPr>
          <w:rFonts w:ascii="SimSun" w:hAnsi="SimSun" w:eastAsia="SimSun" w:cs="SimSun"/>
          <w:sz w:val="22"/>
          <w:szCs w:val="22"/>
        </w:rPr>
      </w:pPr>
      <w:r>
        <w:rPr>
          <w:rFonts w:ascii="SimSun" w:hAnsi="SimSun" w:eastAsia="SimSun" w:cs="SimSun"/>
          <w:sz w:val="22"/>
          <w:szCs w:val="22"/>
          <w:b/>
          <w:bCs/>
          <w:spacing w:val="-8"/>
        </w:rPr>
        <w:t>(1)明确目标；</w:t>
      </w:r>
    </w:p>
    <w:p>
      <w:pPr>
        <w:ind w:left="194"/>
        <w:spacing w:before="201" w:line="219" w:lineRule="auto"/>
        <w:rPr>
          <w:rFonts w:ascii="SimSun" w:hAnsi="SimSun" w:eastAsia="SimSun" w:cs="SimSun"/>
          <w:sz w:val="20"/>
          <w:szCs w:val="20"/>
        </w:rPr>
      </w:pPr>
      <w:r>
        <w:rPr>
          <w:rFonts w:ascii="SimSun" w:hAnsi="SimSun" w:eastAsia="SimSun" w:cs="SimSun"/>
          <w:sz w:val="20"/>
          <w:szCs w:val="20"/>
          <w:spacing w:val="6"/>
        </w:rPr>
        <w:t>(2)选择适当内容和方法；</w:t>
      </w:r>
    </w:p>
    <w:p>
      <w:pPr>
        <w:ind w:left="194"/>
        <w:spacing w:before="214" w:line="221" w:lineRule="auto"/>
        <w:rPr>
          <w:rFonts w:ascii="SimSun" w:hAnsi="SimSun" w:eastAsia="SimSun" w:cs="SimSun"/>
          <w:sz w:val="20"/>
          <w:szCs w:val="20"/>
        </w:rPr>
      </w:pPr>
      <w:r>
        <w:rPr>
          <w:rFonts w:ascii="SimSun" w:hAnsi="SimSun" w:eastAsia="SimSun" w:cs="SimSun"/>
          <w:sz w:val="20"/>
          <w:szCs w:val="20"/>
          <w:spacing w:val="5"/>
        </w:rPr>
        <w:t>(3)强调学生主体地位；</w:t>
      </w:r>
    </w:p>
    <w:p>
      <w:pPr>
        <w:ind w:left="194"/>
        <w:spacing w:before="178" w:line="218" w:lineRule="auto"/>
        <w:rPr>
          <w:rFonts w:ascii="SimSun" w:hAnsi="SimSun" w:eastAsia="SimSun" w:cs="SimSun"/>
          <w:sz w:val="20"/>
          <w:szCs w:val="20"/>
        </w:rPr>
      </w:pPr>
      <w:r>
        <w:rPr>
          <w:rFonts w:ascii="SimSun" w:hAnsi="SimSun" w:eastAsia="SimSun" w:cs="SimSun"/>
          <w:sz w:val="20"/>
          <w:szCs w:val="20"/>
          <w:spacing w:val="7"/>
        </w:rPr>
        <w:t>(4)注重反馈与评价；</w:t>
      </w:r>
    </w:p>
    <w:p>
      <w:pPr>
        <w:ind w:left="194"/>
        <w:spacing w:before="215" w:line="219" w:lineRule="auto"/>
        <w:rPr>
          <w:rFonts w:ascii="SimSun" w:hAnsi="SimSun" w:eastAsia="SimSun" w:cs="SimSun"/>
          <w:sz w:val="20"/>
          <w:szCs w:val="20"/>
        </w:rPr>
      </w:pPr>
      <w:r>
        <w:rPr>
          <w:rFonts w:ascii="SimSun" w:hAnsi="SimSun" w:eastAsia="SimSun" w:cs="SimSun"/>
          <w:sz w:val="20"/>
          <w:szCs w:val="20"/>
          <w:spacing w:val="7"/>
        </w:rPr>
        <w:t>(5)创设积极教学氛围。</w:t>
      </w:r>
    </w:p>
    <w:p>
      <w:pPr>
        <w:ind w:left="87"/>
        <w:spacing w:before="196" w:line="224" w:lineRule="auto"/>
        <w:rPr>
          <w:rFonts w:ascii="KaiTi" w:hAnsi="KaiTi" w:eastAsia="KaiTi" w:cs="KaiTi"/>
          <w:sz w:val="20"/>
          <w:szCs w:val="20"/>
        </w:rPr>
      </w:pPr>
      <w:r>
        <w:rPr>
          <w:rFonts w:ascii="KaiTi" w:hAnsi="KaiTi" w:eastAsia="KaiTi" w:cs="KaiTi"/>
          <w:sz w:val="20"/>
          <w:szCs w:val="20"/>
          <w:b/>
          <w:bCs/>
          <w:color w:val="B02020"/>
          <w:spacing w:val="-10"/>
        </w:rPr>
        <w:t>西米学府助记口诀：</w:t>
      </w:r>
      <w:r>
        <w:rPr>
          <w:rFonts w:ascii="KaiTi" w:hAnsi="KaiTi" w:eastAsia="KaiTi" w:cs="KaiTi"/>
          <w:sz w:val="20"/>
          <w:szCs w:val="20"/>
          <w:b/>
          <w:bCs/>
          <w:spacing w:val="-10"/>
        </w:rPr>
        <w:t>学生反围慕(目)容</w:t>
      </w:r>
    </w:p>
    <w:p>
      <w:pPr>
        <w:ind w:left="84" w:right="52"/>
        <w:spacing w:before="295" w:line="422" w:lineRule="auto"/>
        <w:rPr>
          <w:rFonts w:ascii="SimSun" w:hAnsi="SimSun" w:eastAsia="SimSun" w:cs="SimSun"/>
          <w:sz w:val="20"/>
          <w:szCs w:val="20"/>
        </w:rPr>
      </w:pPr>
      <w:r>
        <w:rPr>
          <w:rFonts w:ascii="SimSun" w:hAnsi="SimSun" w:eastAsia="SimSun" w:cs="SimSun"/>
          <w:sz w:val="20"/>
          <w:szCs w:val="20"/>
          <w:spacing w:val="-4"/>
        </w:rPr>
        <w:t>26、</w:t>
      </w:r>
      <w:r>
        <w:rPr>
          <w:rFonts w:ascii="SimSun" w:hAnsi="SimSun" w:eastAsia="SimSun" w:cs="SimSun"/>
          <w:sz w:val="20"/>
          <w:szCs w:val="20"/>
          <w:spacing w:val="-50"/>
        </w:rPr>
        <w:t xml:space="preserve"> </w:t>
      </w:r>
      <w:r>
        <w:rPr>
          <w:rFonts w:ascii="SimSun" w:hAnsi="SimSun" w:eastAsia="SimSun" w:cs="SimSun"/>
          <w:sz w:val="20"/>
          <w:szCs w:val="20"/>
          <w:spacing w:val="-4"/>
        </w:rPr>
        <w:t>简述循序渐进教学原则的含义及贯彻要求</w:t>
      </w:r>
      <w:r>
        <w:rPr>
          <w:rFonts w:ascii="KaiTi" w:hAnsi="KaiTi" w:eastAsia="KaiTi" w:cs="KaiTi"/>
          <w:sz w:val="20"/>
          <w:szCs w:val="20"/>
          <w:b/>
          <w:bCs/>
          <w:color w:val="B02020"/>
          <w:spacing w:val="-4"/>
        </w:rPr>
        <w:t>【</w:t>
      </w:r>
      <w:r>
        <w:rPr>
          <w:rFonts w:ascii="KaiTi" w:hAnsi="KaiTi" w:eastAsia="KaiTi" w:cs="KaiTi"/>
          <w:sz w:val="20"/>
          <w:szCs w:val="20"/>
          <w:b/>
          <w:bCs/>
          <w:color w:val="B02020"/>
          <w:spacing w:val="-5"/>
        </w:rPr>
        <w:t>一级】</w:t>
      </w:r>
      <w:r>
        <w:rPr>
          <w:rFonts w:ascii="KaiTi" w:hAnsi="KaiTi" w:eastAsia="KaiTi" w:cs="KaiTi"/>
          <w:sz w:val="20"/>
          <w:szCs w:val="20"/>
          <w:color w:val="B02020"/>
        </w:rPr>
        <w:t xml:space="preserve"> </w:t>
      </w:r>
      <w:r>
        <w:rPr>
          <w:rFonts w:ascii="SimSun" w:hAnsi="SimSun" w:eastAsia="SimSun" w:cs="SimSun"/>
          <w:sz w:val="20"/>
          <w:szCs w:val="20"/>
          <w:spacing w:val="1"/>
        </w:rPr>
        <w:t>循序渐进原则是指教学要按照学科的逻辑系统和学生</w:t>
      </w:r>
      <w:r>
        <w:rPr>
          <w:rFonts w:ascii="SimSun" w:hAnsi="SimSun" w:eastAsia="SimSun" w:cs="SimSun"/>
          <w:sz w:val="20"/>
          <w:szCs w:val="20"/>
          <w:spacing w:val="7"/>
        </w:rPr>
        <w:t xml:space="preserve">  </w:t>
      </w:r>
      <w:r>
        <w:rPr>
          <w:rFonts w:ascii="SimSun" w:hAnsi="SimSun" w:eastAsia="SimSun" w:cs="SimSun"/>
          <w:sz w:val="20"/>
          <w:szCs w:val="20"/>
        </w:rPr>
        <w:t>认识发展的顺序进行，使学生系统地掌握基础知识、  </w:t>
      </w:r>
      <w:r>
        <w:rPr>
          <w:rFonts w:ascii="SimSun" w:hAnsi="SimSun" w:eastAsia="SimSun" w:cs="SimSun"/>
          <w:sz w:val="20"/>
          <w:szCs w:val="20"/>
          <w:spacing w:val="-3"/>
        </w:rPr>
        <w:t>基本技能，形成严密的逻辑思维能力。</w:t>
      </w:r>
    </w:p>
    <w:p>
      <w:pPr>
        <w:ind w:left="84"/>
        <w:spacing w:line="218" w:lineRule="auto"/>
        <w:rPr>
          <w:rFonts w:ascii="SimSun" w:hAnsi="SimSun" w:eastAsia="SimSun" w:cs="SimSun"/>
          <w:sz w:val="20"/>
          <w:szCs w:val="20"/>
        </w:rPr>
      </w:pPr>
      <w:r>
        <w:rPr>
          <w:rFonts w:ascii="SimSun" w:hAnsi="SimSun" w:eastAsia="SimSun" w:cs="SimSun"/>
          <w:sz w:val="20"/>
          <w:szCs w:val="20"/>
          <w:spacing w:val="-1"/>
        </w:rPr>
        <w:t>贯彻此原则的要求：[西米学府团队原创]</w:t>
      </w:r>
    </w:p>
    <w:p>
      <w:pPr>
        <w:ind w:left="194"/>
        <w:spacing w:before="233" w:line="219" w:lineRule="auto"/>
        <w:rPr>
          <w:rFonts w:ascii="SimSun" w:hAnsi="SimSun" w:eastAsia="SimSun" w:cs="SimSun"/>
          <w:sz w:val="20"/>
          <w:szCs w:val="20"/>
        </w:rPr>
      </w:pPr>
      <w:r>
        <w:rPr>
          <w:rFonts w:ascii="SimSun" w:hAnsi="SimSun" w:eastAsia="SimSun" w:cs="SimSun"/>
          <w:sz w:val="20"/>
          <w:szCs w:val="20"/>
          <w:spacing w:val="5"/>
        </w:rPr>
        <w:t>(1)按教材的</w:t>
      </w:r>
      <w:r>
        <w:rPr>
          <w:shd w:val="clear" w:fill="FFD0D0"/>
          <w:rFonts w:ascii="SimSun" w:hAnsi="SimSun" w:eastAsia="SimSun" w:cs="SimSun"/>
          <w:sz w:val="20"/>
          <w:szCs w:val="20"/>
          <w:spacing w:val="5"/>
        </w:rPr>
        <w:t>系统性</w:t>
      </w:r>
      <w:r>
        <w:rPr>
          <w:rFonts w:ascii="SimSun" w:hAnsi="SimSun" w:eastAsia="SimSun" w:cs="SimSun"/>
          <w:sz w:val="20"/>
          <w:szCs w:val="20"/>
          <w:spacing w:val="5"/>
        </w:rPr>
        <w:t>进行教学。</w:t>
      </w:r>
    </w:p>
    <w:p>
      <w:pPr>
        <w:ind w:left="194"/>
        <w:spacing w:before="183" w:line="219" w:lineRule="auto"/>
        <w:rPr>
          <w:rFonts w:ascii="SimSun" w:hAnsi="SimSun" w:eastAsia="SimSun" w:cs="SimSun"/>
          <w:sz w:val="20"/>
          <w:szCs w:val="20"/>
        </w:rPr>
      </w:pPr>
      <w:r>
        <w:rPr>
          <w:shd w:val="clear" w:fill="FFD0D0"/>
          <w:rFonts w:ascii="SimSun" w:hAnsi="SimSun" w:eastAsia="SimSun" w:cs="SimSun"/>
          <w:sz w:val="20"/>
          <w:szCs w:val="20"/>
          <w:spacing w:val="4"/>
        </w:rPr>
        <w:t>(2)注意主要矛盾，</w:t>
      </w:r>
      <w:r>
        <w:rPr>
          <w:rFonts w:ascii="SimSun" w:hAnsi="SimSun" w:eastAsia="SimSun" w:cs="SimSun"/>
          <w:sz w:val="20"/>
          <w:szCs w:val="20"/>
          <w:spacing w:val="4"/>
        </w:rPr>
        <w:t>解决好重点与难点的教学。</w:t>
      </w:r>
    </w:p>
    <w:p>
      <w:pPr>
        <w:ind w:left="84" w:right="156" w:firstLine="110"/>
        <w:spacing w:before="173" w:line="317" w:lineRule="auto"/>
        <w:rPr>
          <w:rFonts w:ascii="SimSun" w:hAnsi="SimSun" w:eastAsia="SimSun" w:cs="SimSun"/>
          <w:sz w:val="20"/>
          <w:szCs w:val="20"/>
        </w:rPr>
      </w:pPr>
      <w:r>
        <w:rPr>
          <w:rFonts w:ascii="SimSun" w:hAnsi="SimSun" w:eastAsia="SimSun" w:cs="SimSun"/>
          <w:sz w:val="20"/>
          <w:szCs w:val="20"/>
          <w:spacing w:val="1"/>
        </w:rPr>
        <w:t>(3)按照学生的</w:t>
      </w:r>
      <w:r>
        <w:rPr>
          <w:shd w:val="clear" w:fill="FFD0D0"/>
          <w:rFonts w:ascii="SimSun" w:hAnsi="SimSun" w:eastAsia="SimSun" w:cs="SimSun"/>
          <w:sz w:val="20"/>
          <w:szCs w:val="20"/>
          <w:spacing w:val="1"/>
        </w:rPr>
        <w:t>认识</w:t>
      </w:r>
      <w:r>
        <w:rPr>
          <w:rFonts w:ascii="SimSun" w:hAnsi="SimSun" w:eastAsia="SimSun" w:cs="SimSun"/>
          <w:sz w:val="20"/>
          <w:szCs w:val="20"/>
          <w:spacing w:val="1"/>
        </w:rPr>
        <w:t>顺序，由浅入深、由易到难、由</w:t>
      </w:r>
      <w:r>
        <w:rPr>
          <w:rFonts w:ascii="SimSun" w:hAnsi="SimSun" w:eastAsia="SimSun" w:cs="SimSun"/>
          <w:sz w:val="20"/>
          <w:szCs w:val="20"/>
          <w:spacing w:val="18"/>
        </w:rPr>
        <w:t xml:space="preserve"> </w:t>
      </w:r>
      <w:r>
        <w:rPr>
          <w:rFonts w:ascii="SimSun" w:hAnsi="SimSun" w:eastAsia="SimSun" w:cs="SimSun"/>
          <w:sz w:val="20"/>
          <w:szCs w:val="20"/>
          <w:spacing w:val="-3"/>
        </w:rPr>
        <w:t>简到繁，由具体到抽象地进行教学。</w:t>
      </w:r>
    </w:p>
    <w:p>
      <w:pPr>
        <w:ind w:left="87" w:right="910" w:firstLine="107"/>
        <w:spacing w:before="234" w:line="302" w:lineRule="auto"/>
        <w:rPr>
          <w:rFonts w:ascii="KaiTi" w:hAnsi="KaiTi" w:eastAsia="KaiTi" w:cs="KaiTi"/>
          <w:sz w:val="20"/>
          <w:szCs w:val="20"/>
        </w:rPr>
      </w:pPr>
      <w:r>
        <w:rPr>
          <w:rFonts w:ascii="SimSun" w:hAnsi="SimSun" w:eastAsia="SimSun" w:cs="SimSun"/>
          <w:sz w:val="20"/>
          <w:szCs w:val="20"/>
          <w:spacing w:val="4"/>
        </w:rPr>
        <w:t>(4)将系统</w:t>
      </w:r>
      <w:r>
        <w:rPr>
          <w:shd w:val="clear" w:fill="FFD0D0"/>
          <w:rFonts w:ascii="SimSun" w:hAnsi="SimSun" w:eastAsia="SimSun" w:cs="SimSun"/>
          <w:sz w:val="20"/>
          <w:szCs w:val="20"/>
          <w:spacing w:val="4"/>
        </w:rPr>
        <w:t>连贯性</w:t>
      </w:r>
      <w:r>
        <w:rPr>
          <w:rFonts w:ascii="SimSun" w:hAnsi="SimSun" w:eastAsia="SimSun" w:cs="SimSun"/>
          <w:sz w:val="20"/>
          <w:szCs w:val="20"/>
          <w:spacing w:val="4"/>
        </w:rPr>
        <w:t>与灵活多样性结合起来。</w:t>
      </w:r>
      <w:r>
        <w:rPr>
          <w:rFonts w:ascii="SimSun" w:hAnsi="SimSun" w:eastAsia="SimSun" w:cs="SimSun"/>
          <w:sz w:val="20"/>
          <w:szCs w:val="20"/>
          <w:spacing w:val="8"/>
        </w:rPr>
        <w:t xml:space="preserve"> </w:t>
      </w:r>
      <w:r>
        <w:rPr>
          <w:rFonts w:ascii="KaiTi" w:hAnsi="KaiTi" w:eastAsia="KaiTi" w:cs="KaiTi"/>
          <w:sz w:val="20"/>
          <w:szCs w:val="20"/>
          <w:b/>
          <w:bCs/>
          <w:color w:val="B02020"/>
          <w:spacing w:val="-3"/>
        </w:rPr>
        <w:t>西米学府助记口诀：</w:t>
      </w:r>
      <w:r>
        <w:rPr>
          <w:rFonts w:ascii="KaiTi" w:hAnsi="KaiTi" w:eastAsia="KaiTi" w:cs="KaiTi"/>
          <w:sz w:val="20"/>
          <w:szCs w:val="20"/>
          <w:b/>
          <w:bCs/>
          <w:spacing w:val="-3"/>
        </w:rPr>
        <w:t>系统认识连贯矛盾</w:t>
      </w:r>
    </w:p>
    <w:p>
      <w:pPr>
        <w:ind w:left="88"/>
        <w:spacing w:before="284" w:line="228" w:lineRule="auto"/>
        <w:outlineLvl w:val="4"/>
        <w:rPr>
          <w:rFonts w:ascii="KaiTi" w:hAnsi="KaiTi" w:eastAsia="KaiTi" w:cs="KaiTi"/>
          <w:sz w:val="22"/>
          <w:szCs w:val="22"/>
        </w:rPr>
      </w:pPr>
      <w:r>
        <w:rPr>
          <w:rFonts w:ascii="SimSun" w:hAnsi="SimSun" w:eastAsia="SimSun" w:cs="SimSun"/>
          <w:sz w:val="22"/>
          <w:szCs w:val="22"/>
          <w:b/>
          <w:bCs/>
          <w:spacing w:val="-10"/>
        </w:rPr>
        <w:t>27、课外辅导的要求有哪些</w:t>
      </w:r>
      <w:r>
        <w:rPr>
          <w:rFonts w:ascii="KaiTi" w:hAnsi="KaiTi" w:eastAsia="KaiTi" w:cs="KaiTi"/>
          <w:sz w:val="22"/>
          <w:szCs w:val="22"/>
          <w:b/>
          <w:bCs/>
          <w:color w:val="B02020"/>
          <w:spacing w:val="-10"/>
        </w:rPr>
        <w:t>【一级】</w:t>
      </w:r>
    </w:p>
    <w:p>
      <w:pPr>
        <w:ind w:left="84" w:right="169" w:firstLine="110"/>
        <w:spacing w:before="239" w:line="280" w:lineRule="auto"/>
        <w:rPr>
          <w:rFonts w:ascii="SimSun" w:hAnsi="SimSun" w:eastAsia="SimSun" w:cs="SimSun"/>
          <w:sz w:val="20"/>
          <w:szCs w:val="20"/>
        </w:rPr>
      </w:pPr>
      <w:r>
        <w:rPr>
          <w:rFonts w:ascii="SimSun" w:hAnsi="SimSun" w:eastAsia="SimSun" w:cs="SimSun"/>
          <w:sz w:val="20"/>
          <w:szCs w:val="20"/>
          <w:spacing w:val="1"/>
        </w:rPr>
        <w:t>(1)课外辅导只是对课堂</w:t>
      </w:r>
      <w:r>
        <w:rPr>
          <w:shd w:val="clear" w:fill="FFD0D0"/>
          <w:rFonts w:ascii="SimSun" w:hAnsi="SimSun" w:eastAsia="SimSun" w:cs="SimSun"/>
          <w:sz w:val="20"/>
          <w:szCs w:val="20"/>
          <w:u w:val="single" w:color="auto"/>
          <w:spacing w:val="1"/>
        </w:rPr>
        <w:t>教学的补充</w:t>
      </w:r>
      <w:r>
        <w:rPr>
          <w:rFonts w:ascii="SimSun" w:hAnsi="SimSun" w:eastAsia="SimSun" w:cs="SimSun"/>
          <w:sz w:val="20"/>
          <w:szCs w:val="20"/>
          <w:spacing w:val="1"/>
        </w:rPr>
        <w:t>，教师不能将主</w:t>
      </w:r>
      <w:r>
        <w:rPr>
          <w:rFonts w:ascii="SimSun" w:hAnsi="SimSun" w:eastAsia="SimSun" w:cs="SimSun"/>
          <w:sz w:val="20"/>
          <w:szCs w:val="20"/>
          <w:spacing w:val="5"/>
        </w:rPr>
        <w:t xml:space="preserve"> </w:t>
      </w:r>
      <w:r>
        <w:rPr>
          <w:rFonts w:ascii="SimSun" w:hAnsi="SimSun" w:eastAsia="SimSun" w:cs="SimSun"/>
          <w:sz w:val="20"/>
          <w:szCs w:val="20"/>
          <w:spacing w:val="-4"/>
        </w:rPr>
        <w:t>要精力放在课外辅导上。</w:t>
      </w:r>
    </w:p>
    <w:p>
      <w:pPr>
        <w:ind w:left="194"/>
        <w:spacing w:before="215" w:line="219" w:lineRule="auto"/>
        <w:rPr>
          <w:rFonts w:ascii="SimSun" w:hAnsi="SimSun" w:eastAsia="SimSun" w:cs="SimSun"/>
          <w:sz w:val="20"/>
          <w:szCs w:val="20"/>
        </w:rPr>
      </w:pPr>
      <w:r>
        <w:rPr>
          <w:rFonts w:ascii="SimSun" w:hAnsi="SimSun" w:eastAsia="SimSun" w:cs="SimSun"/>
          <w:sz w:val="20"/>
          <w:szCs w:val="20"/>
          <w:spacing w:val="4"/>
        </w:rPr>
        <w:t>(2)根据学生的</w:t>
      </w:r>
      <w:r>
        <w:rPr>
          <w:shd w:val="clear" w:fill="FFD0D0"/>
          <w:rFonts w:ascii="SimSun" w:hAnsi="SimSun" w:eastAsia="SimSun" w:cs="SimSun"/>
          <w:sz w:val="20"/>
          <w:szCs w:val="20"/>
          <w:spacing w:val="4"/>
        </w:rPr>
        <w:t>实际情况</w:t>
      </w:r>
      <w:r>
        <w:rPr>
          <w:rFonts w:ascii="SimSun" w:hAnsi="SimSun" w:eastAsia="SimSun" w:cs="SimSun"/>
          <w:sz w:val="20"/>
          <w:szCs w:val="20"/>
          <w:spacing w:val="4"/>
        </w:rPr>
        <w:t>，确定辅导内容和措施。</w:t>
      </w:r>
    </w:p>
    <w:p>
      <w:pPr>
        <w:spacing w:line="219" w:lineRule="auto"/>
        <w:sectPr>
          <w:type w:val="continuous"/>
          <w:pgSz w:w="11910" w:h="16840"/>
          <w:pgMar w:top="805" w:right="969" w:bottom="734" w:left="1069" w:header="528" w:footer="512" w:gutter="0"/>
          <w:cols w:equalWidth="0" w:num="2" w:sep="1">
            <w:col w:w="4876" w:space="100"/>
            <w:col w:w="4895" w:space="0"/>
          </w:cols>
        </w:sectPr>
        <w:rPr>
          <w:rFonts w:ascii="SimSun" w:hAnsi="SimSun" w:eastAsia="SimSun" w:cs="SimSun"/>
          <w:sz w:val="20"/>
          <w:szCs w:val="20"/>
        </w:rPr>
      </w:pPr>
    </w:p>
    <w:p>
      <w:pPr>
        <w:rPr/>
      </w:pPr>
      <w:r/>
    </w:p>
    <w:p>
      <w:pPr>
        <w:sectPr>
          <w:type w:val="continuous"/>
          <w:pgSz w:w="11910" w:h="16840"/>
          <w:pgMar w:top="805" w:right="969" w:bottom="734" w:left="1069" w:header="528" w:footer="512" w:gutter="0"/>
          <w:cols w:equalWidth="0" w:num="1">
            <w:col w:w="9871" w:space="0"/>
          </w:cols>
        </w:sectPr>
        <w:rPr/>
      </w:pPr>
    </w:p>
    <w:p>
      <w:pPr>
        <w:spacing w:line="217" w:lineRule="exact"/>
        <w:rPr/>
      </w:pPr>
      <w:r>
        <w:drawing>
          <wp:anchor distT="0" distB="0" distL="0" distR="0" simplePos="0" relativeHeight="251680768"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32" name="IM 32"/>
            <wp:cNvGraphicFramePr/>
            <a:graphic>
              <a:graphicData uri="http://schemas.openxmlformats.org/drawingml/2006/picture">
                <pic:pic>
                  <pic:nvPicPr>
                    <pic:cNvPr id="32" name="IM 32"/>
                    <pic:cNvPicPr/>
                  </pic:nvPicPr>
                  <pic:blipFill>
                    <a:blip r:embed="rId35"/>
                    <a:stretch>
                      <a:fillRect/>
                    </a:stretch>
                  </pic:blipFill>
                  <pic:spPr>
                    <a:xfrm rot="0">
                      <a:off x="0" y="0"/>
                      <a:ext cx="6223017" cy="12618"/>
                    </a:xfrm>
                    <a:prstGeom prst="rect">
                      <a:avLst/>
                    </a:prstGeom>
                  </pic:spPr>
                </pic:pic>
              </a:graphicData>
            </a:graphic>
          </wp:anchor>
        </w:drawing>
      </w:r>
      <w:r/>
    </w:p>
    <w:p>
      <w:pPr>
        <w:spacing w:line="217" w:lineRule="exact"/>
        <w:sectPr>
          <w:headerReference w:type="default" r:id="rId33"/>
          <w:footerReference w:type="default" r:id="rId34"/>
          <w:pgSz w:w="11910" w:h="16840"/>
          <w:pgMar w:top="802" w:right="1069" w:bottom="733" w:left="940" w:header="540" w:footer="512" w:gutter="0"/>
          <w:cols w:equalWidth="0" w:num="1">
            <w:col w:w="9900" w:space="0"/>
          </w:cols>
        </w:sectPr>
        <w:rPr/>
      </w:pPr>
    </w:p>
    <w:p>
      <w:pPr>
        <w:ind w:left="129" w:right="224" w:firstLine="100"/>
        <w:spacing w:before="147" w:line="294" w:lineRule="auto"/>
        <w:rPr>
          <w:rFonts w:ascii="SimSun" w:hAnsi="SimSun" w:eastAsia="SimSun" w:cs="SimSun"/>
          <w:sz w:val="20"/>
          <w:szCs w:val="20"/>
        </w:rPr>
      </w:pPr>
      <w:r>
        <w:rPr>
          <w:rFonts w:ascii="SimSun" w:hAnsi="SimSun" w:eastAsia="SimSun" w:cs="SimSun"/>
          <w:sz w:val="20"/>
          <w:szCs w:val="20"/>
          <w:spacing w:val="-3"/>
        </w:rPr>
        <w:t>(3) </w:t>
      </w:r>
      <w:r>
        <w:rPr>
          <w:shd w:val="clear" w:fill="FFD0D0"/>
          <w:rFonts w:ascii="SimSun" w:hAnsi="SimSun" w:eastAsia="SimSun" w:cs="SimSun"/>
          <w:sz w:val="20"/>
          <w:szCs w:val="20"/>
          <w:spacing w:val="-3"/>
        </w:rPr>
        <w:t>注意态度</w:t>
      </w:r>
      <w:r>
        <w:rPr>
          <w:rFonts w:ascii="SimSun" w:hAnsi="SimSun" w:eastAsia="SimSun" w:cs="SimSun"/>
          <w:sz w:val="20"/>
          <w:szCs w:val="20"/>
          <w:spacing w:val="-3"/>
        </w:rPr>
        <w:t>，师生平等相处，共同讨论，鼓励学生</w:t>
      </w:r>
      <w:r>
        <w:rPr>
          <w:rFonts w:ascii="SimSun" w:hAnsi="SimSun" w:eastAsia="SimSun" w:cs="SimSun"/>
          <w:sz w:val="20"/>
          <w:szCs w:val="20"/>
          <w:spacing w:val="13"/>
        </w:rPr>
        <w:t xml:space="preserve"> </w:t>
      </w:r>
      <w:r>
        <w:rPr>
          <w:rFonts w:ascii="SimSun" w:hAnsi="SimSun" w:eastAsia="SimSun" w:cs="SimSun"/>
          <w:sz w:val="20"/>
          <w:szCs w:val="20"/>
          <w:spacing w:val="-1"/>
        </w:rPr>
        <w:t>主动提出问题。[西米学府团队原创]</w:t>
      </w:r>
    </w:p>
    <w:p>
      <w:pPr>
        <w:ind w:left="129" w:right="239" w:firstLine="100"/>
        <w:spacing w:before="184" w:line="290" w:lineRule="auto"/>
        <w:rPr>
          <w:rFonts w:ascii="SimSun" w:hAnsi="SimSun" w:eastAsia="SimSun" w:cs="SimSun"/>
          <w:sz w:val="20"/>
          <w:szCs w:val="20"/>
        </w:rPr>
      </w:pPr>
      <w:r>
        <w:rPr>
          <w:rFonts w:ascii="SimSun" w:hAnsi="SimSun" w:eastAsia="SimSun" w:cs="SimSun"/>
          <w:sz w:val="20"/>
          <w:szCs w:val="20"/>
          <w:spacing w:val="1"/>
        </w:rPr>
        <w:t>(4)目的明确，</w:t>
      </w:r>
      <w:r>
        <w:rPr>
          <w:shd w:val="clear" w:fill="FFD0D0"/>
          <w:rFonts w:ascii="SimSun" w:hAnsi="SimSun" w:eastAsia="SimSun" w:cs="SimSun"/>
          <w:sz w:val="20"/>
          <w:szCs w:val="20"/>
          <w:spacing w:val="1"/>
        </w:rPr>
        <w:t>启发教育，</w:t>
      </w:r>
      <w:r>
        <w:rPr>
          <w:rFonts w:ascii="SimSun" w:hAnsi="SimSun" w:eastAsia="SimSun" w:cs="SimSun"/>
          <w:sz w:val="20"/>
          <w:szCs w:val="20"/>
          <w:spacing w:val="1"/>
        </w:rPr>
        <w:t>充分调动学生的主动性和</w:t>
      </w:r>
      <w:r>
        <w:rPr>
          <w:rFonts w:ascii="SimSun" w:hAnsi="SimSun" w:eastAsia="SimSun" w:cs="SimSun"/>
          <w:sz w:val="20"/>
          <w:szCs w:val="20"/>
        </w:rPr>
        <w:t xml:space="preserve"> </w:t>
      </w:r>
      <w:r>
        <w:rPr>
          <w:rFonts w:ascii="SimSun" w:hAnsi="SimSun" w:eastAsia="SimSun" w:cs="SimSun"/>
          <w:sz w:val="20"/>
          <w:szCs w:val="20"/>
          <w:spacing w:val="-7"/>
        </w:rPr>
        <w:t>积极性。</w:t>
      </w:r>
    </w:p>
    <w:p>
      <w:pPr>
        <w:ind w:left="132" w:right="384" w:firstLine="97"/>
        <w:spacing w:before="181" w:line="300" w:lineRule="auto"/>
        <w:rPr>
          <w:rFonts w:ascii="KaiTi" w:hAnsi="KaiTi" w:eastAsia="KaiTi" w:cs="KaiTi"/>
          <w:sz w:val="20"/>
          <w:szCs w:val="20"/>
        </w:rPr>
      </w:pPr>
      <w:r>
        <w:rPr>
          <w:rFonts w:ascii="SimSun" w:hAnsi="SimSun" w:eastAsia="SimSun" w:cs="SimSun"/>
          <w:sz w:val="20"/>
          <w:szCs w:val="20"/>
          <w:spacing w:val="3"/>
        </w:rPr>
        <w:t>(5)加强对学生</w:t>
      </w:r>
      <w:r>
        <w:rPr>
          <w:shd w:val="clear" w:fill="FFD0D0"/>
          <w:rFonts w:ascii="SimSun" w:hAnsi="SimSun" w:eastAsia="SimSun" w:cs="SimSun"/>
          <w:sz w:val="20"/>
          <w:szCs w:val="20"/>
          <w:spacing w:val="3"/>
        </w:rPr>
        <w:t>学习方法</w:t>
      </w:r>
      <w:r>
        <w:rPr>
          <w:rFonts w:ascii="SimSun" w:hAnsi="SimSun" w:eastAsia="SimSun" w:cs="SimSun"/>
          <w:sz w:val="20"/>
          <w:szCs w:val="20"/>
          <w:spacing w:val="3"/>
        </w:rPr>
        <w:t>的指导，优化辅导效果。</w:t>
      </w:r>
      <w:r>
        <w:rPr>
          <w:rFonts w:ascii="SimSun" w:hAnsi="SimSun" w:eastAsia="SimSun" w:cs="SimSun"/>
          <w:sz w:val="20"/>
          <w:szCs w:val="20"/>
          <w:spacing w:val="10"/>
        </w:rPr>
        <w:t xml:space="preserve"> </w:t>
      </w:r>
      <w:r>
        <w:rPr>
          <w:rFonts w:ascii="KaiTi" w:hAnsi="KaiTi" w:eastAsia="KaiTi" w:cs="KaiTi"/>
          <w:sz w:val="20"/>
          <w:szCs w:val="20"/>
          <w:b/>
          <w:bCs/>
          <w:color w:val="B02020"/>
          <w:spacing w:val="-2"/>
        </w:rPr>
        <w:t>西米学府助记口诀：</w:t>
      </w:r>
      <w:r>
        <w:rPr>
          <w:rFonts w:ascii="KaiTi" w:hAnsi="KaiTi" w:eastAsia="KaiTi" w:cs="KaiTi"/>
          <w:sz w:val="20"/>
          <w:szCs w:val="20"/>
          <w:spacing w:val="-2"/>
        </w:rPr>
        <w:t>补充实际态度，启发学习方法</w:t>
      </w:r>
    </w:p>
    <w:p>
      <w:pPr>
        <w:ind w:left="133"/>
        <w:spacing w:before="262" w:line="241" w:lineRule="auto"/>
        <w:rPr>
          <w:rFonts w:ascii="STXingkai" w:hAnsi="STXingkai" w:eastAsia="STXingkai" w:cs="STXingkai"/>
          <w:sz w:val="22"/>
          <w:szCs w:val="22"/>
        </w:rPr>
      </w:pPr>
      <w:r>
        <w:rPr>
          <w:rFonts w:ascii="SimSun" w:hAnsi="SimSun" w:eastAsia="SimSun" w:cs="SimSun"/>
          <w:sz w:val="22"/>
          <w:szCs w:val="22"/>
          <w:b/>
          <w:bCs/>
          <w:spacing w:val="-10"/>
        </w:rPr>
        <w:t>28、简述贯彻因材施教原则的基本要求</w:t>
      </w:r>
      <w:r>
        <w:rPr>
          <w:rFonts w:ascii="STXingkai" w:hAnsi="STXingkai" w:eastAsia="STXingkai" w:cs="STXingkai"/>
          <w:sz w:val="22"/>
          <w:szCs w:val="22"/>
          <w:color w:val="B02020"/>
          <w:spacing w:val="-10"/>
        </w:rPr>
        <w:t>【一级】</w:t>
      </w:r>
    </w:p>
    <w:p>
      <w:pPr>
        <w:ind w:left="129" w:right="243"/>
        <w:spacing w:before="205" w:line="353" w:lineRule="auto"/>
        <w:rPr>
          <w:rFonts w:ascii="SimSun" w:hAnsi="SimSun" w:eastAsia="SimSun" w:cs="SimSun"/>
          <w:sz w:val="20"/>
          <w:szCs w:val="20"/>
        </w:rPr>
      </w:pPr>
      <w:r>
        <w:rPr>
          <w:rFonts w:ascii="SimSun" w:hAnsi="SimSun" w:eastAsia="SimSun" w:cs="SimSun"/>
          <w:sz w:val="20"/>
          <w:szCs w:val="20"/>
          <w:spacing w:val="1"/>
        </w:rPr>
        <w:t>教师教学的时候既要面向全体学生，同时又要</w:t>
      </w:r>
      <w:r>
        <w:rPr>
          <w:rFonts w:ascii="SimSun" w:hAnsi="SimSun" w:eastAsia="SimSun" w:cs="SimSun"/>
          <w:sz w:val="20"/>
          <w:szCs w:val="20"/>
        </w:rPr>
        <w:t>根据学 </w:t>
      </w:r>
      <w:r>
        <w:rPr>
          <w:rFonts w:ascii="SimSun" w:hAnsi="SimSun" w:eastAsia="SimSun" w:cs="SimSun"/>
          <w:sz w:val="20"/>
          <w:szCs w:val="20"/>
          <w:spacing w:val="-1"/>
        </w:rPr>
        <w:t>生的个别差异，有的放矢地进行教学。</w:t>
      </w:r>
    </w:p>
    <w:p>
      <w:pPr>
        <w:ind w:left="129"/>
        <w:spacing w:before="14" w:line="219" w:lineRule="auto"/>
        <w:rPr>
          <w:rFonts w:ascii="SimSun" w:hAnsi="SimSun" w:eastAsia="SimSun" w:cs="SimSun"/>
          <w:sz w:val="20"/>
          <w:szCs w:val="20"/>
        </w:rPr>
      </w:pPr>
      <w:r>
        <w:rPr>
          <w:rFonts w:ascii="SimSun" w:hAnsi="SimSun" w:eastAsia="SimSun" w:cs="SimSun"/>
          <w:sz w:val="20"/>
          <w:szCs w:val="20"/>
          <w:spacing w:val="-1"/>
        </w:rPr>
        <w:t>具体的要求：[西米学府团队原创]</w:t>
      </w:r>
    </w:p>
    <w:p>
      <w:pPr>
        <w:ind w:left="229"/>
        <w:spacing w:before="163" w:line="219" w:lineRule="auto"/>
        <w:rPr>
          <w:rFonts w:ascii="SimSun" w:hAnsi="SimSun" w:eastAsia="SimSun" w:cs="SimSun"/>
          <w:sz w:val="20"/>
          <w:szCs w:val="20"/>
        </w:rPr>
      </w:pPr>
      <w:r>
        <w:rPr>
          <w:rFonts w:ascii="SimSun" w:hAnsi="SimSun" w:eastAsia="SimSun" w:cs="SimSun"/>
          <w:sz w:val="20"/>
          <w:szCs w:val="20"/>
          <w:spacing w:val="1"/>
        </w:rPr>
        <w:t>(1)要坚持课程计划和学科课程标准的</w:t>
      </w:r>
      <w:r>
        <w:rPr>
          <w:shd w:val="clear" w:fill="FFD0D0"/>
          <w:rFonts w:ascii="SimSun" w:hAnsi="SimSun" w:eastAsia="SimSun" w:cs="SimSun"/>
          <w:sz w:val="20"/>
          <w:szCs w:val="20"/>
          <w:spacing w:val="1"/>
        </w:rPr>
        <w:t>统</w:t>
      </w:r>
      <w:r>
        <w:rPr>
          <w:shd w:val="clear" w:fill="FFD0D0"/>
          <w:rFonts w:ascii="SimSun" w:hAnsi="SimSun" w:eastAsia="SimSun" w:cs="SimSun"/>
          <w:sz w:val="20"/>
          <w:szCs w:val="20"/>
          <w:spacing w:val="-46"/>
        </w:rPr>
        <w:t xml:space="preserve"> </w:t>
      </w:r>
      <w:r>
        <w:rPr>
          <w:shd w:val="clear" w:fill="FFD0D0"/>
          <w:rFonts w:ascii="SimSun" w:hAnsi="SimSun" w:eastAsia="SimSun" w:cs="SimSun"/>
          <w:sz w:val="20"/>
          <w:szCs w:val="20"/>
          <w:spacing w:val="1"/>
        </w:rPr>
        <w:t>一</w:t>
      </w:r>
      <w:r>
        <w:rPr>
          <w:rFonts w:ascii="SimSun" w:hAnsi="SimSun" w:eastAsia="SimSun" w:cs="SimSun"/>
          <w:sz w:val="20"/>
          <w:szCs w:val="20"/>
          <w:spacing w:val="1"/>
        </w:rPr>
        <w:t>要</w:t>
      </w:r>
      <w:r>
        <w:rPr>
          <w:rFonts w:ascii="SimSun" w:hAnsi="SimSun" w:eastAsia="SimSun" w:cs="SimSun"/>
          <w:sz w:val="20"/>
          <w:szCs w:val="20"/>
        </w:rPr>
        <w:t>求。</w:t>
      </w:r>
    </w:p>
    <w:p>
      <w:pPr>
        <w:ind w:left="229"/>
        <w:spacing w:before="164" w:line="219" w:lineRule="auto"/>
        <w:rPr>
          <w:rFonts w:ascii="SimSun" w:hAnsi="SimSun" w:eastAsia="SimSun" w:cs="SimSun"/>
          <w:sz w:val="20"/>
          <w:szCs w:val="20"/>
        </w:rPr>
      </w:pPr>
      <w:r>
        <w:rPr>
          <w:rFonts w:ascii="SimSun" w:hAnsi="SimSun" w:eastAsia="SimSun" w:cs="SimSun"/>
          <w:sz w:val="20"/>
          <w:szCs w:val="20"/>
          <w:spacing w:val="-4"/>
        </w:rPr>
        <w:t>(2)</w:t>
      </w:r>
      <w:r>
        <w:rPr>
          <w:rFonts w:ascii="SimSun" w:hAnsi="SimSun" w:eastAsia="SimSun" w:cs="SimSun"/>
          <w:sz w:val="20"/>
          <w:szCs w:val="20"/>
          <w:spacing w:val="51"/>
        </w:rPr>
        <w:t xml:space="preserve"> </w:t>
      </w:r>
      <w:r>
        <w:rPr>
          <w:shd w:val="clear" w:fill="FFD0D0"/>
          <w:rFonts w:ascii="SimSun" w:hAnsi="SimSun" w:eastAsia="SimSun" w:cs="SimSun"/>
          <w:sz w:val="20"/>
          <w:szCs w:val="20"/>
          <w:spacing w:val="-4"/>
        </w:rPr>
        <w:t>了解</w:t>
      </w:r>
      <w:r>
        <w:rPr>
          <w:rFonts w:ascii="SimSun" w:hAnsi="SimSun" w:eastAsia="SimSun" w:cs="SimSun"/>
          <w:sz w:val="20"/>
          <w:szCs w:val="20"/>
          <w:spacing w:val="-4"/>
        </w:rPr>
        <w:t>学生，从实际出发进行教学。</w:t>
      </w:r>
    </w:p>
    <w:p>
      <w:pPr>
        <w:ind w:left="132" w:right="154" w:firstLine="97"/>
        <w:spacing w:before="143" w:line="291" w:lineRule="auto"/>
        <w:rPr>
          <w:rFonts w:ascii="KaiTi" w:hAnsi="KaiTi" w:eastAsia="KaiTi" w:cs="KaiTi"/>
          <w:sz w:val="20"/>
          <w:szCs w:val="20"/>
        </w:rPr>
      </w:pPr>
      <w:r>
        <w:rPr>
          <w:rFonts w:ascii="SimSun" w:hAnsi="SimSun" w:eastAsia="SimSun" w:cs="SimSun"/>
          <w:sz w:val="20"/>
          <w:szCs w:val="20"/>
          <w:spacing w:val="4"/>
        </w:rPr>
        <w:t>(3)善于</w:t>
      </w:r>
      <w:r>
        <w:rPr>
          <w:shd w:val="clear" w:fill="FFD0D0"/>
          <w:rFonts w:ascii="SimSun" w:hAnsi="SimSun" w:eastAsia="SimSun" w:cs="SimSun"/>
          <w:sz w:val="20"/>
          <w:szCs w:val="20"/>
          <w:spacing w:val="4"/>
        </w:rPr>
        <w:t>发现</w:t>
      </w:r>
      <w:r>
        <w:rPr>
          <w:rFonts w:ascii="SimSun" w:hAnsi="SimSun" w:eastAsia="SimSun" w:cs="SimSun"/>
          <w:sz w:val="20"/>
          <w:szCs w:val="20"/>
          <w:spacing w:val="4"/>
        </w:rPr>
        <w:t>学生的</w:t>
      </w:r>
      <w:r>
        <w:rPr>
          <w:shd w:val="clear" w:fill="FFD0D0"/>
          <w:rFonts w:ascii="SimSun" w:hAnsi="SimSun" w:eastAsia="SimSun" w:cs="SimSun"/>
          <w:sz w:val="20"/>
          <w:szCs w:val="20"/>
          <w:spacing w:val="4"/>
        </w:rPr>
        <w:t>兴趣</w:t>
      </w:r>
      <w:r>
        <w:rPr>
          <w:rFonts w:ascii="SimSun" w:hAnsi="SimSun" w:eastAsia="SimSun" w:cs="SimSun"/>
          <w:sz w:val="20"/>
          <w:szCs w:val="20"/>
          <w:spacing w:val="4"/>
        </w:rPr>
        <w:t>、爱好，为学生创造条件。</w:t>
      </w:r>
      <w:r>
        <w:rPr>
          <w:rFonts w:ascii="SimSun" w:hAnsi="SimSun" w:eastAsia="SimSun" w:cs="SimSun"/>
          <w:sz w:val="20"/>
          <w:szCs w:val="20"/>
          <w:spacing w:val="13"/>
        </w:rPr>
        <w:t xml:space="preserve"> </w:t>
      </w:r>
      <w:r>
        <w:rPr>
          <w:rFonts w:ascii="KaiTi" w:hAnsi="KaiTi" w:eastAsia="KaiTi" w:cs="KaiTi"/>
          <w:sz w:val="20"/>
          <w:szCs w:val="20"/>
          <w:b/>
          <w:bCs/>
          <w:color w:val="B02020"/>
          <w:spacing w:val="-3"/>
        </w:rPr>
        <w:t>西米学府助记口诀：</w:t>
      </w:r>
      <w:r>
        <w:rPr>
          <w:rFonts w:ascii="KaiTi" w:hAnsi="KaiTi" w:eastAsia="KaiTi" w:cs="KaiTi"/>
          <w:sz w:val="20"/>
          <w:szCs w:val="20"/>
          <w:spacing w:val="-3"/>
        </w:rPr>
        <w:t>统一了解，发现兴趣</w:t>
      </w:r>
    </w:p>
    <w:p>
      <w:pPr>
        <w:ind w:left="113"/>
        <w:spacing w:before="244" w:line="224" w:lineRule="auto"/>
        <w:rPr>
          <w:rFonts w:ascii="KaiTi" w:hAnsi="KaiTi" w:eastAsia="KaiTi" w:cs="KaiTi"/>
          <w:sz w:val="24"/>
          <w:szCs w:val="24"/>
        </w:rPr>
      </w:pPr>
      <w:r>
        <w:rPr>
          <w:rFonts w:ascii="SimSun" w:hAnsi="SimSun" w:eastAsia="SimSun" w:cs="SimSun"/>
          <w:sz w:val="24"/>
          <w:szCs w:val="24"/>
          <w:b/>
          <w:bCs/>
          <w:color w:val="B02020"/>
          <w:spacing w:val="-8"/>
        </w:rPr>
        <w:t>【第四章】中学生学习心理：</w:t>
      </w:r>
      <w:r>
        <w:rPr>
          <w:rFonts w:ascii="SimSun" w:hAnsi="SimSun" w:eastAsia="SimSun" w:cs="SimSun"/>
          <w:sz w:val="24"/>
          <w:szCs w:val="24"/>
          <w:color w:val="B02020"/>
          <w:spacing w:val="-8"/>
        </w:rPr>
        <w:t xml:space="preserve"> </w:t>
      </w:r>
      <w:r>
        <w:rPr>
          <w:rFonts w:ascii="KaiTi" w:hAnsi="KaiTi" w:eastAsia="KaiTi" w:cs="KaiTi"/>
          <w:sz w:val="24"/>
          <w:szCs w:val="24"/>
          <w:b/>
          <w:bCs/>
          <w:color w:val="B02020"/>
          <w:spacing w:val="-8"/>
        </w:rPr>
        <w:t>(</w:t>
      </w:r>
      <w:r>
        <w:rPr>
          <w:rFonts w:ascii="KaiTi" w:hAnsi="KaiTi" w:eastAsia="KaiTi" w:cs="KaiTi"/>
          <w:sz w:val="24"/>
          <w:szCs w:val="24"/>
          <w:color w:val="B02020"/>
          <w:spacing w:val="-32"/>
        </w:rPr>
        <w:t xml:space="preserve"> </w:t>
      </w:r>
      <w:r>
        <w:rPr>
          <w:rFonts w:ascii="KaiTi" w:hAnsi="KaiTi" w:eastAsia="KaiTi" w:cs="KaiTi"/>
          <w:sz w:val="24"/>
          <w:szCs w:val="24"/>
          <w:b/>
          <w:bCs/>
          <w:color w:val="B02020"/>
          <w:spacing w:val="-8"/>
        </w:rPr>
        <w:t>1</w:t>
      </w:r>
      <w:r>
        <w:rPr>
          <w:rFonts w:ascii="KaiTi" w:hAnsi="KaiTi" w:eastAsia="KaiTi" w:cs="KaiTi"/>
          <w:sz w:val="24"/>
          <w:szCs w:val="24"/>
          <w:color w:val="B02020"/>
          <w:spacing w:val="-60"/>
        </w:rPr>
        <w:t xml:space="preserve"> </w:t>
      </w:r>
      <w:r>
        <w:rPr>
          <w:rFonts w:ascii="KaiTi" w:hAnsi="KaiTi" w:eastAsia="KaiTi" w:cs="KaiTi"/>
          <w:sz w:val="24"/>
          <w:szCs w:val="24"/>
          <w:b/>
          <w:bCs/>
          <w:color w:val="B02020"/>
          <w:spacing w:val="-8"/>
        </w:rPr>
        <w:t>5</w:t>
      </w:r>
      <w:r>
        <w:rPr>
          <w:rFonts w:ascii="KaiTi" w:hAnsi="KaiTi" w:eastAsia="KaiTi" w:cs="KaiTi"/>
          <w:sz w:val="24"/>
          <w:szCs w:val="24"/>
          <w:color w:val="B02020"/>
          <w:spacing w:val="-59"/>
        </w:rPr>
        <w:t xml:space="preserve"> </w:t>
      </w:r>
      <w:r>
        <w:rPr>
          <w:rFonts w:ascii="KaiTi" w:hAnsi="KaiTi" w:eastAsia="KaiTi" w:cs="KaiTi"/>
          <w:sz w:val="24"/>
          <w:szCs w:val="24"/>
          <w:b/>
          <w:bCs/>
          <w:color w:val="B02020"/>
          <w:spacing w:val="-8"/>
        </w:rPr>
        <w:t>个</w:t>
      </w:r>
      <w:r>
        <w:rPr>
          <w:rFonts w:ascii="KaiTi" w:hAnsi="KaiTi" w:eastAsia="KaiTi" w:cs="KaiTi"/>
          <w:sz w:val="24"/>
          <w:szCs w:val="24"/>
          <w:color w:val="B02020"/>
          <w:spacing w:val="-58"/>
        </w:rPr>
        <w:t xml:space="preserve"> </w:t>
      </w:r>
      <w:r>
        <w:rPr>
          <w:rFonts w:ascii="KaiTi" w:hAnsi="KaiTi" w:eastAsia="KaiTi" w:cs="KaiTi"/>
          <w:sz w:val="24"/>
          <w:szCs w:val="24"/>
          <w:b/>
          <w:bCs/>
          <w:color w:val="B02020"/>
          <w:spacing w:val="-8"/>
        </w:rPr>
        <w:t>)</w:t>
      </w:r>
    </w:p>
    <w:p>
      <w:pPr>
        <w:spacing w:line="299" w:lineRule="auto"/>
        <w:rPr>
          <w:rFonts w:ascii="Arial"/>
          <w:sz w:val="21"/>
        </w:rPr>
      </w:pPr>
      <w:r/>
    </w:p>
    <w:p>
      <w:pPr>
        <w:ind w:left="132"/>
        <w:spacing w:before="70" w:line="227" w:lineRule="auto"/>
        <w:outlineLvl w:val="4"/>
        <w:rPr>
          <w:rFonts w:ascii="KaiTi" w:hAnsi="KaiTi" w:eastAsia="KaiTi" w:cs="KaiTi"/>
          <w:sz w:val="21"/>
          <w:szCs w:val="21"/>
        </w:rPr>
      </w:pPr>
      <w:r>
        <w:rPr>
          <w:rFonts w:ascii="SimSun" w:hAnsi="SimSun" w:eastAsia="SimSun" w:cs="SimSun"/>
          <w:sz w:val="21"/>
          <w:szCs w:val="21"/>
          <w:b/>
          <w:bCs/>
          <w:spacing w:val="-2"/>
        </w:rPr>
        <w:t>29、简述知觉的基本特征</w:t>
      </w:r>
      <w:r>
        <w:rPr>
          <w:rFonts w:ascii="KaiTi" w:hAnsi="KaiTi" w:eastAsia="KaiTi" w:cs="KaiTi"/>
          <w:sz w:val="21"/>
          <w:szCs w:val="21"/>
          <w:b/>
          <w:bCs/>
          <w:color w:val="B02020"/>
          <w:spacing w:val="-2"/>
        </w:rPr>
        <w:t>【一级】</w:t>
      </w:r>
    </w:p>
    <w:p>
      <w:pPr>
        <w:ind w:left="229"/>
        <w:spacing w:before="245" w:line="219" w:lineRule="auto"/>
        <w:rPr>
          <w:rFonts w:ascii="SimSun" w:hAnsi="SimSun" w:eastAsia="SimSun" w:cs="SimSun"/>
          <w:sz w:val="20"/>
          <w:szCs w:val="20"/>
        </w:rPr>
      </w:pPr>
      <w:r>
        <w:rPr>
          <w:rFonts w:ascii="SimSun" w:hAnsi="SimSun" w:eastAsia="SimSun" w:cs="SimSun"/>
          <w:sz w:val="20"/>
          <w:szCs w:val="20"/>
          <w:spacing w:val="8"/>
        </w:rPr>
        <w:t>(1)选择性(对象性)</w:t>
      </w:r>
    </w:p>
    <w:p>
      <w:pPr>
        <w:ind w:left="229"/>
        <w:spacing w:before="134" w:line="221" w:lineRule="auto"/>
        <w:rPr>
          <w:rFonts w:ascii="SimSun" w:hAnsi="SimSun" w:eastAsia="SimSun" w:cs="SimSun"/>
          <w:sz w:val="20"/>
          <w:szCs w:val="20"/>
        </w:rPr>
      </w:pPr>
      <w:r>
        <w:rPr>
          <w:rFonts w:ascii="SimSun" w:hAnsi="SimSun" w:eastAsia="SimSun" w:cs="SimSun"/>
          <w:sz w:val="20"/>
          <w:szCs w:val="20"/>
          <w:spacing w:val="14"/>
        </w:rPr>
        <w:t>(2)整体性</w:t>
      </w:r>
    </w:p>
    <w:p>
      <w:pPr>
        <w:ind w:left="229"/>
        <w:spacing w:before="170" w:line="220" w:lineRule="auto"/>
        <w:rPr>
          <w:rFonts w:ascii="SimSun" w:hAnsi="SimSun" w:eastAsia="SimSun" w:cs="SimSun"/>
          <w:sz w:val="20"/>
          <w:szCs w:val="20"/>
        </w:rPr>
      </w:pPr>
      <w:r>
        <w:rPr>
          <w:rFonts w:ascii="SimSun" w:hAnsi="SimSun" w:eastAsia="SimSun" w:cs="SimSun"/>
          <w:sz w:val="20"/>
          <w:szCs w:val="20"/>
          <w:spacing w:val="14"/>
        </w:rPr>
        <w:t>(3)理解性</w:t>
      </w:r>
    </w:p>
    <w:p>
      <w:pPr>
        <w:ind w:left="229"/>
        <w:spacing w:before="152" w:line="220" w:lineRule="auto"/>
        <w:rPr>
          <w:rFonts w:ascii="SimSun" w:hAnsi="SimSun" w:eastAsia="SimSun" w:cs="SimSun"/>
          <w:sz w:val="20"/>
          <w:szCs w:val="20"/>
        </w:rPr>
      </w:pPr>
      <w:r>
        <w:rPr>
          <w:rFonts w:ascii="SimSun" w:hAnsi="SimSun" w:eastAsia="SimSun" w:cs="SimSun"/>
          <w:sz w:val="20"/>
          <w:szCs w:val="20"/>
          <w:spacing w:val="14"/>
        </w:rPr>
        <w:t>(4)恒常性</w:t>
      </w:r>
    </w:p>
    <w:p>
      <w:pPr>
        <w:ind w:left="132"/>
        <w:spacing w:before="185" w:line="224" w:lineRule="auto"/>
        <w:rPr>
          <w:rFonts w:ascii="KaiTi" w:hAnsi="KaiTi" w:eastAsia="KaiTi" w:cs="KaiTi"/>
          <w:sz w:val="20"/>
          <w:szCs w:val="20"/>
        </w:rPr>
      </w:pPr>
      <w:r>
        <w:rPr>
          <w:rFonts w:ascii="KaiTi" w:hAnsi="KaiTi" w:eastAsia="KaiTi" w:cs="KaiTi"/>
          <w:sz w:val="20"/>
          <w:szCs w:val="20"/>
          <w:b/>
          <w:bCs/>
          <w:color w:val="B02020"/>
          <w:spacing w:val="17"/>
        </w:rPr>
        <w:t>西米学府助记口诀：</w:t>
      </w:r>
      <w:r>
        <w:rPr>
          <w:rFonts w:ascii="KaiTi" w:hAnsi="KaiTi" w:eastAsia="KaiTi" w:cs="KaiTi"/>
          <w:sz w:val="20"/>
          <w:szCs w:val="20"/>
          <w:spacing w:val="17"/>
        </w:rPr>
        <w:t>你(理)选体长(常)</w:t>
      </w:r>
    </w:p>
    <w:p>
      <w:pPr>
        <w:ind w:left="133"/>
        <w:spacing w:before="240" w:line="227" w:lineRule="auto"/>
        <w:outlineLvl w:val="4"/>
        <w:rPr>
          <w:rFonts w:ascii="KaiTi" w:hAnsi="KaiTi" w:eastAsia="KaiTi" w:cs="KaiTi"/>
          <w:sz w:val="22"/>
          <w:szCs w:val="22"/>
        </w:rPr>
      </w:pPr>
      <w:r>
        <w:drawing>
          <wp:anchor distT="0" distB="0" distL="0" distR="0" simplePos="0" relativeHeight="251679744" behindDoc="1" locked="0" layoutInCell="1" allowOverlap="1">
            <wp:simplePos x="0" y="0"/>
            <wp:positionH relativeFrom="column">
              <wp:posOffset>0</wp:posOffset>
            </wp:positionH>
            <wp:positionV relativeFrom="paragraph">
              <wp:posOffset>85147</wp:posOffset>
            </wp:positionV>
            <wp:extent cx="3105079" cy="273109"/>
            <wp:effectExtent l="0" t="0" r="0" b="0"/>
            <wp:wrapNone/>
            <wp:docPr id="34" name="IM 34"/>
            <wp:cNvGraphicFramePr/>
            <a:graphic>
              <a:graphicData uri="http://schemas.openxmlformats.org/drawingml/2006/picture">
                <pic:pic>
                  <pic:nvPicPr>
                    <pic:cNvPr id="34" name="IM 34"/>
                    <pic:cNvPicPr/>
                  </pic:nvPicPr>
                  <pic:blipFill>
                    <a:blip r:embed="rId36"/>
                    <a:stretch>
                      <a:fillRect/>
                    </a:stretch>
                  </pic:blipFill>
                  <pic:spPr>
                    <a:xfrm rot="0">
                      <a:off x="0" y="0"/>
                      <a:ext cx="3105079" cy="273109"/>
                    </a:xfrm>
                    <a:prstGeom prst="rect">
                      <a:avLst/>
                    </a:prstGeom>
                  </pic:spPr>
                </pic:pic>
              </a:graphicData>
            </a:graphic>
          </wp:anchor>
        </w:drawing>
      </w:r>
      <w:r>
        <w:rPr>
          <w:rFonts w:ascii="SimSun" w:hAnsi="SimSun" w:eastAsia="SimSun" w:cs="SimSun"/>
          <w:sz w:val="22"/>
          <w:szCs w:val="22"/>
          <w:b/>
          <w:bCs/>
          <w:spacing w:val="-16"/>
        </w:rPr>
        <w:t>30、简述影响遗忘进程的因素。</w:t>
      </w:r>
      <w:r>
        <w:rPr>
          <w:rFonts w:ascii="KaiTi" w:hAnsi="KaiTi" w:eastAsia="KaiTi" w:cs="KaiTi"/>
          <w:sz w:val="22"/>
          <w:szCs w:val="22"/>
          <w:b/>
          <w:bCs/>
          <w:color w:val="B02020"/>
          <w:spacing w:val="-16"/>
        </w:rPr>
        <w:t>【一级】</w:t>
      </w:r>
    </w:p>
    <w:p>
      <w:pPr>
        <w:ind w:left="229"/>
        <w:spacing w:before="270" w:line="225" w:lineRule="auto"/>
        <w:rPr>
          <w:rFonts w:ascii="KaiTi" w:hAnsi="KaiTi" w:eastAsia="KaiTi" w:cs="KaiTi"/>
          <w:sz w:val="20"/>
          <w:szCs w:val="20"/>
        </w:rPr>
      </w:pPr>
      <w:r>
        <w:rPr>
          <w:rFonts w:ascii="SimSun" w:hAnsi="SimSun" w:eastAsia="SimSun" w:cs="SimSun"/>
          <w:sz w:val="20"/>
          <w:szCs w:val="20"/>
          <w:spacing w:val="4"/>
        </w:rPr>
        <w:t>(1)学习</w:t>
      </w:r>
      <w:r>
        <w:rPr>
          <w:shd w:val="clear" w:fill="FFD0D0"/>
          <w:rFonts w:ascii="SimSun" w:hAnsi="SimSun" w:eastAsia="SimSun" w:cs="SimSun"/>
          <w:sz w:val="20"/>
          <w:szCs w:val="20"/>
          <w:spacing w:val="4"/>
        </w:rPr>
        <w:t>材料</w:t>
      </w:r>
      <w:r>
        <w:rPr>
          <w:rFonts w:ascii="SimSun" w:hAnsi="SimSun" w:eastAsia="SimSun" w:cs="SimSun"/>
          <w:sz w:val="20"/>
          <w:szCs w:val="20"/>
          <w:spacing w:val="4"/>
        </w:rPr>
        <w:t>的性质；</w:t>
      </w:r>
      <w:r>
        <w:rPr>
          <w:rFonts w:ascii="KaiTi" w:hAnsi="KaiTi" w:eastAsia="KaiTi" w:cs="KaiTi"/>
          <w:sz w:val="20"/>
          <w:szCs w:val="20"/>
          <w:color w:val="1060A0"/>
          <w:spacing w:val="4"/>
        </w:rPr>
        <w:t>(2015</w:t>
      </w:r>
      <w:r>
        <w:rPr>
          <w:rFonts w:ascii="KaiTi" w:hAnsi="KaiTi" w:eastAsia="KaiTi" w:cs="KaiTi"/>
          <w:sz w:val="20"/>
          <w:szCs w:val="20"/>
          <w:color w:val="1060A0"/>
          <w:spacing w:val="4"/>
        </w:rPr>
        <w:t xml:space="preserve"> </w:t>
      </w:r>
      <w:r>
        <w:rPr>
          <w:rFonts w:ascii="KaiTi" w:hAnsi="KaiTi" w:eastAsia="KaiTi" w:cs="KaiTi"/>
          <w:sz w:val="20"/>
          <w:szCs w:val="20"/>
          <w:color w:val="206090"/>
          <w:spacing w:val="4"/>
        </w:rPr>
        <w:t>年上考过)</w:t>
      </w:r>
    </w:p>
    <w:p>
      <w:pPr>
        <w:ind w:left="229"/>
        <w:spacing w:before="158" w:line="219" w:lineRule="auto"/>
        <w:rPr>
          <w:rFonts w:ascii="SimSun" w:hAnsi="SimSun" w:eastAsia="SimSun" w:cs="SimSun"/>
          <w:sz w:val="20"/>
          <w:szCs w:val="20"/>
        </w:rPr>
      </w:pPr>
      <w:r>
        <w:rPr>
          <w:rFonts w:ascii="SimSun" w:hAnsi="SimSun" w:eastAsia="SimSun" w:cs="SimSun"/>
          <w:sz w:val="20"/>
          <w:szCs w:val="20"/>
          <w:spacing w:val="4"/>
        </w:rPr>
        <w:t>(2)识记</w:t>
      </w:r>
      <w:r>
        <w:rPr>
          <w:shd w:val="clear" w:fill="FFD0D0"/>
          <w:rFonts w:ascii="SimSun" w:hAnsi="SimSun" w:eastAsia="SimSun" w:cs="SimSun"/>
          <w:sz w:val="20"/>
          <w:szCs w:val="20"/>
          <w:spacing w:val="4"/>
        </w:rPr>
        <w:t>材料</w:t>
      </w:r>
      <w:r>
        <w:rPr>
          <w:rFonts w:ascii="SimSun" w:hAnsi="SimSun" w:eastAsia="SimSun" w:cs="SimSun"/>
          <w:sz w:val="20"/>
          <w:szCs w:val="20"/>
          <w:spacing w:val="4"/>
        </w:rPr>
        <w:t>的数量和学习程度的大小；</w:t>
      </w:r>
    </w:p>
    <w:p>
      <w:pPr>
        <w:ind w:left="229"/>
        <w:spacing w:before="144" w:line="219" w:lineRule="auto"/>
        <w:rPr>
          <w:rFonts w:ascii="SimSun" w:hAnsi="SimSun" w:eastAsia="SimSun" w:cs="SimSun"/>
          <w:sz w:val="20"/>
          <w:szCs w:val="20"/>
        </w:rPr>
      </w:pPr>
      <w:r>
        <w:rPr>
          <w:rFonts w:ascii="SimSun" w:hAnsi="SimSun" w:eastAsia="SimSun" w:cs="SimSun"/>
          <w:sz w:val="20"/>
          <w:szCs w:val="20"/>
          <w:spacing w:val="3"/>
        </w:rPr>
        <w:t>(3)记忆</w:t>
      </w:r>
      <w:r>
        <w:rPr>
          <w:shd w:val="clear" w:fill="FFD0D0"/>
          <w:rFonts w:ascii="SimSun" w:hAnsi="SimSun" w:eastAsia="SimSun" w:cs="SimSun"/>
          <w:sz w:val="20"/>
          <w:szCs w:val="20"/>
          <w:spacing w:val="3"/>
        </w:rPr>
        <w:t>任务</w:t>
      </w:r>
      <w:r>
        <w:rPr>
          <w:rFonts w:ascii="SimSun" w:hAnsi="SimSun" w:eastAsia="SimSun" w:cs="SimSun"/>
          <w:sz w:val="20"/>
          <w:szCs w:val="20"/>
          <w:spacing w:val="3"/>
        </w:rPr>
        <w:t>的长久性与重要性；</w:t>
      </w:r>
    </w:p>
    <w:p>
      <w:pPr>
        <w:ind w:left="229"/>
        <w:spacing w:before="164" w:line="221" w:lineRule="auto"/>
        <w:rPr>
          <w:rFonts w:ascii="SimSun" w:hAnsi="SimSun" w:eastAsia="SimSun" w:cs="SimSun"/>
          <w:sz w:val="20"/>
          <w:szCs w:val="20"/>
        </w:rPr>
      </w:pPr>
      <w:r>
        <w:rPr>
          <w:rFonts w:ascii="SimSun" w:hAnsi="SimSun" w:eastAsia="SimSun" w:cs="SimSun"/>
          <w:sz w:val="20"/>
          <w:szCs w:val="20"/>
          <w:spacing w:val="7"/>
        </w:rPr>
        <w:t>(4)识记的</w:t>
      </w:r>
      <w:r>
        <w:rPr>
          <w:shd w:val="clear" w:fill="FFD0D0"/>
          <w:rFonts w:ascii="SimSun" w:hAnsi="SimSun" w:eastAsia="SimSun" w:cs="SimSun"/>
          <w:sz w:val="20"/>
          <w:szCs w:val="20"/>
          <w:spacing w:val="7"/>
        </w:rPr>
        <w:t>方法</w:t>
      </w:r>
      <w:r>
        <w:rPr>
          <w:rFonts w:ascii="SimSun" w:hAnsi="SimSun" w:eastAsia="SimSun" w:cs="SimSun"/>
          <w:sz w:val="20"/>
          <w:szCs w:val="20"/>
          <w:spacing w:val="7"/>
        </w:rPr>
        <w:t>；</w:t>
      </w:r>
    </w:p>
    <w:p>
      <w:pPr>
        <w:ind w:left="229"/>
        <w:spacing w:before="139" w:line="219" w:lineRule="auto"/>
        <w:rPr>
          <w:rFonts w:ascii="SimSun" w:hAnsi="SimSun" w:eastAsia="SimSun" w:cs="SimSun"/>
          <w:sz w:val="20"/>
          <w:szCs w:val="20"/>
        </w:rPr>
      </w:pPr>
      <w:r>
        <w:rPr>
          <w:rFonts w:ascii="SimSun" w:hAnsi="SimSun" w:eastAsia="SimSun" w:cs="SimSun"/>
          <w:sz w:val="20"/>
          <w:szCs w:val="20"/>
          <w:spacing w:val="-14"/>
        </w:rPr>
        <w:t>(5)</w:t>
      </w:r>
      <w:r>
        <w:rPr>
          <w:rFonts w:ascii="SimSun" w:hAnsi="SimSun" w:eastAsia="SimSun" w:cs="SimSun"/>
          <w:sz w:val="20"/>
          <w:szCs w:val="20"/>
          <w:spacing w:val="19"/>
        </w:rPr>
        <w:t xml:space="preserve"> </w:t>
      </w:r>
      <w:r>
        <w:rPr>
          <w:shd w:val="clear" w:fill="FFD0D0"/>
          <w:rFonts w:ascii="SimSun" w:hAnsi="SimSun" w:eastAsia="SimSun" w:cs="SimSun"/>
          <w:sz w:val="20"/>
          <w:szCs w:val="20"/>
          <w:spacing w:val="-14"/>
        </w:rPr>
        <w:t>时</w:t>
      </w:r>
      <w:r>
        <w:rPr>
          <w:shd w:val="clear" w:fill="FFD0D0"/>
          <w:rFonts w:ascii="SimSun" w:hAnsi="SimSun" w:eastAsia="SimSun" w:cs="SimSun"/>
          <w:sz w:val="20"/>
          <w:szCs w:val="20"/>
          <w:spacing w:val="-30"/>
        </w:rPr>
        <w:t xml:space="preserve"> </w:t>
      </w:r>
      <w:r>
        <w:rPr>
          <w:shd w:val="clear" w:fill="FFD0D0"/>
          <w:rFonts w:ascii="SimSun" w:hAnsi="SimSun" w:eastAsia="SimSun" w:cs="SimSun"/>
          <w:sz w:val="20"/>
          <w:szCs w:val="20"/>
          <w:spacing w:val="-14"/>
        </w:rPr>
        <w:t>间</w:t>
      </w:r>
      <w:r>
        <w:rPr>
          <w:rFonts w:ascii="SimSun" w:hAnsi="SimSun" w:eastAsia="SimSun" w:cs="SimSun"/>
          <w:sz w:val="20"/>
          <w:szCs w:val="20"/>
          <w:spacing w:val="-14"/>
        </w:rPr>
        <w:t>因素；</w:t>
      </w:r>
    </w:p>
    <w:p>
      <w:pPr>
        <w:ind w:left="229"/>
        <w:spacing w:before="162" w:line="219" w:lineRule="auto"/>
        <w:rPr>
          <w:rFonts w:ascii="SimSun" w:hAnsi="SimSun" w:eastAsia="SimSun" w:cs="SimSun"/>
          <w:sz w:val="20"/>
          <w:szCs w:val="20"/>
        </w:rPr>
      </w:pPr>
      <w:r>
        <w:rPr>
          <w:rFonts w:ascii="SimSun" w:hAnsi="SimSun" w:eastAsia="SimSun" w:cs="SimSun"/>
          <w:sz w:val="20"/>
          <w:szCs w:val="20"/>
          <w:spacing w:val="-6"/>
        </w:rPr>
        <w:t>(6)</w:t>
      </w:r>
      <w:r>
        <w:rPr>
          <w:rFonts w:ascii="SimSun" w:hAnsi="SimSun" w:eastAsia="SimSun" w:cs="SimSun"/>
          <w:sz w:val="20"/>
          <w:szCs w:val="20"/>
          <w:spacing w:val="15"/>
        </w:rPr>
        <w:t xml:space="preserve"> </w:t>
      </w:r>
      <w:r>
        <w:rPr>
          <w:shd w:val="clear" w:fill="FFD0D0"/>
          <w:rFonts w:ascii="SimSun" w:hAnsi="SimSun" w:eastAsia="SimSun" w:cs="SimSun"/>
          <w:sz w:val="20"/>
          <w:szCs w:val="20"/>
          <w:spacing w:val="-6"/>
        </w:rPr>
        <w:t>情绪</w:t>
      </w:r>
      <w:r>
        <w:rPr>
          <w:rFonts w:ascii="SimSun" w:hAnsi="SimSun" w:eastAsia="SimSun" w:cs="SimSun"/>
          <w:sz w:val="20"/>
          <w:szCs w:val="20"/>
          <w:spacing w:val="-6"/>
        </w:rPr>
        <w:t>和动机。</w:t>
      </w:r>
    </w:p>
    <w:p>
      <w:pPr>
        <w:ind w:left="129" w:right="297"/>
        <w:spacing w:before="141" w:line="341" w:lineRule="auto"/>
        <w:rPr>
          <w:rFonts w:ascii="KaiTi" w:hAnsi="KaiTi" w:eastAsia="KaiTi" w:cs="KaiTi"/>
          <w:sz w:val="20"/>
          <w:szCs w:val="20"/>
        </w:rPr>
      </w:pPr>
      <w:r>
        <w:rPr>
          <w:rFonts w:ascii="KaiTi" w:hAnsi="KaiTi" w:eastAsia="KaiTi" w:cs="KaiTi"/>
          <w:sz w:val="20"/>
          <w:szCs w:val="20"/>
          <w:color w:val="B02020"/>
          <w:spacing w:val="15"/>
        </w:rPr>
        <w:t>西米学府助记口诀：</w:t>
      </w:r>
      <w:r>
        <w:rPr>
          <w:rFonts w:ascii="KaiTi" w:hAnsi="KaiTi" w:eastAsia="KaiTi" w:cs="KaiTi"/>
          <w:sz w:val="20"/>
          <w:szCs w:val="20"/>
          <w:spacing w:val="15"/>
        </w:rPr>
        <w:t>人(任务)才(材料)请(情绪)</w:t>
      </w:r>
      <w:r>
        <w:rPr>
          <w:rFonts w:ascii="KaiTi" w:hAnsi="KaiTi" w:eastAsia="KaiTi" w:cs="KaiTi"/>
          <w:sz w:val="20"/>
          <w:szCs w:val="20"/>
          <w:spacing w:val="6"/>
        </w:rPr>
        <w:t xml:space="preserve"> </w:t>
      </w:r>
      <w:r>
        <w:rPr>
          <w:rFonts w:ascii="KaiTi" w:hAnsi="KaiTi" w:eastAsia="KaiTi" w:cs="KaiTi"/>
          <w:sz w:val="20"/>
          <w:szCs w:val="20"/>
          <w:spacing w:val="29"/>
        </w:rPr>
        <w:t>发(方法)誓(时间)</w:t>
      </w:r>
    </w:p>
    <w:p>
      <w:pPr>
        <w:ind w:left="133"/>
        <w:spacing w:before="160" w:line="227" w:lineRule="auto"/>
        <w:outlineLvl w:val="4"/>
        <w:rPr>
          <w:rFonts w:ascii="KaiTi" w:hAnsi="KaiTi" w:eastAsia="KaiTi" w:cs="KaiTi"/>
          <w:sz w:val="22"/>
          <w:szCs w:val="22"/>
        </w:rPr>
      </w:pPr>
      <w:r>
        <w:rPr>
          <w:rFonts w:ascii="SimSun" w:hAnsi="SimSun" w:eastAsia="SimSun" w:cs="SimSun"/>
          <w:sz w:val="22"/>
          <w:szCs w:val="22"/>
          <w:b/>
          <w:bCs/>
          <w:spacing w:val="-10"/>
        </w:rPr>
        <w:t>31、简述提高记忆能力的方法</w:t>
      </w:r>
      <w:r>
        <w:rPr>
          <w:rFonts w:ascii="KaiTi" w:hAnsi="KaiTi" w:eastAsia="KaiTi" w:cs="KaiTi"/>
          <w:sz w:val="22"/>
          <w:szCs w:val="22"/>
          <w:b/>
          <w:bCs/>
          <w:color w:val="B02020"/>
          <w:spacing w:val="-10"/>
        </w:rPr>
        <w:t>【一级】</w:t>
      </w:r>
    </w:p>
    <w:p>
      <w:pPr>
        <w:ind w:left="229"/>
        <w:spacing w:before="283" w:line="219" w:lineRule="auto"/>
        <w:rPr>
          <w:rFonts w:ascii="SimSun" w:hAnsi="SimSun" w:eastAsia="SimSun" w:cs="SimSun"/>
          <w:sz w:val="20"/>
          <w:szCs w:val="20"/>
        </w:rPr>
      </w:pPr>
      <w:r>
        <w:rPr>
          <w:rFonts w:ascii="SimSun" w:hAnsi="SimSun" w:eastAsia="SimSun" w:cs="SimSun"/>
          <w:sz w:val="20"/>
          <w:szCs w:val="20"/>
          <w:spacing w:val="-3"/>
        </w:rPr>
        <w:t>(1)</w:t>
      </w:r>
      <w:r>
        <w:rPr>
          <w:rFonts w:ascii="SimSun" w:hAnsi="SimSun" w:eastAsia="SimSun" w:cs="SimSun"/>
          <w:sz w:val="20"/>
          <w:szCs w:val="20"/>
          <w:spacing w:val="-40"/>
        </w:rPr>
        <w:t xml:space="preserve"> </w:t>
      </w:r>
      <w:r>
        <w:rPr>
          <w:rFonts w:ascii="SimSun" w:hAnsi="SimSun" w:eastAsia="SimSun" w:cs="SimSun"/>
          <w:sz w:val="20"/>
          <w:szCs w:val="20"/>
          <w:u w:val="single" w:color="auto"/>
          <w:spacing w:val="-3"/>
        </w:rPr>
        <w:t>明确记忆</w:t>
      </w:r>
      <w:r>
        <w:rPr>
          <w:shd w:val="clear" w:fill="FFD0D0"/>
          <w:rFonts w:ascii="SimSun" w:hAnsi="SimSun" w:eastAsia="SimSun" w:cs="SimSun"/>
          <w:sz w:val="20"/>
          <w:szCs w:val="20"/>
          <w:spacing w:val="-3"/>
        </w:rPr>
        <w:t>目</w:t>
      </w:r>
      <w:r>
        <w:rPr>
          <w:shd w:val="clear" w:fill="FFD0D0"/>
          <w:rFonts w:ascii="SimSun" w:hAnsi="SimSun" w:eastAsia="SimSun" w:cs="SimSun"/>
          <w:sz w:val="20"/>
          <w:szCs w:val="20"/>
          <w:spacing w:val="-25"/>
        </w:rPr>
        <w:t xml:space="preserve"> </w:t>
      </w:r>
      <w:r>
        <w:rPr>
          <w:shd w:val="clear" w:fill="FFD0D0"/>
          <w:rFonts w:ascii="SimSun" w:hAnsi="SimSun" w:eastAsia="SimSun" w:cs="SimSun"/>
          <w:sz w:val="20"/>
          <w:szCs w:val="20"/>
          <w:spacing w:val="-3"/>
        </w:rPr>
        <w:t>的</w:t>
      </w:r>
      <w:r>
        <w:rPr>
          <w:rFonts w:ascii="SimSun" w:hAnsi="SimSun" w:eastAsia="SimSun" w:cs="SimSun"/>
          <w:sz w:val="20"/>
          <w:szCs w:val="20"/>
          <w:spacing w:val="-3"/>
        </w:rPr>
        <w:t>，增强学习的主动性。</w:t>
      </w:r>
    </w:p>
    <w:p>
      <w:pPr>
        <w:ind w:left="229"/>
        <w:spacing w:before="182" w:line="219" w:lineRule="auto"/>
        <w:rPr>
          <w:rFonts w:ascii="SimSun" w:hAnsi="SimSun" w:eastAsia="SimSun" w:cs="SimSun"/>
          <w:sz w:val="20"/>
          <w:szCs w:val="20"/>
        </w:rPr>
      </w:pPr>
      <w:r>
        <w:rPr>
          <w:rFonts w:ascii="SimSun" w:hAnsi="SimSun" w:eastAsia="SimSun" w:cs="SimSun"/>
          <w:sz w:val="20"/>
          <w:szCs w:val="20"/>
          <w:spacing w:val="-2"/>
        </w:rPr>
        <w:t>(2) </w:t>
      </w:r>
      <w:r>
        <w:rPr>
          <w:shd w:val="clear" w:fill="FFD0D0"/>
          <w:rFonts w:ascii="SimSun" w:hAnsi="SimSun" w:eastAsia="SimSun" w:cs="SimSun"/>
          <w:sz w:val="20"/>
          <w:szCs w:val="20"/>
          <w:spacing w:val="-2"/>
        </w:rPr>
        <w:t>理解材料</w:t>
      </w:r>
      <w:r>
        <w:rPr>
          <w:rFonts w:ascii="SimSun" w:hAnsi="SimSun" w:eastAsia="SimSun" w:cs="SimSun"/>
          <w:sz w:val="20"/>
          <w:szCs w:val="20"/>
          <w:spacing w:val="-2"/>
        </w:rPr>
        <w:t>的意义，少用机械记忆。</w:t>
      </w:r>
    </w:p>
    <w:p>
      <w:pPr>
        <w:ind w:left="229"/>
        <w:spacing w:before="192" w:line="219" w:lineRule="auto"/>
        <w:rPr>
          <w:rFonts w:ascii="SimSun" w:hAnsi="SimSun" w:eastAsia="SimSun" w:cs="SimSun"/>
          <w:sz w:val="20"/>
          <w:szCs w:val="20"/>
        </w:rPr>
      </w:pPr>
      <w:r>
        <w:rPr>
          <w:rFonts w:ascii="SimSun" w:hAnsi="SimSun" w:eastAsia="SimSun" w:cs="SimSun"/>
          <w:sz w:val="20"/>
          <w:szCs w:val="20"/>
          <w:spacing w:val="5"/>
        </w:rPr>
        <w:t>(3)对材料进行</w:t>
      </w:r>
      <w:r>
        <w:rPr>
          <w:shd w:val="clear" w:fill="FFD0D0"/>
          <w:rFonts w:ascii="SimSun" w:hAnsi="SimSun" w:eastAsia="SimSun" w:cs="SimSun"/>
          <w:sz w:val="20"/>
          <w:szCs w:val="20"/>
          <w:spacing w:val="5"/>
        </w:rPr>
        <w:t>精加工</w:t>
      </w:r>
      <w:r>
        <w:rPr>
          <w:rFonts w:ascii="SimSun" w:hAnsi="SimSun" w:eastAsia="SimSun" w:cs="SimSun"/>
          <w:sz w:val="20"/>
          <w:szCs w:val="20"/>
          <w:spacing w:val="5"/>
        </w:rPr>
        <w:t>，促进深度理解。</w:t>
      </w:r>
    </w:p>
    <w:p>
      <w:pPr>
        <w:spacing w:line="56" w:lineRule="exact"/>
        <w:rPr/>
      </w:pPr>
      <w:r/>
    </w:p>
    <w:p>
      <w:pPr>
        <w:spacing w:line="14" w:lineRule="auto"/>
        <w:rPr>
          <w:rFonts w:ascii="Arial"/>
          <w:sz w:val="2"/>
        </w:rPr>
      </w:pPr>
      <w:r>
        <w:rPr>
          <w:rFonts w:ascii="Arial" w:hAnsi="Arial" w:eastAsia="Arial" w:cs="Arial"/>
          <w:sz w:val="2"/>
          <w:szCs w:val="2"/>
        </w:rPr>
        <w:br w:type="column"/>
      </w:r>
    </w:p>
    <w:p>
      <w:pPr>
        <w:ind w:left="195"/>
        <w:spacing w:before="165" w:line="219" w:lineRule="auto"/>
        <w:rPr>
          <w:rFonts w:ascii="SimSun" w:hAnsi="SimSun" w:eastAsia="SimSun" w:cs="SimSun"/>
          <w:sz w:val="20"/>
          <w:szCs w:val="20"/>
        </w:rPr>
      </w:pPr>
      <w:r>
        <w:rPr>
          <w:shd w:val="clear" w:fill="FFD0D0"/>
          <w:rFonts w:ascii="SimSun" w:hAnsi="SimSun" w:eastAsia="SimSun" w:cs="SimSun"/>
          <w:sz w:val="20"/>
          <w:szCs w:val="20"/>
          <w:spacing w:val="4"/>
        </w:rPr>
        <w:t>(4)运用组块化</w:t>
      </w:r>
      <w:r>
        <w:rPr>
          <w:rFonts w:ascii="SimSun" w:hAnsi="SimSun" w:eastAsia="SimSun" w:cs="SimSun"/>
          <w:sz w:val="20"/>
          <w:szCs w:val="20"/>
          <w:spacing w:val="4"/>
        </w:rPr>
        <w:t>学习策略，合理组织材料。</w:t>
      </w:r>
    </w:p>
    <w:p>
      <w:pPr>
        <w:ind w:left="195"/>
        <w:spacing w:before="184" w:line="219" w:lineRule="auto"/>
        <w:rPr>
          <w:rFonts w:ascii="SimSun" w:hAnsi="SimSun" w:eastAsia="SimSun" w:cs="SimSun"/>
          <w:sz w:val="20"/>
          <w:szCs w:val="20"/>
        </w:rPr>
      </w:pPr>
      <w:r>
        <w:rPr>
          <w:shd w:val="clear" w:fill="FFD0D0"/>
          <w:rFonts w:ascii="SimSun" w:hAnsi="SimSun" w:eastAsia="SimSun" w:cs="SimSun"/>
          <w:sz w:val="20"/>
          <w:szCs w:val="20"/>
          <w:spacing w:val="3"/>
        </w:rPr>
        <w:t>(5)运用多重编码</w:t>
      </w:r>
      <w:r>
        <w:rPr>
          <w:rFonts w:ascii="SimSun" w:hAnsi="SimSun" w:eastAsia="SimSun" w:cs="SimSun"/>
          <w:sz w:val="20"/>
          <w:szCs w:val="20"/>
          <w:spacing w:val="3"/>
        </w:rPr>
        <w:t>方式，提高加工质量。</w:t>
      </w:r>
    </w:p>
    <w:p>
      <w:pPr>
        <w:ind w:left="195"/>
        <w:spacing w:before="203" w:line="220" w:lineRule="auto"/>
        <w:rPr>
          <w:rFonts w:ascii="SimSun" w:hAnsi="SimSun" w:eastAsia="SimSun" w:cs="SimSun"/>
          <w:sz w:val="20"/>
          <w:szCs w:val="20"/>
        </w:rPr>
      </w:pPr>
      <w:r>
        <w:rPr>
          <w:shd w:val="clear" w:fill="FFD0D0"/>
          <w:rFonts w:ascii="SimSun" w:hAnsi="SimSun" w:eastAsia="SimSun" w:cs="SimSun"/>
          <w:sz w:val="20"/>
          <w:szCs w:val="20"/>
          <w:spacing w:val="5"/>
        </w:rPr>
        <w:t>(6)注重复习方法</w:t>
      </w:r>
      <w:r>
        <w:rPr>
          <w:rFonts w:ascii="SimSun" w:hAnsi="SimSun" w:eastAsia="SimSun" w:cs="SimSun"/>
          <w:sz w:val="20"/>
          <w:szCs w:val="20"/>
          <w:spacing w:val="5"/>
        </w:rPr>
        <w:t>，防止知识遗忘。</w:t>
      </w:r>
    </w:p>
    <w:p>
      <w:pPr>
        <w:ind w:left="194" w:right="69" w:hanging="87"/>
        <w:spacing w:before="124" w:line="391" w:lineRule="auto"/>
        <w:jc w:val="both"/>
        <w:rPr>
          <w:rFonts w:ascii="KaiTi" w:hAnsi="KaiTi" w:eastAsia="KaiTi" w:cs="KaiTi"/>
          <w:sz w:val="20"/>
          <w:szCs w:val="20"/>
        </w:rPr>
      </w:pPr>
      <w:r>
        <w:rPr>
          <w:rFonts w:ascii="KaiTi" w:hAnsi="KaiTi" w:eastAsia="KaiTi" w:cs="KaiTi"/>
          <w:sz w:val="20"/>
          <w:szCs w:val="20"/>
          <w:b/>
          <w:bCs/>
          <w:color w:val="B02020"/>
          <w:spacing w:val="8"/>
        </w:rPr>
        <w:t>西米学府助记口诀：</w:t>
      </w:r>
      <w:r>
        <w:rPr>
          <w:rFonts w:ascii="KaiTi" w:hAnsi="KaiTi" w:eastAsia="KaiTi" w:cs="KaiTi"/>
          <w:sz w:val="20"/>
          <w:szCs w:val="20"/>
          <w:spacing w:val="8"/>
        </w:rPr>
        <w:t>多(多重编码)方(复习方法)经</w:t>
      </w:r>
      <w:r>
        <w:rPr>
          <w:rFonts w:ascii="KaiTi" w:hAnsi="KaiTi" w:eastAsia="KaiTi" w:cs="KaiTi"/>
          <w:sz w:val="20"/>
          <w:szCs w:val="20"/>
          <w:spacing w:val="7"/>
        </w:rPr>
        <w:t xml:space="preserve"> </w:t>
      </w:r>
      <w:r>
        <w:rPr>
          <w:rFonts w:ascii="KaiTi" w:hAnsi="KaiTi" w:eastAsia="KaiTi" w:cs="KaiTi"/>
          <w:sz w:val="20"/>
          <w:szCs w:val="20"/>
          <w:spacing w:val="14"/>
        </w:rPr>
        <w:t>(精细加工)理(理解材料的意义)组(组块化)目的</w:t>
      </w:r>
      <w:r>
        <w:rPr>
          <w:rFonts w:ascii="KaiTi" w:hAnsi="KaiTi" w:eastAsia="KaiTi" w:cs="KaiTi"/>
          <w:sz w:val="20"/>
          <w:szCs w:val="20"/>
          <w:spacing w:val="3"/>
        </w:rPr>
        <w:t xml:space="preserve"> </w:t>
      </w:r>
      <w:r>
        <w:rPr>
          <w:rFonts w:ascii="KaiTi" w:hAnsi="KaiTi" w:eastAsia="KaiTi" w:cs="KaiTi"/>
          <w:sz w:val="20"/>
          <w:szCs w:val="20"/>
          <w:spacing w:val="2"/>
        </w:rPr>
        <w:t>(明确目的)</w:t>
      </w:r>
    </w:p>
    <w:p>
      <w:pPr>
        <w:ind w:left="108"/>
        <w:spacing w:before="132" w:line="227" w:lineRule="auto"/>
        <w:outlineLvl w:val="4"/>
        <w:rPr>
          <w:rFonts w:ascii="KaiTi" w:hAnsi="KaiTi" w:eastAsia="KaiTi" w:cs="KaiTi"/>
          <w:sz w:val="22"/>
          <w:szCs w:val="22"/>
        </w:rPr>
      </w:pPr>
      <w:r>
        <w:rPr>
          <w:rFonts w:ascii="SimSun" w:hAnsi="SimSun" w:eastAsia="SimSun" w:cs="SimSun"/>
          <w:sz w:val="22"/>
          <w:szCs w:val="22"/>
          <w:b/>
          <w:bCs/>
          <w:spacing w:val="-10"/>
        </w:rPr>
        <w:t>32、简述影响问题解决的主要因素</w:t>
      </w:r>
      <w:r>
        <w:rPr>
          <w:rFonts w:ascii="KaiTi" w:hAnsi="KaiTi" w:eastAsia="KaiTi" w:cs="KaiTi"/>
          <w:sz w:val="22"/>
          <w:szCs w:val="22"/>
          <w:b/>
          <w:bCs/>
          <w:color w:val="B02020"/>
          <w:spacing w:val="-10"/>
        </w:rPr>
        <w:t>【一级】</w:t>
      </w:r>
    </w:p>
    <w:p>
      <w:pPr>
        <w:ind w:left="195"/>
        <w:spacing w:before="294" w:line="220" w:lineRule="auto"/>
        <w:rPr>
          <w:rFonts w:ascii="SimSun" w:hAnsi="SimSun" w:eastAsia="SimSun" w:cs="SimSun"/>
          <w:sz w:val="20"/>
          <w:szCs w:val="20"/>
        </w:rPr>
      </w:pPr>
      <w:r>
        <w:rPr>
          <w:rFonts w:ascii="SimSun" w:hAnsi="SimSun" w:eastAsia="SimSun" w:cs="SimSun"/>
          <w:sz w:val="20"/>
          <w:szCs w:val="20"/>
          <w:spacing w:val="11"/>
        </w:rPr>
        <w:t>(1)问题情境。</w:t>
      </w:r>
    </w:p>
    <w:p>
      <w:pPr>
        <w:ind w:left="195"/>
        <w:spacing w:before="151" w:line="219" w:lineRule="auto"/>
        <w:rPr>
          <w:rFonts w:ascii="SimSun" w:hAnsi="SimSun" w:eastAsia="SimSun" w:cs="SimSun"/>
          <w:sz w:val="20"/>
          <w:szCs w:val="20"/>
        </w:rPr>
      </w:pPr>
      <w:r>
        <w:rPr>
          <w:rFonts w:ascii="SimSun" w:hAnsi="SimSun" w:eastAsia="SimSun" w:cs="SimSun"/>
          <w:sz w:val="20"/>
          <w:szCs w:val="20"/>
          <w:spacing w:val="6"/>
        </w:rPr>
        <w:t>(2)心理定势与功能固着。</w:t>
      </w:r>
    </w:p>
    <w:p>
      <w:pPr>
        <w:ind w:left="195"/>
        <w:spacing w:before="173" w:line="220" w:lineRule="auto"/>
        <w:rPr>
          <w:rFonts w:ascii="SimSun" w:hAnsi="SimSun" w:eastAsia="SimSun" w:cs="SimSun"/>
          <w:sz w:val="20"/>
          <w:szCs w:val="20"/>
        </w:rPr>
      </w:pPr>
      <w:r>
        <w:rPr>
          <w:rFonts w:ascii="SimSun" w:hAnsi="SimSun" w:eastAsia="SimSun" w:cs="SimSun"/>
          <w:sz w:val="20"/>
          <w:szCs w:val="20"/>
          <w:spacing w:val="-6"/>
        </w:rPr>
        <w:t>(3)</w:t>
      </w:r>
      <w:r>
        <w:rPr>
          <w:rFonts w:ascii="SimSun" w:hAnsi="SimSun" w:eastAsia="SimSun" w:cs="SimSun"/>
          <w:sz w:val="20"/>
          <w:szCs w:val="20"/>
          <w:spacing w:val="44"/>
        </w:rPr>
        <w:t xml:space="preserve"> </w:t>
      </w:r>
      <w:r>
        <w:rPr>
          <w:shd w:val="clear" w:fill="FFD0D0"/>
          <w:rFonts w:ascii="SimSun" w:hAnsi="SimSun" w:eastAsia="SimSun" w:cs="SimSun"/>
          <w:sz w:val="20"/>
          <w:szCs w:val="20"/>
          <w:spacing w:val="-6"/>
        </w:rPr>
        <w:t>酝酿</w:t>
      </w:r>
      <w:r>
        <w:rPr>
          <w:rFonts w:ascii="SimSun" w:hAnsi="SimSun" w:eastAsia="SimSun" w:cs="SimSun"/>
          <w:sz w:val="20"/>
          <w:szCs w:val="20"/>
          <w:spacing w:val="-6"/>
        </w:rPr>
        <w:t>效应</w:t>
      </w:r>
    </w:p>
    <w:p>
      <w:pPr>
        <w:ind w:left="195"/>
        <w:spacing w:before="172" w:line="220" w:lineRule="auto"/>
        <w:rPr>
          <w:rFonts w:ascii="SimSun" w:hAnsi="SimSun" w:eastAsia="SimSun" w:cs="SimSun"/>
          <w:sz w:val="20"/>
          <w:szCs w:val="20"/>
        </w:rPr>
      </w:pPr>
      <w:r>
        <w:rPr>
          <w:rFonts w:ascii="SimSun" w:hAnsi="SimSun" w:eastAsia="SimSun" w:cs="SimSun"/>
          <w:sz w:val="20"/>
          <w:szCs w:val="20"/>
          <w:spacing w:val="6"/>
        </w:rPr>
        <w:t>(4)已有的知识经验——迁移。</w:t>
      </w:r>
    </w:p>
    <w:p>
      <w:pPr>
        <w:ind w:left="195"/>
        <w:spacing w:before="171" w:line="220" w:lineRule="auto"/>
        <w:rPr>
          <w:rFonts w:ascii="SimSun" w:hAnsi="SimSun" w:eastAsia="SimSun" w:cs="SimSun"/>
          <w:sz w:val="20"/>
          <w:szCs w:val="20"/>
        </w:rPr>
      </w:pPr>
      <w:r>
        <w:rPr>
          <w:rFonts w:ascii="SimSun" w:hAnsi="SimSun" w:eastAsia="SimSun" w:cs="SimSun"/>
          <w:sz w:val="20"/>
          <w:szCs w:val="20"/>
          <w:spacing w:val="11"/>
        </w:rPr>
        <w:t>(5)原型启发。</w:t>
      </w:r>
    </w:p>
    <w:p>
      <w:pPr>
        <w:ind w:left="195"/>
        <w:spacing w:before="170" w:line="219" w:lineRule="auto"/>
        <w:rPr>
          <w:rFonts w:ascii="SimSun" w:hAnsi="SimSun" w:eastAsia="SimSun" w:cs="SimSun"/>
          <w:sz w:val="20"/>
          <w:szCs w:val="20"/>
        </w:rPr>
      </w:pPr>
      <w:r>
        <w:rPr>
          <w:rFonts w:ascii="SimSun" w:hAnsi="SimSun" w:eastAsia="SimSun" w:cs="SimSun"/>
          <w:sz w:val="20"/>
          <w:szCs w:val="20"/>
          <w:spacing w:val="9"/>
        </w:rPr>
        <w:t>(6)情绪与动机。</w:t>
      </w:r>
    </w:p>
    <w:p>
      <w:pPr>
        <w:ind w:left="105" w:right="60" w:firstLine="2"/>
        <w:spacing w:before="107" w:line="380" w:lineRule="auto"/>
        <w:jc w:val="both"/>
        <w:rPr>
          <w:rFonts w:ascii="KaiTi" w:hAnsi="KaiTi" w:eastAsia="KaiTi" w:cs="KaiTi"/>
          <w:sz w:val="20"/>
          <w:szCs w:val="20"/>
        </w:rPr>
      </w:pPr>
      <w:r>
        <w:rPr>
          <w:rFonts w:ascii="KaiTi" w:hAnsi="KaiTi" w:eastAsia="KaiTi" w:cs="KaiTi"/>
          <w:sz w:val="20"/>
          <w:szCs w:val="20"/>
          <w:b/>
          <w:bCs/>
          <w:color w:val="B02020"/>
          <w:spacing w:val="5"/>
        </w:rPr>
        <w:t>西米学府助记口诀：</w:t>
      </w:r>
      <w:r>
        <w:rPr>
          <w:rFonts w:ascii="KaiTi" w:hAnsi="KaiTi" w:eastAsia="KaiTi" w:cs="KaiTi"/>
          <w:sz w:val="20"/>
          <w:szCs w:val="20"/>
          <w:spacing w:val="5"/>
        </w:rPr>
        <w:t>原(原型启发)定(定势</w:t>
      </w:r>
      <w:r>
        <w:rPr>
          <w:rFonts w:ascii="KaiTi" w:hAnsi="KaiTi" w:eastAsia="KaiTi" w:cs="KaiTi"/>
          <w:sz w:val="20"/>
          <w:szCs w:val="20"/>
          <w:spacing w:val="4"/>
        </w:rPr>
        <w:t>与功能固</w:t>
      </w:r>
      <w:r>
        <w:rPr>
          <w:rFonts w:ascii="KaiTi" w:hAnsi="KaiTi" w:eastAsia="KaiTi" w:cs="KaiTi"/>
          <w:sz w:val="20"/>
          <w:szCs w:val="20"/>
        </w:rPr>
        <w:t xml:space="preserve"> </w:t>
      </w:r>
      <w:r>
        <w:rPr>
          <w:rFonts w:ascii="KaiTi" w:hAnsi="KaiTi" w:eastAsia="KaiTi" w:cs="KaiTi"/>
          <w:sz w:val="20"/>
          <w:szCs w:val="20"/>
          <w:spacing w:val="18"/>
        </w:rPr>
        <w:t>着)动(情绪与动机)情(问题情境)验(</w:t>
      </w:r>
      <w:r>
        <w:rPr>
          <w:rFonts w:ascii="KaiTi" w:hAnsi="KaiTi" w:eastAsia="KaiTi" w:cs="KaiTi"/>
          <w:sz w:val="20"/>
          <w:szCs w:val="20"/>
          <w:spacing w:val="17"/>
        </w:rPr>
        <w:t>已有的知识</w:t>
      </w:r>
      <w:r>
        <w:rPr>
          <w:rFonts w:ascii="KaiTi" w:hAnsi="KaiTi" w:eastAsia="KaiTi" w:cs="KaiTi"/>
          <w:sz w:val="20"/>
          <w:szCs w:val="20"/>
        </w:rPr>
        <w:t xml:space="preserve"> </w:t>
      </w:r>
      <w:r>
        <w:rPr>
          <w:rFonts w:ascii="KaiTi" w:hAnsi="KaiTi" w:eastAsia="KaiTi" w:cs="KaiTi"/>
          <w:sz w:val="20"/>
          <w:szCs w:val="20"/>
          <w:spacing w:val="19"/>
        </w:rPr>
        <w:t>经验)个孕(酝酿效应)</w:t>
      </w:r>
    </w:p>
    <w:p>
      <w:pPr>
        <w:ind w:left="108"/>
        <w:spacing w:before="138" w:line="227" w:lineRule="auto"/>
        <w:outlineLvl w:val="4"/>
        <w:rPr>
          <w:rFonts w:ascii="KaiTi" w:hAnsi="KaiTi" w:eastAsia="KaiTi" w:cs="KaiTi"/>
          <w:sz w:val="22"/>
          <w:szCs w:val="22"/>
        </w:rPr>
      </w:pPr>
      <w:r>
        <w:rPr>
          <w:rFonts w:ascii="SimSun" w:hAnsi="SimSun" w:eastAsia="SimSun" w:cs="SimSun"/>
          <w:sz w:val="22"/>
          <w:szCs w:val="22"/>
          <w:b/>
          <w:bCs/>
          <w:spacing w:val="-10"/>
        </w:rPr>
        <w:t>33、简述学生学习的特点</w:t>
      </w:r>
      <w:r>
        <w:rPr>
          <w:rFonts w:ascii="KaiTi" w:hAnsi="KaiTi" w:eastAsia="KaiTi" w:cs="KaiTi"/>
          <w:sz w:val="22"/>
          <w:szCs w:val="22"/>
          <w:b/>
          <w:bCs/>
          <w:color w:val="B02020"/>
          <w:spacing w:val="-10"/>
        </w:rPr>
        <w:t>【一级】</w:t>
      </w:r>
    </w:p>
    <w:p>
      <w:pPr>
        <w:ind w:left="195"/>
        <w:spacing w:before="294" w:line="219" w:lineRule="auto"/>
        <w:rPr>
          <w:rFonts w:ascii="SimSun" w:hAnsi="SimSun" w:eastAsia="SimSun" w:cs="SimSun"/>
          <w:sz w:val="20"/>
          <w:szCs w:val="20"/>
        </w:rPr>
      </w:pPr>
      <w:r>
        <w:rPr>
          <w:rFonts w:ascii="SimSun" w:hAnsi="SimSun" w:eastAsia="SimSun" w:cs="SimSun"/>
          <w:sz w:val="20"/>
          <w:szCs w:val="20"/>
          <w:spacing w:val="3"/>
        </w:rPr>
        <w:t>(1)学生的学习是以掌握</w:t>
      </w:r>
      <w:r>
        <w:rPr>
          <w:shd w:val="clear" w:fill="FFD0D0"/>
          <w:rFonts w:ascii="SimSun" w:hAnsi="SimSun" w:eastAsia="SimSun" w:cs="SimSun"/>
          <w:sz w:val="20"/>
          <w:szCs w:val="20"/>
          <w:spacing w:val="3"/>
        </w:rPr>
        <w:t>间接知识</w:t>
      </w:r>
      <w:r>
        <w:rPr>
          <w:rFonts w:ascii="SimSun" w:hAnsi="SimSun" w:eastAsia="SimSun" w:cs="SimSun"/>
          <w:sz w:val="20"/>
          <w:szCs w:val="20"/>
          <w:spacing w:val="3"/>
        </w:rPr>
        <w:t>经验为主的。</w:t>
      </w:r>
    </w:p>
    <w:p>
      <w:pPr>
        <w:ind w:left="105" w:right="8" w:firstLine="90"/>
        <w:spacing w:before="221" w:line="331" w:lineRule="auto"/>
        <w:rPr>
          <w:rFonts w:ascii="SimSun" w:hAnsi="SimSun" w:eastAsia="SimSun" w:cs="SimSun"/>
          <w:sz w:val="20"/>
          <w:szCs w:val="20"/>
        </w:rPr>
      </w:pPr>
      <w:r>
        <w:rPr>
          <w:rFonts w:ascii="SimSun" w:hAnsi="SimSun" w:eastAsia="SimSun" w:cs="SimSun"/>
          <w:sz w:val="20"/>
          <w:szCs w:val="20"/>
          <w:spacing w:val="4"/>
        </w:rPr>
        <w:t>(2)学生的学习是在</w:t>
      </w:r>
      <w:r>
        <w:rPr>
          <w:shd w:val="clear" w:fill="FFD0D0"/>
          <w:rFonts w:ascii="SimSun" w:hAnsi="SimSun" w:eastAsia="SimSun" w:cs="SimSun"/>
          <w:sz w:val="20"/>
          <w:szCs w:val="20"/>
          <w:spacing w:val="4"/>
        </w:rPr>
        <w:t>教师</w:t>
      </w:r>
      <w:r>
        <w:rPr>
          <w:rFonts w:ascii="SimSun" w:hAnsi="SimSun" w:eastAsia="SimSun" w:cs="SimSun"/>
          <w:sz w:val="20"/>
          <w:szCs w:val="20"/>
          <w:spacing w:val="4"/>
        </w:rPr>
        <w:t>有目的、有计划、有组织的 </w:t>
      </w:r>
      <w:r>
        <w:rPr>
          <w:shd w:val="clear" w:fill="FFD0D0"/>
          <w:rFonts w:ascii="SimSun" w:hAnsi="SimSun" w:eastAsia="SimSun" w:cs="SimSun"/>
          <w:sz w:val="20"/>
          <w:szCs w:val="20"/>
          <w:spacing w:val="7"/>
        </w:rPr>
        <w:t>指导</w:t>
      </w:r>
      <w:r>
        <w:rPr>
          <w:rFonts w:ascii="SimSun" w:hAnsi="SimSun" w:eastAsia="SimSun" w:cs="SimSun"/>
          <w:sz w:val="20"/>
          <w:szCs w:val="20"/>
          <w:spacing w:val="7"/>
        </w:rPr>
        <w:t>下进行的。[西米学府团队原创]</w:t>
      </w:r>
    </w:p>
    <w:p>
      <w:pPr>
        <w:ind w:left="105" w:right="81" w:firstLine="90"/>
        <w:spacing w:before="234" w:line="312" w:lineRule="auto"/>
        <w:rPr>
          <w:rFonts w:ascii="SimSun" w:hAnsi="SimSun" w:eastAsia="SimSun" w:cs="SimSun"/>
          <w:sz w:val="20"/>
          <w:szCs w:val="20"/>
        </w:rPr>
      </w:pPr>
      <w:r>
        <w:rPr>
          <w:rFonts w:ascii="SimSun" w:hAnsi="SimSun" w:eastAsia="SimSun" w:cs="SimSun"/>
          <w:sz w:val="20"/>
          <w:szCs w:val="20"/>
          <w:spacing w:val="1"/>
        </w:rPr>
        <w:t>(3)学生学习的主要任务是掌握</w:t>
      </w:r>
      <w:r>
        <w:rPr>
          <w:shd w:val="clear" w:fill="FFD0D0"/>
          <w:rFonts w:ascii="SimSun" w:hAnsi="SimSun" w:eastAsia="SimSun" w:cs="SimSun"/>
          <w:sz w:val="20"/>
          <w:szCs w:val="20"/>
          <w:spacing w:val="1"/>
        </w:rPr>
        <w:t>系统的</w:t>
      </w:r>
      <w:r>
        <w:rPr>
          <w:rFonts w:ascii="SimSun" w:hAnsi="SimSun" w:eastAsia="SimSun" w:cs="SimSun"/>
          <w:sz w:val="20"/>
          <w:szCs w:val="20"/>
          <w:spacing w:val="1"/>
        </w:rPr>
        <w:t>科学知识、技</w:t>
      </w:r>
      <w:r>
        <w:rPr>
          <w:rFonts w:ascii="SimSun" w:hAnsi="SimSun" w:eastAsia="SimSun" w:cs="SimSun"/>
          <w:sz w:val="20"/>
          <w:szCs w:val="20"/>
          <w:spacing w:val="3"/>
        </w:rPr>
        <w:t xml:space="preserve"> </w:t>
      </w:r>
      <w:r>
        <w:rPr>
          <w:rFonts w:ascii="SimSun" w:hAnsi="SimSun" w:eastAsia="SimSun" w:cs="SimSun"/>
          <w:sz w:val="20"/>
          <w:szCs w:val="20"/>
          <w:spacing w:val="-1"/>
        </w:rPr>
        <w:t>能，形成科学的世界观和良好的道德品质。</w:t>
      </w:r>
    </w:p>
    <w:p>
      <w:pPr>
        <w:ind w:left="195"/>
        <w:spacing w:before="264" w:line="219" w:lineRule="auto"/>
        <w:rPr>
          <w:rFonts w:ascii="SimSun" w:hAnsi="SimSun" w:eastAsia="SimSun" w:cs="SimSun"/>
          <w:sz w:val="20"/>
          <w:szCs w:val="20"/>
        </w:rPr>
      </w:pPr>
      <w:r>
        <w:rPr>
          <w:rFonts w:ascii="SimSun" w:hAnsi="SimSun" w:eastAsia="SimSun" w:cs="SimSun"/>
          <w:sz w:val="20"/>
          <w:szCs w:val="20"/>
          <w:spacing w:val="4"/>
        </w:rPr>
        <w:t>(4)学生的学习是在学校</w:t>
      </w:r>
      <w:r>
        <w:rPr>
          <w:shd w:val="clear" w:fill="FFD0D0"/>
          <w:rFonts w:ascii="SimSun" w:hAnsi="SimSun" w:eastAsia="SimSun" w:cs="SimSun"/>
          <w:sz w:val="20"/>
          <w:szCs w:val="20"/>
          <w:spacing w:val="4"/>
        </w:rPr>
        <w:t>班集体</w:t>
      </w:r>
      <w:r>
        <w:rPr>
          <w:rFonts w:ascii="SimSun" w:hAnsi="SimSun" w:eastAsia="SimSun" w:cs="SimSun"/>
          <w:sz w:val="20"/>
          <w:szCs w:val="20"/>
          <w:spacing w:val="4"/>
        </w:rPr>
        <w:t>中进行的。</w:t>
      </w:r>
    </w:p>
    <w:p>
      <w:pPr>
        <w:ind w:left="195"/>
        <w:spacing w:before="243" w:line="219" w:lineRule="auto"/>
        <w:rPr>
          <w:rFonts w:ascii="SimSun" w:hAnsi="SimSun" w:eastAsia="SimSun" w:cs="SimSun"/>
          <w:sz w:val="20"/>
          <w:szCs w:val="20"/>
        </w:rPr>
      </w:pPr>
      <w:r>
        <w:rPr>
          <w:rFonts w:ascii="SimSun" w:hAnsi="SimSun" w:eastAsia="SimSun" w:cs="SimSun"/>
          <w:sz w:val="20"/>
          <w:szCs w:val="20"/>
          <w:spacing w:val="6"/>
        </w:rPr>
        <w:t>(5)学生的学习具有一定程度的</w:t>
      </w:r>
      <w:r>
        <w:rPr>
          <w:shd w:val="clear" w:fill="FFD0D0"/>
          <w:rFonts w:ascii="SimSun" w:hAnsi="SimSun" w:eastAsia="SimSun" w:cs="SimSun"/>
          <w:sz w:val="20"/>
          <w:szCs w:val="20"/>
          <w:spacing w:val="6"/>
        </w:rPr>
        <w:t>被动性</w:t>
      </w:r>
      <w:r>
        <w:rPr>
          <w:rFonts w:ascii="SimSun" w:hAnsi="SimSun" w:eastAsia="SimSun" w:cs="SimSun"/>
          <w:sz w:val="20"/>
          <w:szCs w:val="20"/>
          <w:spacing w:val="6"/>
        </w:rPr>
        <w:t>。</w:t>
      </w:r>
    </w:p>
    <w:p>
      <w:pPr>
        <w:ind w:left="105" w:right="69" w:firstLine="2"/>
        <w:spacing w:before="206" w:line="407" w:lineRule="auto"/>
        <w:rPr>
          <w:rFonts w:ascii="KaiTi" w:hAnsi="KaiTi" w:eastAsia="KaiTi" w:cs="KaiTi"/>
          <w:sz w:val="20"/>
          <w:szCs w:val="20"/>
        </w:rPr>
      </w:pPr>
      <w:r>
        <w:rPr>
          <w:rFonts w:ascii="KaiTi" w:hAnsi="KaiTi" w:eastAsia="KaiTi" w:cs="KaiTi"/>
          <w:sz w:val="20"/>
          <w:szCs w:val="20"/>
          <w:b/>
          <w:bCs/>
          <w:color w:val="B02020"/>
          <w:spacing w:val="8"/>
        </w:rPr>
        <w:t>西米学府助记口诀：</w:t>
      </w:r>
      <w:r>
        <w:rPr>
          <w:rFonts w:ascii="KaiTi" w:hAnsi="KaiTi" w:eastAsia="KaiTi" w:cs="KaiTi"/>
          <w:sz w:val="20"/>
          <w:szCs w:val="20"/>
          <w:spacing w:val="8"/>
        </w:rPr>
        <w:t>尖(间接知识)叫(教师指导)的</w:t>
      </w:r>
      <w:r>
        <w:rPr>
          <w:rFonts w:ascii="KaiTi" w:hAnsi="KaiTi" w:eastAsia="KaiTi" w:cs="KaiTi"/>
          <w:sz w:val="20"/>
          <w:szCs w:val="20"/>
          <w:spacing w:val="15"/>
        </w:rPr>
        <w:t xml:space="preserve"> </w:t>
      </w:r>
      <w:r>
        <w:rPr>
          <w:rFonts w:ascii="KaiTi" w:hAnsi="KaiTi" w:eastAsia="KaiTi" w:cs="KaiTi"/>
          <w:sz w:val="20"/>
          <w:szCs w:val="20"/>
          <w:spacing w:val="20"/>
        </w:rPr>
        <w:t>系统班(班集体)很被动(被动性)</w:t>
      </w:r>
    </w:p>
    <w:p>
      <w:pPr>
        <w:ind w:left="108"/>
        <w:spacing w:before="141" w:line="227" w:lineRule="auto"/>
        <w:outlineLvl w:val="4"/>
        <w:rPr>
          <w:rFonts w:ascii="KaiTi" w:hAnsi="KaiTi" w:eastAsia="KaiTi" w:cs="KaiTi"/>
          <w:sz w:val="22"/>
          <w:szCs w:val="22"/>
        </w:rPr>
      </w:pPr>
      <w:r>
        <w:rPr>
          <w:rFonts w:ascii="SimSun" w:hAnsi="SimSun" w:eastAsia="SimSun" w:cs="SimSun"/>
          <w:sz w:val="22"/>
          <w:szCs w:val="22"/>
          <w:b/>
          <w:bCs/>
          <w:spacing w:val="-10"/>
        </w:rPr>
        <w:t>34、简述有意义学习的实质及条件</w:t>
      </w:r>
      <w:r>
        <w:rPr>
          <w:rFonts w:ascii="KaiTi" w:hAnsi="KaiTi" w:eastAsia="KaiTi" w:cs="KaiTi"/>
          <w:sz w:val="22"/>
          <w:szCs w:val="22"/>
          <w:b/>
          <w:bCs/>
          <w:color w:val="B02020"/>
          <w:spacing w:val="-10"/>
        </w:rPr>
        <w:t>【一级】</w:t>
      </w:r>
    </w:p>
    <w:p>
      <w:pPr>
        <w:ind w:left="105" w:right="74" w:firstLine="90"/>
        <w:spacing w:before="273" w:line="362" w:lineRule="auto"/>
        <w:rPr>
          <w:rFonts w:ascii="SimSun" w:hAnsi="SimSun" w:eastAsia="SimSun" w:cs="SimSun"/>
          <w:sz w:val="20"/>
          <w:szCs w:val="20"/>
        </w:rPr>
      </w:pPr>
      <w:r>
        <w:rPr>
          <w:rFonts w:ascii="SimSun" w:hAnsi="SimSun" w:eastAsia="SimSun" w:cs="SimSun"/>
          <w:sz w:val="20"/>
          <w:szCs w:val="20"/>
          <w:spacing w:val="1"/>
        </w:rPr>
        <w:t>(1)有意义学习的实质：有意义学习的实质是将新知</w:t>
      </w:r>
      <w:r>
        <w:rPr>
          <w:rFonts w:ascii="SimSun" w:hAnsi="SimSun" w:eastAsia="SimSun" w:cs="SimSun"/>
          <w:sz w:val="20"/>
          <w:szCs w:val="20"/>
          <w:spacing w:val="10"/>
        </w:rPr>
        <w:t xml:space="preserve"> </w:t>
      </w:r>
      <w:r>
        <w:rPr>
          <w:rFonts w:ascii="SimSun" w:hAnsi="SimSun" w:eastAsia="SimSun" w:cs="SimSun"/>
          <w:sz w:val="20"/>
          <w:szCs w:val="20"/>
          <w:spacing w:val="5"/>
        </w:rPr>
        <w:t>识与已有知识建立起非人为(内在的)的和实质</w:t>
      </w:r>
      <w:r>
        <w:rPr>
          <w:rFonts w:ascii="SimSun" w:hAnsi="SimSun" w:eastAsia="SimSun" w:cs="SimSun"/>
          <w:sz w:val="20"/>
          <w:szCs w:val="20"/>
          <w:spacing w:val="4"/>
        </w:rPr>
        <w:t>性(非</w:t>
      </w:r>
      <w:r>
        <w:rPr>
          <w:rFonts w:ascii="SimSun" w:hAnsi="SimSun" w:eastAsia="SimSun" w:cs="SimSun"/>
          <w:sz w:val="20"/>
          <w:szCs w:val="20"/>
        </w:rPr>
        <w:t xml:space="preserve"> </w:t>
      </w:r>
      <w:r>
        <w:rPr>
          <w:rFonts w:ascii="SimSun" w:hAnsi="SimSun" w:eastAsia="SimSun" w:cs="SimSun"/>
          <w:sz w:val="20"/>
          <w:szCs w:val="20"/>
          <w:spacing w:val="5"/>
        </w:rPr>
        <w:t>字面)的联系。[西米学府团队原创]</w:t>
      </w:r>
    </w:p>
    <w:p>
      <w:pPr>
        <w:ind w:left="195"/>
        <w:spacing w:before="224" w:line="219" w:lineRule="auto"/>
        <w:rPr>
          <w:rFonts w:ascii="SimSun" w:hAnsi="SimSun" w:eastAsia="SimSun" w:cs="SimSun"/>
          <w:sz w:val="20"/>
          <w:szCs w:val="20"/>
        </w:rPr>
      </w:pPr>
      <w:r>
        <w:rPr>
          <w:rFonts w:ascii="SimSun" w:hAnsi="SimSun" w:eastAsia="SimSun" w:cs="SimSun"/>
          <w:sz w:val="20"/>
          <w:szCs w:val="20"/>
          <w:spacing w:val="4"/>
        </w:rPr>
        <w:t>(2)有意义学习的条件：</w:t>
      </w:r>
    </w:p>
    <w:p>
      <w:pPr>
        <w:ind w:left="305"/>
        <w:spacing w:before="280" w:line="217" w:lineRule="auto"/>
        <w:rPr>
          <w:rFonts w:ascii="SimSun" w:hAnsi="SimSun" w:eastAsia="SimSun" w:cs="SimSun"/>
          <w:sz w:val="20"/>
          <w:szCs w:val="20"/>
        </w:rPr>
      </w:pPr>
      <w:r>
        <w:rPr>
          <w:rFonts w:ascii="SimSun" w:hAnsi="SimSun" w:eastAsia="SimSun" w:cs="SimSun"/>
          <w:sz w:val="20"/>
          <w:szCs w:val="20"/>
        </w:rPr>
        <w:t>①学习材料的</w:t>
      </w:r>
      <w:r>
        <w:rPr>
          <w:shd w:val="clear" w:fill="FFD0D0"/>
          <w:rFonts w:ascii="SimSun" w:hAnsi="SimSun" w:eastAsia="SimSun" w:cs="SimSun"/>
          <w:sz w:val="20"/>
          <w:szCs w:val="20"/>
        </w:rPr>
        <w:t>逻辑</w:t>
      </w:r>
      <w:r>
        <w:rPr>
          <w:rFonts w:ascii="SimSun" w:hAnsi="SimSun" w:eastAsia="SimSun" w:cs="SimSun"/>
          <w:sz w:val="20"/>
          <w:szCs w:val="20"/>
        </w:rPr>
        <w:t>意义；</w:t>
      </w:r>
    </w:p>
    <w:p>
      <w:pPr>
        <w:spacing w:line="217" w:lineRule="auto"/>
        <w:sectPr>
          <w:type w:val="continuous"/>
          <w:pgSz w:w="11910" w:h="16840"/>
          <w:pgMar w:top="802" w:right="1069" w:bottom="733" w:left="940" w:header="540" w:footer="512" w:gutter="0"/>
          <w:cols w:equalWidth="0" w:num="2" w:sep="1">
            <w:col w:w="4995" w:space="100"/>
            <w:col w:w="4806" w:space="0"/>
          </w:cols>
        </w:sectPr>
        <w:rPr>
          <w:rFonts w:ascii="SimSun" w:hAnsi="SimSun" w:eastAsia="SimSun" w:cs="SimSun"/>
          <w:sz w:val="20"/>
          <w:szCs w:val="20"/>
        </w:rPr>
      </w:pPr>
    </w:p>
    <w:p>
      <w:pPr>
        <w:rPr/>
      </w:pPr>
      <w:r/>
    </w:p>
    <w:p>
      <w:pPr>
        <w:sectPr>
          <w:type w:val="continuous"/>
          <w:pgSz w:w="11910" w:h="16840"/>
          <w:pgMar w:top="802" w:right="1069" w:bottom="733" w:left="940" w:header="540" w:footer="512" w:gutter="0"/>
          <w:cols w:equalWidth="0" w:num="1">
            <w:col w:w="9900" w:space="0"/>
          </w:cols>
        </w:sectPr>
        <w:rPr/>
      </w:pPr>
    </w:p>
    <w:p>
      <w:pPr>
        <w:spacing w:line="177" w:lineRule="exact"/>
        <w:rPr/>
      </w:pPr>
      <w:r>
        <w:drawing>
          <wp:anchor distT="0" distB="0" distL="0" distR="0" simplePos="0" relativeHeight="251686912"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36" name="IM 36"/>
            <wp:cNvGraphicFramePr/>
            <a:graphic>
              <a:graphicData uri="http://schemas.openxmlformats.org/drawingml/2006/picture">
                <pic:pic>
                  <pic:nvPicPr>
                    <pic:cNvPr id="36" name="IM 36"/>
                    <pic:cNvPicPr/>
                  </pic:nvPicPr>
                  <pic:blipFill>
                    <a:blip r:embed="rId39"/>
                    <a:stretch>
                      <a:fillRect/>
                    </a:stretch>
                  </pic:blipFill>
                  <pic:spPr>
                    <a:xfrm rot="0">
                      <a:off x="0" y="0"/>
                      <a:ext cx="6223017" cy="12618"/>
                    </a:xfrm>
                    <a:prstGeom prst="rect">
                      <a:avLst/>
                    </a:prstGeom>
                  </pic:spPr>
                </pic:pic>
              </a:graphicData>
            </a:graphic>
          </wp:anchor>
        </w:drawing>
      </w:r>
      <w:r/>
    </w:p>
    <w:p>
      <w:pPr>
        <w:spacing w:line="177" w:lineRule="exact"/>
        <w:sectPr>
          <w:headerReference w:type="default" r:id="rId37"/>
          <w:footerReference w:type="default" r:id="rId38"/>
          <w:pgSz w:w="11910" w:h="16840"/>
          <w:pgMar w:top="802" w:right="1065" w:bottom="733" w:left="949" w:header="540" w:footer="512" w:gutter="0"/>
          <w:cols w:equalWidth="0" w:num="1">
            <w:col w:w="9895" w:space="0"/>
          </w:cols>
        </w:sectPr>
        <w:rPr/>
      </w:pPr>
    </w:p>
    <w:p>
      <w:pPr>
        <w:ind w:left="310"/>
        <w:spacing w:before="256" w:line="217" w:lineRule="auto"/>
        <w:rPr>
          <w:rFonts w:ascii="SimSun" w:hAnsi="SimSun" w:eastAsia="SimSun" w:cs="SimSun"/>
          <w:sz w:val="20"/>
          <w:szCs w:val="20"/>
        </w:rPr>
      </w:pPr>
      <w:r>
        <w:rPr>
          <w:rFonts w:ascii="SimSun" w:hAnsi="SimSun" w:eastAsia="SimSun" w:cs="SimSun"/>
          <w:sz w:val="20"/>
          <w:szCs w:val="20"/>
          <w:spacing w:val="-1"/>
        </w:rPr>
        <w:t>②学习者有意义学习的心向；</w:t>
      </w:r>
    </w:p>
    <w:p>
      <w:pPr>
        <w:ind w:left="120" w:right="194" w:firstLine="199"/>
        <w:spacing w:before="225" w:line="305" w:lineRule="auto"/>
        <w:rPr>
          <w:rFonts w:ascii="SimSun" w:hAnsi="SimSun" w:eastAsia="SimSun" w:cs="SimSun"/>
          <w:sz w:val="20"/>
          <w:szCs w:val="20"/>
        </w:rPr>
      </w:pPr>
      <w:r>
        <w:rPr>
          <w:rFonts w:ascii="SimSun" w:hAnsi="SimSun" w:eastAsia="SimSun" w:cs="SimSun"/>
          <w:sz w:val="20"/>
          <w:szCs w:val="20"/>
          <w:spacing w:val="-1"/>
        </w:rPr>
        <w:t>③学习者认知结构中必须具有适当的</w:t>
      </w:r>
      <w:r>
        <w:rPr>
          <w:shd w:val="clear" w:fill="FFD0D0"/>
          <w:rFonts w:ascii="SimSun" w:hAnsi="SimSun" w:eastAsia="SimSun" w:cs="SimSun"/>
          <w:sz w:val="20"/>
          <w:szCs w:val="20"/>
          <w:spacing w:val="-1"/>
        </w:rPr>
        <w:t>知</w:t>
      </w:r>
      <w:r>
        <w:rPr>
          <w:shd w:val="clear" w:fill="FFD0D0"/>
          <w:rFonts w:ascii="SimSun" w:hAnsi="SimSun" w:eastAsia="SimSun" w:cs="SimSun"/>
          <w:sz w:val="20"/>
          <w:szCs w:val="20"/>
          <w:spacing w:val="-24"/>
        </w:rPr>
        <w:t xml:space="preserve"> </w:t>
      </w:r>
      <w:r>
        <w:rPr>
          <w:shd w:val="clear" w:fill="FFD0D0"/>
          <w:rFonts w:ascii="SimSun" w:hAnsi="SimSun" w:eastAsia="SimSun" w:cs="SimSun"/>
          <w:sz w:val="20"/>
          <w:szCs w:val="20"/>
          <w:spacing w:val="-1"/>
        </w:rPr>
        <w:t>识</w:t>
      </w:r>
      <w:r>
        <w:rPr>
          <w:rFonts w:ascii="SimSun" w:hAnsi="SimSun" w:eastAsia="SimSun" w:cs="SimSun"/>
          <w:sz w:val="20"/>
          <w:szCs w:val="20"/>
          <w:spacing w:val="-1"/>
        </w:rPr>
        <w:t>，以便与</w:t>
      </w:r>
      <w:r>
        <w:rPr>
          <w:rFonts w:ascii="SimSun" w:hAnsi="SimSun" w:eastAsia="SimSun" w:cs="SimSun"/>
          <w:sz w:val="20"/>
          <w:szCs w:val="20"/>
        </w:rPr>
        <w:t xml:space="preserve"> </w:t>
      </w:r>
      <w:r>
        <w:rPr>
          <w:rFonts w:ascii="SimSun" w:hAnsi="SimSun" w:eastAsia="SimSun" w:cs="SimSun"/>
          <w:sz w:val="20"/>
          <w:szCs w:val="20"/>
          <w:spacing w:val="-5"/>
        </w:rPr>
        <w:t>新知识进行联系。</w:t>
      </w:r>
    </w:p>
    <w:p>
      <w:pPr>
        <w:ind w:left="122"/>
        <w:spacing w:before="255" w:line="224" w:lineRule="auto"/>
        <w:rPr>
          <w:rFonts w:ascii="KaiTi" w:hAnsi="KaiTi" w:eastAsia="KaiTi" w:cs="KaiTi"/>
          <w:sz w:val="20"/>
          <w:szCs w:val="20"/>
        </w:rPr>
      </w:pPr>
      <w:r>
        <w:rPr>
          <w:rFonts w:ascii="KaiTi" w:hAnsi="KaiTi" w:eastAsia="KaiTi" w:cs="KaiTi"/>
          <w:sz w:val="20"/>
          <w:szCs w:val="20"/>
          <w:b/>
          <w:bCs/>
          <w:color w:val="C02020"/>
          <w:spacing w:val="-2"/>
        </w:rPr>
        <w:t>西米学府助记口诀：</w:t>
      </w:r>
      <w:r>
        <w:rPr>
          <w:rFonts w:ascii="KaiTi" w:hAnsi="KaiTi" w:eastAsia="KaiTi" w:cs="KaiTi"/>
          <w:sz w:val="20"/>
          <w:szCs w:val="20"/>
          <w:spacing w:val="-2"/>
        </w:rPr>
        <w:t>逻辑知识有心向</w:t>
      </w:r>
    </w:p>
    <w:p>
      <w:pPr>
        <w:spacing w:line="256" w:lineRule="auto"/>
        <w:rPr>
          <w:rFonts w:ascii="Arial"/>
          <w:sz w:val="21"/>
        </w:rPr>
      </w:pPr>
      <w:r/>
    </w:p>
    <w:p>
      <w:pPr>
        <w:ind w:left="123"/>
        <w:spacing w:before="71" w:line="227" w:lineRule="auto"/>
        <w:outlineLvl w:val="4"/>
        <w:rPr>
          <w:rFonts w:ascii="KaiTi" w:hAnsi="KaiTi" w:eastAsia="KaiTi" w:cs="KaiTi"/>
          <w:sz w:val="22"/>
          <w:szCs w:val="22"/>
        </w:rPr>
      </w:pPr>
      <w:r>
        <w:rPr>
          <w:rFonts w:ascii="SimSun" w:hAnsi="SimSun" w:eastAsia="SimSun" w:cs="SimSun"/>
          <w:sz w:val="22"/>
          <w:szCs w:val="22"/>
          <w:b/>
          <w:bCs/>
          <w:spacing w:val="-11"/>
        </w:rPr>
        <w:t>35、简述如何培养和激发学生的学习动机</w:t>
      </w:r>
      <w:r>
        <w:rPr>
          <w:rFonts w:ascii="KaiTi" w:hAnsi="KaiTi" w:eastAsia="KaiTi" w:cs="KaiTi"/>
          <w:sz w:val="22"/>
          <w:szCs w:val="22"/>
          <w:b/>
          <w:bCs/>
          <w:color w:val="B03020"/>
          <w:spacing w:val="-11"/>
        </w:rPr>
        <w:t>【一级】</w:t>
      </w:r>
    </w:p>
    <w:p>
      <w:pPr>
        <w:ind w:left="360"/>
        <w:spacing w:before="212" w:line="219" w:lineRule="auto"/>
        <w:rPr>
          <w:rFonts w:ascii="SimSun" w:hAnsi="SimSun" w:eastAsia="SimSun" w:cs="SimSun"/>
          <w:sz w:val="20"/>
          <w:szCs w:val="20"/>
        </w:rPr>
      </w:pPr>
      <w:r>
        <w:rPr>
          <w:rFonts w:ascii="SimSun" w:hAnsi="SimSun" w:eastAsia="SimSun" w:cs="SimSun"/>
          <w:sz w:val="20"/>
          <w:szCs w:val="20"/>
          <w:spacing w:val="-5"/>
        </w:rPr>
        <w:t>如何培养学生的学习动机：</w:t>
      </w:r>
    </w:p>
    <w:p>
      <w:pPr>
        <w:ind w:left="230"/>
        <w:spacing w:before="212" w:line="219" w:lineRule="auto"/>
        <w:rPr>
          <w:rFonts w:ascii="SimSun" w:hAnsi="SimSun" w:eastAsia="SimSun" w:cs="SimSun"/>
          <w:sz w:val="20"/>
          <w:szCs w:val="20"/>
        </w:rPr>
      </w:pPr>
      <w:r>
        <w:rPr>
          <w:shd w:val="clear" w:fill="FFD0D0"/>
          <w:rFonts w:ascii="SimSun" w:hAnsi="SimSun" w:eastAsia="SimSun" w:cs="SimSun"/>
          <w:sz w:val="20"/>
          <w:szCs w:val="20"/>
          <w:spacing w:val="4"/>
        </w:rPr>
        <w:t>(1)了解和满足学生的需要</w:t>
      </w:r>
      <w:r>
        <w:rPr>
          <w:rFonts w:ascii="SimSun" w:hAnsi="SimSun" w:eastAsia="SimSun" w:cs="SimSun"/>
          <w:sz w:val="20"/>
          <w:szCs w:val="20"/>
          <w:spacing w:val="4"/>
        </w:rPr>
        <w:t>，促使学习动机的产生。</w:t>
      </w:r>
    </w:p>
    <w:p>
      <w:pPr>
        <w:ind w:left="230"/>
        <w:spacing w:before="153" w:line="219" w:lineRule="auto"/>
        <w:rPr>
          <w:rFonts w:ascii="SimSun" w:hAnsi="SimSun" w:eastAsia="SimSun" w:cs="SimSun"/>
          <w:sz w:val="20"/>
          <w:szCs w:val="20"/>
        </w:rPr>
      </w:pPr>
      <w:r>
        <w:rPr>
          <w:rFonts w:ascii="SimSun" w:hAnsi="SimSun" w:eastAsia="SimSun" w:cs="SimSun"/>
          <w:sz w:val="20"/>
          <w:szCs w:val="20"/>
          <w:spacing w:val="3"/>
        </w:rPr>
        <w:t>(2)重视</w:t>
      </w:r>
      <w:r>
        <w:rPr>
          <w:shd w:val="clear" w:fill="FFD0D0"/>
          <w:rFonts w:ascii="SimSun" w:hAnsi="SimSun" w:eastAsia="SimSun" w:cs="SimSun"/>
          <w:sz w:val="20"/>
          <w:szCs w:val="20"/>
          <w:spacing w:val="3"/>
        </w:rPr>
        <w:t>立志教育，</w:t>
      </w:r>
      <w:r>
        <w:rPr>
          <w:rFonts w:ascii="SimSun" w:hAnsi="SimSun" w:eastAsia="SimSun" w:cs="SimSun"/>
          <w:sz w:val="20"/>
          <w:szCs w:val="20"/>
          <w:spacing w:val="3"/>
        </w:rPr>
        <w:t>对学生进行成就动机训练。</w:t>
      </w:r>
    </w:p>
    <w:p>
      <w:pPr>
        <w:ind w:left="230"/>
        <w:spacing w:before="194" w:line="219" w:lineRule="auto"/>
        <w:rPr>
          <w:rFonts w:ascii="SimSun" w:hAnsi="SimSun" w:eastAsia="SimSun" w:cs="SimSun"/>
          <w:sz w:val="20"/>
          <w:szCs w:val="20"/>
        </w:rPr>
      </w:pPr>
      <w:r>
        <w:rPr>
          <w:rFonts w:ascii="SimSun" w:hAnsi="SimSun" w:eastAsia="SimSun" w:cs="SimSun"/>
          <w:sz w:val="20"/>
          <w:szCs w:val="20"/>
          <w:spacing w:val="-3"/>
        </w:rPr>
        <w:t>(3)帮助学生确立正确的自我概念，获得</w:t>
      </w:r>
      <w:r>
        <w:rPr>
          <w:shd w:val="clear" w:fill="FFD0D0"/>
          <w:rFonts w:ascii="SimSun" w:hAnsi="SimSun" w:eastAsia="SimSun" w:cs="SimSun"/>
          <w:sz w:val="20"/>
          <w:szCs w:val="20"/>
          <w:spacing w:val="-3"/>
        </w:rPr>
        <w:t>自我效能感</w:t>
      </w:r>
      <w:r>
        <w:rPr>
          <w:rFonts w:ascii="SimSun" w:hAnsi="SimSun" w:eastAsia="SimSun" w:cs="SimSun"/>
          <w:sz w:val="20"/>
          <w:szCs w:val="20"/>
          <w:spacing w:val="-3"/>
        </w:rPr>
        <w:t>。</w:t>
      </w:r>
    </w:p>
    <w:p>
      <w:pPr>
        <w:ind w:left="230"/>
        <w:spacing w:before="153" w:line="219" w:lineRule="auto"/>
        <w:rPr>
          <w:rFonts w:ascii="SimSun" w:hAnsi="SimSun" w:eastAsia="SimSun" w:cs="SimSun"/>
          <w:sz w:val="20"/>
          <w:szCs w:val="20"/>
        </w:rPr>
      </w:pPr>
      <w:r>
        <w:rPr>
          <w:rFonts w:ascii="SimSun" w:hAnsi="SimSun" w:eastAsia="SimSun" w:cs="SimSun"/>
          <w:sz w:val="20"/>
          <w:szCs w:val="20"/>
          <w:spacing w:val="4"/>
        </w:rPr>
        <w:t>(4)培养学生</w:t>
      </w:r>
      <w:r>
        <w:rPr>
          <w:shd w:val="clear" w:fill="FFD0D0"/>
          <w:rFonts w:ascii="SimSun" w:hAnsi="SimSun" w:eastAsia="SimSun" w:cs="SimSun"/>
          <w:sz w:val="20"/>
          <w:szCs w:val="20"/>
          <w:spacing w:val="4"/>
        </w:rPr>
        <w:t>努力</w:t>
      </w:r>
      <w:r>
        <w:rPr>
          <w:rFonts w:ascii="SimSun" w:hAnsi="SimSun" w:eastAsia="SimSun" w:cs="SimSun"/>
          <w:sz w:val="20"/>
          <w:szCs w:val="20"/>
          <w:spacing w:val="4"/>
        </w:rPr>
        <w:t>导致成功的归因观。</w:t>
      </w:r>
    </w:p>
    <w:p>
      <w:pPr>
        <w:ind w:left="122"/>
        <w:spacing w:before="156" w:line="224" w:lineRule="auto"/>
        <w:rPr>
          <w:rFonts w:ascii="KaiTi" w:hAnsi="KaiTi" w:eastAsia="KaiTi" w:cs="KaiTi"/>
          <w:sz w:val="20"/>
          <w:szCs w:val="20"/>
        </w:rPr>
      </w:pPr>
      <w:r>
        <w:rPr>
          <w:rFonts w:ascii="KaiTi" w:hAnsi="KaiTi" w:eastAsia="KaiTi" w:cs="KaiTi"/>
          <w:sz w:val="20"/>
          <w:szCs w:val="20"/>
          <w:b/>
          <w:bCs/>
          <w:color w:val="C02020"/>
          <w:spacing w:val="4"/>
        </w:rPr>
        <w:t>西米学府助记口诀：</w:t>
      </w:r>
      <w:r>
        <w:rPr>
          <w:rFonts w:ascii="KaiTi" w:hAnsi="KaiTi" w:eastAsia="KaiTi" w:cs="KaiTi"/>
          <w:sz w:val="20"/>
          <w:szCs w:val="20"/>
          <w:spacing w:val="4"/>
        </w:rPr>
        <w:t>学生需要(学生的需要)立志(立</w:t>
      </w:r>
    </w:p>
    <w:p>
      <w:pPr>
        <w:ind w:left="349" w:right="1352" w:hanging="229"/>
        <w:spacing w:before="137" w:line="379" w:lineRule="auto"/>
        <w:rPr>
          <w:rFonts w:ascii="SimSun" w:hAnsi="SimSun" w:eastAsia="SimSun" w:cs="SimSun"/>
          <w:sz w:val="20"/>
          <w:szCs w:val="20"/>
        </w:rPr>
      </w:pPr>
      <w:r>
        <w:rPr>
          <w:rFonts w:ascii="KaiTi" w:hAnsi="KaiTi" w:eastAsia="KaiTi" w:cs="KaiTi"/>
          <w:sz w:val="20"/>
          <w:szCs w:val="20"/>
          <w:spacing w:val="16"/>
        </w:rPr>
        <w:t>志教育),效能(自我效能感)源自努力</w:t>
      </w:r>
      <w:r>
        <w:rPr>
          <w:rFonts w:ascii="KaiTi" w:hAnsi="KaiTi" w:eastAsia="KaiTi" w:cs="KaiTi"/>
          <w:sz w:val="20"/>
          <w:szCs w:val="20"/>
          <w:spacing w:val="8"/>
        </w:rPr>
        <w:t xml:space="preserve"> </w:t>
      </w:r>
      <w:r>
        <w:rPr>
          <w:rFonts w:ascii="SimSun" w:hAnsi="SimSun" w:eastAsia="SimSun" w:cs="SimSun"/>
          <w:sz w:val="20"/>
          <w:szCs w:val="20"/>
          <w:spacing w:val="-3"/>
        </w:rPr>
        <w:t>如何激发学生的学习动机：</w:t>
      </w:r>
    </w:p>
    <w:p>
      <w:pPr>
        <w:ind w:left="230"/>
        <w:spacing w:before="6" w:line="219" w:lineRule="auto"/>
        <w:rPr>
          <w:rFonts w:ascii="SimSun" w:hAnsi="SimSun" w:eastAsia="SimSun" w:cs="SimSun"/>
          <w:sz w:val="20"/>
          <w:szCs w:val="20"/>
        </w:rPr>
      </w:pPr>
      <w:r>
        <w:rPr>
          <w:rFonts w:ascii="SimSun" w:hAnsi="SimSun" w:eastAsia="SimSun" w:cs="SimSun"/>
          <w:sz w:val="20"/>
          <w:szCs w:val="20"/>
          <w:spacing w:val="5"/>
        </w:rPr>
        <w:t>(1)创设问题情境，实施启发式教学。</w:t>
      </w:r>
    </w:p>
    <w:p>
      <w:pPr>
        <w:ind w:left="230"/>
        <w:spacing w:before="171" w:line="219" w:lineRule="auto"/>
        <w:rPr>
          <w:rFonts w:ascii="SimSun" w:hAnsi="SimSun" w:eastAsia="SimSun" w:cs="SimSun"/>
          <w:sz w:val="20"/>
          <w:szCs w:val="20"/>
        </w:rPr>
      </w:pPr>
      <w:r>
        <w:rPr>
          <w:rFonts w:ascii="SimSun" w:hAnsi="SimSun" w:eastAsia="SimSun" w:cs="SimSun"/>
          <w:sz w:val="20"/>
          <w:szCs w:val="20"/>
          <w:spacing w:val="4"/>
        </w:rPr>
        <w:t>(2)根据作业难度，恰当控制动机水平。</w:t>
      </w:r>
    </w:p>
    <w:p>
      <w:pPr>
        <w:ind w:left="230"/>
        <w:spacing w:before="164" w:line="219" w:lineRule="auto"/>
        <w:rPr>
          <w:rFonts w:ascii="SimSun" w:hAnsi="SimSun" w:eastAsia="SimSun" w:cs="SimSun"/>
          <w:sz w:val="20"/>
          <w:szCs w:val="20"/>
        </w:rPr>
      </w:pPr>
      <w:r>
        <w:rPr>
          <w:rFonts w:ascii="SimSun" w:hAnsi="SimSun" w:eastAsia="SimSun" w:cs="SimSun"/>
          <w:sz w:val="20"/>
          <w:szCs w:val="20"/>
          <w:spacing w:val="4"/>
        </w:rPr>
        <w:t>(3)充分利用反馈信息，妥善进行奖惩。</w:t>
      </w:r>
    </w:p>
    <w:p>
      <w:pPr>
        <w:ind w:left="120" w:right="769" w:firstLine="110"/>
        <w:spacing w:before="172" w:line="305" w:lineRule="auto"/>
        <w:rPr>
          <w:rFonts w:ascii="KaiTi" w:hAnsi="KaiTi" w:eastAsia="KaiTi" w:cs="KaiTi"/>
          <w:sz w:val="20"/>
          <w:szCs w:val="20"/>
        </w:rPr>
      </w:pPr>
      <w:r>
        <w:rPr>
          <w:rFonts w:ascii="SimSun" w:hAnsi="SimSun" w:eastAsia="SimSun" w:cs="SimSun"/>
          <w:sz w:val="20"/>
          <w:szCs w:val="20"/>
          <w:spacing w:val="3"/>
        </w:rPr>
        <w:t>(4)正确指导结果归因，促使学生继续努力。</w:t>
      </w:r>
      <w:r>
        <w:rPr>
          <w:rFonts w:ascii="SimSun" w:hAnsi="SimSun" w:eastAsia="SimSun" w:cs="SimSun"/>
          <w:sz w:val="20"/>
          <w:szCs w:val="20"/>
          <w:spacing w:val="5"/>
        </w:rPr>
        <w:t xml:space="preserve"> </w:t>
      </w:r>
      <w:r>
        <w:rPr>
          <w:rFonts w:ascii="KaiTi" w:hAnsi="KaiTi" w:eastAsia="KaiTi" w:cs="KaiTi"/>
          <w:sz w:val="20"/>
          <w:szCs w:val="20"/>
          <w:color w:val="C02020"/>
          <w:spacing w:val="1"/>
        </w:rPr>
        <w:t>西米学府助记口诀：</w:t>
      </w:r>
      <w:r>
        <w:rPr>
          <w:rFonts w:ascii="KaiTi" w:hAnsi="KaiTi" w:eastAsia="KaiTi" w:cs="KaiTi"/>
          <w:sz w:val="20"/>
          <w:szCs w:val="20"/>
          <w:spacing w:val="1"/>
        </w:rPr>
        <w:t>控制奖惩，启发归因</w:t>
      </w:r>
    </w:p>
    <w:p>
      <w:pPr>
        <w:ind w:left="123"/>
        <w:spacing w:before="276" w:line="227" w:lineRule="auto"/>
        <w:outlineLvl w:val="4"/>
        <w:rPr>
          <w:rFonts w:ascii="KaiTi" w:hAnsi="KaiTi" w:eastAsia="KaiTi" w:cs="KaiTi"/>
          <w:sz w:val="21"/>
          <w:szCs w:val="21"/>
        </w:rPr>
      </w:pPr>
      <w:r>
        <w:drawing>
          <wp:anchor distT="0" distB="0" distL="0" distR="0" simplePos="0" relativeHeight="251685888" behindDoc="1" locked="0" layoutInCell="1" allowOverlap="1">
            <wp:simplePos x="0" y="0"/>
            <wp:positionH relativeFrom="column">
              <wp:posOffset>0</wp:posOffset>
            </wp:positionH>
            <wp:positionV relativeFrom="paragraph">
              <wp:posOffset>114928</wp:posOffset>
            </wp:positionV>
            <wp:extent cx="3086172" cy="260277"/>
            <wp:effectExtent l="0" t="0" r="0" b="0"/>
            <wp:wrapNone/>
            <wp:docPr id="38" name="IM 38"/>
            <wp:cNvGraphicFramePr/>
            <a:graphic>
              <a:graphicData uri="http://schemas.openxmlformats.org/drawingml/2006/picture">
                <pic:pic>
                  <pic:nvPicPr>
                    <pic:cNvPr id="38" name="IM 38"/>
                    <pic:cNvPicPr/>
                  </pic:nvPicPr>
                  <pic:blipFill>
                    <a:blip r:embed="rId40"/>
                    <a:stretch>
                      <a:fillRect/>
                    </a:stretch>
                  </pic:blipFill>
                  <pic:spPr>
                    <a:xfrm rot="0">
                      <a:off x="0" y="0"/>
                      <a:ext cx="3086172" cy="260277"/>
                    </a:xfrm>
                    <a:prstGeom prst="rect">
                      <a:avLst/>
                    </a:prstGeom>
                  </pic:spPr>
                </pic:pic>
              </a:graphicData>
            </a:graphic>
          </wp:anchor>
        </w:drawing>
      </w:r>
      <w:r>
        <w:rPr>
          <w:rFonts w:ascii="SimSun" w:hAnsi="SimSun" w:eastAsia="SimSun" w:cs="SimSun"/>
          <w:sz w:val="21"/>
          <w:szCs w:val="21"/>
          <w:b/>
          <w:bCs/>
          <w:spacing w:val="-2"/>
        </w:rPr>
        <w:t>36、简述认知策略的内容</w:t>
      </w:r>
      <w:r>
        <w:rPr>
          <w:rFonts w:ascii="KaiTi" w:hAnsi="KaiTi" w:eastAsia="KaiTi" w:cs="KaiTi"/>
          <w:sz w:val="21"/>
          <w:szCs w:val="21"/>
          <w:b/>
          <w:bCs/>
          <w:color w:val="C02020"/>
          <w:spacing w:val="-2"/>
        </w:rPr>
        <w:t>【一级】</w:t>
      </w:r>
    </w:p>
    <w:p>
      <w:pPr>
        <w:ind w:left="120" w:right="221" w:firstLine="110"/>
        <w:spacing w:before="287" w:line="280" w:lineRule="auto"/>
        <w:rPr>
          <w:rFonts w:ascii="SimSun" w:hAnsi="SimSun" w:eastAsia="SimSun" w:cs="SimSun"/>
          <w:sz w:val="20"/>
          <w:szCs w:val="20"/>
        </w:rPr>
      </w:pPr>
      <w:r>
        <w:rPr>
          <w:rFonts w:ascii="SimSun" w:hAnsi="SimSun" w:eastAsia="SimSun" w:cs="SimSun"/>
          <w:sz w:val="20"/>
          <w:szCs w:val="20"/>
          <w:spacing w:val="-4"/>
        </w:rPr>
        <w:t>(1) </w:t>
      </w:r>
      <w:r>
        <w:rPr>
          <w:shd w:val="clear" w:fill="FFD0D0"/>
          <w:rFonts w:ascii="SimSun" w:hAnsi="SimSun" w:eastAsia="SimSun" w:cs="SimSun"/>
          <w:sz w:val="20"/>
          <w:szCs w:val="20"/>
          <w:spacing w:val="-4"/>
        </w:rPr>
        <w:t>复述</w:t>
      </w:r>
      <w:r>
        <w:rPr>
          <w:rFonts w:ascii="SimSun" w:hAnsi="SimSun" w:eastAsia="SimSun" w:cs="SimSun"/>
          <w:sz w:val="20"/>
          <w:szCs w:val="20"/>
          <w:spacing w:val="-4"/>
        </w:rPr>
        <w:t>策略：是指为了在记忆中保持所学信息而对</w:t>
      </w:r>
      <w:r>
        <w:rPr>
          <w:rFonts w:ascii="SimSun" w:hAnsi="SimSun" w:eastAsia="SimSun" w:cs="SimSun"/>
          <w:sz w:val="20"/>
          <w:szCs w:val="20"/>
          <w:spacing w:val="17"/>
        </w:rPr>
        <w:t xml:space="preserve"> </w:t>
      </w:r>
      <w:r>
        <w:rPr>
          <w:rFonts w:ascii="SimSun" w:hAnsi="SimSun" w:eastAsia="SimSun" w:cs="SimSun"/>
          <w:sz w:val="20"/>
          <w:szCs w:val="20"/>
          <w:spacing w:val="-3"/>
        </w:rPr>
        <w:t>信息进行重复识记的策略。</w:t>
      </w:r>
    </w:p>
    <w:p>
      <w:pPr>
        <w:ind w:left="120" w:right="219" w:firstLine="110"/>
        <w:spacing w:before="162" w:line="325" w:lineRule="auto"/>
        <w:rPr>
          <w:rFonts w:ascii="SimSun" w:hAnsi="SimSun" w:eastAsia="SimSun" w:cs="SimSun"/>
          <w:sz w:val="20"/>
          <w:szCs w:val="20"/>
        </w:rPr>
      </w:pPr>
      <w:r>
        <w:rPr>
          <w:rFonts w:ascii="SimSun" w:hAnsi="SimSun" w:eastAsia="SimSun" w:cs="SimSun"/>
          <w:sz w:val="20"/>
          <w:szCs w:val="20"/>
          <w:spacing w:val="1"/>
        </w:rPr>
        <w:t>(2)精细</w:t>
      </w:r>
      <w:r>
        <w:rPr>
          <w:shd w:val="clear" w:fill="FFD0D0"/>
          <w:rFonts w:ascii="SimSun" w:hAnsi="SimSun" w:eastAsia="SimSun" w:cs="SimSun"/>
          <w:sz w:val="20"/>
          <w:szCs w:val="20"/>
          <w:spacing w:val="1"/>
        </w:rPr>
        <w:t>加工</w:t>
      </w:r>
      <w:r>
        <w:rPr>
          <w:rFonts w:ascii="SimSun" w:hAnsi="SimSun" w:eastAsia="SimSun" w:cs="SimSun"/>
          <w:sz w:val="20"/>
          <w:szCs w:val="20"/>
          <w:spacing w:val="1"/>
        </w:rPr>
        <w:t>策略：是一种将新学材料与</w:t>
      </w:r>
      <w:r>
        <w:rPr>
          <w:rFonts w:ascii="SimSun" w:hAnsi="SimSun" w:eastAsia="SimSun" w:cs="SimSun"/>
          <w:sz w:val="20"/>
          <w:szCs w:val="20"/>
        </w:rPr>
        <w:t>头脑中已有 </w:t>
      </w:r>
      <w:r>
        <w:rPr>
          <w:rFonts w:ascii="SimSun" w:hAnsi="SimSun" w:eastAsia="SimSun" w:cs="SimSun"/>
          <w:sz w:val="20"/>
          <w:szCs w:val="20"/>
          <w:spacing w:val="1"/>
        </w:rPr>
        <w:t>知识联系起来，从而增加新信息的意义的深层加工策</w:t>
      </w:r>
      <w:r>
        <w:rPr>
          <w:rFonts w:ascii="SimSun" w:hAnsi="SimSun" w:eastAsia="SimSun" w:cs="SimSun"/>
          <w:sz w:val="20"/>
          <w:szCs w:val="20"/>
          <w:spacing w:val="4"/>
        </w:rPr>
        <w:t xml:space="preserve"> </w:t>
      </w:r>
      <w:r>
        <w:rPr>
          <w:rFonts w:ascii="SimSun" w:hAnsi="SimSun" w:eastAsia="SimSun" w:cs="SimSun"/>
          <w:sz w:val="20"/>
          <w:szCs w:val="20"/>
        </w:rPr>
        <w:t>略。 [西米学府团队原创]</w:t>
      </w:r>
    </w:p>
    <w:p>
      <w:pPr>
        <w:ind w:left="120" w:right="218" w:firstLine="110"/>
        <w:spacing w:before="174" w:line="299" w:lineRule="auto"/>
        <w:rPr>
          <w:rFonts w:ascii="SimSun" w:hAnsi="SimSun" w:eastAsia="SimSun" w:cs="SimSun"/>
          <w:sz w:val="20"/>
          <w:szCs w:val="20"/>
        </w:rPr>
      </w:pPr>
      <w:r>
        <w:rPr>
          <w:rFonts w:ascii="SimSun" w:hAnsi="SimSun" w:eastAsia="SimSun" w:cs="SimSun"/>
          <w:sz w:val="20"/>
          <w:szCs w:val="20"/>
          <w:spacing w:val="-3"/>
        </w:rPr>
        <w:t>(3) </w:t>
      </w:r>
      <w:r>
        <w:rPr>
          <w:shd w:val="clear" w:fill="FFD0D0"/>
          <w:rFonts w:ascii="SimSun" w:hAnsi="SimSun" w:eastAsia="SimSun" w:cs="SimSun"/>
          <w:sz w:val="20"/>
          <w:szCs w:val="20"/>
          <w:spacing w:val="-3"/>
        </w:rPr>
        <w:t>组织</w:t>
      </w:r>
      <w:r>
        <w:rPr>
          <w:rFonts w:ascii="SimSun" w:hAnsi="SimSun" w:eastAsia="SimSun" w:cs="SimSun"/>
          <w:sz w:val="20"/>
          <w:szCs w:val="20"/>
          <w:spacing w:val="-3"/>
        </w:rPr>
        <w:t>策略：是指整合所学新知识之间</w:t>
      </w:r>
      <w:r>
        <w:rPr>
          <w:rFonts w:ascii="SimSun" w:hAnsi="SimSun" w:eastAsia="SimSun" w:cs="SimSun"/>
          <w:sz w:val="20"/>
          <w:szCs w:val="20"/>
          <w:spacing w:val="-4"/>
        </w:rPr>
        <w:t>、新旧知识</w:t>
      </w:r>
      <w:r>
        <w:rPr>
          <w:rFonts w:ascii="SimSun" w:hAnsi="SimSun" w:eastAsia="SimSun" w:cs="SimSun"/>
          <w:sz w:val="20"/>
          <w:szCs w:val="20"/>
        </w:rPr>
        <w:t xml:space="preserve"> </w:t>
      </w:r>
      <w:r>
        <w:rPr>
          <w:rFonts w:ascii="SimSun" w:hAnsi="SimSun" w:eastAsia="SimSun" w:cs="SimSun"/>
          <w:sz w:val="20"/>
          <w:szCs w:val="20"/>
          <w:spacing w:val="-2"/>
        </w:rPr>
        <w:t>之间的内在联系，形成新的知识结构的策略。</w:t>
      </w:r>
    </w:p>
    <w:p>
      <w:pPr>
        <w:spacing w:line="261" w:lineRule="auto"/>
        <w:rPr>
          <w:rFonts w:ascii="Arial"/>
          <w:sz w:val="21"/>
        </w:rPr>
      </w:pPr>
      <w:r/>
    </w:p>
    <w:p>
      <w:pPr>
        <w:ind w:left="122"/>
        <w:spacing w:before="65" w:line="227" w:lineRule="auto"/>
        <w:outlineLvl w:val="4"/>
        <w:rPr>
          <w:rFonts w:ascii="KaiTi" w:hAnsi="KaiTi" w:eastAsia="KaiTi" w:cs="KaiTi"/>
          <w:sz w:val="20"/>
          <w:szCs w:val="20"/>
        </w:rPr>
      </w:pPr>
      <w:r>
        <w:rPr>
          <w:rFonts w:ascii="SimSun" w:hAnsi="SimSun" w:eastAsia="SimSun" w:cs="SimSun"/>
          <w:sz w:val="20"/>
          <w:szCs w:val="20"/>
          <w:b/>
          <w:bCs/>
        </w:rPr>
        <w:t>37、简述元认知策略的类型及作用</w:t>
      </w:r>
      <w:r>
        <w:rPr>
          <w:rFonts w:ascii="KaiTi" w:hAnsi="KaiTi" w:eastAsia="KaiTi" w:cs="KaiTi"/>
          <w:sz w:val="20"/>
          <w:szCs w:val="20"/>
          <w:b/>
          <w:bCs/>
          <w:color w:val="C02020"/>
        </w:rPr>
        <w:t>【一</w:t>
      </w:r>
      <w:r>
        <w:rPr>
          <w:rFonts w:ascii="KaiTi" w:hAnsi="KaiTi" w:eastAsia="KaiTi" w:cs="KaiTi"/>
          <w:sz w:val="20"/>
          <w:szCs w:val="20"/>
          <w:color w:val="C02020"/>
          <w:spacing w:val="-49"/>
        </w:rPr>
        <w:t xml:space="preserve"> </w:t>
      </w:r>
      <w:r>
        <w:rPr>
          <w:rFonts w:ascii="KaiTi" w:hAnsi="KaiTi" w:eastAsia="KaiTi" w:cs="KaiTi"/>
          <w:sz w:val="20"/>
          <w:szCs w:val="20"/>
          <w:b/>
          <w:bCs/>
          <w:color w:val="C02020"/>
        </w:rPr>
        <w:t>级】</w:t>
      </w:r>
    </w:p>
    <w:p>
      <w:pPr>
        <w:ind w:left="230"/>
        <w:spacing w:before="269" w:line="220" w:lineRule="auto"/>
        <w:rPr>
          <w:rFonts w:ascii="SimSun" w:hAnsi="SimSun" w:eastAsia="SimSun" w:cs="SimSun"/>
          <w:sz w:val="20"/>
          <w:szCs w:val="20"/>
        </w:rPr>
      </w:pPr>
      <w:r>
        <w:rPr>
          <w:rFonts w:ascii="SimSun" w:hAnsi="SimSun" w:eastAsia="SimSun" w:cs="SimSun"/>
          <w:sz w:val="20"/>
          <w:szCs w:val="20"/>
          <w:spacing w:val="4"/>
        </w:rPr>
        <w:t>(1)策略：计划策略、监控策略、调节策略。</w:t>
      </w:r>
    </w:p>
    <w:p>
      <w:pPr>
        <w:ind w:left="230"/>
        <w:spacing w:before="241" w:line="219" w:lineRule="auto"/>
        <w:rPr>
          <w:rFonts w:ascii="SimSun" w:hAnsi="SimSun" w:eastAsia="SimSun" w:cs="SimSun"/>
          <w:sz w:val="20"/>
          <w:szCs w:val="20"/>
        </w:rPr>
      </w:pPr>
      <w:r>
        <w:rPr>
          <w:rFonts w:ascii="SimSun" w:hAnsi="SimSun" w:eastAsia="SimSun" w:cs="SimSun"/>
          <w:sz w:val="20"/>
          <w:szCs w:val="20"/>
          <w:spacing w:val="3"/>
        </w:rPr>
        <w:t>(2)作用：提升学习效率，增强自我调控。</w:t>
      </w:r>
    </w:p>
    <w:p>
      <w:pPr>
        <w:spacing w:line="281" w:lineRule="auto"/>
        <w:rPr>
          <w:rFonts w:ascii="Arial"/>
          <w:sz w:val="21"/>
        </w:rPr>
      </w:pPr>
      <w:r/>
    </w:p>
    <w:p>
      <w:pPr>
        <w:ind w:left="122"/>
        <w:spacing w:before="66" w:line="227" w:lineRule="auto"/>
        <w:outlineLvl w:val="4"/>
        <w:rPr>
          <w:rFonts w:ascii="KaiTi" w:hAnsi="KaiTi" w:eastAsia="KaiTi" w:cs="KaiTi"/>
          <w:sz w:val="20"/>
          <w:szCs w:val="20"/>
        </w:rPr>
      </w:pPr>
      <w:r>
        <w:rPr>
          <w:rFonts w:ascii="SimSun" w:hAnsi="SimSun" w:eastAsia="SimSun" w:cs="SimSun"/>
          <w:sz w:val="20"/>
          <w:szCs w:val="20"/>
          <w:b/>
          <w:bCs/>
          <w:spacing w:val="-2"/>
        </w:rPr>
        <w:t>38、简述桑代克的主要学习规律</w:t>
      </w:r>
      <w:r>
        <w:rPr>
          <w:rFonts w:ascii="KaiTi" w:hAnsi="KaiTi" w:eastAsia="KaiTi" w:cs="KaiTi"/>
          <w:sz w:val="20"/>
          <w:szCs w:val="20"/>
          <w:b/>
          <w:bCs/>
          <w:color w:val="C02020"/>
          <w:spacing w:val="-2"/>
        </w:rPr>
        <w:t>【</w:t>
      </w:r>
      <w:r>
        <w:rPr>
          <w:rFonts w:ascii="KaiTi" w:hAnsi="KaiTi" w:eastAsia="KaiTi" w:cs="KaiTi"/>
          <w:sz w:val="20"/>
          <w:szCs w:val="20"/>
          <w:color w:val="C02020"/>
          <w:spacing w:val="-45"/>
        </w:rPr>
        <w:t xml:space="preserve"> </w:t>
      </w:r>
      <w:r>
        <w:rPr>
          <w:rFonts w:ascii="KaiTi" w:hAnsi="KaiTi" w:eastAsia="KaiTi" w:cs="KaiTi"/>
          <w:sz w:val="20"/>
          <w:szCs w:val="20"/>
          <w:b/>
          <w:bCs/>
          <w:color w:val="C02020"/>
          <w:spacing w:val="-2"/>
        </w:rPr>
        <w:t>一</w:t>
      </w:r>
      <w:r>
        <w:rPr>
          <w:rFonts w:ascii="KaiTi" w:hAnsi="KaiTi" w:eastAsia="KaiTi" w:cs="KaiTi"/>
          <w:sz w:val="20"/>
          <w:szCs w:val="20"/>
          <w:color w:val="C02020"/>
          <w:spacing w:val="-54"/>
        </w:rPr>
        <w:t xml:space="preserve"> </w:t>
      </w:r>
      <w:r>
        <w:rPr>
          <w:rFonts w:ascii="KaiTi" w:hAnsi="KaiTi" w:eastAsia="KaiTi" w:cs="KaiTi"/>
          <w:sz w:val="20"/>
          <w:szCs w:val="20"/>
          <w:b/>
          <w:bCs/>
          <w:color w:val="C02020"/>
          <w:spacing w:val="-2"/>
        </w:rPr>
        <w:t>级】</w:t>
      </w:r>
    </w:p>
    <w:p>
      <w:pPr>
        <w:ind w:left="120" w:right="213" w:firstLine="110"/>
        <w:spacing w:before="299" w:line="370" w:lineRule="auto"/>
        <w:rPr>
          <w:rFonts w:ascii="SimSun" w:hAnsi="SimSun" w:eastAsia="SimSun" w:cs="SimSun"/>
          <w:sz w:val="20"/>
          <w:szCs w:val="20"/>
        </w:rPr>
      </w:pPr>
      <w:r>
        <w:rPr>
          <w:rFonts w:ascii="SimSun" w:hAnsi="SimSun" w:eastAsia="SimSun" w:cs="SimSun"/>
          <w:sz w:val="20"/>
          <w:szCs w:val="20"/>
          <w:spacing w:val="-2"/>
        </w:rPr>
        <w:t>(1)</w:t>
      </w:r>
      <w:r>
        <w:rPr>
          <w:rFonts w:ascii="SimSun" w:hAnsi="SimSun" w:eastAsia="SimSun" w:cs="SimSun"/>
          <w:sz w:val="20"/>
          <w:szCs w:val="20"/>
          <w:spacing w:val="-28"/>
        </w:rPr>
        <w:t xml:space="preserve"> </w:t>
      </w:r>
      <w:r>
        <w:rPr>
          <w:shd w:val="clear" w:fill="FFD0D0"/>
          <w:rFonts w:ascii="SimSun" w:hAnsi="SimSun" w:eastAsia="SimSun" w:cs="SimSun"/>
          <w:sz w:val="20"/>
          <w:szCs w:val="20"/>
          <w:spacing w:val="-2"/>
        </w:rPr>
        <w:t>效果律</w:t>
      </w:r>
      <w:r>
        <w:rPr>
          <w:rFonts w:ascii="SimSun" w:hAnsi="SimSun" w:eastAsia="SimSun" w:cs="SimSun"/>
          <w:sz w:val="20"/>
          <w:szCs w:val="20"/>
          <w:spacing w:val="-2"/>
        </w:rPr>
        <w:t>，指如果一个动作跟随着情境中一个满意</w:t>
      </w:r>
      <w:r>
        <w:rPr>
          <w:rFonts w:ascii="SimSun" w:hAnsi="SimSun" w:eastAsia="SimSun" w:cs="SimSun"/>
          <w:sz w:val="20"/>
          <w:szCs w:val="20"/>
        </w:rPr>
        <w:t xml:space="preserve"> </w:t>
      </w:r>
      <w:r>
        <w:rPr>
          <w:rFonts w:ascii="SimSun" w:hAnsi="SimSun" w:eastAsia="SimSun" w:cs="SimSun"/>
          <w:sz w:val="20"/>
          <w:szCs w:val="20"/>
          <w:spacing w:val="1"/>
        </w:rPr>
        <w:t>的变化，在类似的情境中这个动作重复的可能性将增</w:t>
      </w:r>
    </w:p>
    <w:p>
      <w:pPr>
        <w:spacing w:line="14" w:lineRule="auto"/>
        <w:rPr>
          <w:rFonts w:ascii="Arial"/>
          <w:sz w:val="2"/>
        </w:rPr>
      </w:pPr>
      <w:r>
        <w:rPr>
          <w:rFonts w:ascii="Arial" w:hAnsi="Arial" w:eastAsia="Arial" w:cs="Arial"/>
          <w:sz w:val="2"/>
          <w:szCs w:val="2"/>
        </w:rPr>
        <w:br w:type="column"/>
      </w:r>
    </w:p>
    <w:p>
      <w:pPr>
        <w:ind w:left="109" w:right="84"/>
        <w:spacing w:before="205" w:line="431" w:lineRule="auto"/>
        <w:jc w:val="both"/>
        <w:rPr>
          <w:rFonts w:ascii="SimSun" w:hAnsi="SimSun" w:eastAsia="SimSun" w:cs="SimSun"/>
          <w:sz w:val="20"/>
          <w:szCs w:val="20"/>
        </w:rPr>
      </w:pPr>
      <w:r>
        <w:rPr>
          <w:rFonts w:ascii="SimSun" w:hAnsi="SimSun" w:eastAsia="SimSun" w:cs="SimSun"/>
          <w:sz w:val="20"/>
          <w:szCs w:val="20"/>
          <w:spacing w:val="1"/>
        </w:rPr>
        <w:t>加，但如果跟随的是一个不满意的变化，这个动作重</w:t>
      </w:r>
      <w:r>
        <w:rPr>
          <w:rFonts w:ascii="SimSun" w:hAnsi="SimSun" w:eastAsia="SimSun" w:cs="SimSun"/>
          <w:sz w:val="20"/>
          <w:szCs w:val="20"/>
          <w:spacing w:val="5"/>
        </w:rPr>
        <w:t xml:space="preserve"> </w:t>
      </w:r>
      <w:r>
        <w:rPr>
          <w:rFonts w:ascii="SimSun" w:hAnsi="SimSun" w:eastAsia="SimSun" w:cs="SimSun"/>
          <w:sz w:val="20"/>
          <w:szCs w:val="20"/>
          <w:spacing w:val="1"/>
        </w:rPr>
        <w:t>复的可能性将减少。导致满意后果的行为被加强，带</w:t>
      </w:r>
      <w:r>
        <w:rPr>
          <w:rFonts w:ascii="SimSun" w:hAnsi="SimSun" w:eastAsia="SimSun" w:cs="SimSun"/>
          <w:sz w:val="20"/>
          <w:szCs w:val="20"/>
          <w:spacing w:val="6"/>
        </w:rPr>
        <w:t xml:space="preserve"> </w:t>
      </w:r>
      <w:r>
        <w:rPr>
          <w:rFonts w:ascii="SimSun" w:hAnsi="SimSun" w:eastAsia="SimSun" w:cs="SimSun"/>
          <w:sz w:val="20"/>
          <w:szCs w:val="20"/>
          <w:spacing w:val="-3"/>
        </w:rPr>
        <w:t>来烦恼的行为则被削弱或淘汰。</w:t>
      </w:r>
    </w:p>
    <w:p>
      <w:pPr>
        <w:ind w:left="109" w:right="86" w:firstLine="100"/>
        <w:spacing w:line="380" w:lineRule="auto"/>
        <w:rPr>
          <w:rFonts w:ascii="SimSun" w:hAnsi="SimSun" w:eastAsia="SimSun" w:cs="SimSun"/>
          <w:sz w:val="20"/>
          <w:szCs w:val="20"/>
        </w:rPr>
      </w:pPr>
      <w:r>
        <w:rPr>
          <w:rFonts w:ascii="SimSun" w:hAnsi="SimSun" w:eastAsia="SimSun" w:cs="SimSun"/>
          <w:sz w:val="20"/>
          <w:szCs w:val="20"/>
          <w:spacing w:val="-3"/>
        </w:rPr>
        <w:t>(2) </w:t>
      </w:r>
      <w:r>
        <w:rPr>
          <w:shd w:val="clear" w:fill="FFD0D0"/>
          <w:rFonts w:ascii="SimSun" w:hAnsi="SimSun" w:eastAsia="SimSun" w:cs="SimSun"/>
          <w:sz w:val="20"/>
          <w:szCs w:val="20"/>
          <w:spacing w:val="-3"/>
        </w:rPr>
        <w:t>练习律</w:t>
      </w:r>
      <w:r>
        <w:rPr>
          <w:rFonts w:ascii="SimSun" w:hAnsi="SimSun" w:eastAsia="SimSun" w:cs="SimSun"/>
          <w:sz w:val="20"/>
          <w:szCs w:val="20"/>
          <w:spacing w:val="-3"/>
        </w:rPr>
        <w:t>，指一个学会了的反应的重复将增加刺激</w:t>
      </w:r>
      <w:r>
        <w:rPr>
          <w:rFonts w:ascii="SimSun" w:hAnsi="SimSun" w:eastAsia="SimSun" w:cs="SimSun"/>
          <w:sz w:val="20"/>
          <w:szCs w:val="20"/>
          <w:spacing w:val="1"/>
        </w:rPr>
        <w:t xml:space="preserve"> </w:t>
      </w:r>
      <w:r>
        <w:rPr>
          <w:rFonts w:ascii="SimSun" w:hAnsi="SimSun" w:eastAsia="SimSun" w:cs="SimSun"/>
          <w:sz w:val="20"/>
          <w:szCs w:val="20"/>
          <w:spacing w:val="-1"/>
        </w:rPr>
        <w:t>反应之间的联结。也就是刺激—反应(</w:t>
      </w:r>
      <w:r>
        <w:rPr>
          <w:rFonts w:ascii="SimSun" w:hAnsi="SimSun" w:eastAsia="SimSun" w:cs="SimSun"/>
          <w:sz w:val="20"/>
          <w:szCs w:val="20"/>
          <w:spacing w:val="-37"/>
        </w:rPr>
        <w:t xml:space="preserve"> </w:t>
      </w:r>
      <w:r>
        <w:rPr>
          <w:rFonts w:ascii="Times New Roman" w:hAnsi="Times New Roman" w:eastAsia="Times New Roman" w:cs="Times New Roman"/>
          <w:sz w:val="20"/>
          <w:szCs w:val="20"/>
          <w:spacing w:val="-1"/>
        </w:rPr>
        <w:t>S-R) </w:t>
      </w:r>
      <w:r>
        <w:rPr>
          <w:rFonts w:ascii="Times New Roman" w:hAnsi="Times New Roman" w:eastAsia="Times New Roman" w:cs="Times New Roman"/>
          <w:sz w:val="20"/>
          <w:szCs w:val="20"/>
          <w:spacing w:val="-2"/>
        </w:rPr>
        <w:t xml:space="preserve"> </w:t>
      </w:r>
      <w:r>
        <w:rPr>
          <w:rFonts w:ascii="SimSun" w:hAnsi="SimSun" w:eastAsia="SimSun" w:cs="SimSun"/>
          <w:sz w:val="20"/>
          <w:szCs w:val="20"/>
          <w:spacing w:val="-2"/>
        </w:rPr>
        <w:t>之间的联</w:t>
      </w:r>
      <w:r>
        <w:rPr>
          <w:rFonts w:ascii="SimSun" w:hAnsi="SimSun" w:eastAsia="SimSun" w:cs="SimSun"/>
          <w:sz w:val="20"/>
          <w:szCs w:val="20"/>
        </w:rPr>
        <w:t xml:space="preserve"> </w:t>
      </w:r>
      <w:r>
        <w:rPr>
          <w:rFonts w:ascii="SimSun" w:hAnsi="SimSun" w:eastAsia="SimSun" w:cs="SimSun"/>
          <w:sz w:val="20"/>
          <w:szCs w:val="20"/>
          <w:spacing w:val="1"/>
        </w:rPr>
        <w:t>结，练习和使用越多，就越来越得到加强，反之会变</w:t>
      </w:r>
      <w:r>
        <w:rPr>
          <w:rFonts w:ascii="SimSun" w:hAnsi="SimSun" w:eastAsia="SimSun" w:cs="SimSun"/>
          <w:sz w:val="20"/>
          <w:szCs w:val="20"/>
          <w:spacing w:val="4"/>
        </w:rPr>
        <w:t xml:space="preserve"> </w:t>
      </w:r>
      <w:r>
        <w:rPr>
          <w:rFonts w:ascii="SimSun" w:hAnsi="SimSun" w:eastAsia="SimSun" w:cs="SimSun"/>
          <w:sz w:val="20"/>
          <w:szCs w:val="20"/>
          <w:spacing w:val="-1"/>
        </w:rPr>
        <w:t>弱。[西米学府团队原创]</w:t>
      </w:r>
    </w:p>
    <w:p>
      <w:pPr>
        <w:ind w:left="109" w:right="77" w:firstLine="100"/>
        <w:spacing w:before="232" w:line="356" w:lineRule="auto"/>
        <w:rPr>
          <w:rFonts w:ascii="SimSun" w:hAnsi="SimSun" w:eastAsia="SimSun" w:cs="SimSun"/>
          <w:sz w:val="20"/>
          <w:szCs w:val="20"/>
        </w:rPr>
      </w:pPr>
      <w:r>
        <w:rPr>
          <w:rFonts w:ascii="SimSun" w:hAnsi="SimSun" w:eastAsia="SimSun" w:cs="SimSun"/>
          <w:sz w:val="20"/>
          <w:szCs w:val="20"/>
          <w:spacing w:val="-3"/>
        </w:rPr>
        <w:t>(3) </w:t>
      </w:r>
      <w:r>
        <w:rPr>
          <w:shd w:val="clear" w:fill="FFD0D0"/>
          <w:rFonts w:ascii="SimSun" w:hAnsi="SimSun" w:eastAsia="SimSun" w:cs="SimSun"/>
          <w:sz w:val="20"/>
          <w:szCs w:val="20"/>
          <w:spacing w:val="-3"/>
        </w:rPr>
        <w:t>准备律</w:t>
      </w:r>
      <w:r>
        <w:rPr>
          <w:rFonts w:ascii="SimSun" w:hAnsi="SimSun" w:eastAsia="SimSun" w:cs="SimSun"/>
          <w:sz w:val="20"/>
          <w:szCs w:val="20"/>
          <w:spacing w:val="-3"/>
        </w:rPr>
        <w:t>，指学习者在学习开始时的预备定势。当</w:t>
      </w:r>
      <w:r>
        <w:rPr>
          <w:rFonts w:ascii="SimSun" w:hAnsi="SimSun" w:eastAsia="SimSun" w:cs="SimSun"/>
          <w:sz w:val="20"/>
          <w:szCs w:val="20"/>
          <w:spacing w:val="10"/>
        </w:rPr>
        <w:t xml:space="preserve"> </w:t>
      </w:r>
      <w:r>
        <w:rPr>
          <w:rFonts w:ascii="SimSun" w:hAnsi="SimSun" w:eastAsia="SimSun" w:cs="SimSun"/>
          <w:sz w:val="20"/>
          <w:szCs w:val="20"/>
          <w:spacing w:val="1"/>
        </w:rPr>
        <w:t>某一刺激与某一反应准备联结时，给予联结就引起学</w:t>
      </w:r>
      <w:r>
        <w:rPr>
          <w:rFonts w:ascii="SimSun" w:hAnsi="SimSun" w:eastAsia="SimSun" w:cs="SimSun"/>
          <w:sz w:val="20"/>
          <w:szCs w:val="20"/>
          <w:spacing w:val="6"/>
        </w:rPr>
        <w:t xml:space="preserve"> </w:t>
      </w:r>
      <w:r>
        <w:rPr>
          <w:rFonts w:ascii="SimSun" w:hAnsi="SimSun" w:eastAsia="SimSun" w:cs="SimSun"/>
          <w:sz w:val="20"/>
          <w:szCs w:val="20"/>
          <w:spacing w:val="-2"/>
        </w:rPr>
        <w:t>习者的满意，反之就会引起烦恼。</w:t>
      </w:r>
    </w:p>
    <w:p>
      <w:pPr>
        <w:spacing w:line="303" w:lineRule="auto"/>
        <w:rPr>
          <w:rFonts w:ascii="Arial"/>
          <w:sz w:val="21"/>
        </w:rPr>
      </w:pPr>
      <w:r/>
    </w:p>
    <w:p>
      <w:pPr>
        <w:ind w:left="112"/>
        <w:spacing w:before="65" w:line="227" w:lineRule="auto"/>
        <w:outlineLvl w:val="4"/>
        <w:rPr>
          <w:rFonts w:ascii="KaiTi" w:hAnsi="KaiTi" w:eastAsia="KaiTi" w:cs="KaiTi"/>
          <w:sz w:val="20"/>
          <w:szCs w:val="20"/>
        </w:rPr>
      </w:pPr>
      <w:r>
        <w:rPr>
          <w:rFonts w:ascii="SimSun" w:hAnsi="SimSun" w:eastAsia="SimSun" w:cs="SimSun"/>
          <w:sz w:val="20"/>
          <w:szCs w:val="20"/>
          <w:b/>
          <w:bCs/>
          <w:spacing w:val="3"/>
        </w:rPr>
        <w:t>39、简述观察学习的内容</w:t>
      </w:r>
      <w:r>
        <w:rPr>
          <w:rFonts w:ascii="KaiTi" w:hAnsi="KaiTi" w:eastAsia="KaiTi" w:cs="KaiTi"/>
          <w:sz w:val="20"/>
          <w:szCs w:val="20"/>
          <w:b/>
          <w:bCs/>
          <w:color w:val="C02020"/>
          <w:spacing w:val="3"/>
        </w:rPr>
        <w:t>【一级】</w:t>
      </w:r>
    </w:p>
    <w:p>
      <w:pPr>
        <w:ind w:left="109" w:right="84"/>
        <w:spacing w:before="268" w:line="444" w:lineRule="auto"/>
        <w:rPr>
          <w:rFonts w:ascii="SimSun" w:hAnsi="SimSun" w:eastAsia="SimSun" w:cs="SimSun"/>
          <w:sz w:val="20"/>
          <w:szCs w:val="20"/>
        </w:rPr>
      </w:pPr>
      <w:r>
        <w:rPr>
          <w:rFonts w:ascii="SimSun" w:hAnsi="SimSun" w:eastAsia="SimSun" w:cs="SimSun"/>
          <w:sz w:val="20"/>
          <w:szCs w:val="20"/>
          <w:spacing w:val="1"/>
        </w:rPr>
        <w:t>观察学习指通过观察并模仿他人而进行的学习。观察</w:t>
      </w:r>
      <w:r>
        <w:rPr>
          <w:rFonts w:ascii="SimSun" w:hAnsi="SimSun" w:eastAsia="SimSun" w:cs="SimSun"/>
          <w:sz w:val="20"/>
          <w:szCs w:val="20"/>
          <w:spacing w:val="6"/>
        </w:rPr>
        <w:t xml:space="preserve"> </w:t>
      </w:r>
      <w:r>
        <w:rPr>
          <w:rFonts w:ascii="SimSun" w:hAnsi="SimSun" w:eastAsia="SimSun" w:cs="SimSun"/>
          <w:sz w:val="20"/>
          <w:szCs w:val="20"/>
          <w:spacing w:val="-1"/>
        </w:rPr>
        <w:t>学习分为：[西米学府团队原创]</w:t>
      </w:r>
    </w:p>
    <w:p>
      <w:pPr>
        <w:ind w:left="209"/>
        <w:spacing w:before="18" w:line="219" w:lineRule="auto"/>
        <w:rPr>
          <w:rFonts w:ascii="SimSun" w:hAnsi="SimSun" w:eastAsia="SimSun" w:cs="SimSun"/>
          <w:sz w:val="20"/>
          <w:szCs w:val="20"/>
        </w:rPr>
      </w:pPr>
      <w:r>
        <w:rPr>
          <w:rFonts w:ascii="SimSun" w:hAnsi="SimSun" w:eastAsia="SimSun" w:cs="SimSun"/>
          <w:sz w:val="20"/>
          <w:szCs w:val="20"/>
          <w:spacing w:val="5"/>
        </w:rPr>
        <w:t>(1)注意：观察学习的起始环节；</w:t>
      </w:r>
    </w:p>
    <w:p>
      <w:pPr>
        <w:ind w:left="109" w:right="69" w:firstLine="100"/>
        <w:spacing w:before="222" w:line="313" w:lineRule="auto"/>
        <w:rPr>
          <w:rFonts w:ascii="SimSun" w:hAnsi="SimSun" w:eastAsia="SimSun" w:cs="SimSun"/>
          <w:sz w:val="20"/>
          <w:szCs w:val="20"/>
        </w:rPr>
      </w:pPr>
      <w:r>
        <w:rPr>
          <w:rFonts w:ascii="SimSun" w:hAnsi="SimSun" w:eastAsia="SimSun" w:cs="SimSun"/>
          <w:sz w:val="20"/>
          <w:szCs w:val="20"/>
          <w:spacing w:val="-5"/>
        </w:rPr>
        <w:t>(2) </w:t>
      </w:r>
      <w:r>
        <w:rPr>
          <w:shd w:val="clear" w:fill="FFD0D0"/>
          <w:rFonts w:ascii="SimSun" w:hAnsi="SimSun" w:eastAsia="SimSun" w:cs="SimSun"/>
          <w:sz w:val="20"/>
          <w:szCs w:val="20"/>
          <w:spacing w:val="-5"/>
        </w:rPr>
        <w:t>保</w:t>
      </w:r>
      <w:r>
        <w:rPr>
          <w:shd w:val="clear" w:fill="FFD0D0"/>
          <w:rFonts w:ascii="SimSun" w:hAnsi="SimSun" w:eastAsia="SimSun" w:cs="SimSun"/>
          <w:sz w:val="20"/>
          <w:szCs w:val="20"/>
          <w:spacing w:val="-32"/>
        </w:rPr>
        <w:t xml:space="preserve"> </w:t>
      </w:r>
      <w:r>
        <w:rPr>
          <w:shd w:val="clear" w:fill="FFD0D0"/>
          <w:rFonts w:ascii="SimSun" w:hAnsi="SimSun" w:eastAsia="SimSun" w:cs="SimSun"/>
          <w:sz w:val="20"/>
          <w:szCs w:val="20"/>
          <w:spacing w:val="-5"/>
        </w:rPr>
        <w:t>持</w:t>
      </w:r>
      <w:r>
        <w:rPr>
          <w:rFonts w:ascii="SimSun" w:hAnsi="SimSun" w:eastAsia="SimSun" w:cs="SimSun"/>
          <w:sz w:val="20"/>
          <w:szCs w:val="20"/>
          <w:spacing w:val="-5"/>
        </w:rPr>
        <w:t>：用言语和形象两种形式把所获得的信息转</w:t>
      </w:r>
      <w:r>
        <w:rPr>
          <w:rFonts w:ascii="SimSun" w:hAnsi="SimSun" w:eastAsia="SimSun" w:cs="SimSun"/>
          <w:sz w:val="20"/>
          <w:szCs w:val="20"/>
        </w:rPr>
        <w:t xml:space="preserve"> </w:t>
      </w:r>
      <w:r>
        <w:rPr>
          <w:rFonts w:ascii="SimSun" w:hAnsi="SimSun" w:eastAsia="SimSun" w:cs="SimSun"/>
          <w:sz w:val="20"/>
          <w:szCs w:val="20"/>
          <w:spacing w:val="-5"/>
        </w:rPr>
        <w:t>换成适当的表象保存起来；</w:t>
      </w:r>
    </w:p>
    <w:p>
      <w:pPr>
        <w:ind w:left="109" w:right="67" w:firstLine="100"/>
        <w:spacing w:before="222" w:line="336" w:lineRule="auto"/>
        <w:rPr>
          <w:rFonts w:ascii="SimSun" w:hAnsi="SimSun" w:eastAsia="SimSun" w:cs="SimSun"/>
          <w:sz w:val="20"/>
          <w:szCs w:val="20"/>
        </w:rPr>
      </w:pPr>
      <w:r>
        <w:rPr>
          <w:rFonts w:ascii="SimSun" w:hAnsi="SimSun" w:eastAsia="SimSun" w:cs="SimSun"/>
          <w:sz w:val="20"/>
          <w:szCs w:val="20"/>
          <w:spacing w:val="2"/>
        </w:rPr>
        <w:t>(3)再现：把记忆中的表象转换成行为，并根据</w:t>
      </w:r>
      <w:r>
        <w:rPr>
          <w:rFonts w:ascii="SimSun" w:hAnsi="SimSun" w:eastAsia="SimSun" w:cs="SimSun"/>
          <w:sz w:val="20"/>
          <w:szCs w:val="20"/>
          <w:spacing w:val="1"/>
        </w:rPr>
        <w:t>反馈</w:t>
      </w:r>
      <w:r>
        <w:rPr>
          <w:rFonts w:ascii="SimSun" w:hAnsi="SimSun" w:eastAsia="SimSun" w:cs="SimSun"/>
          <w:sz w:val="20"/>
          <w:szCs w:val="20"/>
        </w:rPr>
        <w:t xml:space="preserve"> </w:t>
      </w:r>
      <w:r>
        <w:rPr>
          <w:rFonts w:ascii="SimSun" w:hAnsi="SimSun" w:eastAsia="SimSun" w:cs="SimSun"/>
          <w:sz w:val="20"/>
          <w:szCs w:val="20"/>
          <w:spacing w:val="-2"/>
        </w:rPr>
        <w:t>来调整行为，以做出正确的反应；</w:t>
      </w:r>
    </w:p>
    <w:p>
      <w:pPr>
        <w:ind w:left="109" w:right="81" w:firstLine="100"/>
        <w:spacing w:before="221" w:line="328" w:lineRule="auto"/>
        <w:rPr>
          <w:rFonts w:ascii="SimSun" w:hAnsi="SimSun" w:eastAsia="SimSun" w:cs="SimSun"/>
          <w:sz w:val="20"/>
          <w:szCs w:val="20"/>
        </w:rPr>
      </w:pPr>
      <w:r>
        <w:rPr>
          <w:rFonts w:ascii="SimSun" w:hAnsi="SimSun" w:eastAsia="SimSun" w:cs="SimSun"/>
          <w:sz w:val="20"/>
          <w:szCs w:val="20"/>
          <w:spacing w:val="1"/>
        </w:rPr>
        <w:t>(4)动机：学习者是否能够经常表现出示范行为受到</w:t>
      </w:r>
      <w:r>
        <w:rPr>
          <w:rFonts w:ascii="SimSun" w:hAnsi="SimSun" w:eastAsia="SimSun" w:cs="SimSun"/>
          <w:sz w:val="20"/>
          <w:szCs w:val="20"/>
          <w:spacing w:val="8"/>
        </w:rPr>
        <w:t xml:space="preserve"> </w:t>
      </w:r>
      <w:r>
        <w:rPr>
          <w:rFonts w:ascii="SimSun" w:hAnsi="SimSun" w:eastAsia="SimSun" w:cs="SimSun"/>
          <w:sz w:val="20"/>
          <w:szCs w:val="20"/>
          <w:spacing w:val="-5"/>
        </w:rPr>
        <w:t>行为结果的影响。</w:t>
      </w:r>
    </w:p>
    <w:p>
      <w:pPr>
        <w:ind w:left="109"/>
        <w:spacing w:before="258" w:line="224" w:lineRule="auto"/>
        <w:rPr>
          <w:rFonts w:ascii="KaiTi" w:hAnsi="KaiTi" w:eastAsia="KaiTi" w:cs="KaiTi"/>
          <w:sz w:val="20"/>
          <w:szCs w:val="20"/>
        </w:rPr>
      </w:pPr>
      <w:r>
        <w:rPr>
          <w:rFonts w:ascii="KaiTi" w:hAnsi="KaiTi" w:eastAsia="KaiTi" w:cs="KaiTi"/>
          <w:sz w:val="20"/>
          <w:szCs w:val="20"/>
          <w:color w:val="C02020"/>
        </w:rPr>
        <w:t>西米学府助记口诀：</w:t>
      </w:r>
      <w:r>
        <w:rPr>
          <w:rFonts w:ascii="KaiTi" w:hAnsi="KaiTi" w:eastAsia="KaiTi" w:cs="KaiTi"/>
          <w:sz w:val="20"/>
          <w:szCs w:val="20"/>
        </w:rPr>
        <w:t>珠宝再动</w:t>
      </w:r>
    </w:p>
    <w:p>
      <w:pPr>
        <w:spacing w:line="249" w:lineRule="auto"/>
        <w:rPr>
          <w:rFonts w:ascii="Arial"/>
          <w:sz w:val="21"/>
        </w:rPr>
      </w:pPr>
      <w:r/>
    </w:p>
    <w:p>
      <w:pPr>
        <w:ind w:left="112"/>
        <w:spacing w:before="65" w:line="227" w:lineRule="auto"/>
        <w:outlineLvl w:val="4"/>
        <w:rPr>
          <w:rFonts w:ascii="KaiTi" w:hAnsi="KaiTi" w:eastAsia="KaiTi" w:cs="KaiTi"/>
          <w:sz w:val="20"/>
          <w:szCs w:val="20"/>
        </w:rPr>
      </w:pPr>
      <w:r>
        <w:rPr>
          <w:rFonts w:ascii="SimSun" w:hAnsi="SimSun" w:eastAsia="SimSun" w:cs="SimSun"/>
          <w:sz w:val="20"/>
          <w:szCs w:val="20"/>
          <w:b/>
          <w:bCs/>
          <w:spacing w:val="3"/>
        </w:rPr>
        <w:t>40、简述学习迁移的主要类型</w:t>
      </w:r>
      <w:r>
        <w:rPr>
          <w:rFonts w:ascii="KaiTi" w:hAnsi="KaiTi" w:eastAsia="KaiTi" w:cs="KaiTi"/>
          <w:sz w:val="20"/>
          <w:szCs w:val="20"/>
          <w:b/>
          <w:bCs/>
          <w:color w:val="C02020"/>
          <w:spacing w:val="3"/>
        </w:rPr>
        <w:t>【一级】</w:t>
      </w:r>
    </w:p>
    <w:p>
      <w:pPr>
        <w:ind w:left="109" w:right="114" w:firstLine="100"/>
        <w:spacing w:before="278" w:line="331" w:lineRule="auto"/>
        <w:rPr>
          <w:rFonts w:ascii="SimSun" w:hAnsi="SimSun" w:eastAsia="SimSun" w:cs="SimSun"/>
          <w:sz w:val="20"/>
          <w:szCs w:val="20"/>
        </w:rPr>
      </w:pPr>
      <w:r>
        <w:rPr>
          <w:rFonts w:ascii="SimSun" w:hAnsi="SimSun" w:eastAsia="SimSun" w:cs="SimSun"/>
          <w:sz w:val="20"/>
          <w:szCs w:val="20"/>
          <w:spacing w:val="-8"/>
        </w:rPr>
        <w:t>(1)按迁移性质分：正迁移：两种学习之间相互促进；</w:t>
      </w:r>
      <w:r>
        <w:rPr>
          <w:rFonts w:ascii="SimSun" w:hAnsi="SimSun" w:eastAsia="SimSun" w:cs="SimSun"/>
          <w:sz w:val="20"/>
          <w:szCs w:val="20"/>
        </w:rPr>
        <w:t xml:space="preserve"> </w:t>
      </w:r>
      <w:r>
        <w:rPr>
          <w:rFonts w:ascii="SimSun" w:hAnsi="SimSun" w:eastAsia="SimSun" w:cs="SimSun"/>
          <w:sz w:val="20"/>
          <w:szCs w:val="20"/>
          <w:spacing w:val="-3"/>
        </w:rPr>
        <w:t>负迁移：两种学习之间相互干扰。</w:t>
      </w:r>
    </w:p>
    <w:p>
      <w:pPr>
        <w:ind w:left="109" w:right="66" w:firstLine="100"/>
        <w:spacing w:before="214" w:line="331" w:lineRule="auto"/>
        <w:rPr>
          <w:rFonts w:ascii="SimSun" w:hAnsi="SimSun" w:eastAsia="SimSun" w:cs="SimSun"/>
          <w:sz w:val="20"/>
          <w:szCs w:val="20"/>
        </w:rPr>
      </w:pPr>
      <w:r>
        <w:rPr>
          <w:rFonts w:ascii="SimSun" w:hAnsi="SimSun" w:eastAsia="SimSun" w:cs="SimSun"/>
          <w:sz w:val="20"/>
          <w:szCs w:val="20"/>
          <w:spacing w:val="2"/>
        </w:rPr>
        <w:t>(2)按迁移方向分：顺向迁移：先前学习对后继学习</w:t>
      </w:r>
      <w:r>
        <w:rPr>
          <w:rFonts w:ascii="SimSun" w:hAnsi="SimSun" w:eastAsia="SimSun" w:cs="SimSun"/>
          <w:sz w:val="20"/>
          <w:szCs w:val="20"/>
        </w:rPr>
        <w:t xml:space="preserve"> </w:t>
      </w:r>
      <w:r>
        <w:rPr>
          <w:rFonts w:ascii="SimSun" w:hAnsi="SimSun" w:eastAsia="SimSun" w:cs="SimSun"/>
          <w:sz w:val="20"/>
          <w:szCs w:val="20"/>
          <w:spacing w:val="-2"/>
        </w:rPr>
        <w:t>的影响；逆向迁移：后继学习对先前学习的影响。</w:t>
      </w:r>
    </w:p>
    <w:p>
      <w:pPr>
        <w:ind w:left="109" w:right="86" w:firstLine="100"/>
        <w:spacing w:before="222" w:line="331" w:lineRule="auto"/>
        <w:rPr>
          <w:rFonts w:ascii="SimSun" w:hAnsi="SimSun" w:eastAsia="SimSun" w:cs="SimSun"/>
          <w:sz w:val="20"/>
          <w:szCs w:val="20"/>
        </w:rPr>
      </w:pPr>
      <w:r>
        <w:rPr>
          <w:rFonts w:ascii="SimSun" w:hAnsi="SimSun" w:eastAsia="SimSun" w:cs="SimSun"/>
          <w:sz w:val="20"/>
          <w:szCs w:val="20"/>
          <w:spacing w:val="1"/>
        </w:rPr>
        <w:t>(3)按内容概括水平分：水平迁移：同一概括水平经</w:t>
      </w:r>
      <w:r>
        <w:rPr>
          <w:rFonts w:ascii="SimSun" w:hAnsi="SimSun" w:eastAsia="SimSun" w:cs="SimSun"/>
          <w:sz w:val="20"/>
          <w:szCs w:val="20"/>
          <w:spacing w:val="3"/>
        </w:rPr>
        <w:t xml:space="preserve"> </w:t>
      </w:r>
      <w:r>
        <w:rPr>
          <w:rFonts w:ascii="SimSun" w:hAnsi="SimSun" w:eastAsia="SimSun" w:cs="SimSun"/>
          <w:sz w:val="20"/>
          <w:szCs w:val="20"/>
          <w:spacing w:val="-8"/>
        </w:rPr>
        <w:t>验的相互影响；垂直迁移：不同概括水平经验的影响。</w:t>
      </w:r>
    </w:p>
    <w:p>
      <w:pPr>
        <w:ind w:left="109" w:firstLine="100"/>
        <w:spacing w:before="243" w:line="327" w:lineRule="auto"/>
        <w:rPr>
          <w:rFonts w:ascii="SimSun" w:hAnsi="SimSun" w:eastAsia="SimSun" w:cs="SimSun"/>
          <w:sz w:val="20"/>
          <w:szCs w:val="20"/>
        </w:rPr>
      </w:pPr>
      <w:r>
        <w:rPr>
          <w:rFonts w:ascii="SimSun" w:hAnsi="SimSun" w:eastAsia="SimSun" w:cs="SimSun"/>
          <w:sz w:val="19"/>
          <w:szCs w:val="19"/>
          <w:spacing w:val="1"/>
        </w:rPr>
        <w:t>(4)按内容类型分：</w:t>
      </w:r>
      <w:r>
        <w:rPr>
          <w:rFonts w:ascii="SimSun" w:hAnsi="SimSun" w:eastAsia="SimSun" w:cs="SimSun"/>
          <w:sz w:val="19"/>
          <w:szCs w:val="19"/>
          <w:spacing w:val="-27"/>
        </w:rPr>
        <w:t xml:space="preserve"> </w:t>
      </w:r>
      <w:r>
        <w:rPr>
          <w:rFonts w:ascii="SimSun" w:hAnsi="SimSun" w:eastAsia="SimSun" w:cs="SimSun"/>
          <w:sz w:val="19"/>
          <w:szCs w:val="19"/>
          <w:spacing w:val="1"/>
        </w:rPr>
        <w:t>一般迁移：</w:t>
      </w:r>
      <w:r>
        <w:rPr>
          <w:rFonts w:ascii="SimSun" w:hAnsi="SimSun" w:eastAsia="SimSun" w:cs="SimSun"/>
          <w:sz w:val="19"/>
          <w:szCs w:val="19"/>
          <w:spacing w:val="-36"/>
        </w:rPr>
        <w:t xml:space="preserve"> </w:t>
      </w:r>
      <w:r>
        <w:rPr>
          <w:rFonts w:ascii="SimSun" w:hAnsi="SimSun" w:eastAsia="SimSun" w:cs="SimSun"/>
          <w:sz w:val="19"/>
          <w:szCs w:val="19"/>
          <w:spacing w:val="1"/>
        </w:rPr>
        <w:t>一般原理方法</w:t>
      </w:r>
      <w:r>
        <w:rPr>
          <w:rFonts w:ascii="SimSun" w:hAnsi="SimSun" w:eastAsia="SimSun" w:cs="SimSun"/>
          <w:sz w:val="19"/>
          <w:szCs w:val="19"/>
        </w:rPr>
        <w:t>的迁移； </w:t>
      </w:r>
      <w:r>
        <w:rPr>
          <w:rFonts w:ascii="SimSun" w:hAnsi="SimSun" w:eastAsia="SimSun" w:cs="SimSun"/>
          <w:sz w:val="20"/>
          <w:szCs w:val="20"/>
          <w:spacing w:val="-3"/>
        </w:rPr>
        <w:t>具体迁移：具体经验的直接迁移。</w:t>
      </w:r>
    </w:p>
    <w:p>
      <w:pPr>
        <w:spacing w:line="327" w:lineRule="auto"/>
        <w:sectPr>
          <w:type w:val="continuous"/>
          <w:pgSz w:w="11910" w:h="16840"/>
          <w:pgMar w:top="802" w:right="1065" w:bottom="733" w:left="949" w:header="540" w:footer="512" w:gutter="0"/>
          <w:cols w:equalWidth="0" w:num="2" w:sep="1">
            <w:col w:w="4971" w:space="100"/>
            <w:col w:w="4825" w:space="0"/>
          </w:cols>
        </w:sectPr>
        <w:rPr>
          <w:rFonts w:ascii="SimSun" w:hAnsi="SimSun" w:eastAsia="SimSun" w:cs="SimSun"/>
          <w:sz w:val="20"/>
          <w:szCs w:val="20"/>
        </w:rPr>
      </w:pPr>
    </w:p>
    <w:p>
      <w:pPr>
        <w:rPr/>
      </w:pPr>
      <w:r/>
    </w:p>
    <w:p>
      <w:pPr>
        <w:sectPr>
          <w:type w:val="continuous"/>
          <w:pgSz w:w="11910" w:h="16840"/>
          <w:pgMar w:top="802" w:right="1065" w:bottom="733" w:left="949" w:header="540" w:footer="512" w:gutter="0"/>
          <w:cols w:equalWidth="0" w:num="1">
            <w:col w:w="9895" w:space="0"/>
          </w:cols>
        </w:sectPr>
        <w:rPr/>
      </w:pPr>
    </w:p>
    <w:p>
      <w:pPr>
        <w:spacing w:line="185" w:lineRule="exact"/>
        <w:rPr/>
      </w:pPr>
      <w:r>
        <w:drawing>
          <wp:anchor distT="0" distB="0" distL="0" distR="0" simplePos="0" relativeHeight="251692032"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40" name="IM 40"/>
            <wp:cNvGraphicFramePr/>
            <a:graphic>
              <a:graphicData uri="http://schemas.openxmlformats.org/drawingml/2006/picture">
                <pic:pic>
                  <pic:nvPicPr>
                    <pic:cNvPr id="40" name="IM 40"/>
                    <pic:cNvPicPr/>
                  </pic:nvPicPr>
                  <pic:blipFill>
                    <a:blip r:embed="rId43"/>
                    <a:stretch>
                      <a:fillRect/>
                    </a:stretch>
                  </pic:blipFill>
                  <pic:spPr>
                    <a:xfrm rot="0">
                      <a:off x="0" y="0"/>
                      <a:ext cx="6223017" cy="12618"/>
                    </a:xfrm>
                    <a:prstGeom prst="rect">
                      <a:avLst/>
                    </a:prstGeom>
                  </pic:spPr>
                </pic:pic>
              </a:graphicData>
            </a:graphic>
          </wp:anchor>
        </w:drawing>
      </w:r>
      <w:r/>
    </w:p>
    <w:p>
      <w:pPr>
        <w:spacing w:line="185" w:lineRule="exact"/>
        <w:sectPr>
          <w:headerReference w:type="default" r:id="rId41"/>
          <w:footerReference w:type="default" r:id="rId42"/>
          <w:pgSz w:w="11910" w:h="16840"/>
          <w:pgMar w:top="802" w:right="1069" w:bottom="733" w:left="949" w:header="540" w:footer="512" w:gutter="0"/>
          <w:cols w:equalWidth="0" w:num="1">
            <w:col w:w="9891" w:space="0"/>
          </w:cols>
        </w:sectPr>
        <w:rPr/>
      </w:pPr>
    </w:p>
    <w:p>
      <w:pPr>
        <w:ind w:left="120"/>
        <w:spacing w:before="238" w:line="227" w:lineRule="auto"/>
        <w:rPr>
          <w:rFonts w:ascii="KaiTi" w:hAnsi="KaiTi" w:eastAsia="KaiTi" w:cs="KaiTi"/>
          <w:sz w:val="20"/>
          <w:szCs w:val="20"/>
        </w:rPr>
      </w:pPr>
      <w:r>
        <w:rPr>
          <w:rFonts w:ascii="SimSun" w:hAnsi="SimSun" w:eastAsia="SimSun" w:cs="SimSun"/>
          <w:sz w:val="20"/>
          <w:szCs w:val="20"/>
          <w:spacing w:val="3"/>
        </w:rPr>
        <w:t>41、操作技能的形成阶段及培养的基本要求</w:t>
      </w:r>
      <w:r>
        <w:rPr>
          <w:rFonts w:ascii="KaiTi" w:hAnsi="KaiTi" w:eastAsia="KaiTi" w:cs="KaiTi"/>
          <w:sz w:val="20"/>
          <w:szCs w:val="20"/>
          <w:b/>
          <w:bCs/>
          <w:color w:val="B02020"/>
          <w:spacing w:val="3"/>
        </w:rPr>
        <w:t>【一级】</w:t>
      </w:r>
    </w:p>
    <w:p>
      <w:pPr>
        <w:ind w:left="120" w:right="241" w:firstLine="100"/>
        <w:spacing w:before="274" w:line="323" w:lineRule="auto"/>
        <w:rPr>
          <w:rFonts w:ascii="SimSun" w:hAnsi="SimSun" w:eastAsia="SimSun" w:cs="SimSun"/>
          <w:sz w:val="20"/>
          <w:szCs w:val="20"/>
        </w:rPr>
      </w:pPr>
      <w:r>
        <w:rPr>
          <w:rFonts w:ascii="SimSun" w:hAnsi="SimSun" w:eastAsia="SimSun" w:cs="SimSun"/>
          <w:sz w:val="20"/>
          <w:szCs w:val="20"/>
          <w:spacing w:val="1"/>
        </w:rPr>
        <w:t>(1)形成阶段：操作定向、操作模仿、操</w:t>
      </w:r>
      <w:r>
        <w:rPr>
          <w:rFonts w:ascii="SimSun" w:hAnsi="SimSun" w:eastAsia="SimSun" w:cs="SimSun"/>
          <w:sz w:val="20"/>
          <w:szCs w:val="20"/>
        </w:rPr>
        <w:t>作整合、操 </w:t>
      </w:r>
      <w:r>
        <w:rPr>
          <w:rFonts w:ascii="SimSun" w:hAnsi="SimSun" w:eastAsia="SimSun" w:cs="SimSun"/>
          <w:sz w:val="20"/>
          <w:szCs w:val="20"/>
          <w:spacing w:val="-11"/>
        </w:rPr>
        <w:t>作熟练；</w:t>
      </w:r>
    </w:p>
    <w:p>
      <w:pPr>
        <w:ind w:left="220"/>
        <w:spacing w:before="229" w:line="219" w:lineRule="auto"/>
        <w:rPr>
          <w:rFonts w:ascii="SimSun" w:hAnsi="SimSun" w:eastAsia="SimSun" w:cs="SimSun"/>
          <w:sz w:val="20"/>
          <w:szCs w:val="20"/>
        </w:rPr>
      </w:pPr>
      <w:r>
        <w:rPr>
          <w:rFonts w:ascii="SimSun" w:hAnsi="SimSun" w:eastAsia="SimSun" w:cs="SimSun"/>
          <w:sz w:val="20"/>
          <w:szCs w:val="20"/>
          <w:spacing w:val="5"/>
        </w:rPr>
        <w:t>(2)基本要求：[西米学府团队原创]</w:t>
      </w:r>
    </w:p>
    <w:p>
      <w:pPr>
        <w:ind w:left="320"/>
        <w:spacing w:before="232" w:line="217" w:lineRule="auto"/>
        <w:rPr>
          <w:rFonts w:ascii="SimSun" w:hAnsi="SimSun" w:eastAsia="SimSun" w:cs="SimSun"/>
          <w:sz w:val="20"/>
          <w:szCs w:val="20"/>
        </w:rPr>
      </w:pPr>
      <w:r>
        <w:rPr>
          <w:rFonts w:ascii="SimSun" w:hAnsi="SimSun" w:eastAsia="SimSun" w:cs="SimSun"/>
          <w:sz w:val="20"/>
          <w:szCs w:val="20"/>
          <w:spacing w:val="-1"/>
        </w:rPr>
        <w:t>①准确的示范与讲解；</w:t>
      </w:r>
      <w:r>
        <w:rPr>
          <w:rFonts w:ascii="SimSun" w:hAnsi="SimSun" w:eastAsia="SimSun" w:cs="SimSun"/>
          <w:sz w:val="20"/>
          <w:szCs w:val="20"/>
          <w:spacing w:val="98"/>
        </w:rPr>
        <w:t xml:space="preserve"> </w:t>
      </w:r>
      <w:r>
        <w:rPr>
          <w:rFonts w:ascii="SimSun" w:hAnsi="SimSun" w:eastAsia="SimSun" w:cs="SimSun"/>
          <w:sz w:val="20"/>
          <w:szCs w:val="20"/>
          <w:spacing w:val="-1"/>
        </w:rPr>
        <w:t>②必要而适当的练习；</w:t>
      </w:r>
    </w:p>
    <w:p>
      <w:pPr>
        <w:ind w:left="122" w:right="294" w:firstLine="207"/>
        <w:spacing w:before="225" w:line="346" w:lineRule="auto"/>
        <w:rPr>
          <w:rFonts w:ascii="KaiTi" w:hAnsi="KaiTi" w:eastAsia="KaiTi" w:cs="KaiTi"/>
          <w:sz w:val="20"/>
          <w:szCs w:val="20"/>
        </w:rPr>
      </w:pPr>
      <w:r>
        <w:rPr>
          <w:rFonts w:ascii="SimSun" w:hAnsi="SimSun" w:eastAsia="SimSun" w:cs="SimSun"/>
          <w:sz w:val="20"/>
          <w:szCs w:val="20"/>
          <w:spacing w:val="1"/>
        </w:rPr>
        <w:t>③充分而有效的反馈；</w:t>
      </w:r>
      <w:r>
        <w:rPr>
          <w:rFonts w:ascii="SimSun" w:hAnsi="SimSun" w:eastAsia="SimSun" w:cs="SimSun"/>
          <w:sz w:val="20"/>
          <w:szCs w:val="20"/>
          <w:spacing w:val="90"/>
        </w:rPr>
        <w:t xml:space="preserve"> </w:t>
      </w:r>
      <w:r>
        <w:rPr>
          <w:rFonts w:ascii="SimSun" w:hAnsi="SimSun" w:eastAsia="SimSun" w:cs="SimSun"/>
          <w:sz w:val="20"/>
          <w:szCs w:val="20"/>
          <w:spacing w:val="1"/>
        </w:rPr>
        <w:t>④建立稳定清晰的动觉</w:t>
      </w:r>
      <w:r>
        <w:rPr>
          <w:rFonts w:ascii="SimSun" w:hAnsi="SimSun" w:eastAsia="SimSun" w:cs="SimSun"/>
          <w:sz w:val="20"/>
          <w:szCs w:val="20"/>
        </w:rPr>
        <w:t xml:space="preserve">  </w:t>
      </w:r>
      <w:r>
        <w:rPr>
          <w:rFonts w:ascii="KaiTi" w:hAnsi="KaiTi" w:eastAsia="KaiTi" w:cs="KaiTi"/>
          <w:sz w:val="20"/>
          <w:szCs w:val="20"/>
          <w:b/>
          <w:bCs/>
          <w:color w:val="B02020"/>
          <w:spacing w:val="14"/>
        </w:rPr>
        <w:t>西米学府助记口诀：</w:t>
      </w:r>
      <w:r>
        <w:rPr>
          <w:rFonts w:ascii="KaiTi" w:hAnsi="KaiTi" w:eastAsia="KaiTi" w:cs="KaiTi"/>
          <w:sz w:val="20"/>
          <w:szCs w:val="20"/>
          <w:spacing w:val="14"/>
        </w:rPr>
        <w:t>世(示)袭(习)溃(</w:t>
      </w:r>
      <w:r>
        <w:rPr>
          <w:rFonts w:ascii="KaiTi" w:hAnsi="KaiTi" w:eastAsia="KaiTi" w:cs="KaiTi"/>
          <w:sz w:val="20"/>
          <w:szCs w:val="20"/>
          <w:spacing w:val="13"/>
        </w:rPr>
        <w:t>馈)绝(觉)</w:t>
      </w:r>
    </w:p>
    <w:p>
      <w:pPr>
        <w:spacing w:line="265" w:lineRule="auto"/>
        <w:rPr>
          <w:rFonts w:ascii="Arial"/>
          <w:sz w:val="21"/>
        </w:rPr>
      </w:pPr>
      <w:r/>
    </w:p>
    <w:p>
      <w:pPr>
        <w:ind w:left="120"/>
        <w:spacing w:before="65" w:line="227" w:lineRule="auto"/>
        <w:rPr>
          <w:rFonts w:ascii="KaiTi" w:hAnsi="KaiTi" w:eastAsia="KaiTi" w:cs="KaiTi"/>
          <w:sz w:val="20"/>
          <w:szCs w:val="20"/>
        </w:rPr>
      </w:pPr>
      <w:r>
        <w:rPr>
          <w:rFonts w:ascii="SimSun" w:hAnsi="SimSun" w:eastAsia="SimSun" w:cs="SimSun"/>
          <w:sz w:val="20"/>
          <w:szCs w:val="20"/>
          <w:spacing w:val="1"/>
        </w:rPr>
        <w:t>42、简述建构主义学习理论观点</w:t>
      </w:r>
      <w:r>
        <w:rPr>
          <w:rFonts w:ascii="KaiTi" w:hAnsi="KaiTi" w:eastAsia="KaiTi" w:cs="KaiTi"/>
          <w:sz w:val="20"/>
          <w:szCs w:val="20"/>
          <w:b/>
          <w:bCs/>
          <w:color w:val="B02020"/>
          <w:spacing w:val="1"/>
        </w:rPr>
        <w:t>【一</w:t>
      </w:r>
      <w:r>
        <w:rPr>
          <w:rFonts w:ascii="KaiTi" w:hAnsi="KaiTi" w:eastAsia="KaiTi" w:cs="KaiTi"/>
          <w:sz w:val="20"/>
          <w:szCs w:val="20"/>
          <w:color w:val="B02020"/>
          <w:spacing w:val="-42"/>
        </w:rPr>
        <w:t xml:space="preserve"> </w:t>
      </w:r>
      <w:r>
        <w:rPr>
          <w:rFonts w:ascii="KaiTi" w:hAnsi="KaiTi" w:eastAsia="KaiTi" w:cs="KaiTi"/>
          <w:sz w:val="20"/>
          <w:szCs w:val="20"/>
          <w:b/>
          <w:bCs/>
          <w:color w:val="B02020"/>
          <w:spacing w:val="1"/>
        </w:rPr>
        <w:t>级】</w:t>
      </w:r>
    </w:p>
    <w:p>
      <w:pPr>
        <w:ind w:left="120" w:right="226" w:firstLine="100"/>
        <w:spacing w:before="256" w:line="307" w:lineRule="auto"/>
        <w:rPr>
          <w:rFonts w:ascii="SimSun" w:hAnsi="SimSun" w:eastAsia="SimSun" w:cs="SimSun"/>
          <w:sz w:val="20"/>
          <w:szCs w:val="20"/>
        </w:rPr>
      </w:pPr>
      <w:r>
        <w:rPr>
          <w:rFonts w:ascii="SimSun" w:hAnsi="SimSun" w:eastAsia="SimSun" w:cs="SimSun"/>
          <w:sz w:val="20"/>
          <w:szCs w:val="20"/>
          <w:spacing w:val="-3"/>
        </w:rPr>
        <w:t>(1) </w:t>
      </w:r>
      <w:r>
        <w:rPr>
          <w:shd w:val="clear" w:fill="FFD0D0"/>
          <w:rFonts w:ascii="SimSun" w:hAnsi="SimSun" w:eastAsia="SimSun" w:cs="SimSun"/>
          <w:sz w:val="20"/>
          <w:szCs w:val="20"/>
          <w:spacing w:val="-3"/>
        </w:rPr>
        <w:t>知识观</w:t>
      </w:r>
      <w:r>
        <w:rPr>
          <w:rFonts w:ascii="SimSun" w:hAnsi="SimSun" w:eastAsia="SimSun" w:cs="SimSun"/>
          <w:sz w:val="20"/>
          <w:szCs w:val="20"/>
          <w:spacing w:val="-3"/>
        </w:rPr>
        <w:t>：质疑知识的客观性和确定性，强调知识</w:t>
      </w:r>
      <w:r>
        <w:rPr>
          <w:rFonts w:ascii="SimSun" w:hAnsi="SimSun" w:eastAsia="SimSun" w:cs="SimSun"/>
          <w:sz w:val="20"/>
          <w:szCs w:val="20"/>
          <w:spacing w:val="8"/>
        </w:rPr>
        <w:t xml:space="preserve"> </w:t>
      </w:r>
      <w:r>
        <w:rPr>
          <w:rFonts w:ascii="SimSun" w:hAnsi="SimSun" w:eastAsia="SimSun" w:cs="SimSun"/>
          <w:sz w:val="20"/>
          <w:szCs w:val="20"/>
          <w:spacing w:val="-1"/>
        </w:rPr>
        <w:t>的动态性；[西米学府团队原创]</w:t>
      </w:r>
    </w:p>
    <w:p>
      <w:pPr>
        <w:ind w:left="120" w:right="133" w:firstLine="100"/>
        <w:spacing w:before="204" w:line="312" w:lineRule="auto"/>
        <w:rPr>
          <w:rFonts w:ascii="SimSun" w:hAnsi="SimSun" w:eastAsia="SimSun" w:cs="SimSun"/>
          <w:sz w:val="20"/>
          <w:szCs w:val="20"/>
        </w:rPr>
      </w:pPr>
      <w:r>
        <w:rPr>
          <w:rFonts w:ascii="SimSun" w:hAnsi="SimSun" w:eastAsia="SimSun" w:cs="SimSun"/>
          <w:sz w:val="20"/>
          <w:szCs w:val="20"/>
          <w:spacing w:val="-3"/>
        </w:rPr>
        <w:t>(2)学习观：建构主义在学习观上强调学习的情境性、</w:t>
      </w:r>
      <w:r>
        <w:rPr>
          <w:rFonts w:ascii="SimSun" w:hAnsi="SimSun" w:eastAsia="SimSun" w:cs="SimSun"/>
          <w:sz w:val="20"/>
          <w:szCs w:val="20"/>
          <w:spacing w:val="1"/>
        </w:rPr>
        <w:t xml:space="preserve"> </w:t>
      </w:r>
      <w:r>
        <w:rPr>
          <w:rFonts w:ascii="SimSun" w:hAnsi="SimSun" w:eastAsia="SimSun" w:cs="SimSun"/>
          <w:sz w:val="20"/>
          <w:szCs w:val="20"/>
          <w:spacing w:val="-5"/>
        </w:rPr>
        <w:t>社会互动性和主动建构；</w:t>
      </w:r>
    </w:p>
    <w:p>
      <w:pPr>
        <w:ind w:left="220"/>
        <w:spacing w:before="234" w:line="219" w:lineRule="auto"/>
        <w:rPr>
          <w:rFonts w:ascii="SimSun" w:hAnsi="SimSun" w:eastAsia="SimSun" w:cs="SimSun"/>
          <w:sz w:val="20"/>
          <w:szCs w:val="20"/>
        </w:rPr>
      </w:pPr>
      <w:r>
        <w:rPr>
          <w:rFonts w:ascii="SimSun" w:hAnsi="SimSun" w:eastAsia="SimSun" w:cs="SimSun"/>
          <w:sz w:val="20"/>
          <w:szCs w:val="20"/>
        </w:rPr>
        <w:t>(3) </w:t>
      </w:r>
      <w:r>
        <w:rPr>
          <w:shd w:val="clear" w:fill="FFD0D0"/>
          <w:rFonts w:ascii="SimSun" w:hAnsi="SimSun" w:eastAsia="SimSun" w:cs="SimSun"/>
          <w:sz w:val="20"/>
          <w:szCs w:val="20"/>
        </w:rPr>
        <w:t>学生观</w:t>
      </w:r>
      <w:r>
        <w:rPr>
          <w:rFonts w:ascii="SimSun" w:hAnsi="SimSun" w:eastAsia="SimSun" w:cs="SimSun"/>
          <w:sz w:val="20"/>
          <w:szCs w:val="20"/>
        </w:rPr>
        <w:t>：强调学生经验世界的丰富性和差异性；</w:t>
      </w:r>
    </w:p>
    <w:p>
      <w:pPr>
        <w:ind w:left="120" w:right="251" w:firstLine="100"/>
        <w:spacing w:before="153" w:line="317" w:lineRule="auto"/>
        <w:rPr>
          <w:rFonts w:ascii="SimSun" w:hAnsi="SimSun" w:eastAsia="SimSun" w:cs="SimSun"/>
          <w:sz w:val="20"/>
          <w:szCs w:val="20"/>
        </w:rPr>
      </w:pPr>
      <w:r>
        <w:rPr>
          <w:rFonts w:ascii="SimSun" w:hAnsi="SimSun" w:eastAsia="SimSun" w:cs="SimSun"/>
          <w:sz w:val="20"/>
          <w:szCs w:val="20"/>
          <w:spacing w:val="-4"/>
        </w:rPr>
        <w:t>(4) </w:t>
      </w:r>
      <w:r>
        <w:rPr>
          <w:shd w:val="clear" w:fill="FFD0D0"/>
          <w:rFonts w:ascii="SimSun" w:hAnsi="SimSun" w:eastAsia="SimSun" w:cs="SimSun"/>
          <w:sz w:val="20"/>
          <w:szCs w:val="20"/>
          <w:spacing w:val="-4"/>
        </w:rPr>
        <w:t>教学观</w:t>
      </w:r>
      <w:r>
        <w:rPr>
          <w:rFonts w:ascii="SimSun" w:hAnsi="SimSun" w:eastAsia="SimSun" w:cs="SimSun"/>
          <w:sz w:val="20"/>
          <w:szCs w:val="20"/>
          <w:spacing w:val="-4"/>
        </w:rPr>
        <w:t>：情境式教学、支架式教学、合作学习等</w:t>
      </w:r>
      <w:r>
        <w:rPr>
          <w:rFonts w:ascii="SimSun" w:hAnsi="SimSun" w:eastAsia="SimSun" w:cs="SimSun"/>
          <w:sz w:val="20"/>
          <w:szCs w:val="20"/>
          <w:spacing w:val="8"/>
        </w:rPr>
        <w:t xml:space="preserve"> </w:t>
      </w:r>
      <w:r>
        <w:rPr>
          <w:rFonts w:ascii="SimSun" w:hAnsi="SimSun" w:eastAsia="SimSun" w:cs="SimSun"/>
          <w:sz w:val="20"/>
          <w:szCs w:val="20"/>
          <w:spacing w:val="-7"/>
        </w:rPr>
        <w:t>教学模式。</w:t>
      </w:r>
    </w:p>
    <w:p>
      <w:pPr>
        <w:ind w:left="120" w:right="240" w:firstLine="2"/>
        <w:spacing w:before="195" w:line="367" w:lineRule="auto"/>
        <w:rPr>
          <w:rFonts w:ascii="KaiTi" w:hAnsi="KaiTi" w:eastAsia="KaiTi" w:cs="KaiTi"/>
          <w:sz w:val="20"/>
          <w:szCs w:val="20"/>
        </w:rPr>
      </w:pPr>
      <w:r>
        <w:rPr>
          <w:rFonts w:ascii="KaiTi" w:hAnsi="KaiTi" w:eastAsia="KaiTi" w:cs="KaiTi"/>
          <w:sz w:val="20"/>
          <w:szCs w:val="20"/>
          <w:b/>
          <w:bCs/>
          <w:color w:val="B02020"/>
        </w:rPr>
        <w:t>西米学府助记口诀：</w:t>
      </w:r>
      <w:r>
        <w:rPr>
          <w:rFonts w:ascii="KaiTi" w:hAnsi="KaiTi" w:eastAsia="KaiTi" w:cs="KaiTi"/>
          <w:sz w:val="20"/>
          <w:szCs w:val="20"/>
        </w:rPr>
        <w:t>知识观动态，学情互主动，</w:t>
      </w:r>
      <w:r>
        <w:rPr>
          <w:rFonts w:ascii="KaiTi" w:hAnsi="KaiTi" w:eastAsia="KaiTi" w:cs="KaiTi"/>
          <w:sz w:val="20"/>
          <w:szCs w:val="20"/>
          <w:spacing w:val="-1"/>
        </w:rPr>
        <w:t>学生</w:t>
      </w:r>
      <w:r>
        <w:rPr>
          <w:rFonts w:ascii="KaiTi" w:hAnsi="KaiTi" w:eastAsia="KaiTi" w:cs="KaiTi"/>
          <w:sz w:val="20"/>
          <w:szCs w:val="20"/>
        </w:rPr>
        <w:t xml:space="preserve"> </w:t>
      </w:r>
      <w:r>
        <w:rPr>
          <w:rFonts w:ascii="KaiTi" w:hAnsi="KaiTi" w:eastAsia="KaiTi" w:cs="KaiTi"/>
          <w:sz w:val="20"/>
          <w:szCs w:val="20"/>
          <w:spacing w:val="-1"/>
        </w:rPr>
        <w:t>丰富差异性，教学情境支架合</w:t>
      </w:r>
    </w:p>
    <w:p>
      <w:pPr>
        <w:spacing w:before="74" w:line="431" w:lineRule="exact"/>
        <w:rPr/>
      </w:pPr>
      <w:r>
        <w:rPr>
          <w:position w:val="-8"/>
        </w:rPr>
        <w:pict>
          <v:group id="_x0000_s4" style="mso-position-vertical-relative:line;mso-position-horizontal-relative:char;width:245.05pt;height:21.55pt;" filled="false" stroked="false" coordsize="4901,430" coordorigin="0,0">
            <v:shape id="_x0000_s6" style="position:absolute;left:0;top:0;width:4901;height:430;" filled="false" stroked="false" type="#_x0000_t75">
              <v:imagedata o:title="" r:id="rId44"/>
            </v:shape>
            <v:shape id="_x0000_s8" style="position:absolute;left:-20;top:-20;width:4941;height:470;" filled="false" stroked="false" type="#_x0000_t202">
              <v:fill on="false"/>
              <v:stroke on="false"/>
              <v:path/>
              <v:imagedata o:title=""/>
              <o:lock v:ext="edit" aspectratio="false"/>
              <v:textbox inset="0mm,0mm,0mm,0mm">
                <w:txbxContent>
                  <w:p>
                    <w:pPr>
                      <w:ind w:left="140"/>
                      <w:spacing w:before="127" w:line="227" w:lineRule="auto"/>
                      <w:rPr>
                        <w:rFonts w:ascii="KaiTi" w:hAnsi="KaiTi" w:eastAsia="KaiTi" w:cs="KaiTi"/>
                        <w:sz w:val="20"/>
                        <w:szCs w:val="20"/>
                      </w:rPr>
                    </w:pPr>
                    <w:r>
                      <w:rPr>
                        <w:rFonts w:ascii="SimSun" w:hAnsi="SimSun" w:eastAsia="SimSun" w:cs="SimSun"/>
                        <w:sz w:val="20"/>
                        <w:szCs w:val="20"/>
                        <w:spacing w:val="4"/>
                      </w:rPr>
                      <w:t>43、简述程序教学的原则</w:t>
                    </w:r>
                    <w:r>
                      <w:rPr>
                        <w:rFonts w:ascii="KaiTi" w:hAnsi="KaiTi" w:eastAsia="KaiTi" w:cs="KaiTi"/>
                        <w:sz w:val="20"/>
                        <w:szCs w:val="20"/>
                        <w:b/>
                        <w:bCs/>
                        <w:color w:val="B02020"/>
                        <w:spacing w:val="4"/>
                      </w:rPr>
                      <w:t>【一级】</w:t>
                    </w:r>
                  </w:p>
                </w:txbxContent>
              </v:textbox>
            </v:shape>
          </v:group>
        </w:pict>
      </w:r>
    </w:p>
    <w:p>
      <w:pPr>
        <w:ind w:left="220"/>
        <w:spacing w:before="186" w:line="219" w:lineRule="auto"/>
        <w:rPr>
          <w:rFonts w:ascii="SimSun" w:hAnsi="SimSun" w:eastAsia="SimSun" w:cs="SimSun"/>
          <w:sz w:val="20"/>
          <w:szCs w:val="20"/>
        </w:rPr>
      </w:pPr>
      <w:r>
        <w:rPr>
          <w:rFonts w:ascii="SimSun" w:hAnsi="SimSun" w:eastAsia="SimSun" w:cs="SimSun"/>
          <w:sz w:val="20"/>
          <w:szCs w:val="20"/>
          <w:spacing w:val="3"/>
        </w:rPr>
        <w:t>(1)将教材分成若干小步子；</w:t>
      </w:r>
    </w:p>
    <w:p>
      <w:pPr>
        <w:ind w:left="220"/>
        <w:spacing w:before="203" w:line="219" w:lineRule="auto"/>
        <w:rPr>
          <w:rFonts w:ascii="SimSun" w:hAnsi="SimSun" w:eastAsia="SimSun" w:cs="SimSun"/>
          <w:sz w:val="20"/>
          <w:szCs w:val="20"/>
        </w:rPr>
      </w:pPr>
      <w:r>
        <w:rPr>
          <w:rFonts w:ascii="SimSun" w:hAnsi="SimSun" w:eastAsia="SimSun" w:cs="SimSun"/>
          <w:sz w:val="20"/>
          <w:szCs w:val="20"/>
          <w:spacing w:val="4"/>
        </w:rPr>
        <w:t>(2)学生可以自定步调，循序渐进，依次进行学习。</w:t>
      </w:r>
    </w:p>
    <w:p>
      <w:pPr>
        <w:ind w:left="220"/>
        <w:spacing w:before="205" w:line="220" w:lineRule="auto"/>
        <w:rPr>
          <w:rFonts w:ascii="SimSun" w:hAnsi="SimSun" w:eastAsia="SimSun" w:cs="SimSun"/>
          <w:sz w:val="20"/>
          <w:szCs w:val="20"/>
        </w:rPr>
      </w:pPr>
      <w:r>
        <w:rPr>
          <w:rFonts w:ascii="SimSun" w:hAnsi="SimSun" w:eastAsia="SimSun" w:cs="SimSun"/>
          <w:sz w:val="20"/>
          <w:szCs w:val="20"/>
          <w:spacing w:val="4"/>
        </w:rPr>
        <w:t>(3)要求学生积极反应；</w:t>
      </w:r>
    </w:p>
    <w:p>
      <w:pPr>
        <w:ind w:left="220"/>
        <w:spacing w:before="202" w:line="220" w:lineRule="auto"/>
        <w:rPr>
          <w:rFonts w:ascii="SimSun" w:hAnsi="SimSun" w:eastAsia="SimSun" w:cs="SimSun"/>
          <w:sz w:val="20"/>
          <w:szCs w:val="20"/>
        </w:rPr>
      </w:pPr>
      <w:r>
        <w:rPr>
          <w:rFonts w:ascii="SimSun" w:hAnsi="SimSun" w:eastAsia="SimSun" w:cs="SimSun"/>
          <w:sz w:val="20"/>
          <w:szCs w:val="20"/>
          <w:spacing w:val="5"/>
        </w:rPr>
        <w:t>(4)给予及时强化和反馈；</w:t>
      </w:r>
    </w:p>
    <w:p>
      <w:pPr>
        <w:ind w:left="220"/>
        <w:spacing w:before="191" w:line="219" w:lineRule="auto"/>
        <w:rPr>
          <w:rFonts w:ascii="SimSun" w:hAnsi="SimSun" w:eastAsia="SimSun" w:cs="SimSun"/>
          <w:sz w:val="20"/>
          <w:szCs w:val="20"/>
        </w:rPr>
      </w:pPr>
      <w:r>
        <w:rPr>
          <w:rFonts w:ascii="SimSun" w:hAnsi="SimSun" w:eastAsia="SimSun" w:cs="SimSun"/>
          <w:sz w:val="20"/>
          <w:szCs w:val="20"/>
          <w:spacing w:val="5"/>
        </w:rPr>
        <w:t>(5)使学生的错误率降低。</w:t>
      </w:r>
    </w:p>
    <w:p>
      <w:pPr>
        <w:ind w:left="122"/>
        <w:spacing w:before="217" w:line="224" w:lineRule="auto"/>
        <w:rPr>
          <w:rFonts w:ascii="KaiTi" w:hAnsi="KaiTi" w:eastAsia="KaiTi" w:cs="KaiTi"/>
          <w:sz w:val="20"/>
          <w:szCs w:val="20"/>
        </w:rPr>
      </w:pPr>
      <w:r>
        <w:rPr>
          <w:rFonts w:ascii="KaiTi" w:hAnsi="KaiTi" w:eastAsia="KaiTi" w:cs="KaiTi"/>
          <w:sz w:val="20"/>
          <w:szCs w:val="20"/>
          <w:b/>
          <w:bCs/>
          <w:color w:val="B02020"/>
          <w:spacing w:val="-3"/>
        </w:rPr>
        <w:t>西米学府助记口诀：</w:t>
      </w:r>
      <w:r>
        <w:rPr>
          <w:rFonts w:ascii="KaiTi" w:hAnsi="KaiTi" w:eastAsia="KaiTi" w:cs="KaiTi"/>
          <w:sz w:val="20"/>
          <w:szCs w:val="20"/>
          <w:spacing w:val="-3"/>
        </w:rPr>
        <w:t>分步及强化、降错误</w:t>
      </w:r>
    </w:p>
    <w:p>
      <w:pPr>
        <w:ind w:left="103"/>
        <w:spacing w:before="254" w:line="239" w:lineRule="auto"/>
        <w:rPr>
          <w:rFonts w:ascii="STXingkai" w:hAnsi="STXingkai" w:eastAsia="STXingkai" w:cs="STXingkai"/>
          <w:sz w:val="24"/>
          <w:szCs w:val="24"/>
        </w:rPr>
      </w:pPr>
      <w:r>
        <w:rPr>
          <w:rFonts w:ascii="SimSun" w:hAnsi="SimSun" w:eastAsia="SimSun" w:cs="SimSun"/>
          <w:sz w:val="24"/>
          <w:szCs w:val="24"/>
          <w:b/>
          <w:bCs/>
          <w:color w:val="B02020"/>
          <w:spacing w:val="-5"/>
        </w:rPr>
        <w:t>【第五章】中学生发展心理：</w:t>
      </w:r>
      <w:r>
        <w:rPr>
          <w:rFonts w:ascii="SimSun" w:hAnsi="SimSun" w:eastAsia="SimSun" w:cs="SimSun"/>
          <w:sz w:val="24"/>
          <w:szCs w:val="24"/>
          <w:color w:val="B02020"/>
          <w:spacing w:val="-5"/>
        </w:rPr>
        <w:t xml:space="preserve"> </w:t>
      </w:r>
      <w:r>
        <w:rPr>
          <w:rFonts w:ascii="STXingkai" w:hAnsi="STXingkai" w:eastAsia="STXingkai" w:cs="STXingkai"/>
          <w:sz w:val="24"/>
          <w:szCs w:val="24"/>
          <w:color w:val="B02020"/>
          <w:spacing w:val="-5"/>
        </w:rPr>
        <w:t>( 3</w:t>
      </w:r>
      <w:r>
        <w:rPr>
          <w:rFonts w:ascii="STXingkai" w:hAnsi="STXingkai" w:eastAsia="STXingkai" w:cs="STXingkai"/>
          <w:sz w:val="24"/>
          <w:szCs w:val="24"/>
          <w:color w:val="B02020"/>
          <w:spacing w:val="38"/>
        </w:rPr>
        <w:t xml:space="preserve"> </w:t>
      </w:r>
      <w:r>
        <w:rPr>
          <w:rFonts w:ascii="STXingkai" w:hAnsi="STXingkai" w:eastAsia="STXingkai" w:cs="STXingkai"/>
          <w:sz w:val="24"/>
          <w:szCs w:val="24"/>
          <w:color w:val="B02020"/>
          <w:spacing w:val="-5"/>
        </w:rPr>
        <w:t>个</w:t>
      </w:r>
      <w:r>
        <w:rPr>
          <w:rFonts w:ascii="STXingkai" w:hAnsi="STXingkai" w:eastAsia="STXingkai" w:cs="STXingkai"/>
          <w:sz w:val="24"/>
          <w:szCs w:val="24"/>
          <w:color w:val="B02020"/>
          <w:spacing w:val="22"/>
        </w:rPr>
        <w:t xml:space="preserve"> </w:t>
      </w:r>
      <w:r>
        <w:rPr>
          <w:rFonts w:ascii="STXingkai" w:hAnsi="STXingkai" w:eastAsia="STXingkai" w:cs="STXingkai"/>
          <w:sz w:val="24"/>
          <w:szCs w:val="24"/>
          <w:color w:val="B02020"/>
          <w:spacing w:val="-5"/>
        </w:rPr>
        <w:t>)</w:t>
      </w:r>
    </w:p>
    <w:p>
      <w:pPr>
        <w:spacing w:line="243" w:lineRule="auto"/>
        <w:rPr>
          <w:rFonts w:ascii="Arial"/>
          <w:sz w:val="21"/>
        </w:rPr>
      </w:pPr>
      <w:r/>
    </w:p>
    <w:p>
      <w:pPr>
        <w:ind w:left="120"/>
        <w:spacing w:before="72" w:line="227" w:lineRule="auto"/>
        <w:rPr>
          <w:rFonts w:ascii="KaiTi" w:hAnsi="KaiTi" w:eastAsia="KaiTi" w:cs="KaiTi"/>
          <w:sz w:val="22"/>
          <w:szCs w:val="22"/>
        </w:rPr>
      </w:pPr>
      <w:r>
        <w:rPr>
          <w:rFonts w:ascii="SimSun" w:hAnsi="SimSun" w:eastAsia="SimSun" w:cs="SimSun"/>
          <w:sz w:val="22"/>
          <w:szCs w:val="22"/>
          <w:spacing w:val="-9"/>
        </w:rPr>
        <w:t>44、</w:t>
      </w:r>
      <w:r>
        <w:rPr>
          <w:rFonts w:ascii="SimSun" w:hAnsi="SimSun" w:eastAsia="SimSun" w:cs="SimSun"/>
          <w:sz w:val="22"/>
          <w:szCs w:val="22"/>
          <w:b/>
          <w:bCs/>
          <w:spacing w:val="-9"/>
        </w:rPr>
        <w:t>简述不同气质类型的教育措施</w:t>
      </w:r>
      <w:r>
        <w:rPr>
          <w:rFonts w:ascii="KaiTi" w:hAnsi="KaiTi" w:eastAsia="KaiTi" w:cs="KaiTi"/>
          <w:sz w:val="22"/>
          <w:szCs w:val="22"/>
          <w:b/>
          <w:bCs/>
          <w:color w:val="B02020"/>
          <w:spacing w:val="-9"/>
        </w:rPr>
        <w:t>【一级】</w:t>
      </w:r>
    </w:p>
    <w:p>
      <w:pPr>
        <w:ind w:left="120" w:right="187" w:firstLine="100"/>
        <w:spacing w:before="251" w:line="356" w:lineRule="auto"/>
        <w:jc w:val="both"/>
        <w:rPr>
          <w:rFonts w:ascii="SimSun" w:hAnsi="SimSun" w:eastAsia="SimSun" w:cs="SimSun"/>
          <w:sz w:val="20"/>
          <w:szCs w:val="20"/>
        </w:rPr>
      </w:pPr>
      <w:r>
        <w:rPr>
          <w:rFonts w:ascii="SimSun" w:hAnsi="SimSun" w:eastAsia="SimSun" w:cs="SimSun"/>
          <w:sz w:val="20"/>
          <w:szCs w:val="20"/>
          <w:spacing w:val="3"/>
        </w:rPr>
        <w:t>(1)针对</w:t>
      </w:r>
      <w:r>
        <w:rPr>
          <w:shd w:val="clear" w:fill="FFD0D0"/>
          <w:rFonts w:ascii="SimSun" w:hAnsi="SimSun" w:eastAsia="SimSun" w:cs="SimSun"/>
          <w:sz w:val="20"/>
          <w:szCs w:val="20"/>
          <w:spacing w:val="3"/>
        </w:rPr>
        <w:t>胆汁</w:t>
      </w:r>
      <w:r>
        <w:rPr>
          <w:rFonts w:ascii="SimSun" w:hAnsi="SimSun" w:eastAsia="SimSun" w:cs="SimSun"/>
          <w:sz w:val="20"/>
          <w:szCs w:val="20"/>
          <w:spacing w:val="3"/>
        </w:rPr>
        <w:t>质的学生，老师应该</w:t>
      </w:r>
      <w:r>
        <w:rPr>
          <w:shd w:val="clear" w:fill="FFD0D0"/>
          <w:rFonts w:ascii="SimSun" w:hAnsi="SimSun" w:eastAsia="SimSun" w:cs="SimSun"/>
          <w:sz w:val="20"/>
          <w:szCs w:val="20"/>
          <w:spacing w:val="3"/>
        </w:rPr>
        <w:t>直截</w:t>
      </w:r>
      <w:r>
        <w:rPr>
          <w:rFonts w:ascii="SimSun" w:hAnsi="SimSun" w:eastAsia="SimSun" w:cs="SimSun"/>
          <w:sz w:val="20"/>
          <w:szCs w:val="20"/>
          <w:spacing w:val="3"/>
        </w:rPr>
        <w:t>了当地告诉学</w:t>
      </w:r>
      <w:r>
        <w:rPr>
          <w:rFonts w:ascii="SimSun" w:hAnsi="SimSun" w:eastAsia="SimSun" w:cs="SimSun"/>
          <w:sz w:val="20"/>
          <w:szCs w:val="20"/>
          <w:spacing w:val="1"/>
        </w:rPr>
        <w:t xml:space="preserve"> </w:t>
      </w:r>
      <w:r>
        <w:rPr>
          <w:rFonts w:ascii="SimSun" w:hAnsi="SimSun" w:eastAsia="SimSun" w:cs="SimSun"/>
          <w:sz w:val="20"/>
          <w:szCs w:val="20"/>
          <w:spacing w:val="1"/>
        </w:rPr>
        <w:t>生，而且对学生的批评一定要有说服力；同时要培养</w:t>
      </w:r>
      <w:r>
        <w:rPr>
          <w:rFonts w:ascii="SimSun" w:hAnsi="SimSun" w:eastAsia="SimSun" w:cs="SimSun"/>
          <w:sz w:val="20"/>
          <w:szCs w:val="20"/>
          <w:spacing w:val="15"/>
        </w:rPr>
        <w:t xml:space="preserve"> </w:t>
      </w:r>
      <w:r>
        <w:rPr>
          <w:rFonts w:ascii="SimSun" w:hAnsi="SimSun" w:eastAsia="SimSun" w:cs="SimSun"/>
          <w:sz w:val="20"/>
          <w:szCs w:val="20"/>
        </w:rPr>
        <w:t>学生坚持、自制等品质，但也应该帮助学生克服鲁莽</w:t>
      </w:r>
      <w:r>
        <w:rPr>
          <w:rFonts w:ascii="SimSun" w:hAnsi="SimSun" w:eastAsia="SimSun" w:cs="SimSun"/>
          <w:sz w:val="20"/>
          <w:szCs w:val="20"/>
          <w:spacing w:val="17"/>
        </w:rPr>
        <w:t xml:space="preserve"> </w:t>
      </w:r>
      <w:r>
        <w:rPr>
          <w:rFonts w:ascii="SimSun" w:hAnsi="SimSun" w:eastAsia="SimSun" w:cs="SimSun"/>
          <w:sz w:val="20"/>
          <w:szCs w:val="20"/>
          <w:spacing w:val="-5"/>
        </w:rPr>
        <w:t>和莽撞的缺点。</w:t>
      </w:r>
    </w:p>
    <w:p>
      <w:pPr>
        <w:ind w:left="990"/>
        <w:spacing w:before="1" w:line="238" w:lineRule="auto"/>
        <w:tabs>
          <w:tab w:val="left" w:pos="1430"/>
        </w:tabs>
        <w:rPr>
          <w:rFonts w:ascii="Arial"/>
          <w:sz w:val="21"/>
        </w:rPr>
      </w:pPr>
      <w:r>
        <w:rPr>
          <w:rFonts w:ascii="Arial" w:hAnsi="Arial" w:eastAsia="Arial" w:cs="Arial"/>
          <w:sz w:val="21"/>
          <w:szCs w:val="21"/>
          <w:u w:val="single" w:color="auto"/>
        </w:rPr>
        <w:tab/>
      </w:r>
    </w:p>
    <w:p>
      <w:pPr>
        <w:ind w:left="220"/>
        <w:spacing w:line="217" w:lineRule="auto"/>
        <w:rPr>
          <w:rFonts w:ascii="SimSun" w:hAnsi="SimSun" w:eastAsia="SimSun" w:cs="SimSun"/>
          <w:sz w:val="20"/>
          <w:szCs w:val="20"/>
        </w:rPr>
      </w:pPr>
      <w:r>
        <w:rPr>
          <w:rFonts w:ascii="SimSun" w:hAnsi="SimSun" w:eastAsia="SimSun" w:cs="SimSun"/>
          <w:sz w:val="20"/>
          <w:szCs w:val="20"/>
        </w:rPr>
        <w:t>(2)针对</w:t>
      </w:r>
      <w:r>
        <w:rPr>
          <w:shd w:val="clear" w:fill="FFD0D0"/>
          <w:rFonts w:ascii="SimSun" w:hAnsi="SimSun" w:eastAsia="SimSun" w:cs="SimSun"/>
          <w:sz w:val="20"/>
          <w:szCs w:val="20"/>
        </w:rPr>
        <w:t>多血</w:t>
      </w:r>
      <w:r>
        <w:rPr>
          <w:rFonts w:ascii="SimSun" w:hAnsi="SimSun" w:eastAsia="SimSun" w:cs="SimSun"/>
          <w:sz w:val="20"/>
          <w:szCs w:val="20"/>
        </w:rPr>
        <w:t>质的学生，老师可以采用多种多样的教</w:t>
      </w:r>
    </w:p>
    <w:p>
      <w:pPr>
        <w:spacing w:line="96" w:lineRule="exact"/>
        <w:rPr/>
      </w:pPr>
      <w:r/>
    </w:p>
    <w:p>
      <w:pPr>
        <w:spacing w:line="14" w:lineRule="auto"/>
        <w:rPr>
          <w:rFonts w:ascii="Arial"/>
          <w:sz w:val="2"/>
        </w:rPr>
      </w:pPr>
      <w:r>
        <w:rPr>
          <w:rFonts w:ascii="Arial" w:hAnsi="Arial" w:eastAsia="Arial" w:cs="Arial"/>
          <w:sz w:val="2"/>
          <w:szCs w:val="2"/>
        </w:rPr>
        <w:br w:type="column"/>
      </w:r>
    </w:p>
    <w:p>
      <w:pPr>
        <w:ind w:left="98" w:right="86"/>
        <w:spacing w:before="167" w:line="400" w:lineRule="auto"/>
        <w:jc w:val="both"/>
        <w:rPr>
          <w:rFonts w:ascii="SimSun" w:hAnsi="SimSun" w:eastAsia="SimSun" w:cs="SimSun"/>
          <w:sz w:val="20"/>
          <w:szCs w:val="20"/>
        </w:rPr>
      </w:pPr>
      <w:r>
        <w:rPr>
          <w:rFonts w:ascii="SimSun" w:hAnsi="SimSun" w:eastAsia="SimSun" w:cs="SimSun"/>
          <w:sz w:val="20"/>
          <w:szCs w:val="20"/>
          <w:spacing w:val="1"/>
        </w:rPr>
        <w:t>育方式。老师要为他们创造条件，多给他们一些活动</w:t>
      </w:r>
      <w:r>
        <w:rPr>
          <w:rFonts w:ascii="SimSun" w:hAnsi="SimSun" w:eastAsia="SimSun" w:cs="SimSun"/>
          <w:sz w:val="20"/>
          <w:szCs w:val="20"/>
        </w:rPr>
        <w:t xml:space="preserve"> </w:t>
      </w:r>
      <w:r>
        <w:rPr>
          <w:rFonts w:ascii="SimSun" w:hAnsi="SimSun" w:eastAsia="SimSun" w:cs="SimSun"/>
          <w:sz w:val="20"/>
          <w:szCs w:val="20"/>
          <w:spacing w:val="-10"/>
        </w:rPr>
        <w:t>的机会。要定期提醒，培养其</w:t>
      </w:r>
      <w:r>
        <w:rPr>
          <w:shd w:val="clear" w:fill="FFD0D0"/>
          <w:rFonts w:ascii="SimSun" w:hAnsi="SimSun" w:eastAsia="SimSun" w:cs="SimSun"/>
          <w:sz w:val="20"/>
          <w:szCs w:val="20"/>
          <w:spacing w:val="-10"/>
        </w:rPr>
        <w:t>专</w:t>
      </w:r>
      <w:r>
        <w:rPr>
          <w:shd w:val="clear" w:fill="FFD0D0"/>
          <w:rFonts w:ascii="SimSun" w:hAnsi="SimSun" w:eastAsia="SimSun" w:cs="SimSun"/>
          <w:sz w:val="20"/>
          <w:szCs w:val="20"/>
          <w:spacing w:val="-59"/>
        </w:rPr>
        <w:t xml:space="preserve"> </w:t>
      </w:r>
      <w:r>
        <w:rPr>
          <w:shd w:val="clear" w:fill="FFD0D0"/>
          <w:rFonts w:ascii="SimSun" w:hAnsi="SimSun" w:eastAsia="SimSun" w:cs="SimSun"/>
          <w:sz w:val="20"/>
          <w:szCs w:val="20"/>
          <w:spacing w:val="-10"/>
        </w:rPr>
        <w:t>一</w:t>
      </w:r>
      <w:r>
        <w:rPr>
          <w:rFonts w:ascii="SimSun" w:hAnsi="SimSun" w:eastAsia="SimSun" w:cs="SimSun"/>
          <w:sz w:val="20"/>
          <w:szCs w:val="20"/>
          <w:spacing w:val="-10"/>
        </w:rPr>
        <w:t>的品质，防止见异思</w:t>
      </w:r>
      <w:r>
        <w:rPr>
          <w:rFonts w:ascii="SimSun" w:hAnsi="SimSun" w:eastAsia="SimSun" w:cs="SimSun"/>
          <w:sz w:val="20"/>
          <w:szCs w:val="20"/>
        </w:rPr>
        <w:t xml:space="preserve"> </w:t>
      </w:r>
      <w:r>
        <w:rPr>
          <w:rFonts w:ascii="SimSun" w:hAnsi="SimSun" w:eastAsia="SimSun" w:cs="SimSun"/>
          <w:sz w:val="20"/>
          <w:szCs w:val="20"/>
          <w:spacing w:val="2"/>
        </w:rPr>
        <w:t>迁。 [西米学府团队原创]</w:t>
      </w:r>
    </w:p>
    <w:p>
      <w:pPr>
        <w:ind w:left="98" w:firstLine="100"/>
        <w:spacing w:before="3" w:line="345" w:lineRule="auto"/>
        <w:rPr>
          <w:rFonts w:ascii="SimSun" w:hAnsi="SimSun" w:eastAsia="SimSun" w:cs="SimSun"/>
          <w:sz w:val="20"/>
          <w:szCs w:val="20"/>
        </w:rPr>
      </w:pPr>
      <w:r>
        <w:rPr>
          <w:rFonts w:ascii="SimSun" w:hAnsi="SimSun" w:eastAsia="SimSun" w:cs="SimSun"/>
          <w:sz w:val="20"/>
          <w:szCs w:val="20"/>
          <w:spacing w:val="2"/>
        </w:rPr>
        <w:t>(3)针对</w:t>
      </w:r>
      <w:r>
        <w:rPr>
          <w:shd w:val="clear" w:fill="FFD0D0"/>
          <w:rFonts w:ascii="SimSun" w:hAnsi="SimSun" w:eastAsia="SimSun" w:cs="SimSun"/>
          <w:sz w:val="20"/>
          <w:szCs w:val="20"/>
          <w:spacing w:val="2"/>
        </w:rPr>
        <w:t>黏液</w:t>
      </w:r>
      <w:r>
        <w:rPr>
          <w:rFonts w:ascii="SimSun" w:hAnsi="SimSun" w:eastAsia="SimSun" w:cs="SimSun"/>
          <w:sz w:val="20"/>
          <w:szCs w:val="20"/>
          <w:spacing w:val="2"/>
        </w:rPr>
        <w:t>质的学生，老师可以采取</w:t>
      </w:r>
      <w:r>
        <w:rPr>
          <w:shd w:val="clear" w:fill="FFD0D0"/>
          <w:rFonts w:ascii="SimSun" w:hAnsi="SimSun" w:eastAsia="SimSun" w:cs="SimSun"/>
          <w:sz w:val="20"/>
          <w:szCs w:val="20"/>
          <w:spacing w:val="2"/>
        </w:rPr>
        <w:t>耐心</w:t>
      </w:r>
      <w:r>
        <w:rPr>
          <w:rFonts w:ascii="SimSun" w:hAnsi="SimSun" w:eastAsia="SimSun" w:cs="SimSun"/>
          <w:sz w:val="20"/>
          <w:szCs w:val="20"/>
          <w:spacing w:val="2"/>
        </w:rPr>
        <w:t>教育的方</w:t>
      </w:r>
      <w:r>
        <w:rPr>
          <w:rFonts w:ascii="SimSun" w:hAnsi="SimSun" w:eastAsia="SimSun" w:cs="SimSun"/>
          <w:sz w:val="20"/>
          <w:szCs w:val="20"/>
        </w:rPr>
        <w:t xml:space="preserve"> </w:t>
      </w:r>
      <w:r>
        <w:rPr>
          <w:rFonts w:ascii="SimSun" w:hAnsi="SimSun" w:eastAsia="SimSun" w:cs="SimSun"/>
          <w:sz w:val="20"/>
          <w:szCs w:val="20"/>
          <w:spacing w:val="1"/>
        </w:rPr>
        <w:t>式。老师要让他们有考虑和做出反应的足够</w:t>
      </w:r>
      <w:r>
        <w:rPr>
          <w:rFonts w:ascii="SimSun" w:hAnsi="SimSun" w:eastAsia="SimSun" w:cs="SimSun"/>
          <w:sz w:val="20"/>
          <w:szCs w:val="20"/>
        </w:rPr>
        <w:t>时间，要  </w:t>
      </w:r>
      <w:r>
        <w:rPr>
          <w:rFonts w:ascii="SimSun" w:hAnsi="SimSun" w:eastAsia="SimSun" w:cs="SimSun"/>
          <w:sz w:val="20"/>
          <w:szCs w:val="20"/>
          <w:spacing w:val="-4"/>
        </w:rPr>
        <w:t>培养其生气勃勃的精神、热情开朗的个性和以诚待人、</w:t>
      </w:r>
      <w:r>
        <w:rPr>
          <w:rFonts w:ascii="SimSun" w:hAnsi="SimSun" w:eastAsia="SimSun" w:cs="SimSun"/>
          <w:sz w:val="20"/>
          <w:szCs w:val="20"/>
          <w:spacing w:val="4"/>
        </w:rPr>
        <w:t xml:space="preserve"> </w:t>
      </w:r>
      <w:r>
        <w:rPr>
          <w:rFonts w:ascii="SimSun" w:hAnsi="SimSun" w:eastAsia="SimSun" w:cs="SimSun"/>
          <w:sz w:val="20"/>
          <w:szCs w:val="20"/>
          <w:spacing w:val="-5"/>
        </w:rPr>
        <w:t>工作踏实的优点。</w:t>
      </w:r>
    </w:p>
    <w:p>
      <w:pPr>
        <w:ind w:left="98" w:right="66" w:firstLine="100"/>
        <w:spacing w:before="233" w:line="338" w:lineRule="auto"/>
        <w:rPr>
          <w:rFonts w:ascii="SimSun" w:hAnsi="SimSun" w:eastAsia="SimSun" w:cs="SimSun"/>
          <w:sz w:val="20"/>
          <w:szCs w:val="20"/>
        </w:rPr>
      </w:pPr>
      <w:r>
        <w:rPr>
          <w:rFonts w:ascii="SimSun" w:hAnsi="SimSun" w:eastAsia="SimSun" w:cs="SimSun"/>
          <w:sz w:val="20"/>
          <w:szCs w:val="20"/>
          <w:spacing w:val="1"/>
        </w:rPr>
        <w:t>(4)针对抑郁质的学生，老师可以采取</w:t>
      </w:r>
      <w:r>
        <w:rPr>
          <w:shd w:val="clear" w:fill="FFD0D0"/>
          <w:rFonts w:ascii="SimSun" w:hAnsi="SimSun" w:eastAsia="SimSun" w:cs="SimSun"/>
          <w:sz w:val="20"/>
          <w:szCs w:val="20"/>
          <w:spacing w:val="1"/>
        </w:rPr>
        <w:t>委婉</w:t>
      </w:r>
      <w:r>
        <w:rPr>
          <w:rFonts w:ascii="SimSun" w:hAnsi="SimSun" w:eastAsia="SimSun" w:cs="SimSun"/>
          <w:sz w:val="20"/>
          <w:szCs w:val="20"/>
          <w:spacing w:val="1"/>
        </w:rPr>
        <w:t>暗示的方</w:t>
      </w:r>
      <w:r>
        <w:rPr>
          <w:rFonts w:ascii="SimSun" w:hAnsi="SimSun" w:eastAsia="SimSun" w:cs="SimSun"/>
          <w:sz w:val="20"/>
          <w:szCs w:val="20"/>
          <w:spacing w:val="18"/>
        </w:rPr>
        <w:t xml:space="preserve"> </w:t>
      </w:r>
      <w:r>
        <w:rPr>
          <w:rFonts w:ascii="SimSun" w:hAnsi="SimSun" w:eastAsia="SimSun" w:cs="SimSun"/>
          <w:sz w:val="20"/>
          <w:szCs w:val="20"/>
          <w:spacing w:val="-8"/>
        </w:rPr>
        <w:t>式。老师要对其多关心、爱护，不要在公开场合对其严</w:t>
      </w:r>
      <w:r>
        <w:rPr>
          <w:rFonts w:ascii="SimSun" w:hAnsi="SimSun" w:eastAsia="SimSun" w:cs="SimSun"/>
          <w:sz w:val="20"/>
          <w:szCs w:val="20"/>
          <w:spacing w:val="9"/>
        </w:rPr>
        <w:t xml:space="preserve"> </w:t>
      </w:r>
      <w:r>
        <w:rPr>
          <w:rFonts w:ascii="SimSun" w:hAnsi="SimSun" w:eastAsia="SimSun" w:cs="SimSun"/>
          <w:sz w:val="20"/>
          <w:szCs w:val="20"/>
          <w:spacing w:val="-8"/>
        </w:rPr>
        <w:t>厉指责和批评，培养他们亲切、友好、善于交往、富有</w:t>
      </w:r>
      <w:r>
        <w:rPr>
          <w:rFonts w:ascii="SimSun" w:hAnsi="SimSun" w:eastAsia="SimSun" w:cs="SimSun"/>
          <w:sz w:val="20"/>
          <w:szCs w:val="20"/>
          <w:spacing w:val="10"/>
        </w:rPr>
        <w:t xml:space="preserve"> </w:t>
      </w:r>
      <w:r>
        <w:rPr>
          <w:rFonts w:ascii="SimSun" w:hAnsi="SimSun" w:eastAsia="SimSun" w:cs="SimSun"/>
          <w:sz w:val="20"/>
          <w:szCs w:val="20"/>
          <w:spacing w:val="-10"/>
        </w:rPr>
        <w:t>自信的精神。</w:t>
      </w:r>
    </w:p>
    <w:p>
      <w:pPr>
        <w:ind w:left="98" w:right="119" w:firstLine="2"/>
        <w:spacing w:before="186" w:line="395" w:lineRule="auto"/>
        <w:rPr>
          <w:rFonts w:ascii="KaiTi" w:hAnsi="KaiTi" w:eastAsia="KaiTi" w:cs="KaiTi"/>
          <w:sz w:val="20"/>
          <w:szCs w:val="20"/>
        </w:rPr>
      </w:pPr>
      <w:r>
        <w:rPr>
          <w:rFonts w:ascii="KaiTi" w:hAnsi="KaiTi" w:eastAsia="KaiTi" w:cs="KaiTi"/>
          <w:sz w:val="20"/>
          <w:szCs w:val="20"/>
          <w:b/>
          <w:bCs/>
          <w:color w:val="B02020"/>
          <w:spacing w:val="-2"/>
        </w:rPr>
        <w:t>西米学府助记口诀：</w:t>
      </w:r>
      <w:r>
        <w:rPr>
          <w:rFonts w:ascii="KaiTi" w:hAnsi="KaiTi" w:eastAsia="KaiTi" w:cs="KaiTi"/>
          <w:sz w:val="20"/>
          <w:szCs w:val="20"/>
          <w:spacing w:val="-2"/>
        </w:rPr>
        <w:t>胆汁要直接，多血要专一、黏液</w:t>
      </w:r>
      <w:r>
        <w:rPr>
          <w:rFonts w:ascii="KaiTi" w:hAnsi="KaiTi" w:eastAsia="KaiTi" w:cs="KaiTi"/>
          <w:sz w:val="20"/>
          <w:szCs w:val="20"/>
          <w:spacing w:val="14"/>
        </w:rPr>
        <w:t xml:space="preserve"> </w:t>
      </w:r>
      <w:r>
        <w:rPr>
          <w:rFonts w:ascii="KaiTi" w:hAnsi="KaiTi" w:eastAsia="KaiTi" w:cs="KaiTi"/>
          <w:sz w:val="20"/>
          <w:szCs w:val="20"/>
          <w:spacing w:val="-1"/>
        </w:rPr>
        <w:t>有耐心、抑郁求委婉</w:t>
      </w:r>
    </w:p>
    <w:p>
      <w:pPr>
        <w:ind w:left="101"/>
        <w:spacing w:before="129" w:line="227" w:lineRule="auto"/>
        <w:outlineLvl w:val="4"/>
        <w:rPr>
          <w:rFonts w:ascii="KaiTi" w:hAnsi="KaiTi" w:eastAsia="KaiTi" w:cs="KaiTi"/>
          <w:sz w:val="22"/>
          <w:szCs w:val="22"/>
        </w:rPr>
      </w:pPr>
      <w:r>
        <w:rPr>
          <w:rFonts w:ascii="SimSun" w:hAnsi="SimSun" w:eastAsia="SimSun" w:cs="SimSun"/>
          <w:sz w:val="22"/>
          <w:szCs w:val="22"/>
          <w:b/>
          <w:bCs/>
          <w:spacing w:val="-11"/>
        </w:rPr>
        <w:t>45、简述如何培养学生的能力</w:t>
      </w:r>
      <w:r>
        <w:rPr>
          <w:rFonts w:ascii="KaiTi" w:hAnsi="KaiTi" w:eastAsia="KaiTi" w:cs="KaiTi"/>
          <w:sz w:val="22"/>
          <w:szCs w:val="22"/>
          <w:b/>
          <w:bCs/>
          <w:color w:val="B02020"/>
          <w:spacing w:val="-11"/>
        </w:rPr>
        <w:t>【一级】</w:t>
      </w:r>
    </w:p>
    <w:p>
      <w:pPr>
        <w:ind w:left="198"/>
        <w:spacing w:before="263" w:line="219" w:lineRule="auto"/>
        <w:rPr>
          <w:rFonts w:ascii="SimSun" w:hAnsi="SimSun" w:eastAsia="SimSun" w:cs="SimSun"/>
          <w:sz w:val="20"/>
          <w:szCs w:val="20"/>
        </w:rPr>
      </w:pPr>
      <w:r>
        <w:rPr>
          <w:rFonts w:ascii="SimSun" w:hAnsi="SimSun" w:eastAsia="SimSun" w:cs="SimSun"/>
          <w:sz w:val="20"/>
          <w:szCs w:val="20"/>
          <w:spacing w:val="7"/>
        </w:rPr>
        <w:t>(1)注重对学生早期</w:t>
      </w:r>
      <w:r>
        <w:rPr>
          <w:shd w:val="clear" w:fill="FFD0D0"/>
          <w:rFonts w:ascii="SimSun" w:hAnsi="SimSun" w:eastAsia="SimSun" w:cs="SimSun"/>
          <w:sz w:val="20"/>
          <w:szCs w:val="20"/>
          <w:spacing w:val="7"/>
        </w:rPr>
        <w:t>能力的培养</w:t>
      </w:r>
      <w:r>
        <w:rPr>
          <w:rFonts w:ascii="SimSun" w:hAnsi="SimSun" w:eastAsia="SimSun" w:cs="SimSun"/>
          <w:sz w:val="20"/>
          <w:szCs w:val="20"/>
          <w:spacing w:val="7"/>
        </w:rPr>
        <w:t>。</w:t>
      </w:r>
    </w:p>
    <w:p>
      <w:pPr>
        <w:ind w:left="198"/>
        <w:spacing w:before="153" w:line="219" w:lineRule="auto"/>
        <w:rPr>
          <w:rFonts w:ascii="SimSun" w:hAnsi="SimSun" w:eastAsia="SimSun" w:cs="SimSun"/>
          <w:sz w:val="20"/>
          <w:szCs w:val="20"/>
        </w:rPr>
      </w:pPr>
      <w:r>
        <w:rPr>
          <w:rFonts w:ascii="SimSun" w:hAnsi="SimSun" w:eastAsia="SimSun" w:cs="SimSun"/>
          <w:sz w:val="20"/>
          <w:szCs w:val="20"/>
          <w:spacing w:val="5"/>
        </w:rPr>
        <w:t>(2)教学中要加强知识与技能的</w:t>
      </w:r>
      <w:r>
        <w:rPr>
          <w:shd w:val="clear" w:fill="FFD0D0"/>
          <w:rFonts w:ascii="SimSun" w:hAnsi="SimSun" w:eastAsia="SimSun" w:cs="SimSun"/>
          <w:sz w:val="20"/>
          <w:szCs w:val="20"/>
          <w:spacing w:val="5"/>
        </w:rPr>
        <w:t>学习与训练</w:t>
      </w:r>
      <w:r>
        <w:rPr>
          <w:rFonts w:ascii="SimSun" w:hAnsi="SimSun" w:eastAsia="SimSun" w:cs="SimSun"/>
          <w:sz w:val="20"/>
          <w:szCs w:val="20"/>
          <w:spacing w:val="5"/>
        </w:rPr>
        <w:t>。</w:t>
      </w:r>
    </w:p>
    <w:p>
      <w:pPr>
        <w:ind w:left="198"/>
        <w:spacing w:before="141" w:line="219" w:lineRule="auto"/>
        <w:rPr>
          <w:rFonts w:ascii="SimSun" w:hAnsi="SimSun" w:eastAsia="SimSun" w:cs="SimSun"/>
          <w:sz w:val="20"/>
          <w:szCs w:val="20"/>
        </w:rPr>
      </w:pPr>
      <w:r>
        <w:rPr>
          <w:rFonts w:ascii="SimSun" w:hAnsi="SimSun" w:eastAsia="SimSun" w:cs="SimSun"/>
          <w:sz w:val="20"/>
          <w:szCs w:val="20"/>
          <w:spacing w:val="5"/>
        </w:rPr>
        <w:t>(3)教学中要针对学生的能力差异</w:t>
      </w:r>
      <w:r>
        <w:rPr>
          <w:shd w:val="clear" w:fill="FFD0D0"/>
          <w:rFonts w:ascii="SimSun" w:hAnsi="SimSun" w:eastAsia="SimSun" w:cs="SimSun"/>
          <w:sz w:val="20"/>
          <w:szCs w:val="20"/>
          <w:spacing w:val="5"/>
        </w:rPr>
        <w:t>因材施教</w:t>
      </w:r>
      <w:r>
        <w:rPr>
          <w:rFonts w:ascii="SimSun" w:hAnsi="SimSun" w:eastAsia="SimSun" w:cs="SimSun"/>
          <w:sz w:val="20"/>
          <w:szCs w:val="20"/>
          <w:spacing w:val="5"/>
        </w:rPr>
        <w:t>。</w:t>
      </w:r>
    </w:p>
    <w:p>
      <w:pPr>
        <w:ind w:left="98" w:right="85" w:firstLine="100"/>
        <w:spacing w:before="115" w:line="298" w:lineRule="auto"/>
        <w:rPr>
          <w:rFonts w:ascii="SimSun" w:hAnsi="SimSun" w:eastAsia="SimSun" w:cs="SimSun"/>
          <w:sz w:val="20"/>
          <w:szCs w:val="20"/>
        </w:rPr>
      </w:pPr>
      <w:r>
        <w:rPr>
          <w:rFonts w:ascii="SimSun" w:hAnsi="SimSun" w:eastAsia="SimSun" w:cs="SimSun"/>
          <w:sz w:val="20"/>
          <w:szCs w:val="20"/>
          <w:spacing w:val="1"/>
        </w:rPr>
        <w:t>(4)在教学中要积极培养学生的</w:t>
      </w:r>
      <w:r>
        <w:rPr>
          <w:shd w:val="clear" w:fill="FFD0D0"/>
          <w:rFonts w:ascii="SimSun" w:hAnsi="SimSun" w:eastAsia="SimSun" w:cs="SimSun"/>
          <w:sz w:val="20"/>
          <w:szCs w:val="20"/>
          <w:spacing w:val="1"/>
        </w:rPr>
        <w:t>元认知</w:t>
      </w:r>
      <w:r>
        <w:rPr>
          <w:rFonts w:ascii="SimSun" w:hAnsi="SimSun" w:eastAsia="SimSun" w:cs="SimSun"/>
          <w:sz w:val="20"/>
          <w:szCs w:val="20"/>
          <w:spacing w:val="1"/>
        </w:rPr>
        <w:t>能力和创造能</w:t>
      </w:r>
      <w:r>
        <w:rPr>
          <w:rFonts w:ascii="SimSun" w:hAnsi="SimSun" w:eastAsia="SimSun" w:cs="SimSun"/>
          <w:sz w:val="20"/>
          <w:szCs w:val="20"/>
        </w:rPr>
        <w:t xml:space="preserve"> </w:t>
      </w:r>
      <w:r>
        <w:rPr>
          <w:rFonts w:ascii="SimSun" w:hAnsi="SimSun" w:eastAsia="SimSun" w:cs="SimSun"/>
          <w:sz w:val="20"/>
          <w:szCs w:val="20"/>
          <w:spacing w:val="-1"/>
        </w:rPr>
        <w:t>力。[西米学府团队原创]</w:t>
      </w:r>
    </w:p>
    <w:p>
      <w:pPr>
        <w:ind w:left="198"/>
        <w:spacing w:before="182" w:line="219" w:lineRule="auto"/>
        <w:rPr>
          <w:rFonts w:ascii="SimSun" w:hAnsi="SimSun" w:eastAsia="SimSun" w:cs="SimSun"/>
          <w:sz w:val="20"/>
          <w:szCs w:val="20"/>
        </w:rPr>
      </w:pPr>
      <w:r>
        <w:rPr>
          <w:rFonts w:ascii="SimSun" w:hAnsi="SimSun" w:eastAsia="SimSun" w:cs="SimSun"/>
          <w:sz w:val="20"/>
          <w:szCs w:val="20"/>
          <w:spacing w:val="-2"/>
        </w:rPr>
        <w:t>(5) </w:t>
      </w:r>
      <w:r>
        <w:rPr>
          <w:shd w:val="clear" w:fill="FFD0D0"/>
          <w:rFonts w:ascii="SimSun" w:hAnsi="SimSun" w:eastAsia="SimSun" w:cs="SimSun"/>
          <w:sz w:val="20"/>
          <w:szCs w:val="20"/>
          <w:spacing w:val="-2"/>
        </w:rPr>
        <w:t>社会实践</w:t>
      </w:r>
      <w:r>
        <w:rPr>
          <w:rFonts w:ascii="SimSun" w:hAnsi="SimSun" w:eastAsia="SimSun" w:cs="SimSun"/>
          <w:sz w:val="20"/>
          <w:szCs w:val="20"/>
          <w:spacing w:val="-2"/>
        </w:rPr>
        <w:t>活动是培养学生能力的基本途径。</w:t>
      </w:r>
    </w:p>
    <w:p>
      <w:pPr>
        <w:ind w:left="198"/>
        <w:spacing w:before="154" w:line="219" w:lineRule="auto"/>
        <w:rPr>
          <w:rFonts w:ascii="SimSun" w:hAnsi="SimSun" w:eastAsia="SimSun" w:cs="SimSun"/>
          <w:sz w:val="20"/>
          <w:szCs w:val="20"/>
        </w:rPr>
      </w:pPr>
      <w:r>
        <w:rPr>
          <w:rFonts w:ascii="SimSun" w:hAnsi="SimSun" w:eastAsia="SimSun" w:cs="SimSun"/>
          <w:sz w:val="20"/>
          <w:szCs w:val="20"/>
          <w:spacing w:val="7"/>
        </w:rPr>
        <w:t>(6)要注意培养学生的</w:t>
      </w:r>
      <w:r>
        <w:rPr>
          <w:shd w:val="clear" w:fill="FFD0D0"/>
          <w:rFonts w:ascii="SimSun" w:hAnsi="SimSun" w:eastAsia="SimSun" w:cs="SimSun"/>
          <w:sz w:val="20"/>
          <w:szCs w:val="20"/>
          <w:spacing w:val="7"/>
        </w:rPr>
        <w:t>非智力因素</w:t>
      </w:r>
      <w:r>
        <w:rPr>
          <w:rFonts w:ascii="SimSun" w:hAnsi="SimSun" w:eastAsia="SimSun" w:cs="SimSun"/>
          <w:sz w:val="20"/>
          <w:szCs w:val="20"/>
          <w:spacing w:val="7"/>
        </w:rPr>
        <w:t>。</w:t>
      </w:r>
    </w:p>
    <w:p>
      <w:pPr>
        <w:ind w:left="98" w:right="69" w:firstLine="2"/>
        <w:spacing w:before="88" w:line="354" w:lineRule="auto"/>
        <w:tabs>
          <w:tab w:val="left" w:pos="197"/>
        </w:tabs>
        <w:jc w:val="both"/>
        <w:rPr>
          <w:rFonts w:ascii="KaiTi" w:hAnsi="KaiTi" w:eastAsia="KaiTi" w:cs="KaiTi"/>
          <w:sz w:val="20"/>
          <w:szCs w:val="20"/>
        </w:rPr>
      </w:pPr>
      <w:r>
        <w:rPr>
          <w:rFonts w:ascii="KaiTi" w:hAnsi="KaiTi" w:eastAsia="KaiTi" w:cs="KaiTi"/>
          <w:sz w:val="20"/>
          <w:szCs w:val="20"/>
          <w:b/>
          <w:bCs/>
          <w:color w:val="B02020"/>
          <w:spacing w:val="9"/>
        </w:rPr>
        <w:t>西米学府助记口诀：</w:t>
      </w:r>
      <w:r>
        <w:rPr>
          <w:rFonts w:ascii="KaiTi" w:hAnsi="KaiTi" w:eastAsia="KaiTi" w:cs="KaiTi"/>
          <w:sz w:val="20"/>
          <w:szCs w:val="20"/>
          <w:spacing w:val="9"/>
        </w:rPr>
        <w:t>非(非智力因素)人(元认知)才</w:t>
      </w:r>
      <w:r>
        <w:rPr>
          <w:rFonts w:ascii="KaiTi" w:hAnsi="KaiTi" w:eastAsia="KaiTi" w:cs="KaiTi"/>
          <w:sz w:val="20"/>
          <w:szCs w:val="20"/>
          <w:spacing w:val="1"/>
        </w:rPr>
        <w:t xml:space="preserve"> </w:t>
      </w:r>
      <w:r>
        <w:rPr>
          <w:rFonts w:ascii="KaiTi" w:hAnsi="KaiTi" w:eastAsia="KaiTi" w:cs="KaiTi"/>
          <w:sz w:val="20"/>
          <w:szCs w:val="20"/>
        </w:rPr>
        <w:tab/>
      </w:r>
      <w:r>
        <w:rPr>
          <w:rFonts w:ascii="KaiTi" w:hAnsi="KaiTi" w:eastAsia="KaiTi" w:cs="KaiTi"/>
          <w:sz w:val="20"/>
          <w:szCs w:val="20"/>
          <w:spacing w:val="17"/>
        </w:rPr>
        <w:t>(因材施教)见(社会实践)培(能力的培养)训(学</w:t>
      </w:r>
      <w:r>
        <w:rPr>
          <w:rFonts w:ascii="KaiTi" w:hAnsi="KaiTi" w:eastAsia="KaiTi" w:cs="KaiTi"/>
          <w:sz w:val="20"/>
          <w:szCs w:val="20"/>
          <w:spacing w:val="15"/>
        </w:rPr>
        <w:t xml:space="preserve"> </w:t>
      </w:r>
      <w:r>
        <w:rPr>
          <w:rFonts w:ascii="KaiTi" w:hAnsi="KaiTi" w:eastAsia="KaiTi" w:cs="KaiTi"/>
          <w:sz w:val="20"/>
          <w:szCs w:val="20"/>
          <w:spacing w:val="1"/>
        </w:rPr>
        <w:t>习与训练)</w:t>
      </w:r>
    </w:p>
    <w:p>
      <w:pPr>
        <w:ind w:left="101"/>
        <w:spacing w:before="152" w:line="227" w:lineRule="auto"/>
        <w:outlineLvl w:val="4"/>
        <w:rPr>
          <w:rFonts w:ascii="KaiTi" w:hAnsi="KaiTi" w:eastAsia="KaiTi" w:cs="KaiTi"/>
          <w:sz w:val="22"/>
          <w:szCs w:val="22"/>
        </w:rPr>
      </w:pPr>
      <w:r>
        <w:rPr>
          <w:rFonts w:ascii="SimSun" w:hAnsi="SimSun" w:eastAsia="SimSun" w:cs="SimSun"/>
          <w:sz w:val="22"/>
          <w:szCs w:val="22"/>
          <w:b/>
          <w:bCs/>
          <w:spacing w:val="-10"/>
        </w:rPr>
        <w:t>46、中学生异性交往的特点</w:t>
      </w:r>
      <w:r>
        <w:rPr>
          <w:rFonts w:ascii="KaiTi" w:hAnsi="KaiTi" w:eastAsia="KaiTi" w:cs="KaiTi"/>
          <w:sz w:val="22"/>
          <w:szCs w:val="22"/>
          <w:b/>
          <w:bCs/>
          <w:color w:val="B02020"/>
          <w:spacing w:val="-10"/>
        </w:rPr>
        <w:t>【一级】</w:t>
      </w:r>
    </w:p>
    <w:p>
      <w:pPr>
        <w:ind w:left="198"/>
        <w:spacing w:before="252" w:line="219" w:lineRule="auto"/>
        <w:rPr>
          <w:rFonts w:ascii="SimSun" w:hAnsi="SimSun" w:eastAsia="SimSun" w:cs="SimSun"/>
          <w:sz w:val="20"/>
          <w:szCs w:val="20"/>
        </w:rPr>
      </w:pPr>
      <w:r>
        <w:rPr>
          <w:rFonts w:ascii="SimSun" w:hAnsi="SimSun" w:eastAsia="SimSun" w:cs="SimSun"/>
          <w:sz w:val="20"/>
          <w:szCs w:val="20"/>
          <w:spacing w:val="4"/>
        </w:rPr>
        <w:t>(1)交往方式的隐蔽性；</w:t>
      </w:r>
    </w:p>
    <w:p>
      <w:pPr>
        <w:ind w:left="198"/>
        <w:spacing w:before="202" w:line="219" w:lineRule="auto"/>
        <w:rPr>
          <w:rFonts w:ascii="SimSun" w:hAnsi="SimSun" w:eastAsia="SimSun" w:cs="SimSun"/>
          <w:sz w:val="20"/>
          <w:szCs w:val="20"/>
        </w:rPr>
      </w:pPr>
      <w:r>
        <w:rPr>
          <w:rFonts w:ascii="SimSun" w:hAnsi="SimSun" w:eastAsia="SimSun" w:cs="SimSun"/>
          <w:sz w:val="20"/>
          <w:szCs w:val="20"/>
          <w:spacing w:val="4"/>
        </w:rPr>
        <w:t>(2)交往动机的多样性；</w:t>
      </w:r>
    </w:p>
    <w:p>
      <w:pPr>
        <w:ind w:left="198"/>
        <w:spacing w:before="204" w:line="219" w:lineRule="auto"/>
        <w:rPr>
          <w:rFonts w:ascii="SimSun" w:hAnsi="SimSun" w:eastAsia="SimSun" w:cs="SimSun"/>
          <w:sz w:val="20"/>
          <w:szCs w:val="20"/>
        </w:rPr>
      </w:pPr>
      <w:r>
        <w:rPr>
          <w:rFonts w:ascii="SimSun" w:hAnsi="SimSun" w:eastAsia="SimSun" w:cs="SimSun"/>
          <w:sz w:val="20"/>
          <w:szCs w:val="20"/>
          <w:spacing w:val="4"/>
        </w:rPr>
        <w:t>(3)交往欲望趋向强烈；</w:t>
      </w:r>
    </w:p>
    <w:p>
      <w:pPr>
        <w:ind w:left="198"/>
        <w:spacing w:before="193" w:line="219" w:lineRule="auto"/>
        <w:rPr>
          <w:rFonts w:ascii="SimSun" w:hAnsi="SimSun" w:eastAsia="SimSun" w:cs="SimSun"/>
          <w:sz w:val="20"/>
          <w:szCs w:val="20"/>
        </w:rPr>
      </w:pPr>
      <w:r>
        <w:rPr>
          <w:rFonts w:ascii="SimSun" w:hAnsi="SimSun" w:eastAsia="SimSun" w:cs="SimSun"/>
          <w:sz w:val="20"/>
          <w:szCs w:val="20"/>
          <w:spacing w:val="5"/>
        </w:rPr>
        <w:t>(4)情绪的不稳定性；</w:t>
      </w:r>
    </w:p>
    <w:p>
      <w:pPr>
        <w:ind w:left="81"/>
        <w:spacing w:before="274" w:line="239" w:lineRule="auto"/>
        <w:rPr>
          <w:rFonts w:ascii="STXingkai" w:hAnsi="STXingkai" w:eastAsia="STXingkai" w:cs="STXingkai"/>
          <w:sz w:val="24"/>
          <w:szCs w:val="24"/>
        </w:rPr>
      </w:pPr>
      <w:r>
        <w:rPr>
          <w:rFonts w:ascii="SimSun" w:hAnsi="SimSun" w:eastAsia="SimSun" w:cs="SimSun"/>
          <w:sz w:val="24"/>
          <w:szCs w:val="24"/>
          <w:b/>
          <w:bCs/>
          <w:color w:val="B02020"/>
          <w:spacing w:val="-4"/>
        </w:rPr>
        <w:t>【第六章】中学生心理辅导：</w:t>
      </w:r>
      <w:r>
        <w:rPr>
          <w:rFonts w:ascii="SimSun" w:hAnsi="SimSun" w:eastAsia="SimSun" w:cs="SimSun"/>
          <w:sz w:val="24"/>
          <w:szCs w:val="24"/>
          <w:color w:val="B02020"/>
          <w:spacing w:val="-4"/>
        </w:rPr>
        <w:t xml:space="preserve"> </w:t>
      </w:r>
      <w:r>
        <w:rPr>
          <w:rFonts w:ascii="STXingkai" w:hAnsi="STXingkai" w:eastAsia="STXingkai" w:cs="STXingkai"/>
          <w:sz w:val="24"/>
          <w:szCs w:val="24"/>
          <w:color w:val="B02020"/>
          <w:spacing w:val="-4"/>
        </w:rPr>
        <w:t>( 2</w:t>
      </w:r>
      <w:r>
        <w:rPr>
          <w:rFonts w:ascii="STXingkai" w:hAnsi="STXingkai" w:eastAsia="STXingkai" w:cs="STXingkai"/>
          <w:sz w:val="24"/>
          <w:szCs w:val="24"/>
          <w:color w:val="B02020"/>
          <w:spacing w:val="40"/>
          <w:w w:val="101"/>
        </w:rPr>
        <w:t xml:space="preserve"> </w:t>
      </w:r>
      <w:r>
        <w:rPr>
          <w:rFonts w:ascii="STXingkai" w:hAnsi="STXingkai" w:eastAsia="STXingkai" w:cs="STXingkai"/>
          <w:sz w:val="24"/>
          <w:szCs w:val="24"/>
          <w:color w:val="B02020"/>
          <w:spacing w:val="-4"/>
        </w:rPr>
        <w:t>个</w:t>
      </w:r>
      <w:r>
        <w:rPr>
          <w:rFonts w:ascii="STXingkai" w:hAnsi="STXingkai" w:eastAsia="STXingkai" w:cs="STXingkai"/>
          <w:sz w:val="24"/>
          <w:szCs w:val="24"/>
          <w:color w:val="B02020"/>
          <w:spacing w:val="27"/>
          <w:w w:val="101"/>
        </w:rPr>
        <w:t xml:space="preserve"> </w:t>
      </w:r>
      <w:r>
        <w:rPr>
          <w:rFonts w:ascii="STXingkai" w:hAnsi="STXingkai" w:eastAsia="STXingkai" w:cs="STXingkai"/>
          <w:sz w:val="24"/>
          <w:szCs w:val="24"/>
          <w:color w:val="B02020"/>
          <w:spacing w:val="-4"/>
        </w:rPr>
        <w:t>)</w:t>
      </w:r>
    </w:p>
    <w:p>
      <w:pPr>
        <w:spacing w:line="255" w:lineRule="auto"/>
        <w:rPr>
          <w:rFonts w:ascii="Arial"/>
          <w:sz w:val="21"/>
        </w:rPr>
      </w:pPr>
      <w:r/>
    </w:p>
    <w:p>
      <w:pPr>
        <w:ind w:left="101"/>
        <w:spacing w:before="71" w:line="227" w:lineRule="auto"/>
        <w:outlineLvl w:val="4"/>
        <w:rPr>
          <w:rFonts w:ascii="KaiTi" w:hAnsi="KaiTi" w:eastAsia="KaiTi" w:cs="KaiTi"/>
          <w:sz w:val="22"/>
          <w:szCs w:val="22"/>
        </w:rPr>
      </w:pPr>
      <w:r>
        <w:rPr>
          <w:rFonts w:ascii="SimSun" w:hAnsi="SimSun" w:eastAsia="SimSun" w:cs="SimSun"/>
          <w:sz w:val="22"/>
          <w:szCs w:val="22"/>
          <w:b/>
          <w:bCs/>
          <w:spacing w:val="-10"/>
        </w:rPr>
        <w:t>47、学校开展心理健康教育的途径</w:t>
      </w:r>
      <w:r>
        <w:rPr>
          <w:rFonts w:ascii="KaiTi" w:hAnsi="KaiTi" w:eastAsia="KaiTi" w:cs="KaiTi"/>
          <w:sz w:val="22"/>
          <w:szCs w:val="22"/>
          <w:b/>
          <w:bCs/>
          <w:color w:val="B02020"/>
          <w:spacing w:val="-10"/>
        </w:rPr>
        <w:t>【一级】</w:t>
      </w:r>
    </w:p>
    <w:p>
      <w:pPr>
        <w:ind w:left="198"/>
        <w:spacing w:before="292" w:line="219" w:lineRule="auto"/>
        <w:rPr>
          <w:rFonts w:ascii="SimSun" w:hAnsi="SimSun" w:eastAsia="SimSun" w:cs="SimSun"/>
          <w:sz w:val="20"/>
          <w:szCs w:val="20"/>
        </w:rPr>
      </w:pPr>
      <w:r>
        <w:rPr>
          <w:rFonts w:ascii="SimSun" w:hAnsi="SimSun" w:eastAsia="SimSun" w:cs="SimSun"/>
          <w:sz w:val="20"/>
          <w:szCs w:val="20"/>
          <w:spacing w:val="7"/>
        </w:rPr>
        <w:t>(1)开设心理健康教育有关</w:t>
      </w:r>
      <w:r>
        <w:rPr>
          <w:shd w:val="clear" w:fill="FFD0D0"/>
          <w:rFonts w:ascii="SimSun" w:hAnsi="SimSun" w:eastAsia="SimSun" w:cs="SimSun"/>
          <w:sz w:val="20"/>
          <w:szCs w:val="20"/>
          <w:spacing w:val="7"/>
        </w:rPr>
        <w:t>课程</w:t>
      </w:r>
      <w:r>
        <w:rPr>
          <w:rFonts w:ascii="SimSun" w:hAnsi="SimSun" w:eastAsia="SimSun" w:cs="SimSun"/>
          <w:sz w:val="20"/>
          <w:szCs w:val="20"/>
          <w:spacing w:val="7"/>
        </w:rPr>
        <w:t>。</w:t>
      </w:r>
    </w:p>
    <w:p>
      <w:pPr>
        <w:ind w:left="198"/>
        <w:spacing w:before="251" w:line="219" w:lineRule="auto"/>
        <w:rPr>
          <w:rFonts w:ascii="SimSun" w:hAnsi="SimSun" w:eastAsia="SimSun" w:cs="SimSun"/>
          <w:sz w:val="20"/>
          <w:szCs w:val="20"/>
        </w:rPr>
      </w:pPr>
      <w:r>
        <w:rPr>
          <w:rFonts w:ascii="SimSun" w:hAnsi="SimSun" w:eastAsia="SimSun" w:cs="SimSun"/>
          <w:sz w:val="20"/>
          <w:szCs w:val="20"/>
          <w:spacing w:val="3"/>
        </w:rPr>
        <w:t>(2)开设心理辅导</w:t>
      </w:r>
      <w:r>
        <w:rPr>
          <w:shd w:val="clear" w:fill="FFD0D0"/>
          <w:rFonts w:ascii="SimSun" w:hAnsi="SimSun" w:eastAsia="SimSun" w:cs="SimSun"/>
          <w:sz w:val="20"/>
          <w:szCs w:val="20"/>
          <w:spacing w:val="3"/>
        </w:rPr>
        <w:t>活动课</w:t>
      </w:r>
      <w:r>
        <w:rPr>
          <w:rFonts w:ascii="SimSun" w:hAnsi="SimSun" w:eastAsia="SimSun" w:cs="SimSun"/>
          <w:sz w:val="20"/>
          <w:szCs w:val="20"/>
          <w:spacing w:val="3"/>
        </w:rPr>
        <w:t>。</w:t>
      </w:r>
      <w:r>
        <w:rPr>
          <w:rFonts w:ascii="SimSun" w:hAnsi="SimSun" w:eastAsia="SimSun" w:cs="SimSun"/>
          <w:sz w:val="20"/>
          <w:szCs w:val="20"/>
          <w:spacing w:val="-50"/>
        </w:rPr>
        <w:t xml:space="preserve"> </w:t>
      </w:r>
      <w:r>
        <w:rPr>
          <w:rFonts w:ascii="SimSun" w:hAnsi="SimSun" w:eastAsia="SimSun" w:cs="SimSun"/>
          <w:sz w:val="20"/>
          <w:szCs w:val="20"/>
          <w:spacing w:val="3"/>
        </w:rPr>
        <w:t>[西米学府团队原创]</w:t>
      </w:r>
    </w:p>
    <w:p>
      <w:pPr>
        <w:spacing w:line="219" w:lineRule="auto"/>
        <w:sectPr>
          <w:type w:val="continuous"/>
          <w:pgSz w:w="11910" w:h="16840"/>
          <w:pgMar w:top="802" w:right="1069" w:bottom="733" w:left="949" w:header="540" w:footer="512" w:gutter="0"/>
          <w:cols w:equalWidth="0" w:num="2" w:sep="1">
            <w:col w:w="4982" w:space="100"/>
            <w:col w:w="4809" w:space="0"/>
          </w:cols>
        </w:sectPr>
        <w:rPr>
          <w:rFonts w:ascii="SimSun" w:hAnsi="SimSun" w:eastAsia="SimSun" w:cs="SimSun"/>
          <w:sz w:val="20"/>
          <w:szCs w:val="20"/>
        </w:rPr>
      </w:pPr>
    </w:p>
    <w:p>
      <w:pPr>
        <w:rPr/>
      </w:pPr>
      <w:r/>
    </w:p>
    <w:p>
      <w:pPr>
        <w:sectPr>
          <w:type w:val="continuous"/>
          <w:pgSz w:w="11910" w:h="16840"/>
          <w:pgMar w:top="802" w:right="1069" w:bottom="733" w:left="949" w:header="540" w:footer="512" w:gutter="0"/>
          <w:cols w:equalWidth="0" w:num="1">
            <w:col w:w="9891" w:space="0"/>
          </w:cols>
        </w:sectPr>
        <w:rPr/>
      </w:pPr>
    </w:p>
    <w:p>
      <w:pPr>
        <w:spacing w:line="177" w:lineRule="exact"/>
        <w:rPr/>
      </w:pPr>
      <w:r>
        <w:drawing>
          <wp:anchor distT="0" distB="0" distL="0" distR="0" simplePos="0" relativeHeight="251698176"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42" name="IM 42"/>
            <wp:cNvGraphicFramePr/>
            <a:graphic>
              <a:graphicData uri="http://schemas.openxmlformats.org/drawingml/2006/picture">
                <pic:pic>
                  <pic:nvPicPr>
                    <pic:cNvPr id="42" name="IM 42"/>
                    <pic:cNvPicPr/>
                  </pic:nvPicPr>
                  <pic:blipFill>
                    <a:blip r:embed="rId47"/>
                    <a:stretch>
                      <a:fillRect/>
                    </a:stretch>
                  </pic:blipFill>
                  <pic:spPr>
                    <a:xfrm rot="0">
                      <a:off x="0" y="0"/>
                      <a:ext cx="6223017" cy="12618"/>
                    </a:xfrm>
                    <a:prstGeom prst="rect">
                      <a:avLst/>
                    </a:prstGeom>
                  </pic:spPr>
                </pic:pic>
              </a:graphicData>
            </a:graphic>
          </wp:anchor>
        </w:drawing>
      </w:r>
      <w:r/>
    </w:p>
    <w:p>
      <w:pPr>
        <w:spacing w:line="177" w:lineRule="exact"/>
        <w:sectPr>
          <w:headerReference w:type="default" r:id="rId45"/>
          <w:footerReference w:type="default" r:id="rId46"/>
          <w:pgSz w:w="11910" w:h="16840"/>
          <w:pgMar w:top="802" w:right="1059" w:bottom="733" w:left="949" w:header="540" w:footer="512" w:gutter="0"/>
          <w:cols w:equalWidth="0" w:num="1">
            <w:col w:w="9901" w:space="0"/>
          </w:cols>
        </w:sectPr>
        <w:rPr/>
      </w:pPr>
    </w:p>
    <w:p>
      <w:pPr>
        <w:ind w:left="210"/>
        <w:spacing w:before="246" w:line="219" w:lineRule="auto"/>
        <w:rPr>
          <w:rFonts w:ascii="SimSun" w:hAnsi="SimSun" w:eastAsia="SimSun" w:cs="SimSun"/>
          <w:sz w:val="20"/>
          <w:szCs w:val="20"/>
        </w:rPr>
      </w:pPr>
      <w:r>
        <w:rPr>
          <w:rFonts w:ascii="SimSun" w:hAnsi="SimSun" w:eastAsia="SimSun" w:cs="SimSun"/>
          <w:sz w:val="20"/>
          <w:szCs w:val="20"/>
          <w:spacing w:val="3"/>
        </w:rPr>
        <w:t>(3)在学科教学中</w:t>
      </w:r>
      <w:r>
        <w:rPr>
          <w:shd w:val="clear" w:fill="FFD0D0"/>
          <w:rFonts w:ascii="SimSun" w:hAnsi="SimSun" w:eastAsia="SimSun" w:cs="SimSun"/>
          <w:sz w:val="20"/>
          <w:szCs w:val="20"/>
          <w:spacing w:val="3"/>
        </w:rPr>
        <w:t>渗透</w:t>
      </w:r>
      <w:r>
        <w:rPr>
          <w:rFonts w:ascii="SimSun" w:hAnsi="SimSun" w:eastAsia="SimSun" w:cs="SimSun"/>
          <w:sz w:val="20"/>
          <w:szCs w:val="20"/>
          <w:spacing w:val="3"/>
        </w:rPr>
        <w:t>心理健康教育的内容。</w:t>
      </w:r>
    </w:p>
    <w:p>
      <w:pPr>
        <w:ind w:left="210"/>
        <w:spacing w:before="234" w:line="219" w:lineRule="auto"/>
        <w:rPr>
          <w:rFonts w:ascii="SimSun" w:hAnsi="SimSun" w:eastAsia="SimSun" w:cs="SimSun"/>
          <w:sz w:val="20"/>
          <w:szCs w:val="20"/>
        </w:rPr>
      </w:pPr>
      <w:r>
        <w:rPr>
          <w:rFonts w:ascii="SimSun" w:hAnsi="SimSun" w:eastAsia="SimSun" w:cs="SimSun"/>
          <w:sz w:val="20"/>
          <w:szCs w:val="20"/>
          <w:spacing w:val="2"/>
        </w:rPr>
        <w:t>(4)结合班级、团队活动开展心理健康</w:t>
      </w:r>
      <w:r>
        <w:rPr>
          <w:shd w:val="clear" w:fill="FFD0D0"/>
          <w:rFonts w:ascii="SimSun" w:hAnsi="SimSun" w:eastAsia="SimSun" w:cs="SimSun"/>
          <w:sz w:val="20"/>
          <w:szCs w:val="20"/>
          <w:spacing w:val="2"/>
        </w:rPr>
        <w:t>教</w:t>
      </w:r>
      <w:r>
        <w:rPr>
          <w:shd w:val="clear" w:fill="FFD0D0"/>
          <w:rFonts w:ascii="SimSun" w:hAnsi="SimSun" w:eastAsia="SimSun" w:cs="SimSun"/>
          <w:sz w:val="20"/>
          <w:szCs w:val="20"/>
          <w:spacing w:val="-17"/>
        </w:rPr>
        <w:t xml:space="preserve"> </w:t>
      </w:r>
      <w:r>
        <w:rPr>
          <w:shd w:val="clear" w:fill="FFD0D0"/>
          <w:rFonts w:ascii="SimSun" w:hAnsi="SimSun" w:eastAsia="SimSun" w:cs="SimSun"/>
          <w:sz w:val="20"/>
          <w:szCs w:val="20"/>
          <w:spacing w:val="2"/>
        </w:rPr>
        <w:t>育</w:t>
      </w:r>
      <w:r>
        <w:rPr>
          <w:rFonts w:ascii="SimSun" w:hAnsi="SimSun" w:eastAsia="SimSun" w:cs="SimSun"/>
          <w:sz w:val="20"/>
          <w:szCs w:val="20"/>
          <w:spacing w:val="2"/>
        </w:rPr>
        <w:t>。</w:t>
      </w:r>
    </w:p>
    <w:p>
      <w:pPr>
        <w:ind w:left="210"/>
        <w:spacing w:before="222" w:line="219" w:lineRule="auto"/>
        <w:rPr>
          <w:rFonts w:ascii="SimSun" w:hAnsi="SimSun" w:eastAsia="SimSun" w:cs="SimSun"/>
          <w:sz w:val="20"/>
          <w:szCs w:val="20"/>
        </w:rPr>
      </w:pPr>
      <w:r>
        <w:rPr>
          <w:rFonts w:ascii="SimSun" w:hAnsi="SimSun" w:eastAsia="SimSun" w:cs="SimSun"/>
          <w:sz w:val="20"/>
          <w:szCs w:val="20"/>
          <w:spacing w:val="8"/>
        </w:rPr>
        <w:t>(5)个别心理</w:t>
      </w:r>
      <w:r>
        <w:rPr>
          <w:shd w:val="clear" w:fill="FFD0D0"/>
          <w:rFonts w:ascii="SimSun" w:hAnsi="SimSun" w:eastAsia="SimSun" w:cs="SimSun"/>
          <w:sz w:val="20"/>
          <w:szCs w:val="20"/>
          <w:spacing w:val="8"/>
        </w:rPr>
        <w:t>辅导</w:t>
      </w:r>
      <w:r>
        <w:rPr>
          <w:rFonts w:ascii="SimSun" w:hAnsi="SimSun" w:eastAsia="SimSun" w:cs="SimSun"/>
          <w:sz w:val="20"/>
          <w:szCs w:val="20"/>
          <w:spacing w:val="8"/>
        </w:rPr>
        <w:t>或咨询。</w:t>
      </w:r>
    </w:p>
    <w:p>
      <w:pPr>
        <w:ind w:left="210"/>
        <w:spacing w:before="221" w:line="219" w:lineRule="auto"/>
        <w:rPr>
          <w:rFonts w:ascii="SimSun" w:hAnsi="SimSun" w:eastAsia="SimSun" w:cs="SimSun"/>
          <w:sz w:val="20"/>
          <w:szCs w:val="20"/>
        </w:rPr>
      </w:pPr>
      <w:r>
        <w:rPr>
          <w:rFonts w:ascii="SimSun" w:hAnsi="SimSun" w:eastAsia="SimSun" w:cs="SimSun"/>
          <w:sz w:val="20"/>
          <w:szCs w:val="20"/>
          <w:spacing w:val="3"/>
        </w:rPr>
        <w:t>(6)小组</w:t>
      </w:r>
      <w:r>
        <w:rPr>
          <w:shd w:val="clear" w:fill="FFD0D0"/>
          <w:rFonts w:ascii="SimSun" w:hAnsi="SimSun" w:eastAsia="SimSun" w:cs="SimSun"/>
          <w:sz w:val="20"/>
          <w:szCs w:val="20"/>
          <w:spacing w:val="3"/>
        </w:rPr>
        <w:t>辅导</w:t>
      </w:r>
      <w:r>
        <w:rPr>
          <w:rFonts w:ascii="SimSun" w:hAnsi="SimSun" w:eastAsia="SimSun" w:cs="SimSun"/>
          <w:sz w:val="20"/>
          <w:szCs w:val="20"/>
          <w:spacing w:val="3"/>
        </w:rPr>
        <w:t>。</w:t>
      </w:r>
      <w:r>
        <w:rPr>
          <w:rFonts w:ascii="SimSun" w:hAnsi="SimSun" w:eastAsia="SimSun" w:cs="SimSun"/>
          <w:sz w:val="20"/>
          <w:szCs w:val="20"/>
          <w:spacing w:val="-45"/>
        </w:rPr>
        <w:t xml:space="preserve"> </w:t>
      </w:r>
      <w:r>
        <w:rPr>
          <w:rFonts w:ascii="SimSun" w:hAnsi="SimSun" w:eastAsia="SimSun" w:cs="SimSun"/>
          <w:sz w:val="20"/>
          <w:szCs w:val="20"/>
          <w:spacing w:val="3"/>
        </w:rPr>
        <w:t>[西米学府团队原创]</w:t>
      </w:r>
    </w:p>
    <w:p>
      <w:pPr>
        <w:ind w:left="120" w:right="287" w:firstLine="2"/>
        <w:spacing w:before="198" w:line="445" w:lineRule="auto"/>
        <w:rPr>
          <w:rFonts w:ascii="KaiTi" w:hAnsi="KaiTi" w:eastAsia="KaiTi" w:cs="KaiTi"/>
          <w:sz w:val="20"/>
          <w:szCs w:val="20"/>
        </w:rPr>
      </w:pPr>
      <w:r>
        <w:rPr>
          <w:rFonts w:ascii="KaiTi" w:hAnsi="KaiTi" w:eastAsia="KaiTi" w:cs="KaiTi"/>
          <w:sz w:val="20"/>
          <w:szCs w:val="20"/>
          <w:b/>
          <w:bCs/>
          <w:color w:val="B02020"/>
          <w:spacing w:val="-3"/>
        </w:rPr>
        <w:t>西米学府助记口诀：</w:t>
      </w:r>
      <w:r>
        <w:rPr>
          <w:rFonts w:ascii="KaiTi" w:hAnsi="KaiTi" w:eastAsia="KaiTi" w:cs="KaiTi"/>
          <w:sz w:val="20"/>
          <w:szCs w:val="20"/>
          <w:spacing w:val="-3"/>
        </w:rPr>
        <w:t>开课(心理健康课、心理辅导课)</w:t>
      </w:r>
      <w:r>
        <w:rPr>
          <w:rFonts w:ascii="KaiTi" w:hAnsi="KaiTi" w:eastAsia="KaiTi" w:cs="KaiTi"/>
          <w:sz w:val="20"/>
          <w:szCs w:val="20"/>
          <w:spacing w:val="16"/>
        </w:rPr>
        <w:t xml:space="preserve"> </w:t>
      </w:r>
      <w:r>
        <w:rPr>
          <w:rFonts w:ascii="KaiTi" w:hAnsi="KaiTi" w:eastAsia="KaiTi" w:cs="KaiTi"/>
          <w:sz w:val="20"/>
          <w:szCs w:val="20"/>
          <w:spacing w:val="14"/>
        </w:rPr>
        <w:t>+渗透(学科渗透)+辅导(个别辅导、小组辅导)</w:t>
      </w:r>
    </w:p>
    <w:p>
      <w:pPr>
        <w:ind w:left="123"/>
        <w:spacing w:before="99" w:line="227" w:lineRule="auto"/>
        <w:outlineLvl w:val="4"/>
        <w:rPr>
          <w:rFonts w:ascii="KaiTi" w:hAnsi="KaiTi" w:eastAsia="KaiTi" w:cs="KaiTi"/>
          <w:sz w:val="22"/>
          <w:szCs w:val="22"/>
        </w:rPr>
      </w:pPr>
      <w:r>
        <w:rPr>
          <w:rFonts w:ascii="SimSun" w:hAnsi="SimSun" w:eastAsia="SimSun" w:cs="SimSun"/>
          <w:sz w:val="22"/>
          <w:szCs w:val="22"/>
          <w:b/>
          <w:bCs/>
          <w:spacing w:val="-11"/>
        </w:rPr>
        <w:t>48、简述贯彻说服教育法的要求</w:t>
      </w:r>
      <w:r>
        <w:rPr>
          <w:rFonts w:ascii="KaiTi" w:hAnsi="KaiTi" w:eastAsia="KaiTi" w:cs="KaiTi"/>
          <w:sz w:val="22"/>
          <w:szCs w:val="22"/>
          <w:b/>
          <w:bCs/>
          <w:color w:val="C02020"/>
          <w:spacing w:val="-11"/>
        </w:rPr>
        <w:t>【一级】</w:t>
      </w:r>
    </w:p>
    <w:p>
      <w:pPr>
        <w:ind w:left="210"/>
        <w:spacing w:before="303" w:line="219" w:lineRule="auto"/>
        <w:rPr>
          <w:rFonts w:ascii="SimSun" w:hAnsi="SimSun" w:eastAsia="SimSun" w:cs="SimSun"/>
          <w:sz w:val="20"/>
          <w:szCs w:val="20"/>
        </w:rPr>
      </w:pPr>
      <w:r>
        <w:rPr>
          <w:rFonts w:ascii="SimSun" w:hAnsi="SimSun" w:eastAsia="SimSun" w:cs="SimSun"/>
          <w:sz w:val="20"/>
          <w:szCs w:val="20"/>
          <w:spacing w:val="1"/>
        </w:rPr>
        <w:t>(1)要有明确</w:t>
      </w:r>
      <w:r>
        <w:rPr>
          <w:rFonts w:ascii="SimSun" w:hAnsi="SimSun" w:eastAsia="SimSun" w:cs="SimSun"/>
          <w:sz w:val="20"/>
          <w:szCs w:val="20"/>
          <w:spacing w:val="-57"/>
        </w:rPr>
        <w:t xml:space="preserve"> </w:t>
      </w:r>
      <w:r>
        <w:rPr>
          <w:shd w:val="clear" w:fill="FFD0D0"/>
          <w:rFonts w:ascii="SimSun" w:hAnsi="SimSun" w:eastAsia="SimSun" w:cs="SimSun"/>
          <w:sz w:val="20"/>
          <w:szCs w:val="20"/>
          <w:spacing w:val="1"/>
        </w:rPr>
        <w:t>的目的性</w:t>
      </w:r>
      <w:r>
        <w:rPr>
          <w:rFonts w:ascii="SimSun" w:hAnsi="SimSun" w:eastAsia="SimSun" w:cs="SimSun"/>
          <w:sz w:val="20"/>
          <w:szCs w:val="20"/>
          <w:spacing w:val="1"/>
        </w:rPr>
        <w:t>和针对性。</w:t>
      </w:r>
    </w:p>
    <w:p>
      <w:pPr>
        <w:ind w:left="210"/>
        <w:spacing w:before="233" w:line="220" w:lineRule="auto"/>
        <w:rPr>
          <w:rFonts w:ascii="SimSun" w:hAnsi="SimSun" w:eastAsia="SimSun" w:cs="SimSun"/>
          <w:sz w:val="20"/>
          <w:szCs w:val="20"/>
        </w:rPr>
      </w:pPr>
      <w:r>
        <w:rPr>
          <w:rFonts w:ascii="SimSun" w:hAnsi="SimSun" w:eastAsia="SimSun" w:cs="SimSun"/>
          <w:sz w:val="20"/>
          <w:szCs w:val="20"/>
          <w:spacing w:val="6"/>
        </w:rPr>
        <w:t>(2)要富有知识性和</w:t>
      </w:r>
      <w:r>
        <w:rPr>
          <w:shd w:val="clear" w:fill="FFD0D0"/>
          <w:rFonts w:ascii="SimSun" w:hAnsi="SimSun" w:eastAsia="SimSun" w:cs="SimSun"/>
          <w:sz w:val="20"/>
          <w:szCs w:val="20"/>
          <w:spacing w:val="6"/>
        </w:rPr>
        <w:t>趣味性</w:t>
      </w:r>
      <w:r>
        <w:rPr>
          <w:rFonts w:ascii="SimSun" w:hAnsi="SimSun" w:eastAsia="SimSun" w:cs="SimSun"/>
          <w:sz w:val="20"/>
          <w:szCs w:val="20"/>
          <w:spacing w:val="6"/>
        </w:rPr>
        <w:t>。</w:t>
      </w:r>
    </w:p>
    <w:p>
      <w:pPr>
        <w:ind w:left="210"/>
        <w:spacing w:before="190" w:line="219" w:lineRule="auto"/>
        <w:rPr>
          <w:rFonts w:ascii="SimSun" w:hAnsi="SimSun" w:eastAsia="SimSun" w:cs="SimSun"/>
          <w:sz w:val="20"/>
          <w:szCs w:val="20"/>
        </w:rPr>
      </w:pPr>
      <w:r>
        <w:drawing>
          <wp:anchor distT="0" distB="0" distL="0" distR="0" simplePos="0" relativeHeight="251699200" behindDoc="0" locked="0" layoutInCell="1" allowOverlap="1">
            <wp:simplePos x="0" y="0"/>
            <wp:positionH relativeFrom="column">
              <wp:posOffset>400074</wp:posOffset>
            </wp:positionH>
            <wp:positionV relativeFrom="paragraph">
              <wp:posOffset>395150</wp:posOffset>
            </wp:positionV>
            <wp:extent cx="520702" cy="6415"/>
            <wp:effectExtent l="0" t="0" r="0" b="0"/>
            <wp:wrapNone/>
            <wp:docPr id="44" name="IM 44"/>
            <wp:cNvGraphicFramePr/>
            <a:graphic>
              <a:graphicData uri="http://schemas.openxmlformats.org/drawingml/2006/picture">
                <pic:pic>
                  <pic:nvPicPr>
                    <pic:cNvPr id="44" name="IM 44"/>
                    <pic:cNvPicPr/>
                  </pic:nvPicPr>
                  <pic:blipFill>
                    <a:blip r:embed="rId48"/>
                    <a:stretch>
                      <a:fillRect/>
                    </a:stretch>
                  </pic:blipFill>
                  <pic:spPr>
                    <a:xfrm rot="0">
                      <a:off x="0" y="0"/>
                      <a:ext cx="520702" cy="6415"/>
                    </a:xfrm>
                    <a:prstGeom prst="rect">
                      <a:avLst/>
                    </a:prstGeom>
                  </pic:spPr>
                </pic:pic>
              </a:graphicData>
            </a:graphic>
          </wp:anchor>
        </w:drawing>
      </w:r>
      <w:r>
        <w:rPr>
          <w:rFonts w:ascii="SimSun" w:hAnsi="SimSun" w:eastAsia="SimSun" w:cs="SimSun"/>
          <w:sz w:val="20"/>
          <w:szCs w:val="20"/>
          <w:spacing w:val="4"/>
        </w:rPr>
        <w:t>(3)注意时机，善于捕捉教育契机。</w:t>
      </w:r>
    </w:p>
    <w:p>
      <w:pPr>
        <w:ind w:left="210"/>
        <w:spacing w:before="254" w:line="219" w:lineRule="auto"/>
        <w:rPr>
          <w:rFonts w:ascii="SimSun" w:hAnsi="SimSun" w:eastAsia="SimSun" w:cs="SimSun"/>
          <w:sz w:val="20"/>
          <w:szCs w:val="20"/>
        </w:rPr>
      </w:pPr>
      <w:r>
        <w:rPr>
          <w:rFonts w:ascii="SimSun" w:hAnsi="SimSun" w:eastAsia="SimSun" w:cs="SimSun"/>
          <w:sz w:val="20"/>
          <w:szCs w:val="20"/>
          <w:spacing w:val="-5"/>
        </w:rPr>
        <w:t>(4)</w:t>
      </w:r>
      <w:r>
        <w:rPr>
          <w:rFonts w:ascii="SimSun" w:hAnsi="SimSun" w:eastAsia="SimSun" w:cs="SimSun"/>
          <w:sz w:val="20"/>
          <w:szCs w:val="20"/>
          <w:spacing w:val="47"/>
        </w:rPr>
        <w:t xml:space="preserve"> </w:t>
      </w:r>
      <w:r>
        <w:rPr>
          <w:shd w:val="clear" w:fill="FFD0D0"/>
          <w:rFonts w:ascii="SimSun" w:hAnsi="SimSun" w:eastAsia="SimSun" w:cs="SimSun"/>
          <w:sz w:val="20"/>
          <w:szCs w:val="20"/>
          <w:spacing w:val="-5"/>
        </w:rPr>
        <w:t>以诚待人</w:t>
      </w:r>
      <w:r>
        <w:rPr>
          <w:rFonts w:ascii="SimSun" w:hAnsi="SimSun" w:eastAsia="SimSun" w:cs="SimSun"/>
          <w:sz w:val="20"/>
          <w:szCs w:val="20"/>
          <w:spacing w:val="-5"/>
        </w:rPr>
        <w:t>。</w:t>
      </w:r>
    </w:p>
    <w:p>
      <w:pPr>
        <w:ind w:left="209" w:right="234" w:hanging="87"/>
        <w:spacing w:before="216" w:line="424" w:lineRule="auto"/>
        <w:rPr>
          <w:rFonts w:ascii="KaiTi" w:hAnsi="KaiTi" w:eastAsia="KaiTi" w:cs="KaiTi"/>
          <w:sz w:val="20"/>
          <w:szCs w:val="20"/>
        </w:rPr>
      </w:pPr>
      <w:r>
        <w:rPr>
          <w:rFonts w:ascii="KaiTi" w:hAnsi="KaiTi" w:eastAsia="KaiTi" w:cs="KaiTi"/>
          <w:sz w:val="20"/>
          <w:szCs w:val="20"/>
          <w:b/>
          <w:bCs/>
          <w:color w:val="B02020"/>
          <w:spacing w:val="8"/>
        </w:rPr>
        <w:t>西米学府助记口诀：</w:t>
      </w:r>
      <w:r>
        <w:rPr>
          <w:rFonts w:ascii="KaiTi" w:hAnsi="KaiTi" w:eastAsia="KaiTi" w:cs="KaiTi"/>
          <w:sz w:val="20"/>
          <w:szCs w:val="20"/>
          <w:spacing w:val="8"/>
        </w:rPr>
        <w:t>乘(以诚待人)机(教育契机)兴</w:t>
      </w:r>
      <w:r>
        <w:rPr>
          <w:rFonts w:ascii="KaiTi" w:hAnsi="KaiTi" w:eastAsia="KaiTi" w:cs="KaiTi"/>
          <w:sz w:val="20"/>
          <w:szCs w:val="20"/>
          <w:spacing w:val="5"/>
        </w:rPr>
        <w:t xml:space="preserve"> </w:t>
      </w:r>
      <w:r>
        <w:rPr>
          <w:rFonts w:ascii="KaiTi" w:hAnsi="KaiTi" w:eastAsia="KaiTi" w:cs="KaiTi"/>
          <w:sz w:val="20"/>
          <w:szCs w:val="20"/>
          <w:spacing w:val="19"/>
        </w:rPr>
        <w:t>(目的性)趣(趣味性)</w:t>
      </w:r>
    </w:p>
    <w:p>
      <w:pPr>
        <w:ind w:left="93"/>
        <w:spacing w:before="75" w:line="219" w:lineRule="auto"/>
        <w:rPr>
          <w:rFonts w:ascii="SimSun" w:hAnsi="SimSun" w:eastAsia="SimSun" w:cs="SimSun"/>
          <w:sz w:val="24"/>
          <w:szCs w:val="24"/>
        </w:rPr>
      </w:pPr>
      <w:r>
        <w:rPr>
          <w:rFonts w:ascii="SimSun" w:hAnsi="SimSun" w:eastAsia="SimSun" w:cs="SimSun"/>
          <w:sz w:val="24"/>
          <w:szCs w:val="24"/>
          <w:b/>
          <w:bCs/>
          <w:color w:val="B02020"/>
          <w:spacing w:val="11"/>
        </w:rPr>
        <w:t>【第七章】中学德育：(7个)</w:t>
      </w:r>
    </w:p>
    <w:p>
      <w:pPr>
        <w:spacing w:line="291" w:lineRule="auto"/>
        <w:rPr>
          <w:rFonts w:ascii="Arial"/>
          <w:sz w:val="21"/>
        </w:rPr>
      </w:pPr>
      <w:r/>
    </w:p>
    <w:p>
      <w:pPr>
        <w:ind w:left="123"/>
        <w:spacing w:before="72" w:line="227" w:lineRule="auto"/>
        <w:outlineLvl w:val="4"/>
        <w:rPr>
          <w:rFonts w:ascii="KaiTi" w:hAnsi="KaiTi" w:eastAsia="KaiTi" w:cs="KaiTi"/>
          <w:sz w:val="22"/>
          <w:szCs w:val="22"/>
        </w:rPr>
      </w:pPr>
      <w:r>
        <w:drawing>
          <wp:anchor distT="0" distB="0" distL="0" distR="0" simplePos="0" relativeHeight="251697152" behindDoc="1" locked="0" layoutInCell="1" allowOverlap="1">
            <wp:simplePos x="0" y="0"/>
            <wp:positionH relativeFrom="column">
              <wp:posOffset>0</wp:posOffset>
            </wp:positionH>
            <wp:positionV relativeFrom="paragraph">
              <wp:posOffset>-8304</wp:posOffset>
            </wp:positionV>
            <wp:extent cx="3086172" cy="260384"/>
            <wp:effectExtent l="0" t="0" r="0" b="0"/>
            <wp:wrapNone/>
            <wp:docPr id="46" name="IM 46"/>
            <wp:cNvGraphicFramePr/>
            <a:graphic>
              <a:graphicData uri="http://schemas.openxmlformats.org/drawingml/2006/picture">
                <pic:pic>
                  <pic:nvPicPr>
                    <pic:cNvPr id="46" name="IM 46"/>
                    <pic:cNvPicPr/>
                  </pic:nvPicPr>
                  <pic:blipFill>
                    <a:blip r:embed="rId49"/>
                    <a:stretch>
                      <a:fillRect/>
                    </a:stretch>
                  </pic:blipFill>
                  <pic:spPr>
                    <a:xfrm rot="0">
                      <a:off x="0" y="0"/>
                      <a:ext cx="3086172" cy="260384"/>
                    </a:xfrm>
                    <a:prstGeom prst="rect">
                      <a:avLst/>
                    </a:prstGeom>
                  </pic:spPr>
                </pic:pic>
              </a:graphicData>
            </a:graphic>
          </wp:anchor>
        </w:drawing>
      </w:r>
      <w:r>
        <w:rPr>
          <w:rFonts w:ascii="SimSun" w:hAnsi="SimSun" w:eastAsia="SimSun" w:cs="SimSun"/>
          <w:sz w:val="22"/>
          <w:szCs w:val="22"/>
          <w:b/>
          <w:bCs/>
          <w:spacing w:val="-11"/>
        </w:rPr>
        <w:t>49、中学生品德发展的基本特征</w:t>
      </w:r>
      <w:r>
        <w:rPr>
          <w:rFonts w:ascii="KaiTi" w:hAnsi="KaiTi" w:eastAsia="KaiTi" w:cs="KaiTi"/>
          <w:sz w:val="22"/>
          <w:szCs w:val="22"/>
          <w:b/>
          <w:bCs/>
          <w:color w:val="C02020"/>
          <w:spacing w:val="-11"/>
        </w:rPr>
        <w:t>【一级】</w:t>
      </w:r>
    </w:p>
    <w:p>
      <w:pPr>
        <w:ind w:left="120" w:right="234" w:firstLine="90"/>
        <w:spacing w:before="253" w:line="285" w:lineRule="auto"/>
        <w:rPr>
          <w:rFonts w:ascii="SimSun" w:hAnsi="SimSun" w:eastAsia="SimSun" w:cs="SimSun"/>
          <w:sz w:val="20"/>
          <w:szCs w:val="20"/>
        </w:rPr>
      </w:pPr>
      <w:r>
        <w:rPr>
          <w:rFonts w:ascii="SimSun" w:hAnsi="SimSun" w:eastAsia="SimSun" w:cs="SimSun"/>
          <w:sz w:val="20"/>
          <w:szCs w:val="20"/>
          <w:spacing w:val="1"/>
        </w:rPr>
        <w:t>(1)伦理道德发展具有自律性，形成道德信念和道德</w:t>
      </w:r>
      <w:r>
        <w:rPr>
          <w:rFonts w:ascii="SimSun" w:hAnsi="SimSun" w:eastAsia="SimSun" w:cs="SimSun"/>
          <w:sz w:val="20"/>
          <w:szCs w:val="20"/>
          <w:spacing w:val="5"/>
        </w:rPr>
        <w:t xml:space="preserve"> </w:t>
      </w:r>
      <w:r>
        <w:rPr>
          <w:rFonts w:ascii="SimSun" w:hAnsi="SimSun" w:eastAsia="SimSun" w:cs="SimSun"/>
          <w:sz w:val="20"/>
          <w:szCs w:val="20"/>
          <w:spacing w:val="-5"/>
        </w:rPr>
        <w:t>理想，从他律向自律过渡；</w:t>
      </w:r>
    </w:p>
    <w:p>
      <w:pPr>
        <w:ind w:left="120" w:right="231" w:firstLine="90"/>
        <w:spacing w:before="153" w:line="313" w:lineRule="auto"/>
        <w:rPr>
          <w:rFonts w:ascii="SimSun" w:hAnsi="SimSun" w:eastAsia="SimSun" w:cs="SimSun"/>
          <w:sz w:val="20"/>
          <w:szCs w:val="20"/>
        </w:rPr>
      </w:pPr>
      <w:r>
        <w:rPr>
          <w:rFonts w:ascii="SimSun" w:hAnsi="SimSun" w:eastAsia="SimSun" w:cs="SimSun"/>
          <w:sz w:val="20"/>
          <w:szCs w:val="20"/>
          <w:spacing w:val="1"/>
        </w:rPr>
        <w:t>(2)品德发展具有阶段性，初中阶段品德发展具有动</w:t>
      </w:r>
      <w:r>
        <w:rPr>
          <w:rFonts w:ascii="SimSun" w:hAnsi="SimSun" w:eastAsia="SimSun" w:cs="SimSun"/>
          <w:sz w:val="20"/>
          <w:szCs w:val="20"/>
          <w:spacing w:val="8"/>
        </w:rPr>
        <w:t xml:space="preserve"> </w:t>
      </w:r>
      <w:r>
        <w:rPr>
          <w:rFonts w:ascii="SimSun" w:hAnsi="SimSun" w:eastAsia="SimSun" w:cs="SimSun"/>
          <w:sz w:val="20"/>
          <w:szCs w:val="20"/>
          <w:spacing w:val="-8"/>
        </w:rPr>
        <w:t>荡性，易受外界影响，高中阶段品德发展趋于成熟，形</w:t>
      </w:r>
      <w:r>
        <w:rPr>
          <w:rFonts w:ascii="SimSun" w:hAnsi="SimSun" w:eastAsia="SimSun" w:cs="SimSun"/>
          <w:sz w:val="20"/>
          <w:szCs w:val="20"/>
          <w:spacing w:val="10"/>
        </w:rPr>
        <w:t xml:space="preserve"> </w:t>
      </w:r>
      <w:r>
        <w:rPr>
          <w:rFonts w:ascii="SimSun" w:hAnsi="SimSun" w:eastAsia="SimSun" w:cs="SimSun"/>
          <w:sz w:val="20"/>
          <w:szCs w:val="20"/>
          <w:spacing w:val="-7"/>
        </w:rPr>
        <w:t>成稳定的道德观；</w:t>
      </w:r>
    </w:p>
    <w:p>
      <w:pPr>
        <w:ind w:left="120" w:right="237" w:firstLine="90"/>
        <w:spacing w:before="162" w:line="285" w:lineRule="auto"/>
        <w:rPr>
          <w:rFonts w:ascii="SimSun" w:hAnsi="SimSun" w:eastAsia="SimSun" w:cs="SimSun"/>
          <w:sz w:val="20"/>
          <w:szCs w:val="20"/>
        </w:rPr>
      </w:pPr>
      <w:r>
        <w:rPr>
          <w:rFonts w:ascii="SimSun" w:hAnsi="SimSun" w:eastAsia="SimSun" w:cs="SimSun"/>
          <w:sz w:val="20"/>
          <w:szCs w:val="20"/>
          <w:spacing w:val="1"/>
        </w:rPr>
        <w:t>(3)品德发展具有不平衡性，不同品德要素的发展速</w:t>
      </w:r>
      <w:r>
        <w:rPr>
          <w:rFonts w:ascii="SimSun" w:hAnsi="SimSun" w:eastAsia="SimSun" w:cs="SimSun"/>
          <w:sz w:val="20"/>
          <w:szCs w:val="20"/>
          <w:spacing w:val="2"/>
        </w:rPr>
        <w:t xml:space="preserve"> </w:t>
      </w:r>
      <w:r>
        <w:rPr>
          <w:rFonts w:ascii="SimSun" w:hAnsi="SimSun" w:eastAsia="SimSun" w:cs="SimSun"/>
          <w:sz w:val="20"/>
          <w:szCs w:val="20"/>
          <w:spacing w:val="-5"/>
        </w:rPr>
        <w:t>度不同，存在个体差异；</w:t>
      </w:r>
    </w:p>
    <w:p>
      <w:pPr>
        <w:ind w:left="120" w:right="237" w:firstLine="90"/>
        <w:spacing w:before="161" w:line="283" w:lineRule="auto"/>
        <w:rPr>
          <w:rFonts w:ascii="SimSun" w:hAnsi="SimSun" w:eastAsia="SimSun" w:cs="SimSun"/>
          <w:sz w:val="20"/>
          <w:szCs w:val="20"/>
        </w:rPr>
      </w:pPr>
      <w:r>
        <w:rPr>
          <w:rFonts w:ascii="SimSun" w:hAnsi="SimSun" w:eastAsia="SimSun" w:cs="SimSun"/>
          <w:sz w:val="20"/>
          <w:szCs w:val="20"/>
          <w:spacing w:val="1"/>
        </w:rPr>
        <w:t>(4)品德发展具有社会性，受社会环境、家庭和学校</w:t>
      </w:r>
      <w:r>
        <w:rPr>
          <w:rFonts w:ascii="SimSun" w:hAnsi="SimSun" w:eastAsia="SimSun" w:cs="SimSun"/>
          <w:sz w:val="20"/>
          <w:szCs w:val="20"/>
          <w:spacing w:val="2"/>
        </w:rPr>
        <w:t xml:space="preserve"> </w:t>
      </w:r>
      <w:r>
        <w:rPr>
          <w:rFonts w:ascii="SimSun" w:hAnsi="SimSun" w:eastAsia="SimSun" w:cs="SimSun"/>
          <w:sz w:val="20"/>
          <w:szCs w:val="20"/>
          <w:spacing w:val="3"/>
        </w:rPr>
        <w:t>教育的影响显著,逐步形成社会责任感。</w:t>
      </w:r>
    </w:p>
    <w:p>
      <w:pPr>
        <w:ind w:left="123" w:right="178"/>
        <w:spacing w:before="252" w:line="322" w:lineRule="auto"/>
        <w:rPr>
          <w:rFonts w:ascii="KaiTi" w:hAnsi="KaiTi" w:eastAsia="KaiTi" w:cs="KaiTi"/>
          <w:sz w:val="22"/>
          <w:szCs w:val="22"/>
        </w:rPr>
      </w:pPr>
      <w:r>
        <w:rPr>
          <w:rFonts w:ascii="SimSun" w:hAnsi="SimSun" w:eastAsia="SimSun" w:cs="SimSun"/>
          <w:sz w:val="22"/>
          <w:szCs w:val="22"/>
          <w:b/>
          <w:bCs/>
          <w:spacing w:val="-13"/>
        </w:rPr>
        <w:t>50、简述态度和品德形成的三阶段及主要内容</w:t>
      </w:r>
      <w:r>
        <w:rPr>
          <w:rFonts w:ascii="STXingkai" w:hAnsi="STXingkai" w:eastAsia="STXingkai" w:cs="STXingkai"/>
          <w:sz w:val="22"/>
          <w:szCs w:val="22"/>
          <w:color w:val="E01010"/>
          <w:spacing w:val="-13"/>
        </w:rPr>
        <w:t>【  一</w:t>
      </w:r>
      <w:r>
        <w:rPr>
          <w:rFonts w:ascii="STXingkai" w:hAnsi="STXingkai" w:eastAsia="STXingkai" w:cs="STXingkai"/>
          <w:sz w:val="22"/>
          <w:szCs w:val="22"/>
          <w:color w:val="E01010"/>
          <w:spacing w:val="1"/>
        </w:rPr>
        <w:t xml:space="preserve"> </w:t>
      </w:r>
      <w:r>
        <w:rPr>
          <w:rFonts w:ascii="KaiTi" w:hAnsi="KaiTi" w:eastAsia="KaiTi" w:cs="KaiTi"/>
          <w:sz w:val="22"/>
          <w:szCs w:val="22"/>
          <w:b/>
          <w:bCs/>
          <w:color w:val="B02020"/>
          <w:spacing w:val="-7"/>
        </w:rPr>
        <w:t>级】</w:t>
      </w:r>
    </w:p>
    <w:p>
      <w:pPr>
        <w:ind w:left="120" w:right="228"/>
        <w:spacing w:before="180" w:line="436" w:lineRule="auto"/>
        <w:rPr>
          <w:rFonts w:ascii="SimSun" w:hAnsi="SimSun" w:eastAsia="SimSun" w:cs="SimSun"/>
          <w:sz w:val="20"/>
          <w:szCs w:val="20"/>
        </w:rPr>
      </w:pPr>
      <w:r>
        <w:rPr>
          <w:rFonts w:ascii="SimSun" w:hAnsi="SimSun" w:eastAsia="SimSun" w:cs="SimSun"/>
          <w:sz w:val="20"/>
          <w:szCs w:val="20"/>
          <w:spacing w:val="1"/>
        </w:rPr>
        <w:t>一般认为，态度与品德的形成过程经历依从、认同与</w:t>
      </w:r>
      <w:r>
        <w:rPr>
          <w:rFonts w:ascii="SimSun" w:hAnsi="SimSun" w:eastAsia="SimSun" w:cs="SimSun"/>
          <w:sz w:val="20"/>
          <w:szCs w:val="20"/>
          <w:spacing w:val="2"/>
        </w:rPr>
        <w:t xml:space="preserve"> </w:t>
      </w:r>
      <w:r>
        <w:rPr>
          <w:rFonts w:ascii="SimSun" w:hAnsi="SimSun" w:eastAsia="SimSun" w:cs="SimSun"/>
          <w:sz w:val="20"/>
          <w:szCs w:val="20"/>
          <w:spacing w:val="-8"/>
        </w:rPr>
        <w:t>内化三个阶段。</w:t>
      </w:r>
    </w:p>
    <w:p>
      <w:pPr>
        <w:ind w:left="120" w:right="208" w:firstLine="90"/>
        <w:spacing w:before="14" w:line="426" w:lineRule="auto"/>
        <w:jc w:val="both"/>
        <w:rPr>
          <w:rFonts w:ascii="SimSun" w:hAnsi="SimSun" w:eastAsia="SimSun" w:cs="SimSun"/>
          <w:sz w:val="20"/>
          <w:szCs w:val="20"/>
        </w:rPr>
      </w:pPr>
      <w:r>
        <w:rPr>
          <w:rFonts w:ascii="SimSun" w:hAnsi="SimSun" w:eastAsia="SimSun" w:cs="SimSun"/>
          <w:sz w:val="20"/>
          <w:szCs w:val="20"/>
          <w:spacing w:val="-2"/>
        </w:rPr>
        <w:t>(1) </w:t>
      </w:r>
      <w:r>
        <w:rPr>
          <w:shd w:val="clear" w:fill="FFD0D0"/>
          <w:rFonts w:ascii="SimSun" w:hAnsi="SimSun" w:eastAsia="SimSun" w:cs="SimSun"/>
          <w:sz w:val="20"/>
          <w:szCs w:val="20"/>
          <w:spacing w:val="-2"/>
        </w:rPr>
        <w:t>依从</w:t>
      </w:r>
      <w:r>
        <w:rPr>
          <w:rFonts w:ascii="SimSun" w:hAnsi="SimSun" w:eastAsia="SimSun" w:cs="SimSun"/>
          <w:sz w:val="20"/>
          <w:szCs w:val="20"/>
          <w:spacing w:val="-2"/>
        </w:rPr>
        <w:t>。依从也称顺从，即表面上接受规范，按照</w:t>
      </w:r>
      <w:r>
        <w:rPr>
          <w:rFonts w:ascii="SimSun" w:hAnsi="SimSun" w:eastAsia="SimSun" w:cs="SimSun"/>
          <w:sz w:val="20"/>
          <w:szCs w:val="20"/>
          <w:spacing w:val="5"/>
        </w:rPr>
        <w:t xml:space="preserve"> </w:t>
      </w:r>
      <w:r>
        <w:rPr>
          <w:rFonts w:ascii="SimSun" w:hAnsi="SimSun" w:eastAsia="SimSun" w:cs="SimSun"/>
          <w:sz w:val="20"/>
          <w:szCs w:val="20"/>
          <w:spacing w:val="1"/>
        </w:rPr>
        <w:t>规范的要求来行动，但对规范的必要性和根</w:t>
      </w:r>
      <w:r>
        <w:rPr>
          <w:rFonts w:ascii="SimSun" w:hAnsi="SimSun" w:eastAsia="SimSun" w:cs="SimSun"/>
          <w:sz w:val="20"/>
          <w:szCs w:val="20"/>
        </w:rPr>
        <w:t>据缺乏认 </w:t>
      </w:r>
      <w:r>
        <w:rPr>
          <w:rFonts w:ascii="SimSun" w:hAnsi="SimSun" w:eastAsia="SimSun" w:cs="SimSun"/>
          <w:sz w:val="20"/>
          <w:szCs w:val="20"/>
          <w:spacing w:val="-8"/>
        </w:rPr>
        <w:t>识，甚至有抵触情绪。依从包括从众和服从两种。依从</w:t>
      </w:r>
    </w:p>
    <w:p>
      <w:pPr>
        <w:spacing w:line="99" w:lineRule="exact"/>
        <w:rPr/>
      </w:pPr>
      <w:r/>
    </w:p>
    <w:p>
      <w:pPr>
        <w:spacing w:line="14" w:lineRule="auto"/>
        <w:rPr>
          <w:rFonts w:ascii="Arial"/>
          <w:sz w:val="2"/>
        </w:rPr>
      </w:pPr>
      <w:r>
        <w:rPr>
          <w:rFonts w:ascii="Arial" w:hAnsi="Arial" w:eastAsia="Arial" w:cs="Arial"/>
          <w:sz w:val="2"/>
          <w:szCs w:val="2"/>
        </w:rPr>
        <w:br w:type="column"/>
      </w:r>
    </w:p>
    <w:p>
      <w:pPr>
        <w:ind w:left="114"/>
        <w:spacing w:before="206" w:line="425" w:lineRule="auto"/>
        <w:rPr>
          <w:rFonts w:ascii="SimSun" w:hAnsi="SimSun" w:eastAsia="SimSun" w:cs="SimSun"/>
          <w:sz w:val="20"/>
          <w:szCs w:val="20"/>
        </w:rPr>
      </w:pPr>
      <w:r>
        <w:rPr>
          <w:rFonts w:ascii="SimSun" w:hAnsi="SimSun" w:eastAsia="SimSun" w:cs="SimSun"/>
          <w:sz w:val="20"/>
          <w:szCs w:val="20"/>
          <w:spacing w:val="-8"/>
        </w:rPr>
        <w:t>阶段的行为具有盲目性、被动性、不稳定性，随情境的</w:t>
      </w:r>
      <w:r>
        <w:rPr>
          <w:rFonts w:ascii="SimSun" w:hAnsi="SimSun" w:eastAsia="SimSun" w:cs="SimSun"/>
          <w:sz w:val="20"/>
          <w:szCs w:val="20"/>
          <w:spacing w:val="8"/>
        </w:rPr>
        <w:t xml:space="preserve">  </w:t>
      </w:r>
      <w:r>
        <w:rPr>
          <w:rFonts w:ascii="SimSun" w:hAnsi="SimSun" w:eastAsia="SimSun" w:cs="SimSun"/>
          <w:sz w:val="20"/>
          <w:szCs w:val="20"/>
          <w:spacing w:val="-4"/>
        </w:rPr>
        <w:t>变化而变化，行为受外界压力而不是内在需要的影响。</w:t>
      </w:r>
    </w:p>
    <w:p>
      <w:pPr>
        <w:ind w:left="114" w:right="89" w:firstLine="90"/>
        <w:spacing w:before="4" w:line="390" w:lineRule="auto"/>
        <w:rPr>
          <w:rFonts w:ascii="SimSun" w:hAnsi="SimSun" w:eastAsia="SimSun" w:cs="SimSun"/>
          <w:sz w:val="20"/>
          <w:szCs w:val="20"/>
        </w:rPr>
      </w:pPr>
      <w:r>
        <w:rPr>
          <w:rFonts w:ascii="SimSun" w:hAnsi="SimSun" w:eastAsia="SimSun" w:cs="SimSun"/>
          <w:sz w:val="20"/>
          <w:szCs w:val="20"/>
          <w:spacing w:val="-7"/>
        </w:rPr>
        <w:t>(2) </w:t>
      </w:r>
      <w:r>
        <w:rPr>
          <w:shd w:val="clear" w:fill="FFD0D0"/>
          <w:rFonts w:ascii="SimSun" w:hAnsi="SimSun" w:eastAsia="SimSun" w:cs="SimSun"/>
          <w:sz w:val="20"/>
          <w:szCs w:val="20"/>
          <w:spacing w:val="-7"/>
        </w:rPr>
        <w:t>认 同</w:t>
      </w:r>
      <w:r>
        <w:rPr>
          <w:rFonts w:ascii="SimSun" w:hAnsi="SimSun" w:eastAsia="SimSun" w:cs="SimSun"/>
          <w:sz w:val="20"/>
          <w:szCs w:val="20"/>
          <w:spacing w:val="-7"/>
        </w:rPr>
        <w:t>。认同是指在思想、情感、态度和行为上主</w:t>
      </w:r>
      <w:r>
        <w:rPr>
          <w:rFonts w:ascii="SimSun" w:hAnsi="SimSun" w:eastAsia="SimSun" w:cs="SimSun"/>
          <w:sz w:val="20"/>
          <w:szCs w:val="20"/>
          <w:spacing w:val="11"/>
        </w:rPr>
        <w:t xml:space="preserve"> </w:t>
      </w:r>
      <w:r>
        <w:rPr>
          <w:rFonts w:ascii="SimSun" w:hAnsi="SimSun" w:eastAsia="SimSun" w:cs="SimSun"/>
          <w:sz w:val="20"/>
          <w:szCs w:val="20"/>
        </w:rPr>
        <w:t>动接受他人的影响，使自己的态度和行为与他人相接</w:t>
      </w:r>
      <w:r>
        <w:rPr>
          <w:rFonts w:ascii="SimSun" w:hAnsi="SimSun" w:eastAsia="SimSun" w:cs="SimSun"/>
          <w:sz w:val="20"/>
          <w:szCs w:val="20"/>
          <w:spacing w:val="16"/>
        </w:rPr>
        <w:t xml:space="preserve"> </w:t>
      </w:r>
      <w:r>
        <w:rPr>
          <w:rFonts w:ascii="SimSun" w:hAnsi="SimSun" w:eastAsia="SimSun" w:cs="SimSun"/>
          <w:sz w:val="20"/>
          <w:szCs w:val="20"/>
        </w:rPr>
        <w:t>近。认同实质上就是对榜样的模仿，其出发点就是试</w:t>
      </w:r>
      <w:r>
        <w:rPr>
          <w:rFonts w:ascii="SimSun" w:hAnsi="SimSun" w:eastAsia="SimSun" w:cs="SimSun"/>
          <w:sz w:val="20"/>
          <w:szCs w:val="20"/>
          <w:spacing w:val="16"/>
        </w:rPr>
        <w:t xml:space="preserve"> </w:t>
      </w:r>
      <w:r>
        <w:rPr>
          <w:rFonts w:ascii="SimSun" w:hAnsi="SimSun" w:eastAsia="SimSun" w:cs="SimSun"/>
          <w:sz w:val="20"/>
          <w:szCs w:val="20"/>
        </w:rPr>
        <w:t>图与榜样一致。[西米学府团队]这一阶段学生的行为</w:t>
      </w:r>
      <w:r>
        <w:rPr>
          <w:rFonts w:ascii="SimSun" w:hAnsi="SimSun" w:eastAsia="SimSun" w:cs="SimSun"/>
          <w:sz w:val="20"/>
          <w:szCs w:val="20"/>
          <w:spacing w:val="18"/>
        </w:rPr>
        <w:t xml:space="preserve"> </w:t>
      </w:r>
      <w:r>
        <w:rPr>
          <w:rFonts w:ascii="SimSun" w:hAnsi="SimSun" w:eastAsia="SimSun" w:cs="SimSun"/>
          <w:sz w:val="20"/>
          <w:szCs w:val="20"/>
          <w:spacing w:val="-1"/>
        </w:rPr>
        <w:t>具有一定的自觉性、主动性和稳定性等特点。</w:t>
      </w:r>
    </w:p>
    <w:p>
      <w:pPr>
        <w:ind w:left="114" w:right="37" w:firstLine="90"/>
        <w:spacing w:before="231" w:line="327" w:lineRule="auto"/>
        <w:rPr>
          <w:rFonts w:ascii="SimSun" w:hAnsi="SimSun" w:eastAsia="SimSun" w:cs="SimSun"/>
          <w:sz w:val="20"/>
          <w:szCs w:val="20"/>
        </w:rPr>
      </w:pPr>
      <w:r>
        <w:rPr>
          <w:rFonts w:ascii="SimSun" w:hAnsi="SimSun" w:eastAsia="SimSun" w:cs="SimSun"/>
          <w:sz w:val="20"/>
          <w:szCs w:val="20"/>
          <w:spacing w:val="-4"/>
        </w:rPr>
        <w:t>(3) </w:t>
      </w:r>
      <w:r>
        <w:rPr>
          <w:shd w:val="clear" w:fill="FFD0D0"/>
          <w:rFonts w:ascii="SimSun" w:hAnsi="SimSun" w:eastAsia="SimSun" w:cs="SimSun"/>
          <w:sz w:val="20"/>
          <w:szCs w:val="20"/>
          <w:spacing w:val="-4"/>
        </w:rPr>
        <w:t>内</w:t>
      </w:r>
      <w:r>
        <w:rPr>
          <w:shd w:val="clear" w:fill="FFD0D0"/>
          <w:rFonts w:ascii="SimSun" w:hAnsi="SimSun" w:eastAsia="SimSun" w:cs="SimSun"/>
          <w:sz w:val="20"/>
          <w:szCs w:val="20"/>
          <w:spacing w:val="-19"/>
        </w:rPr>
        <w:t xml:space="preserve"> </w:t>
      </w:r>
      <w:r>
        <w:rPr>
          <w:shd w:val="clear" w:fill="FFD0D0"/>
          <w:rFonts w:ascii="SimSun" w:hAnsi="SimSun" w:eastAsia="SimSun" w:cs="SimSun"/>
          <w:sz w:val="20"/>
          <w:szCs w:val="20"/>
          <w:spacing w:val="-4"/>
        </w:rPr>
        <w:t>化</w:t>
      </w:r>
      <w:r>
        <w:rPr>
          <w:rFonts w:ascii="SimSun" w:hAnsi="SimSun" w:eastAsia="SimSun" w:cs="SimSun"/>
          <w:sz w:val="20"/>
          <w:szCs w:val="20"/>
          <w:spacing w:val="-4"/>
        </w:rPr>
        <w:t>。内化是指在思想观点上与他人一致，将自</w:t>
      </w:r>
      <w:r>
        <w:rPr>
          <w:rFonts w:ascii="SimSun" w:hAnsi="SimSun" w:eastAsia="SimSun" w:cs="SimSun"/>
          <w:sz w:val="20"/>
          <w:szCs w:val="20"/>
        </w:rPr>
        <w:t xml:space="preserve"> </w:t>
      </w:r>
      <w:r>
        <w:rPr>
          <w:rFonts w:ascii="SimSun" w:hAnsi="SimSun" w:eastAsia="SimSun" w:cs="SimSun"/>
          <w:sz w:val="20"/>
          <w:szCs w:val="20"/>
        </w:rPr>
        <w:t>己所认同的思想和自己原有的观点、信念融为一</w:t>
      </w:r>
      <w:r>
        <w:rPr>
          <w:rFonts w:ascii="SimSun" w:hAnsi="SimSun" w:eastAsia="SimSun" w:cs="SimSun"/>
          <w:sz w:val="20"/>
          <w:szCs w:val="20"/>
          <w:spacing w:val="-1"/>
        </w:rPr>
        <w:t>体，</w:t>
      </w:r>
    </w:p>
    <w:p>
      <w:pPr>
        <w:ind w:left="114" w:right="89"/>
        <w:spacing w:before="231" w:line="327" w:lineRule="auto"/>
        <w:rPr>
          <w:rFonts w:ascii="SimSun" w:hAnsi="SimSun" w:eastAsia="SimSun" w:cs="SimSun"/>
          <w:sz w:val="20"/>
          <w:szCs w:val="20"/>
        </w:rPr>
      </w:pPr>
      <w:r>
        <w:rPr>
          <w:rFonts w:ascii="SimSun" w:hAnsi="SimSun" w:eastAsia="SimSun" w:cs="SimSun"/>
          <w:sz w:val="20"/>
          <w:szCs w:val="20"/>
          <w:spacing w:val="1"/>
        </w:rPr>
        <w:t>构成一个完整的价值体系。在内化阶段，个</w:t>
      </w:r>
      <w:r>
        <w:rPr>
          <w:rFonts w:ascii="SimSun" w:hAnsi="SimSun" w:eastAsia="SimSun" w:cs="SimSun"/>
          <w:sz w:val="20"/>
          <w:szCs w:val="20"/>
        </w:rPr>
        <w:t>体的行为 </w:t>
      </w:r>
      <w:r>
        <w:rPr>
          <w:rFonts w:ascii="SimSun" w:hAnsi="SimSun" w:eastAsia="SimSun" w:cs="SimSun"/>
          <w:sz w:val="20"/>
          <w:szCs w:val="20"/>
          <w:spacing w:val="-1"/>
        </w:rPr>
        <w:t>具有高度的自觉性和主动性，并具有坚定性。</w:t>
      </w:r>
    </w:p>
    <w:p>
      <w:pPr>
        <w:spacing w:line="278" w:lineRule="auto"/>
        <w:rPr>
          <w:rFonts w:ascii="Arial"/>
          <w:sz w:val="21"/>
        </w:rPr>
      </w:pPr>
      <w:r/>
    </w:p>
    <w:p>
      <w:pPr>
        <w:ind w:left="114"/>
        <w:spacing w:before="69" w:line="227" w:lineRule="auto"/>
        <w:rPr>
          <w:rFonts w:ascii="KaiTi" w:hAnsi="KaiTi" w:eastAsia="KaiTi" w:cs="KaiTi"/>
          <w:sz w:val="21"/>
          <w:szCs w:val="21"/>
        </w:rPr>
      </w:pPr>
      <w:r>
        <w:rPr>
          <w:rFonts w:ascii="SimSun" w:hAnsi="SimSun" w:eastAsia="SimSun" w:cs="SimSun"/>
          <w:sz w:val="21"/>
          <w:szCs w:val="21"/>
        </w:rPr>
        <w:t>51、</w:t>
      </w:r>
      <w:r>
        <w:rPr>
          <w:rFonts w:ascii="SimSun" w:hAnsi="SimSun" w:eastAsia="SimSun" w:cs="SimSun"/>
          <w:sz w:val="21"/>
          <w:szCs w:val="21"/>
          <w:b/>
          <w:bCs/>
        </w:rPr>
        <w:t>简述促进中学生形成良好品德的方法</w:t>
      </w:r>
      <w:r>
        <w:rPr>
          <w:rFonts w:ascii="KaiTi" w:hAnsi="KaiTi" w:eastAsia="KaiTi" w:cs="KaiTi"/>
          <w:sz w:val="21"/>
          <w:szCs w:val="21"/>
          <w:b/>
          <w:bCs/>
          <w:color w:val="B02020"/>
        </w:rPr>
        <w:t>【一级】</w:t>
      </w:r>
    </w:p>
    <w:p>
      <w:pPr>
        <w:spacing w:line="249" w:lineRule="auto"/>
        <w:rPr>
          <w:rFonts w:ascii="Arial"/>
          <w:sz w:val="21"/>
        </w:rPr>
      </w:pPr>
      <w:r/>
    </w:p>
    <w:p>
      <w:pPr>
        <w:ind w:left="204"/>
        <w:spacing w:before="66" w:line="220" w:lineRule="auto"/>
        <w:rPr>
          <w:rFonts w:ascii="SimSun" w:hAnsi="SimSun" w:eastAsia="SimSun" w:cs="SimSun"/>
          <w:sz w:val="20"/>
          <w:szCs w:val="20"/>
        </w:rPr>
      </w:pPr>
      <w:r>
        <w:rPr>
          <w:rFonts w:ascii="SimSun" w:hAnsi="SimSun" w:eastAsia="SimSun" w:cs="SimSun"/>
          <w:sz w:val="20"/>
          <w:szCs w:val="20"/>
          <w:spacing w:val="9"/>
        </w:rPr>
        <w:t>(1)有效的说服。</w:t>
      </w:r>
    </w:p>
    <w:p>
      <w:pPr>
        <w:ind w:left="204"/>
        <w:spacing w:before="241" w:line="219" w:lineRule="auto"/>
        <w:rPr>
          <w:rFonts w:ascii="SimSun" w:hAnsi="SimSun" w:eastAsia="SimSun" w:cs="SimSun"/>
          <w:sz w:val="20"/>
          <w:szCs w:val="20"/>
        </w:rPr>
      </w:pPr>
      <w:r>
        <w:rPr>
          <w:rFonts w:ascii="SimSun" w:hAnsi="SimSun" w:eastAsia="SimSun" w:cs="SimSun"/>
          <w:sz w:val="20"/>
          <w:szCs w:val="20"/>
          <w:spacing w:val="7"/>
        </w:rPr>
        <w:t>(2)树立良好的榜样。</w:t>
      </w:r>
    </w:p>
    <w:p>
      <w:pPr>
        <w:ind w:left="204"/>
        <w:spacing w:before="201" w:line="219" w:lineRule="auto"/>
        <w:rPr>
          <w:rFonts w:ascii="SimSun" w:hAnsi="SimSun" w:eastAsia="SimSun" w:cs="SimSun"/>
          <w:sz w:val="20"/>
          <w:szCs w:val="20"/>
        </w:rPr>
      </w:pPr>
      <w:r>
        <w:rPr>
          <w:rFonts w:ascii="SimSun" w:hAnsi="SimSun" w:eastAsia="SimSun" w:cs="SimSun"/>
          <w:sz w:val="20"/>
          <w:szCs w:val="20"/>
          <w:spacing w:val="5"/>
        </w:rPr>
        <w:t>(3)利用群体约定。[西米学府团队原创]</w:t>
      </w:r>
    </w:p>
    <w:p>
      <w:pPr>
        <w:ind w:left="204"/>
        <w:spacing w:before="243" w:line="219" w:lineRule="auto"/>
        <w:rPr>
          <w:rFonts w:ascii="SimSun" w:hAnsi="SimSun" w:eastAsia="SimSun" w:cs="SimSun"/>
          <w:sz w:val="20"/>
          <w:szCs w:val="20"/>
        </w:rPr>
      </w:pPr>
      <w:r>
        <w:rPr>
          <w:rFonts w:ascii="SimSun" w:hAnsi="SimSun" w:eastAsia="SimSun" w:cs="SimSun"/>
          <w:sz w:val="20"/>
          <w:szCs w:val="20"/>
          <w:spacing w:val="6"/>
        </w:rPr>
        <w:t>(4)给予恰当的奖励与惩罚。</w:t>
      </w:r>
    </w:p>
    <w:p>
      <w:pPr>
        <w:ind w:left="204"/>
        <w:spacing w:before="233" w:line="218" w:lineRule="auto"/>
        <w:rPr>
          <w:rFonts w:ascii="SimSun" w:hAnsi="SimSun" w:eastAsia="SimSun" w:cs="SimSun"/>
          <w:sz w:val="20"/>
          <w:szCs w:val="20"/>
        </w:rPr>
      </w:pPr>
      <w:r>
        <w:rPr>
          <w:rFonts w:ascii="SimSun" w:hAnsi="SimSun" w:eastAsia="SimSun" w:cs="SimSun"/>
          <w:sz w:val="20"/>
          <w:szCs w:val="20"/>
          <w:spacing w:val="12"/>
        </w:rPr>
        <w:t>(5)价值辨析。</w:t>
      </w:r>
    </w:p>
    <w:p>
      <w:pPr>
        <w:ind w:left="204"/>
        <w:spacing w:before="224" w:line="219" w:lineRule="auto"/>
        <w:rPr>
          <w:rFonts w:ascii="SimSun" w:hAnsi="SimSun" w:eastAsia="SimSun" w:cs="SimSun"/>
          <w:sz w:val="20"/>
          <w:szCs w:val="20"/>
        </w:rPr>
      </w:pPr>
      <w:r>
        <w:rPr>
          <w:rFonts w:ascii="SimSun" w:hAnsi="SimSun" w:eastAsia="SimSun" w:cs="SimSun"/>
          <w:sz w:val="20"/>
          <w:szCs w:val="20"/>
          <w:spacing w:val="9"/>
        </w:rPr>
        <w:t>(6)角色扮演。</w:t>
      </w:r>
    </w:p>
    <w:p>
      <w:pPr>
        <w:ind w:left="204"/>
        <w:spacing w:before="245" w:line="221" w:lineRule="auto"/>
        <w:rPr>
          <w:rFonts w:ascii="SimSun" w:hAnsi="SimSun" w:eastAsia="SimSun" w:cs="SimSun"/>
          <w:sz w:val="20"/>
          <w:szCs w:val="20"/>
        </w:rPr>
      </w:pPr>
      <w:r>
        <w:rPr>
          <w:rFonts w:ascii="SimSun" w:hAnsi="SimSun" w:eastAsia="SimSun" w:cs="SimSun"/>
          <w:sz w:val="20"/>
          <w:szCs w:val="20"/>
          <w:spacing w:val="-5"/>
        </w:rPr>
        <w:t>(7)</w:t>
      </w:r>
      <w:r>
        <w:rPr>
          <w:rFonts w:ascii="SimSun" w:hAnsi="SimSun" w:eastAsia="SimSun" w:cs="SimSun"/>
          <w:sz w:val="20"/>
          <w:szCs w:val="20"/>
          <w:spacing w:val="27"/>
        </w:rPr>
        <w:t xml:space="preserve"> </w:t>
      </w:r>
      <w:r>
        <w:rPr>
          <w:shd w:val="clear" w:fill="FFD0D0"/>
          <w:rFonts w:ascii="SimSun" w:hAnsi="SimSun" w:eastAsia="SimSun" w:cs="SimSun"/>
          <w:sz w:val="20"/>
          <w:szCs w:val="20"/>
          <w:spacing w:val="-5"/>
        </w:rPr>
        <w:t>小组</w:t>
      </w:r>
      <w:r>
        <w:rPr>
          <w:rFonts w:ascii="SimSun" w:hAnsi="SimSun" w:eastAsia="SimSun" w:cs="SimSun"/>
          <w:sz w:val="20"/>
          <w:szCs w:val="20"/>
          <w:spacing w:val="-5"/>
        </w:rPr>
        <w:t>道德讨论。</w:t>
      </w:r>
    </w:p>
    <w:p>
      <w:pPr>
        <w:ind w:left="114" w:right="96" w:firstLine="2"/>
        <w:spacing w:before="192" w:line="425" w:lineRule="auto"/>
        <w:jc w:val="both"/>
        <w:rPr>
          <w:rFonts w:ascii="KaiTi" w:hAnsi="KaiTi" w:eastAsia="KaiTi" w:cs="KaiTi"/>
          <w:sz w:val="20"/>
          <w:szCs w:val="20"/>
        </w:rPr>
      </w:pPr>
      <w:r>
        <w:rPr>
          <w:rFonts w:ascii="KaiTi" w:hAnsi="KaiTi" w:eastAsia="KaiTi" w:cs="KaiTi"/>
          <w:sz w:val="20"/>
          <w:szCs w:val="20"/>
          <w:b/>
          <w:bCs/>
          <w:color w:val="B02020"/>
          <w:spacing w:val="6"/>
        </w:rPr>
        <w:t>西米学府助记口诀：</w:t>
      </w:r>
      <w:r>
        <w:rPr>
          <w:rFonts w:ascii="KaiTi" w:hAnsi="KaiTi" w:eastAsia="KaiTi" w:cs="KaiTi"/>
          <w:sz w:val="20"/>
          <w:szCs w:val="20"/>
          <w:spacing w:val="6"/>
        </w:rPr>
        <w:t>演(角色扮演)讲(奖励与惩罚)</w:t>
      </w:r>
      <w:r>
        <w:rPr>
          <w:rFonts w:ascii="KaiTi" w:hAnsi="KaiTi" w:eastAsia="KaiTi" w:cs="KaiTi"/>
          <w:sz w:val="20"/>
          <w:szCs w:val="20"/>
          <w:spacing w:val="1"/>
        </w:rPr>
        <w:t xml:space="preserve"> </w:t>
      </w:r>
      <w:r>
        <w:rPr>
          <w:rFonts w:ascii="KaiTi" w:hAnsi="KaiTi" w:eastAsia="KaiTi" w:cs="KaiTi"/>
          <w:sz w:val="20"/>
          <w:szCs w:val="20"/>
          <w:spacing w:val="21"/>
        </w:rPr>
        <w:t>小(小组讨论)说(有效说服)定(群体约定)价(价</w:t>
      </w:r>
      <w:r>
        <w:rPr>
          <w:rFonts w:ascii="KaiTi" w:hAnsi="KaiTi" w:eastAsia="KaiTi" w:cs="KaiTi"/>
          <w:sz w:val="20"/>
          <w:szCs w:val="20"/>
          <w:spacing w:val="8"/>
        </w:rPr>
        <w:t xml:space="preserve"> </w:t>
      </w:r>
      <w:r>
        <w:rPr>
          <w:rFonts w:ascii="KaiTi" w:hAnsi="KaiTi" w:eastAsia="KaiTi" w:cs="KaiTi"/>
          <w:sz w:val="20"/>
          <w:szCs w:val="20"/>
          <w:spacing w:val="18"/>
        </w:rPr>
        <w:t>值辨析)榜(良好的榜样)</w:t>
      </w:r>
    </w:p>
    <w:p>
      <w:pPr>
        <w:ind w:left="118"/>
        <w:spacing w:before="112" w:line="227" w:lineRule="auto"/>
        <w:outlineLvl w:val="4"/>
        <w:rPr>
          <w:rFonts w:ascii="KaiTi" w:hAnsi="KaiTi" w:eastAsia="KaiTi" w:cs="KaiTi"/>
          <w:sz w:val="22"/>
          <w:szCs w:val="22"/>
        </w:rPr>
      </w:pPr>
      <w:r>
        <w:rPr>
          <w:rFonts w:ascii="SimSun" w:hAnsi="SimSun" w:eastAsia="SimSun" w:cs="SimSun"/>
          <w:sz w:val="22"/>
          <w:szCs w:val="22"/>
          <w:b/>
          <w:bCs/>
          <w:spacing w:val="-10"/>
        </w:rPr>
        <w:t>52、简述德育过程的基本规律</w:t>
      </w:r>
      <w:r>
        <w:rPr>
          <w:rFonts w:ascii="KaiTi" w:hAnsi="KaiTi" w:eastAsia="KaiTi" w:cs="KaiTi"/>
          <w:sz w:val="22"/>
          <w:szCs w:val="22"/>
          <w:b/>
          <w:bCs/>
          <w:color w:val="B02020"/>
          <w:spacing w:val="-10"/>
        </w:rPr>
        <w:t>【一级】</w:t>
      </w:r>
    </w:p>
    <w:p>
      <w:pPr>
        <w:ind w:left="114" w:right="81" w:firstLine="90"/>
        <w:spacing w:before="233" w:line="294" w:lineRule="auto"/>
        <w:rPr>
          <w:rFonts w:ascii="SimSun" w:hAnsi="SimSun" w:eastAsia="SimSun" w:cs="SimSun"/>
          <w:sz w:val="20"/>
          <w:szCs w:val="20"/>
        </w:rPr>
      </w:pPr>
      <w:r>
        <w:rPr>
          <w:rFonts w:ascii="SimSun" w:hAnsi="SimSun" w:eastAsia="SimSun" w:cs="SimSun"/>
          <w:sz w:val="20"/>
          <w:szCs w:val="20"/>
          <w:spacing w:val="1"/>
        </w:rPr>
        <w:t>(1)德育过程是促使学生的</w:t>
      </w:r>
      <w:r>
        <w:rPr>
          <w:shd w:val="clear" w:fill="FFD0D0"/>
          <w:rFonts w:ascii="SimSun" w:hAnsi="SimSun" w:eastAsia="SimSun" w:cs="SimSun"/>
          <w:sz w:val="20"/>
          <w:szCs w:val="20"/>
          <w:spacing w:val="1"/>
        </w:rPr>
        <w:t>知、情、意、行</w:t>
      </w:r>
      <w:r>
        <w:rPr>
          <w:rFonts w:ascii="SimSun" w:hAnsi="SimSun" w:eastAsia="SimSun" w:cs="SimSun"/>
          <w:sz w:val="20"/>
          <w:szCs w:val="20"/>
          <w:spacing w:val="1"/>
        </w:rPr>
        <w:t>互动发展</w:t>
      </w:r>
      <w:r>
        <w:rPr>
          <w:rFonts w:ascii="SimSun" w:hAnsi="SimSun" w:eastAsia="SimSun" w:cs="SimSun"/>
          <w:sz w:val="20"/>
          <w:szCs w:val="20"/>
          <w:spacing w:val="13"/>
        </w:rPr>
        <w:t xml:space="preserve"> </w:t>
      </w:r>
      <w:r>
        <w:rPr>
          <w:rFonts w:ascii="SimSun" w:hAnsi="SimSun" w:eastAsia="SimSun" w:cs="SimSun"/>
          <w:sz w:val="20"/>
          <w:szCs w:val="20"/>
          <w:spacing w:val="-1"/>
        </w:rPr>
        <w:t>的过程。[西米学府团队原创]</w:t>
      </w:r>
    </w:p>
    <w:p>
      <w:pPr>
        <w:ind w:left="114" w:right="74" w:firstLine="90"/>
        <w:spacing w:before="183" w:line="276" w:lineRule="auto"/>
        <w:rPr>
          <w:rFonts w:ascii="SimSun" w:hAnsi="SimSun" w:eastAsia="SimSun" w:cs="SimSun"/>
          <w:sz w:val="20"/>
          <w:szCs w:val="20"/>
        </w:rPr>
      </w:pPr>
      <w:r>
        <w:rPr>
          <w:rFonts w:ascii="SimSun" w:hAnsi="SimSun" w:eastAsia="SimSun" w:cs="SimSun"/>
          <w:sz w:val="20"/>
          <w:szCs w:val="20"/>
          <w:spacing w:val="2"/>
        </w:rPr>
        <w:t>(2)德育过程是组织学生的</w:t>
      </w:r>
      <w:r>
        <w:rPr>
          <w:shd w:val="clear" w:fill="FFD0D0"/>
          <w:rFonts w:ascii="SimSun" w:hAnsi="SimSun" w:eastAsia="SimSun" w:cs="SimSun"/>
          <w:sz w:val="20"/>
          <w:szCs w:val="20"/>
          <w:spacing w:val="2"/>
        </w:rPr>
        <w:t>活动和交往</w:t>
      </w:r>
      <w:r>
        <w:rPr>
          <w:rFonts w:ascii="SimSun" w:hAnsi="SimSun" w:eastAsia="SimSun" w:cs="SimSun"/>
          <w:sz w:val="20"/>
          <w:szCs w:val="20"/>
          <w:spacing w:val="2"/>
        </w:rPr>
        <w:t>，统</w:t>
      </w:r>
      <w:r>
        <w:rPr>
          <w:rFonts w:ascii="SimSun" w:hAnsi="SimSun" w:eastAsia="SimSun" w:cs="SimSun"/>
          <w:sz w:val="20"/>
          <w:szCs w:val="20"/>
          <w:spacing w:val="1"/>
        </w:rPr>
        <w:t>一多方面</w:t>
      </w:r>
      <w:r>
        <w:rPr>
          <w:rFonts w:ascii="SimSun" w:hAnsi="SimSun" w:eastAsia="SimSun" w:cs="SimSun"/>
          <w:sz w:val="20"/>
          <w:szCs w:val="20"/>
        </w:rPr>
        <w:t xml:space="preserve"> </w:t>
      </w:r>
      <w:r>
        <w:rPr>
          <w:rFonts w:ascii="SimSun" w:hAnsi="SimSun" w:eastAsia="SimSun" w:cs="SimSun"/>
          <w:sz w:val="20"/>
          <w:szCs w:val="20"/>
          <w:spacing w:val="-5"/>
        </w:rPr>
        <w:t>教育影响的过程。</w:t>
      </w:r>
    </w:p>
    <w:p>
      <w:pPr>
        <w:ind w:left="114" w:right="67" w:firstLine="90"/>
        <w:spacing w:before="181" w:line="277" w:lineRule="auto"/>
        <w:rPr>
          <w:rFonts w:ascii="SimSun" w:hAnsi="SimSun" w:eastAsia="SimSun" w:cs="SimSun"/>
          <w:sz w:val="20"/>
          <w:szCs w:val="20"/>
        </w:rPr>
      </w:pPr>
      <w:r>
        <w:rPr>
          <w:rFonts w:ascii="SimSun" w:hAnsi="SimSun" w:eastAsia="SimSun" w:cs="SimSun"/>
          <w:sz w:val="20"/>
          <w:szCs w:val="20"/>
          <w:spacing w:val="2"/>
        </w:rPr>
        <w:t>(3)德育过程是促进学生的思想品德内部</w:t>
      </w:r>
      <w:r>
        <w:rPr>
          <w:shd w:val="clear" w:fill="FFD0D0"/>
          <w:rFonts w:ascii="SimSun" w:hAnsi="SimSun" w:eastAsia="SimSun" w:cs="SimSun"/>
          <w:sz w:val="20"/>
          <w:szCs w:val="20"/>
          <w:spacing w:val="2"/>
        </w:rPr>
        <w:t>矛盾</w:t>
      </w:r>
      <w:r>
        <w:rPr>
          <w:rFonts w:ascii="SimSun" w:hAnsi="SimSun" w:eastAsia="SimSun" w:cs="SimSun"/>
          <w:sz w:val="20"/>
          <w:szCs w:val="20"/>
          <w:spacing w:val="2"/>
        </w:rPr>
        <w:t>积极转</w:t>
      </w:r>
      <w:r>
        <w:rPr>
          <w:rFonts w:ascii="SimSun" w:hAnsi="SimSun" w:eastAsia="SimSun" w:cs="SimSun"/>
          <w:sz w:val="20"/>
          <w:szCs w:val="20"/>
          <w:spacing w:val="3"/>
        </w:rPr>
        <w:t xml:space="preserve"> </w:t>
      </w:r>
      <w:r>
        <w:rPr>
          <w:rFonts w:ascii="SimSun" w:hAnsi="SimSun" w:eastAsia="SimSun" w:cs="SimSun"/>
          <w:sz w:val="20"/>
          <w:szCs w:val="20"/>
          <w:spacing w:val="-7"/>
        </w:rPr>
        <w:t>化的过程。</w:t>
      </w:r>
    </w:p>
    <w:p>
      <w:pPr>
        <w:ind w:left="114" w:firstLine="90"/>
        <w:spacing w:before="180" w:line="302" w:lineRule="auto"/>
        <w:rPr>
          <w:rFonts w:ascii="KaiTi" w:hAnsi="KaiTi" w:eastAsia="KaiTi" w:cs="KaiTi"/>
          <w:sz w:val="20"/>
          <w:szCs w:val="20"/>
        </w:rPr>
      </w:pPr>
      <w:r>
        <w:rPr>
          <w:rFonts w:ascii="SimSun" w:hAnsi="SimSun" w:eastAsia="SimSun" w:cs="SimSun"/>
          <w:sz w:val="20"/>
          <w:szCs w:val="20"/>
          <w:spacing w:val="5"/>
        </w:rPr>
        <w:t>(4)德育过程是一个</w:t>
      </w:r>
      <w:r>
        <w:rPr>
          <w:shd w:val="clear" w:fill="FFD0D0"/>
          <w:rFonts w:ascii="SimSun" w:hAnsi="SimSun" w:eastAsia="SimSun" w:cs="SimSun"/>
          <w:sz w:val="20"/>
          <w:szCs w:val="20"/>
          <w:spacing w:val="5"/>
        </w:rPr>
        <w:t>长期</w:t>
      </w:r>
      <w:r>
        <w:rPr>
          <w:rFonts w:ascii="SimSun" w:hAnsi="SimSun" w:eastAsia="SimSun" w:cs="SimSun"/>
          <w:sz w:val="20"/>
          <w:szCs w:val="20"/>
          <w:spacing w:val="5"/>
        </w:rPr>
        <w:t>、反复、逐步提高的过程。</w:t>
      </w:r>
      <w:r>
        <w:rPr>
          <w:rFonts w:ascii="SimSun" w:hAnsi="SimSun" w:eastAsia="SimSun" w:cs="SimSun"/>
          <w:sz w:val="20"/>
          <w:szCs w:val="20"/>
        </w:rPr>
        <w:t xml:space="preserve"> </w:t>
      </w:r>
      <w:r>
        <w:rPr>
          <w:rFonts w:ascii="KaiTi" w:hAnsi="KaiTi" w:eastAsia="KaiTi" w:cs="KaiTi"/>
          <w:sz w:val="20"/>
          <w:szCs w:val="20"/>
          <w:b/>
          <w:bCs/>
          <w:color w:val="B02020"/>
          <w:spacing w:val="6"/>
        </w:rPr>
        <w:t>西米学府助记口诀：</w:t>
      </w:r>
      <w:r>
        <w:rPr>
          <w:rFonts w:ascii="KaiTi" w:hAnsi="KaiTi" w:eastAsia="KaiTi" w:cs="KaiTi"/>
          <w:sz w:val="20"/>
          <w:szCs w:val="20"/>
          <w:spacing w:val="6"/>
        </w:rPr>
        <w:t>脚(活动和交往)趾(知情意行)</w:t>
      </w:r>
      <w:r>
        <w:rPr>
          <w:rFonts w:ascii="KaiTi" w:hAnsi="KaiTi" w:eastAsia="KaiTi" w:cs="KaiTi"/>
          <w:sz w:val="20"/>
          <w:szCs w:val="20"/>
          <w:spacing w:val="1"/>
        </w:rPr>
        <w:t xml:space="preserve">  </w:t>
      </w:r>
      <w:r>
        <w:rPr>
          <w:rFonts w:ascii="KaiTi" w:hAnsi="KaiTi" w:eastAsia="KaiTi" w:cs="KaiTi"/>
          <w:sz w:val="20"/>
          <w:szCs w:val="20"/>
          <w:spacing w:val="32"/>
        </w:rPr>
        <w:t>长(长期)毛(矛盾)</w:t>
      </w:r>
    </w:p>
    <w:p>
      <w:pPr>
        <w:spacing w:line="302" w:lineRule="auto"/>
        <w:sectPr>
          <w:type w:val="continuous"/>
          <w:pgSz w:w="11910" w:h="16840"/>
          <w:pgMar w:top="802" w:right="1059" w:bottom="733" w:left="949" w:header="540" w:footer="512" w:gutter="0"/>
          <w:cols w:equalWidth="0" w:num="2" w:sep="1">
            <w:col w:w="4976" w:space="100"/>
            <w:col w:w="4826" w:space="0"/>
          </w:cols>
        </w:sectPr>
        <w:rPr>
          <w:rFonts w:ascii="KaiTi" w:hAnsi="KaiTi" w:eastAsia="KaiTi" w:cs="KaiTi"/>
          <w:sz w:val="20"/>
          <w:szCs w:val="20"/>
        </w:rPr>
      </w:pPr>
    </w:p>
    <w:p>
      <w:pPr>
        <w:rPr/>
      </w:pPr>
      <w:r/>
    </w:p>
    <w:p>
      <w:pPr>
        <w:sectPr>
          <w:type w:val="continuous"/>
          <w:pgSz w:w="11910" w:h="16840"/>
          <w:pgMar w:top="802" w:right="1059" w:bottom="733" w:left="949" w:header="540" w:footer="512" w:gutter="0"/>
          <w:cols w:equalWidth="0" w:num="1">
            <w:col w:w="9901" w:space="0"/>
          </w:cols>
        </w:sectPr>
        <w:rPr/>
      </w:pPr>
    </w:p>
    <w:p>
      <w:pPr>
        <w:spacing w:line="179" w:lineRule="exact"/>
        <w:rPr/>
      </w:pPr>
      <w:r/>
    </w:p>
    <w:p>
      <w:pPr>
        <w:spacing w:line="179" w:lineRule="exact"/>
        <w:sectPr>
          <w:headerReference w:type="default" r:id="rId50"/>
          <w:footerReference w:type="default" r:id="rId51"/>
          <w:pgSz w:w="11910" w:h="16840"/>
          <w:pgMar w:top="805" w:right="1155" w:bottom="733" w:left="1033" w:header="528" w:footer="512" w:gutter="0"/>
          <w:cols w:equalWidth="0" w:num="1">
            <w:col w:w="9722" w:space="0"/>
          </w:cols>
        </w:sectPr>
        <w:rPr/>
      </w:pPr>
    </w:p>
    <w:p>
      <w:pPr>
        <w:ind w:left="39"/>
        <w:spacing w:before="210" w:line="227" w:lineRule="auto"/>
        <w:outlineLvl w:val="4"/>
        <w:rPr>
          <w:rFonts w:ascii="KaiTi" w:hAnsi="KaiTi" w:eastAsia="KaiTi" w:cs="KaiTi"/>
          <w:sz w:val="22"/>
          <w:szCs w:val="22"/>
        </w:rPr>
      </w:pPr>
      <w:r>
        <w:rPr>
          <w:rFonts w:ascii="SimSun" w:hAnsi="SimSun" w:eastAsia="SimSun" w:cs="SimSun"/>
          <w:sz w:val="22"/>
          <w:szCs w:val="22"/>
          <w:b/>
          <w:bCs/>
          <w:spacing w:val="-10"/>
        </w:rPr>
        <w:t>53、简述贯彻疏导原则的要求</w:t>
      </w:r>
      <w:r>
        <w:rPr>
          <w:rFonts w:ascii="KaiTi" w:hAnsi="KaiTi" w:eastAsia="KaiTi" w:cs="KaiTi"/>
          <w:sz w:val="22"/>
          <w:szCs w:val="22"/>
          <w:b/>
          <w:bCs/>
          <w:color w:val="B02020"/>
          <w:spacing w:val="-10"/>
        </w:rPr>
        <w:t>【一级】</w:t>
      </w:r>
    </w:p>
    <w:p>
      <w:pPr>
        <w:ind w:left="126"/>
        <w:spacing w:before="283" w:line="219" w:lineRule="auto"/>
        <w:rPr>
          <w:rFonts w:ascii="SimSun" w:hAnsi="SimSun" w:eastAsia="SimSun" w:cs="SimSun"/>
          <w:sz w:val="20"/>
          <w:szCs w:val="20"/>
        </w:rPr>
      </w:pPr>
      <w:r>
        <w:rPr>
          <w:rFonts w:ascii="SimSun" w:hAnsi="SimSun" w:eastAsia="SimSun" w:cs="SimSun"/>
          <w:sz w:val="20"/>
          <w:szCs w:val="20"/>
          <w:spacing w:val="-3"/>
        </w:rPr>
        <w:t>(1) </w:t>
      </w:r>
      <w:r>
        <w:rPr>
          <w:shd w:val="clear" w:fill="FFD0D0"/>
          <w:rFonts w:ascii="SimSun" w:hAnsi="SimSun" w:eastAsia="SimSun" w:cs="SimSun"/>
          <w:sz w:val="20"/>
          <w:szCs w:val="20"/>
          <w:spacing w:val="-3"/>
        </w:rPr>
        <w:t>讲明道理</w:t>
      </w:r>
      <w:r>
        <w:rPr>
          <w:rFonts w:ascii="SimSun" w:hAnsi="SimSun" w:eastAsia="SimSun" w:cs="SimSun"/>
          <w:sz w:val="20"/>
          <w:szCs w:val="20"/>
          <w:spacing w:val="-3"/>
        </w:rPr>
        <w:t>，疏导思想。</w:t>
      </w:r>
    </w:p>
    <w:p>
      <w:pPr>
        <w:ind w:left="126"/>
        <w:spacing w:before="182" w:line="219" w:lineRule="auto"/>
        <w:rPr>
          <w:rFonts w:ascii="SimSun" w:hAnsi="SimSun" w:eastAsia="SimSun" w:cs="SimSun"/>
          <w:sz w:val="20"/>
          <w:szCs w:val="20"/>
        </w:rPr>
      </w:pPr>
      <w:r>
        <w:rPr>
          <w:rFonts w:ascii="SimSun" w:hAnsi="SimSun" w:eastAsia="SimSun" w:cs="SimSun"/>
          <w:sz w:val="20"/>
          <w:szCs w:val="20"/>
          <w:spacing w:val="-3"/>
        </w:rPr>
        <w:t>(2)</w:t>
      </w:r>
      <w:r>
        <w:rPr>
          <w:rFonts w:ascii="SimSun" w:hAnsi="SimSun" w:eastAsia="SimSun" w:cs="SimSun"/>
          <w:sz w:val="20"/>
          <w:szCs w:val="20"/>
          <w:spacing w:val="22"/>
        </w:rPr>
        <w:t xml:space="preserve"> </w:t>
      </w:r>
      <w:r>
        <w:rPr>
          <w:shd w:val="clear" w:fill="FFD0D0"/>
          <w:rFonts w:ascii="SimSun" w:hAnsi="SimSun" w:eastAsia="SimSun" w:cs="SimSun"/>
          <w:sz w:val="20"/>
          <w:szCs w:val="20"/>
          <w:spacing w:val="-3"/>
        </w:rPr>
        <w:t>因势利导，</w:t>
      </w:r>
      <w:r>
        <w:rPr>
          <w:rFonts w:ascii="SimSun" w:hAnsi="SimSun" w:eastAsia="SimSun" w:cs="SimSun"/>
          <w:sz w:val="20"/>
          <w:szCs w:val="20"/>
          <w:spacing w:val="-3"/>
        </w:rPr>
        <w:t>循循善诱。</w:t>
      </w:r>
    </w:p>
    <w:p>
      <w:pPr>
        <w:ind w:left="126"/>
        <w:spacing w:before="182" w:line="219" w:lineRule="auto"/>
        <w:rPr>
          <w:rFonts w:ascii="SimSun" w:hAnsi="SimSun" w:eastAsia="SimSun" w:cs="SimSun"/>
          <w:sz w:val="20"/>
          <w:szCs w:val="20"/>
        </w:rPr>
      </w:pPr>
      <w:r>
        <w:rPr>
          <w:rFonts w:ascii="SimSun" w:hAnsi="SimSun" w:eastAsia="SimSun" w:cs="SimSun"/>
          <w:sz w:val="20"/>
          <w:szCs w:val="20"/>
          <w:spacing w:val="6"/>
        </w:rPr>
        <w:t>(3)以表扬激励为主，坚持</w:t>
      </w:r>
      <w:r>
        <w:rPr>
          <w:shd w:val="clear" w:fill="FFD0D0"/>
          <w:rFonts w:ascii="SimSun" w:hAnsi="SimSun" w:eastAsia="SimSun" w:cs="SimSun"/>
          <w:sz w:val="20"/>
          <w:szCs w:val="20"/>
          <w:spacing w:val="6"/>
        </w:rPr>
        <w:t>正面教育</w:t>
      </w:r>
      <w:r>
        <w:rPr>
          <w:rFonts w:ascii="SimSun" w:hAnsi="SimSun" w:eastAsia="SimSun" w:cs="SimSun"/>
          <w:sz w:val="20"/>
          <w:szCs w:val="20"/>
          <w:spacing w:val="6"/>
        </w:rPr>
        <w:t>。</w:t>
      </w:r>
    </w:p>
    <w:p>
      <w:pPr>
        <w:ind w:left="126" w:right="173" w:hanging="87"/>
        <w:spacing w:before="185" w:line="362" w:lineRule="auto"/>
        <w:rPr>
          <w:rFonts w:ascii="KaiTi" w:hAnsi="KaiTi" w:eastAsia="KaiTi" w:cs="KaiTi"/>
          <w:sz w:val="20"/>
          <w:szCs w:val="20"/>
        </w:rPr>
      </w:pPr>
      <w:r>
        <w:rPr>
          <w:rFonts w:ascii="KaiTi" w:hAnsi="KaiTi" w:eastAsia="KaiTi" w:cs="KaiTi"/>
          <w:sz w:val="20"/>
          <w:szCs w:val="20"/>
          <w:b/>
          <w:bCs/>
          <w:color w:val="B02020"/>
          <w:spacing w:val="8"/>
        </w:rPr>
        <w:t>西米学府助记口诀：</w:t>
      </w:r>
      <w:r>
        <w:rPr>
          <w:rFonts w:ascii="KaiTi" w:hAnsi="KaiTi" w:eastAsia="KaiTi" w:cs="KaiTi"/>
          <w:sz w:val="20"/>
          <w:szCs w:val="20"/>
          <w:spacing w:val="8"/>
        </w:rPr>
        <w:t>理(讲明道理)面(正面教育)导</w:t>
      </w:r>
      <w:r>
        <w:rPr>
          <w:rFonts w:ascii="KaiTi" w:hAnsi="KaiTi" w:eastAsia="KaiTi" w:cs="KaiTi"/>
          <w:sz w:val="20"/>
          <w:szCs w:val="20"/>
          <w:spacing w:val="9"/>
        </w:rPr>
        <w:t xml:space="preserve"> </w:t>
      </w:r>
      <w:r>
        <w:rPr>
          <w:rFonts w:ascii="KaiTi" w:hAnsi="KaiTi" w:eastAsia="KaiTi" w:cs="KaiTi"/>
          <w:sz w:val="20"/>
          <w:szCs w:val="20"/>
          <w:spacing w:val="2"/>
        </w:rPr>
        <w:t>(因势利导)</w:t>
      </w:r>
    </w:p>
    <w:p>
      <w:pPr>
        <w:ind w:left="36"/>
        <w:spacing w:before="159" w:line="227" w:lineRule="auto"/>
        <w:rPr>
          <w:rFonts w:ascii="KaiTi" w:hAnsi="KaiTi" w:eastAsia="KaiTi" w:cs="KaiTi"/>
          <w:sz w:val="22"/>
          <w:szCs w:val="22"/>
        </w:rPr>
      </w:pPr>
      <w:r>
        <w:rPr>
          <w:rFonts w:ascii="SimSun" w:hAnsi="SimSun" w:eastAsia="SimSun" w:cs="SimSun"/>
          <w:sz w:val="22"/>
          <w:szCs w:val="22"/>
          <w:spacing w:val="-9"/>
        </w:rPr>
        <w:t>54、</w:t>
      </w:r>
      <w:r>
        <w:rPr>
          <w:rFonts w:ascii="SimSun" w:hAnsi="SimSun" w:eastAsia="SimSun" w:cs="SimSun"/>
          <w:sz w:val="22"/>
          <w:szCs w:val="22"/>
          <w:b/>
          <w:bCs/>
          <w:spacing w:val="-9"/>
        </w:rPr>
        <w:t>简述贯彻知行统一原则的要求</w:t>
      </w:r>
      <w:r>
        <w:rPr>
          <w:rFonts w:ascii="KaiTi" w:hAnsi="KaiTi" w:eastAsia="KaiTi" w:cs="KaiTi"/>
          <w:sz w:val="22"/>
          <w:szCs w:val="22"/>
          <w:b/>
          <w:bCs/>
          <w:color w:val="B02020"/>
          <w:spacing w:val="-9"/>
        </w:rPr>
        <w:t>【一级】</w:t>
      </w:r>
    </w:p>
    <w:p>
      <w:pPr>
        <w:ind w:left="36" w:right="178" w:firstLine="90"/>
        <w:spacing w:before="263" w:line="289" w:lineRule="auto"/>
        <w:rPr>
          <w:rFonts w:ascii="SimSun" w:hAnsi="SimSun" w:eastAsia="SimSun" w:cs="SimSun"/>
          <w:sz w:val="20"/>
          <w:szCs w:val="20"/>
        </w:rPr>
      </w:pPr>
      <w:r>
        <w:rPr>
          <w:rFonts w:ascii="SimSun" w:hAnsi="SimSun" w:eastAsia="SimSun" w:cs="SimSun"/>
          <w:sz w:val="20"/>
          <w:szCs w:val="20"/>
          <w:spacing w:val="1"/>
        </w:rPr>
        <w:t>(1)加强思想道德的理论教育，提高学生的思想道德</w:t>
      </w:r>
      <w:r>
        <w:rPr>
          <w:rFonts w:ascii="SimSun" w:hAnsi="SimSun" w:eastAsia="SimSun" w:cs="SimSun"/>
          <w:sz w:val="20"/>
          <w:szCs w:val="20"/>
          <w:spacing w:val="5"/>
        </w:rPr>
        <w:t xml:space="preserve"> </w:t>
      </w:r>
      <w:r>
        <w:rPr>
          <w:shd w:val="clear" w:fill="FFD0D0"/>
          <w:rFonts w:ascii="SimSun" w:hAnsi="SimSun" w:eastAsia="SimSun" w:cs="SimSun"/>
          <w:sz w:val="20"/>
          <w:szCs w:val="20"/>
          <w:spacing w:val="-3"/>
        </w:rPr>
        <w:t>认识</w:t>
      </w:r>
      <w:r>
        <w:rPr>
          <w:rFonts w:ascii="SimSun" w:hAnsi="SimSun" w:eastAsia="SimSun" w:cs="SimSun"/>
          <w:sz w:val="20"/>
          <w:szCs w:val="20"/>
          <w:spacing w:val="-3"/>
        </w:rPr>
        <w:t>。[西米学府团队原创]</w:t>
      </w:r>
    </w:p>
    <w:p>
      <w:pPr>
        <w:ind w:left="126"/>
        <w:spacing w:before="153" w:line="219" w:lineRule="auto"/>
        <w:rPr>
          <w:rFonts w:ascii="SimSun" w:hAnsi="SimSun" w:eastAsia="SimSun" w:cs="SimSun"/>
          <w:sz w:val="20"/>
          <w:szCs w:val="20"/>
        </w:rPr>
      </w:pPr>
      <w:r>
        <w:rPr>
          <w:rFonts w:ascii="SimSun" w:hAnsi="SimSun" w:eastAsia="SimSun" w:cs="SimSun"/>
          <w:sz w:val="20"/>
          <w:szCs w:val="20"/>
          <w:spacing w:val="4"/>
        </w:rPr>
        <w:t>(2)注重组织实践</w:t>
      </w:r>
      <w:r>
        <w:rPr>
          <w:shd w:val="clear" w:fill="FFD0D0"/>
          <w:rFonts w:ascii="SimSun" w:hAnsi="SimSun" w:eastAsia="SimSun" w:cs="SimSun"/>
          <w:sz w:val="20"/>
          <w:szCs w:val="20"/>
          <w:spacing w:val="4"/>
        </w:rPr>
        <w:t>活动</w:t>
      </w:r>
      <w:r>
        <w:rPr>
          <w:rFonts w:ascii="SimSun" w:hAnsi="SimSun" w:eastAsia="SimSun" w:cs="SimSun"/>
          <w:sz w:val="20"/>
          <w:szCs w:val="20"/>
          <w:spacing w:val="4"/>
        </w:rPr>
        <w:t>，培养道德行为习惯。</w:t>
      </w:r>
    </w:p>
    <w:p>
      <w:pPr>
        <w:ind w:left="126"/>
        <w:spacing w:before="142" w:line="218" w:lineRule="auto"/>
        <w:rPr>
          <w:rFonts w:ascii="SimSun" w:hAnsi="SimSun" w:eastAsia="SimSun" w:cs="SimSun"/>
          <w:sz w:val="20"/>
          <w:szCs w:val="20"/>
        </w:rPr>
      </w:pPr>
      <w:r>
        <w:rPr>
          <w:rFonts w:ascii="SimSun" w:hAnsi="SimSun" w:eastAsia="SimSun" w:cs="SimSun"/>
          <w:sz w:val="20"/>
          <w:szCs w:val="20"/>
          <w:spacing w:val="2"/>
        </w:rPr>
        <w:t>(3)对学生的评价和要求要坚持知行</w:t>
      </w:r>
      <w:r>
        <w:rPr>
          <w:shd w:val="clear" w:fill="FFD0D0"/>
          <w:rFonts w:ascii="SimSun" w:hAnsi="SimSun" w:eastAsia="SimSun" w:cs="SimSun"/>
          <w:sz w:val="20"/>
          <w:szCs w:val="20"/>
          <w:spacing w:val="2"/>
        </w:rPr>
        <w:t>统</w:t>
      </w:r>
      <w:r>
        <w:rPr>
          <w:shd w:val="clear" w:fill="FFD0D0"/>
          <w:rFonts w:ascii="SimSun" w:hAnsi="SimSun" w:eastAsia="SimSun" w:cs="SimSun"/>
          <w:sz w:val="20"/>
          <w:szCs w:val="20"/>
          <w:spacing w:val="-38"/>
        </w:rPr>
        <w:t xml:space="preserve"> </w:t>
      </w:r>
      <w:r>
        <w:rPr>
          <w:shd w:val="clear" w:fill="FFD0D0"/>
          <w:rFonts w:ascii="SimSun" w:hAnsi="SimSun" w:eastAsia="SimSun" w:cs="SimSun"/>
          <w:sz w:val="20"/>
          <w:szCs w:val="20"/>
          <w:spacing w:val="2"/>
        </w:rPr>
        <w:t>一</w:t>
      </w:r>
      <w:r>
        <w:rPr>
          <w:rFonts w:ascii="SimSun" w:hAnsi="SimSun" w:eastAsia="SimSun" w:cs="SimSun"/>
          <w:sz w:val="20"/>
          <w:szCs w:val="20"/>
          <w:spacing w:val="2"/>
        </w:rPr>
        <w:t>的原则。</w:t>
      </w:r>
    </w:p>
    <w:p>
      <w:pPr>
        <w:ind w:left="126"/>
        <w:spacing w:before="156" w:line="219" w:lineRule="auto"/>
        <w:rPr>
          <w:rFonts w:ascii="SimSun" w:hAnsi="SimSun" w:eastAsia="SimSun" w:cs="SimSun"/>
          <w:sz w:val="20"/>
          <w:szCs w:val="20"/>
        </w:rPr>
      </w:pPr>
      <w:r>
        <w:rPr>
          <w:rFonts w:ascii="SimSun" w:hAnsi="SimSun" w:eastAsia="SimSun" w:cs="SimSun"/>
          <w:sz w:val="20"/>
          <w:szCs w:val="20"/>
          <w:spacing w:val="5"/>
        </w:rPr>
        <w:t>(4)教育者要以身</w:t>
      </w:r>
      <w:r>
        <w:rPr>
          <w:shd w:val="clear" w:fill="FFD0D0"/>
          <w:rFonts w:ascii="SimSun" w:hAnsi="SimSun" w:eastAsia="SimSun" w:cs="SimSun"/>
          <w:sz w:val="20"/>
          <w:szCs w:val="20"/>
          <w:spacing w:val="5"/>
        </w:rPr>
        <w:t>作则，</w:t>
      </w:r>
      <w:r>
        <w:rPr>
          <w:rFonts w:ascii="SimSun" w:hAnsi="SimSun" w:eastAsia="SimSun" w:cs="SimSun"/>
          <w:sz w:val="20"/>
          <w:szCs w:val="20"/>
          <w:spacing w:val="5"/>
        </w:rPr>
        <w:t>严于律己。</w:t>
      </w:r>
    </w:p>
    <w:p>
      <w:pPr>
        <w:ind w:left="39"/>
        <w:spacing w:before="145" w:line="220" w:lineRule="auto"/>
        <w:rPr>
          <w:rFonts w:ascii="KaiTi" w:hAnsi="KaiTi" w:eastAsia="KaiTi" w:cs="KaiTi"/>
          <w:sz w:val="20"/>
          <w:szCs w:val="20"/>
        </w:rPr>
      </w:pPr>
      <w:r>
        <w:rPr>
          <w:rFonts w:ascii="KaiTi" w:hAnsi="KaiTi" w:eastAsia="KaiTi" w:cs="KaiTi"/>
          <w:sz w:val="20"/>
          <w:szCs w:val="20"/>
          <w:b/>
          <w:bCs/>
          <w:color w:val="B02020"/>
          <w:spacing w:val="-3"/>
        </w:rPr>
        <w:t>西米学府助记口诀：</w:t>
      </w:r>
      <w:r>
        <w:rPr>
          <w:rFonts w:ascii="KaiTi" w:hAnsi="KaiTi" w:eastAsia="KaiTi" w:cs="KaiTi"/>
          <w:sz w:val="20"/>
          <w:szCs w:val="20"/>
          <w:spacing w:val="-3"/>
        </w:rPr>
        <w:t>认识活动，统一作则</w:t>
      </w:r>
    </w:p>
    <w:p>
      <w:pPr>
        <w:ind w:left="39"/>
        <w:spacing w:before="295" w:line="227" w:lineRule="auto"/>
        <w:outlineLvl w:val="4"/>
        <w:rPr>
          <w:rFonts w:ascii="KaiTi" w:hAnsi="KaiTi" w:eastAsia="KaiTi" w:cs="KaiTi"/>
          <w:sz w:val="21"/>
          <w:szCs w:val="21"/>
        </w:rPr>
      </w:pPr>
      <w:r>
        <w:rPr>
          <w:rFonts w:ascii="SimSun" w:hAnsi="SimSun" w:eastAsia="SimSun" w:cs="SimSun"/>
          <w:sz w:val="21"/>
          <w:szCs w:val="21"/>
          <w:b/>
          <w:bCs/>
          <w:spacing w:val="-2"/>
        </w:rPr>
        <w:t>55、简述中学德育的途径</w:t>
      </w:r>
      <w:r>
        <w:rPr>
          <w:rFonts w:ascii="KaiTi" w:hAnsi="KaiTi" w:eastAsia="KaiTi" w:cs="KaiTi"/>
          <w:sz w:val="21"/>
          <w:szCs w:val="21"/>
          <w:b/>
          <w:bCs/>
          <w:color w:val="B02020"/>
          <w:spacing w:val="-2"/>
        </w:rPr>
        <w:t>【一级】</w:t>
      </w:r>
    </w:p>
    <w:p>
      <w:pPr>
        <w:ind w:left="126"/>
        <w:spacing w:before="255" w:line="219" w:lineRule="auto"/>
        <w:rPr>
          <w:rFonts w:ascii="SimSun" w:hAnsi="SimSun" w:eastAsia="SimSun" w:cs="SimSun"/>
          <w:sz w:val="20"/>
          <w:szCs w:val="20"/>
        </w:rPr>
      </w:pPr>
      <w:r>
        <w:rPr>
          <w:rFonts w:ascii="SimSun" w:hAnsi="SimSun" w:eastAsia="SimSun" w:cs="SimSun"/>
          <w:sz w:val="20"/>
          <w:szCs w:val="20"/>
          <w:spacing w:val="4"/>
        </w:rPr>
        <w:t>(1)思想政治课与其他学科教学。</w:t>
      </w:r>
    </w:p>
    <w:p>
      <w:pPr>
        <w:ind w:left="126"/>
        <w:spacing w:before="193" w:line="219" w:lineRule="auto"/>
        <w:rPr>
          <w:rFonts w:ascii="SimSun" w:hAnsi="SimSun" w:eastAsia="SimSun" w:cs="SimSun"/>
          <w:sz w:val="20"/>
          <w:szCs w:val="20"/>
        </w:rPr>
      </w:pPr>
      <w:r>
        <w:rPr>
          <w:rFonts w:ascii="SimSun" w:hAnsi="SimSun" w:eastAsia="SimSun" w:cs="SimSun"/>
          <w:sz w:val="20"/>
          <w:szCs w:val="20"/>
          <w:spacing w:val="12"/>
        </w:rPr>
        <w:t>(2)社会实践</w:t>
      </w:r>
      <w:r>
        <w:rPr>
          <w:shd w:val="clear" w:fill="FFD0D0"/>
          <w:rFonts w:ascii="SimSun" w:hAnsi="SimSun" w:eastAsia="SimSun" w:cs="SimSun"/>
          <w:sz w:val="20"/>
          <w:szCs w:val="20"/>
          <w:spacing w:val="12"/>
        </w:rPr>
        <w:t>活动</w:t>
      </w:r>
      <w:r>
        <w:rPr>
          <w:rFonts w:ascii="SimSun" w:hAnsi="SimSun" w:eastAsia="SimSun" w:cs="SimSun"/>
          <w:sz w:val="20"/>
          <w:szCs w:val="20"/>
          <w:spacing w:val="12"/>
        </w:rPr>
        <w:t>。</w:t>
      </w:r>
    </w:p>
    <w:p>
      <w:pPr>
        <w:ind w:left="126"/>
        <w:spacing w:before="184" w:line="220" w:lineRule="auto"/>
        <w:rPr>
          <w:rFonts w:ascii="SimSun" w:hAnsi="SimSun" w:eastAsia="SimSun" w:cs="SimSun"/>
          <w:sz w:val="20"/>
          <w:szCs w:val="20"/>
        </w:rPr>
      </w:pPr>
      <w:r>
        <w:rPr>
          <w:rFonts w:ascii="SimSun" w:hAnsi="SimSun" w:eastAsia="SimSun" w:cs="SimSun"/>
          <w:sz w:val="20"/>
          <w:szCs w:val="20"/>
          <w:spacing w:val="14"/>
        </w:rPr>
        <w:t>(3)课外</w:t>
      </w:r>
      <w:r>
        <w:rPr>
          <w:shd w:val="clear" w:fill="FFD0D0"/>
          <w:rFonts w:ascii="SimSun" w:hAnsi="SimSun" w:eastAsia="SimSun" w:cs="SimSun"/>
          <w:sz w:val="20"/>
          <w:szCs w:val="20"/>
          <w:spacing w:val="14"/>
        </w:rPr>
        <w:t>活动</w:t>
      </w:r>
      <w:r>
        <w:rPr>
          <w:rFonts w:ascii="SimSun" w:hAnsi="SimSun" w:eastAsia="SimSun" w:cs="SimSun"/>
          <w:sz w:val="20"/>
          <w:szCs w:val="20"/>
          <w:spacing w:val="14"/>
        </w:rPr>
        <w:t>。</w:t>
      </w:r>
    </w:p>
    <w:p>
      <w:pPr>
        <w:ind w:left="126"/>
        <w:spacing w:before="140" w:line="219" w:lineRule="auto"/>
        <w:rPr>
          <w:rFonts w:ascii="SimSun" w:hAnsi="SimSun" w:eastAsia="SimSun" w:cs="SimSun"/>
          <w:sz w:val="20"/>
          <w:szCs w:val="20"/>
        </w:rPr>
      </w:pPr>
      <w:r>
        <w:rPr>
          <w:rFonts w:ascii="SimSun" w:hAnsi="SimSun" w:eastAsia="SimSun" w:cs="SimSun"/>
          <w:sz w:val="20"/>
          <w:szCs w:val="20"/>
          <w:spacing w:val="8"/>
        </w:rPr>
        <w:t>(4)共青团组织的</w:t>
      </w:r>
      <w:r>
        <w:rPr>
          <w:shd w:val="clear" w:fill="FFD0D0"/>
          <w:rFonts w:ascii="SimSun" w:hAnsi="SimSun" w:eastAsia="SimSun" w:cs="SimSun"/>
          <w:sz w:val="20"/>
          <w:szCs w:val="20"/>
          <w:spacing w:val="8"/>
        </w:rPr>
        <w:t>活动</w:t>
      </w:r>
      <w:r>
        <w:rPr>
          <w:rFonts w:ascii="SimSun" w:hAnsi="SimSun" w:eastAsia="SimSun" w:cs="SimSun"/>
          <w:sz w:val="20"/>
          <w:szCs w:val="20"/>
          <w:spacing w:val="8"/>
        </w:rPr>
        <w:t>。</w:t>
      </w:r>
    </w:p>
    <w:p>
      <w:pPr>
        <w:ind w:left="126"/>
        <w:spacing w:before="173" w:line="219" w:lineRule="auto"/>
        <w:rPr>
          <w:rFonts w:ascii="SimSun" w:hAnsi="SimSun" w:eastAsia="SimSun" w:cs="SimSun"/>
          <w:sz w:val="20"/>
          <w:szCs w:val="20"/>
        </w:rPr>
      </w:pPr>
      <w:r>
        <w:rPr>
          <w:rFonts w:ascii="SimSun" w:hAnsi="SimSun" w:eastAsia="SimSun" w:cs="SimSun"/>
          <w:sz w:val="20"/>
          <w:szCs w:val="20"/>
          <w:spacing w:val="-2"/>
        </w:rPr>
        <w:t>(5) </w:t>
      </w:r>
      <w:r>
        <w:rPr>
          <w:shd w:val="clear" w:fill="FFD0D0"/>
          <w:rFonts w:ascii="SimSun" w:hAnsi="SimSun" w:eastAsia="SimSun" w:cs="SimSun"/>
          <w:sz w:val="20"/>
          <w:szCs w:val="20"/>
          <w:spacing w:val="-2"/>
        </w:rPr>
        <w:t>班会</w:t>
      </w:r>
      <w:r>
        <w:rPr>
          <w:rFonts w:ascii="SimSun" w:hAnsi="SimSun" w:eastAsia="SimSun" w:cs="SimSun"/>
          <w:sz w:val="20"/>
          <w:szCs w:val="20"/>
          <w:spacing w:val="-2"/>
        </w:rPr>
        <w:t>、校会、周会、晨会。</w:t>
      </w:r>
    </w:p>
    <w:p>
      <w:pPr>
        <w:ind w:left="126"/>
        <w:spacing w:before="163" w:line="219" w:lineRule="auto"/>
        <w:rPr>
          <w:rFonts w:ascii="SimSun" w:hAnsi="SimSun" w:eastAsia="SimSun" w:cs="SimSun"/>
          <w:sz w:val="20"/>
          <w:szCs w:val="20"/>
        </w:rPr>
      </w:pPr>
      <w:r>
        <w:rPr>
          <w:rFonts w:ascii="SimSun" w:hAnsi="SimSun" w:eastAsia="SimSun" w:cs="SimSun"/>
          <w:sz w:val="20"/>
          <w:szCs w:val="20"/>
        </w:rPr>
        <w:t>(6) </w:t>
      </w:r>
      <w:r>
        <w:rPr>
          <w:shd w:val="clear" w:fill="FFD0D0"/>
          <w:rFonts w:ascii="SimSun" w:hAnsi="SimSun" w:eastAsia="SimSun" w:cs="SimSun"/>
          <w:sz w:val="20"/>
          <w:szCs w:val="20"/>
        </w:rPr>
        <w:t>班主任</w:t>
      </w:r>
      <w:r>
        <w:rPr>
          <w:rFonts w:ascii="SimSun" w:hAnsi="SimSun" w:eastAsia="SimSun" w:cs="SimSun"/>
          <w:sz w:val="20"/>
          <w:szCs w:val="20"/>
        </w:rPr>
        <w:t>工作。[西米学府团队原创]</w:t>
      </w:r>
    </w:p>
    <w:p>
      <w:pPr>
        <w:ind w:left="36" w:right="183" w:firstLine="2"/>
        <w:spacing w:before="168" w:line="351" w:lineRule="auto"/>
        <w:rPr>
          <w:rFonts w:ascii="KaiTi" w:hAnsi="KaiTi" w:eastAsia="KaiTi" w:cs="KaiTi"/>
          <w:sz w:val="20"/>
          <w:szCs w:val="20"/>
        </w:rPr>
      </w:pPr>
      <w:r>
        <w:rPr>
          <w:rFonts w:ascii="KaiTi" w:hAnsi="KaiTi" w:eastAsia="KaiTi" w:cs="KaiTi"/>
          <w:sz w:val="20"/>
          <w:szCs w:val="20"/>
          <w:b/>
          <w:bCs/>
          <w:color w:val="B02020"/>
          <w:spacing w:val="4"/>
        </w:rPr>
        <w:t>西米学府助记口诀：</w:t>
      </w:r>
      <w:r>
        <w:rPr>
          <w:rFonts w:ascii="KaiTi" w:hAnsi="KaiTi" w:eastAsia="KaiTi" w:cs="KaiTi"/>
          <w:sz w:val="20"/>
          <w:szCs w:val="20"/>
          <w:spacing w:val="4"/>
        </w:rPr>
        <w:t>一教(学科教学)二班</w:t>
      </w:r>
      <w:r>
        <w:rPr>
          <w:rFonts w:ascii="KaiTi" w:hAnsi="KaiTi" w:eastAsia="KaiTi" w:cs="KaiTi"/>
          <w:sz w:val="20"/>
          <w:szCs w:val="20"/>
          <w:spacing w:val="3"/>
        </w:rPr>
        <w:t>(班会和班</w:t>
      </w:r>
      <w:r>
        <w:rPr>
          <w:rFonts w:ascii="KaiTi" w:hAnsi="KaiTi" w:eastAsia="KaiTi" w:cs="KaiTi"/>
          <w:sz w:val="20"/>
          <w:szCs w:val="20"/>
        </w:rPr>
        <w:t xml:space="preserve"> </w:t>
      </w:r>
      <w:r>
        <w:rPr>
          <w:rFonts w:ascii="KaiTi" w:hAnsi="KaiTi" w:eastAsia="KaiTi" w:cs="KaiTi"/>
          <w:sz w:val="20"/>
          <w:szCs w:val="20"/>
          <w:spacing w:val="8"/>
        </w:rPr>
        <w:t>主任工作)三活</w:t>
      </w:r>
    </w:p>
    <w:p>
      <w:pPr>
        <w:spacing w:before="112" w:line="219" w:lineRule="auto"/>
        <w:rPr>
          <w:rFonts w:ascii="SimSun" w:hAnsi="SimSun" w:eastAsia="SimSun" w:cs="SimSun"/>
          <w:sz w:val="26"/>
          <w:szCs w:val="26"/>
        </w:rPr>
      </w:pPr>
      <w:r>
        <w:rPr>
          <w:rFonts w:ascii="SimSun" w:hAnsi="SimSun" w:eastAsia="SimSun" w:cs="SimSun"/>
          <w:sz w:val="26"/>
          <w:szCs w:val="26"/>
          <w:b/>
          <w:bCs/>
          <w:color w:val="B02020"/>
          <w:spacing w:val="-24"/>
        </w:rPr>
        <w:t>【第八章】中学班级管理与教师心理：(4个)</w:t>
      </w:r>
    </w:p>
    <w:p>
      <w:pPr>
        <w:spacing w:line="267" w:lineRule="auto"/>
        <w:rPr>
          <w:rFonts w:ascii="Arial"/>
          <w:sz w:val="21"/>
        </w:rPr>
      </w:pPr>
      <w:r/>
    </w:p>
    <w:p>
      <w:pPr>
        <w:ind w:left="36" w:right="161"/>
        <w:spacing w:before="72" w:line="371" w:lineRule="auto"/>
        <w:rPr>
          <w:rFonts w:ascii="KaiTi" w:hAnsi="KaiTi" w:eastAsia="KaiTi" w:cs="KaiTi"/>
          <w:sz w:val="22"/>
          <w:szCs w:val="22"/>
        </w:rPr>
      </w:pPr>
      <w:r>
        <w:rPr>
          <w:rFonts w:ascii="SimSun" w:hAnsi="SimSun" w:eastAsia="SimSun" w:cs="SimSun"/>
          <w:sz w:val="22"/>
          <w:szCs w:val="22"/>
          <w:spacing w:val="-6"/>
        </w:rPr>
        <w:t>56、</w:t>
      </w:r>
      <w:r>
        <w:rPr>
          <w:rFonts w:ascii="SimSun" w:hAnsi="SimSun" w:eastAsia="SimSun" w:cs="SimSun"/>
          <w:sz w:val="22"/>
          <w:szCs w:val="22"/>
          <w:b/>
          <w:bCs/>
          <w:spacing w:val="-6"/>
        </w:rPr>
        <w:t>简述班集体形成标志(一个好的班集体</w:t>
      </w:r>
      <w:r>
        <w:rPr>
          <w:rFonts w:ascii="SimSun" w:hAnsi="SimSun" w:eastAsia="SimSun" w:cs="SimSun"/>
          <w:sz w:val="22"/>
          <w:szCs w:val="22"/>
          <w:b/>
          <w:bCs/>
          <w:spacing w:val="-7"/>
        </w:rPr>
        <w:t>的特征</w:t>
      </w:r>
      <w:r>
        <w:rPr>
          <w:rFonts w:ascii="SimSun" w:hAnsi="SimSun" w:eastAsia="SimSun" w:cs="SimSun"/>
          <w:sz w:val="22"/>
          <w:szCs w:val="22"/>
        </w:rPr>
        <w:t xml:space="preserve"> </w:t>
      </w:r>
      <w:r>
        <w:rPr>
          <w:rFonts w:ascii="KaiTi" w:hAnsi="KaiTi" w:eastAsia="KaiTi" w:cs="KaiTi"/>
          <w:sz w:val="22"/>
          <w:szCs w:val="22"/>
          <w:spacing w:val="-12"/>
        </w:rPr>
        <w:t>)</w:t>
      </w:r>
      <w:r>
        <w:rPr>
          <w:rFonts w:ascii="KaiTi" w:hAnsi="KaiTi" w:eastAsia="KaiTi" w:cs="KaiTi"/>
          <w:sz w:val="22"/>
          <w:szCs w:val="22"/>
          <w:b/>
          <w:bCs/>
          <w:color w:val="A02030"/>
          <w:spacing w:val="-12"/>
        </w:rPr>
        <w:t>【一级】</w:t>
      </w:r>
    </w:p>
    <w:p>
      <w:pPr>
        <w:ind w:left="126"/>
        <w:spacing w:before="130" w:line="219" w:lineRule="auto"/>
        <w:rPr>
          <w:rFonts w:ascii="SimSun" w:hAnsi="SimSun" w:eastAsia="SimSun" w:cs="SimSun"/>
          <w:sz w:val="20"/>
          <w:szCs w:val="20"/>
        </w:rPr>
      </w:pPr>
      <w:r>
        <w:rPr>
          <w:rFonts w:ascii="SimSun" w:hAnsi="SimSun" w:eastAsia="SimSun" w:cs="SimSun"/>
          <w:sz w:val="20"/>
          <w:szCs w:val="20"/>
          <w:spacing w:val="1"/>
        </w:rPr>
        <w:t>(1)坚定正确的政治方向与明确的奋斗</w:t>
      </w:r>
      <w:r>
        <w:rPr>
          <w:shd w:val="clear" w:fill="FFD0D0"/>
          <w:rFonts w:ascii="SimSun" w:hAnsi="SimSun" w:eastAsia="SimSun" w:cs="SimSun"/>
          <w:sz w:val="20"/>
          <w:szCs w:val="20"/>
          <w:spacing w:val="1"/>
        </w:rPr>
        <w:t>目</w:t>
      </w:r>
      <w:r>
        <w:rPr>
          <w:shd w:val="clear" w:fill="FFD0D0"/>
          <w:rFonts w:ascii="SimSun" w:hAnsi="SimSun" w:eastAsia="SimSun" w:cs="SimSun"/>
          <w:sz w:val="20"/>
          <w:szCs w:val="20"/>
          <w:spacing w:val="-15"/>
        </w:rPr>
        <w:t xml:space="preserve"> </w:t>
      </w:r>
      <w:r>
        <w:rPr>
          <w:shd w:val="clear" w:fill="FFD0D0"/>
          <w:rFonts w:ascii="SimSun" w:hAnsi="SimSun" w:eastAsia="SimSun" w:cs="SimSun"/>
          <w:sz w:val="20"/>
          <w:szCs w:val="20"/>
          <w:spacing w:val="1"/>
        </w:rPr>
        <w:t>标</w:t>
      </w:r>
      <w:r>
        <w:rPr>
          <w:rFonts w:ascii="SimSun" w:hAnsi="SimSun" w:eastAsia="SimSun" w:cs="SimSun"/>
          <w:sz w:val="20"/>
          <w:szCs w:val="20"/>
          <w:spacing w:val="1"/>
        </w:rPr>
        <w:t>。</w:t>
      </w:r>
    </w:p>
    <w:p>
      <w:pPr>
        <w:ind w:left="126"/>
        <w:spacing w:before="211" w:line="219" w:lineRule="auto"/>
        <w:rPr>
          <w:rFonts w:ascii="SimSun" w:hAnsi="SimSun" w:eastAsia="SimSun" w:cs="SimSun"/>
          <w:sz w:val="20"/>
          <w:szCs w:val="20"/>
        </w:rPr>
      </w:pPr>
      <w:r>
        <w:rPr>
          <w:rFonts w:ascii="SimSun" w:hAnsi="SimSun" w:eastAsia="SimSun" w:cs="SimSun"/>
          <w:sz w:val="20"/>
          <w:szCs w:val="20"/>
          <w:spacing w:val="-2"/>
        </w:rPr>
        <w:t>(2) </w:t>
      </w:r>
      <w:r>
        <w:rPr>
          <w:shd w:val="clear" w:fill="FFD0D0"/>
          <w:rFonts w:ascii="SimSun" w:hAnsi="SimSun" w:eastAsia="SimSun" w:cs="SimSun"/>
          <w:sz w:val="20"/>
          <w:szCs w:val="20"/>
          <w:spacing w:val="-2"/>
        </w:rPr>
        <w:t>健全</w:t>
      </w:r>
      <w:r>
        <w:rPr>
          <w:rFonts w:ascii="SimSun" w:hAnsi="SimSun" w:eastAsia="SimSun" w:cs="SimSun"/>
          <w:sz w:val="20"/>
          <w:szCs w:val="20"/>
          <w:spacing w:val="-2"/>
        </w:rPr>
        <w:t>的组织机构与坚强的领导核心。</w:t>
      </w:r>
    </w:p>
    <w:p>
      <w:pPr>
        <w:ind w:left="126"/>
        <w:spacing w:before="223" w:line="204" w:lineRule="auto"/>
        <w:rPr>
          <w:rFonts w:ascii="SimSun" w:hAnsi="SimSun" w:eastAsia="SimSun" w:cs="SimSun"/>
          <w:sz w:val="20"/>
          <w:szCs w:val="20"/>
        </w:rPr>
      </w:pPr>
      <w:r>
        <w:rPr>
          <w:rFonts w:ascii="SimSun" w:hAnsi="SimSun" w:eastAsia="SimSun" w:cs="SimSun"/>
          <w:sz w:val="20"/>
          <w:szCs w:val="20"/>
          <w:spacing w:val="5"/>
        </w:rPr>
        <w:t>(3)严格的规章制度与严明的</w:t>
      </w:r>
      <w:r>
        <w:rPr>
          <w:shd w:val="clear" w:fill="FFD0D0"/>
          <w:rFonts w:ascii="SimSun" w:hAnsi="SimSun" w:eastAsia="SimSun" w:cs="SimSun"/>
          <w:sz w:val="20"/>
          <w:szCs w:val="20"/>
          <w:spacing w:val="5"/>
        </w:rPr>
        <w:t>组织纪律</w:t>
      </w:r>
      <w:r>
        <w:rPr>
          <w:rFonts w:ascii="SimSun" w:hAnsi="SimSun" w:eastAsia="SimSun" w:cs="SimSun"/>
          <w:sz w:val="20"/>
          <w:szCs w:val="20"/>
          <w:spacing w:val="5"/>
        </w:rPr>
        <w:t>。</w:t>
      </w:r>
    </w:p>
    <w:p>
      <w:pPr>
        <w:ind w:left="2736"/>
        <w:spacing w:before="1" w:line="239" w:lineRule="auto"/>
        <w:tabs>
          <w:tab w:val="left" w:pos="3176"/>
        </w:tabs>
        <w:rPr>
          <w:rFonts w:ascii="Arial"/>
          <w:sz w:val="21"/>
        </w:rPr>
      </w:pPr>
      <w:r>
        <w:rPr>
          <w:rFonts w:ascii="Arial" w:hAnsi="Arial" w:eastAsia="Arial" w:cs="Arial"/>
          <w:sz w:val="21"/>
          <w:szCs w:val="21"/>
          <w:u w:val="single" w:color="auto"/>
        </w:rPr>
        <w:tab/>
      </w:r>
    </w:p>
    <w:p>
      <w:pPr>
        <w:ind w:left="126"/>
        <w:spacing w:before="9" w:line="219" w:lineRule="auto"/>
        <w:rPr>
          <w:rFonts w:ascii="SimSun" w:hAnsi="SimSun" w:eastAsia="SimSun" w:cs="SimSun"/>
          <w:sz w:val="20"/>
          <w:szCs w:val="20"/>
        </w:rPr>
      </w:pPr>
      <w:r>
        <w:rPr>
          <w:rFonts w:ascii="SimSun" w:hAnsi="SimSun" w:eastAsia="SimSun" w:cs="SimSun"/>
          <w:sz w:val="20"/>
          <w:szCs w:val="20"/>
          <w:spacing w:val="4"/>
        </w:rPr>
        <w:t>(4)正确的集体舆论与良好的</w:t>
      </w:r>
      <w:r>
        <w:rPr>
          <w:shd w:val="clear" w:fill="FFD0D0"/>
          <w:rFonts w:ascii="SimSun" w:hAnsi="SimSun" w:eastAsia="SimSun" w:cs="SimSun"/>
          <w:sz w:val="20"/>
          <w:szCs w:val="20"/>
          <w:spacing w:val="4"/>
        </w:rPr>
        <w:t>班风</w:t>
      </w:r>
      <w:r>
        <w:rPr>
          <w:rFonts w:ascii="SimSun" w:hAnsi="SimSun" w:eastAsia="SimSun" w:cs="SimSun"/>
          <w:sz w:val="20"/>
          <w:szCs w:val="20"/>
          <w:spacing w:val="4"/>
        </w:rPr>
        <w:t>。</w:t>
      </w:r>
    </w:p>
    <w:p>
      <w:pPr>
        <w:ind w:left="39"/>
        <w:spacing w:before="217" w:line="224" w:lineRule="auto"/>
        <w:rPr>
          <w:rFonts w:ascii="KaiTi" w:hAnsi="KaiTi" w:eastAsia="KaiTi" w:cs="KaiTi"/>
          <w:sz w:val="20"/>
          <w:szCs w:val="20"/>
        </w:rPr>
      </w:pPr>
      <w:r>
        <w:rPr>
          <w:rFonts w:ascii="KaiTi" w:hAnsi="KaiTi" w:eastAsia="KaiTi" w:cs="KaiTi"/>
          <w:sz w:val="20"/>
          <w:szCs w:val="20"/>
          <w:b/>
          <w:bCs/>
          <w:color w:val="B02020"/>
          <w:spacing w:val="-1"/>
        </w:rPr>
        <w:t>西米学府助记口诀：</w:t>
      </w:r>
      <w:r>
        <w:rPr>
          <w:rFonts w:ascii="KaiTi" w:hAnsi="KaiTi" w:eastAsia="KaiTi" w:cs="KaiTi"/>
          <w:sz w:val="20"/>
          <w:szCs w:val="20"/>
          <w:spacing w:val="-1"/>
        </w:rPr>
        <w:t>健全班风是组织的目标</w:t>
      </w:r>
    </w:p>
    <w:p>
      <w:pPr>
        <w:spacing w:line="105" w:lineRule="exact"/>
        <w:rPr/>
      </w:pPr>
      <w:r/>
    </w:p>
    <w:p>
      <w:pPr>
        <w:spacing w:line="14" w:lineRule="auto"/>
        <w:rPr>
          <w:rFonts w:ascii="Arial"/>
          <w:sz w:val="2"/>
        </w:rPr>
      </w:pPr>
      <w:r>
        <w:rPr>
          <w:rFonts w:ascii="Arial" w:hAnsi="Arial" w:eastAsia="Arial" w:cs="Arial"/>
          <w:sz w:val="2"/>
          <w:szCs w:val="2"/>
        </w:rPr>
        <w:br w:type="column"/>
      </w:r>
    </w:p>
    <w:p>
      <w:pPr>
        <w:ind w:left="161"/>
        <w:spacing w:before="209" w:line="227" w:lineRule="auto"/>
        <w:rPr>
          <w:rFonts w:ascii="KaiTi" w:hAnsi="KaiTi" w:eastAsia="KaiTi" w:cs="KaiTi"/>
          <w:sz w:val="22"/>
          <w:szCs w:val="22"/>
        </w:rPr>
      </w:pPr>
      <w:r>
        <w:rPr>
          <w:rFonts w:ascii="SimSun" w:hAnsi="SimSun" w:eastAsia="SimSun" w:cs="SimSun"/>
          <w:sz w:val="22"/>
          <w:szCs w:val="22"/>
          <w:spacing w:val="-10"/>
        </w:rPr>
        <w:t>57、</w:t>
      </w:r>
      <w:r>
        <w:rPr>
          <w:rFonts w:ascii="SimSun" w:hAnsi="SimSun" w:eastAsia="SimSun" w:cs="SimSun"/>
          <w:sz w:val="22"/>
          <w:szCs w:val="22"/>
          <w:b/>
          <w:bCs/>
          <w:spacing w:val="-10"/>
        </w:rPr>
        <w:t>简述班主任的个别教育工作</w:t>
      </w:r>
      <w:r>
        <w:rPr>
          <w:rFonts w:ascii="KaiTi" w:hAnsi="KaiTi" w:eastAsia="KaiTi" w:cs="KaiTi"/>
          <w:sz w:val="22"/>
          <w:szCs w:val="22"/>
          <w:b/>
          <w:bCs/>
          <w:color w:val="B02020"/>
          <w:spacing w:val="-10"/>
        </w:rPr>
        <w:t>【一级】</w:t>
      </w:r>
    </w:p>
    <w:p>
      <w:pPr>
        <w:ind w:left="271"/>
        <w:spacing w:before="273" w:line="219" w:lineRule="auto"/>
        <w:rPr>
          <w:rFonts w:ascii="SimSun" w:hAnsi="SimSun" w:eastAsia="SimSun" w:cs="SimSun"/>
          <w:sz w:val="20"/>
          <w:szCs w:val="20"/>
        </w:rPr>
      </w:pPr>
      <w:r>
        <w:rPr>
          <w:rFonts w:ascii="SimSun" w:hAnsi="SimSun" w:eastAsia="SimSun" w:cs="SimSun"/>
          <w:sz w:val="20"/>
          <w:szCs w:val="20"/>
          <w:spacing w:val="3"/>
        </w:rPr>
        <w:t>(1)班主任对优等生的个别教育工作：</w:t>
      </w:r>
    </w:p>
    <w:p>
      <w:pPr>
        <w:ind w:left="161"/>
        <w:spacing w:before="230" w:line="217" w:lineRule="auto"/>
        <w:rPr>
          <w:rFonts w:ascii="SimSun" w:hAnsi="SimSun" w:eastAsia="SimSun" w:cs="SimSun"/>
          <w:sz w:val="20"/>
          <w:szCs w:val="20"/>
        </w:rPr>
      </w:pPr>
      <w:r>
        <w:rPr>
          <w:shd w:val="clear" w:fill="FFD0D0"/>
          <w:rFonts w:ascii="SimSun" w:hAnsi="SimSun" w:eastAsia="SimSun" w:cs="SimSun"/>
          <w:sz w:val="20"/>
          <w:szCs w:val="20"/>
          <w:spacing w:val="-3"/>
        </w:rPr>
        <w:t>①严格要求</w:t>
      </w:r>
      <w:r>
        <w:rPr>
          <w:rFonts w:ascii="SimSun" w:hAnsi="SimSun" w:eastAsia="SimSun" w:cs="SimSun"/>
          <w:sz w:val="20"/>
          <w:szCs w:val="20"/>
          <w:spacing w:val="-3"/>
        </w:rPr>
        <w:t>，防止自满。</w:t>
      </w:r>
    </w:p>
    <w:p>
      <w:pPr>
        <w:ind w:left="161"/>
        <w:spacing w:before="214" w:line="217" w:lineRule="auto"/>
        <w:rPr>
          <w:rFonts w:ascii="SimSun" w:hAnsi="SimSun" w:eastAsia="SimSun" w:cs="SimSun"/>
          <w:sz w:val="20"/>
          <w:szCs w:val="20"/>
        </w:rPr>
      </w:pPr>
      <w:r>
        <w:drawing>
          <wp:anchor distT="0" distB="0" distL="0" distR="0" simplePos="0" relativeHeight="251703296" behindDoc="0" locked="0" layoutInCell="1" allowOverlap="1">
            <wp:simplePos x="0" y="0"/>
            <wp:positionH relativeFrom="column">
              <wp:posOffset>248617</wp:posOffset>
            </wp:positionH>
            <wp:positionV relativeFrom="paragraph">
              <wp:posOffset>393093</wp:posOffset>
            </wp:positionV>
            <wp:extent cx="507996" cy="6350"/>
            <wp:effectExtent l="0" t="0" r="0" b="0"/>
            <wp:wrapNone/>
            <wp:docPr id="48" name="IM 48"/>
            <wp:cNvGraphicFramePr/>
            <a:graphic>
              <a:graphicData uri="http://schemas.openxmlformats.org/drawingml/2006/picture">
                <pic:pic>
                  <pic:nvPicPr>
                    <pic:cNvPr id="48" name="IM 48"/>
                    <pic:cNvPicPr/>
                  </pic:nvPicPr>
                  <pic:blipFill>
                    <a:blip r:embed="rId52"/>
                    <a:stretch>
                      <a:fillRect/>
                    </a:stretch>
                  </pic:blipFill>
                  <pic:spPr>
                    <a:xfrm rot="0">
                      <a:off x="0" y="0"/>
                      <a:ext cx="507996" cy="6350"/>
                    </a:xfrm>
                    <a:prstGeom prst="rect">
                      <a:avLst/>
                    </a:prstGeom>
                  </pic:spPr>
                </pic:pic>
              </a:graphicData>
            </a:graphic>
          </wp:anchor>
        </w:drawing>
      </w:r>
      <w:r>
        <w:rPr>
          <w:shd w:val="clear" w:fill="FFD0D0"/>
          <w:rFonts w:ascii="SimSun" w:hAnsi="SimSun" w:eastAsia="SimSun" w:cs="SimSun"/>
          <w:sz w:val="20"/>
          <w:szCs w:val="20"/>
          <w:spacing w:val="-2"/>
        </w:rPr>
        <w:t>②不断激励</w:t>
      </w:r>
      <w:r>
        <w:rPr>
          <w:rFonts w:ascii="SimSun" w:hAnsi="SimSun" w:eastAsia="SimSun" w:cs="SimSun"/>
          <w:sz w:val="20"/>
          <w:szCs w:val="20"/>
          <w:spacing w:val="-2"/>
        </w:rPr>
        <w:t>，提高抗挫折能力。</w:t>
      </w:r>
    </w:p>
    <w:p>
      <w:pPr>
        <w:ind w:left="161"/>
        <w:spacing w:before="234" w:line="217" w:lineRule="auto"/>
        <w:rPr>
          <w:rFonts w:ascii="SimSun" w:hAnsi="SimSun" w:eastAsia="SimSun" w:cs="SimSun"/>
          <w:sz w:val="20"/>
          <w:szCs w:val="20"/>
        </w:rPr>
      </w:pPr>
      <w:r>
        <w:rPr>
          <w:rFonts w:ascii="SimSun" w:hAnsi="SimSun" w:eastAsia="SimSun" w:cs="SimSun"/>
          <w:sz w:val="20"/>
          <w:szCs w:val="20"/>
          <w:spacing w:val="-3"/>
        </w:rPr>
        <w:t>③</w:t>
      </w:r>
      <w:r>
        <w:rPr>
          <w:shd w:val="clear" w:fill="FFD0D0"/>
          <w:rFonts w:ascii="SimSun" w:hAnsi="SimSun" w:eastAsia="SimSun" w:cs="SimSun"/>
          <w:sz w:val="20"/>
          <w:szCs w:val="20"/>
          <w:spacing w:val="-3"/>
        </w:rPr>
        <w:t>消除嫉妒</w:t>
      </w:r>
      <w:r>
        <w:rPr>
          <w:rFonts w:ascii="SimSun" w:hAnsi="SimSun" w:eastAsia="SimSun" w:cs="SimSun"/>
          <w:sz w:val="20"/>
          <w:szCs w:val="20"/>
          <w:spacing w:val="-3"/>
        </w:rPr>
        <w:t>，公平竞争。</w:t>
      </w:r>
    </w:p>
    <w:p>
      <w:pPr>
        <w:ind w:left="161"/>
        <w:spacing w:before="215" w:line="217" w:lineRule="auto"/>
        <w:rPr>
          <w:rFonts w:ascii="SimSun" w:hAnsi="SimSun" w:eastAsia="SimSun" w:cs="SimSun"/>
          <w:sz w:val="20"/>
          <w:szCs w:val="20"/>
        </w:rPr>
      </w:pPr>
      <w:r>
        <w:rPr>
          <w:shd w:val="clear" w:fill="FFD0D0"/>
          <w:rFonts w:ascii="SimSun" w:hAnsi="SimSun" w:eastAsia="SimSun" w:cs="SimSun"/>
          <w:sz w:val="20"/>
          <w:szCs w:val="20"/>
          <w:spacing w:val="-3"/>
        </w:rPr>
        <w:t>④发挥优势</w:t>
      </w:r>
      <w:r>
        <w:rPr>
          <w:rFonts w:ascii="SimSun" w:hAnsi="SimSun" w:eastAsia="SimSun" w:cs="SimSun"/>
          <w:sz w:val="20"/>
          <w:szCs w:val="20"/>
          <w:spacing w:val="-3"/>
        </w:rPr>
        <w:t>，带动全班。</w:t>
      </w:r>
    </w:p>
    <w:p>
      <w:pPr>
        <w:spacing w:before="219" w:line="220" w:lineRule="auto"/>
        <w:jc w:val="right"/>
        <w:rPr>
          <w:rFonts w:ascii="KaiTi" w:hAnsi="KaiTi" w:eastAsia="KaiTi" w:cs="KaiTi"/>
          <w:sz w:val="20"/>
          <w:szCs w:val="20"/>
        </w:rPr>
      </w:pPr>
      <w:r>
        <w:rPr>
          <w:rFonts w:ascii="KaiTi" w:hAnsi="KaiTi" w:eastAsia="KaiTi" w:cs="KaiTi"/>
          <w:sz w:val="20"/>
          <w:szCs w:val="20"/>
          <w:b/>
          <w:bCs/>
          <w:color w:val="B02020"/>
          <w:spacing w:val="-9"/>
        </w:rPr>
        <w:t>西米学府助记口诀：</w:t>
      </w:r>
      <w:r>
        <w:rPr>
          <w:rFonts w:ascii="KaiTi" w:hAnsi="KaiTi" w:eastAsia="KaiTi" w:cs="KaiTi"/>
          <w:sz w:val="20"/>
          <w:szCs w:val="20"/>
          <w:spacing w:val="-9"/>
        </w:rPr>
        <w:t>严要求，常激励，消嫉妒，用优势</w:t>
      </w:r>
    </w:p>
    <w:p>
      <w:pPr>
        <w:ind w:left="271"/>
        <w:spacing w:before="190" w:line="219" w:lineRule="auto"/>
        <w:rPr>
          <w:rFonts w:ascii="SimSun" w:hAnsi="SimSun" w:eastAsia="SimSun" w:cs="SimSun"/>
          <w:sz w:val="20"/>
          <w:szCs w:val="20"/>
        </w:rPr>
      </w:pPr>
      <w:r>
        <w:rPr>
          <w:rFonts w:ascii="SimSun" w:hAnsi="SimSun" w:eastAsia="SimSun" w:cs="SimSun"/>
          <w:sz w:val="20"/>
          <w:szCs w:val="20"/>
          <w:spacing w:val="3"/>
        </w:rPr>
        <w:t>(2)班主任对中等生的个别教育工作：</w:t>
      </w:r>
    </w:p>
    <w:p>
      <w:pPr>
        <w:ind w:left="161"/>
        <w:spacing w:before="230" w:line="217" w:lineRule="auto"/>
        <w:rPr>
          <w:rFonts w:ascii="SimSun" w:hAnsi="SimSun" w:eastAsia="SimSun" w:cs="SimSun"/>
          <w:sz w:val="20"/>
          <w:szCs w:val="20"/>
        </w:rPr>
      </w:pPr>
      <w:r>
        <w:rPr>
          <w:shd w:val="clear" w:fill="FFD0D0"/>
          <w:rFonts w:ascii="SimSun" w:hAnsi="SimSun" w:eastAsia="SimSun" w:cs="SimSun"/>
          <w:sz w:val="20"/>
          <w:szCs w:val="20"/>
        </w:rPr>
        <w:t>①重视</w:t>
      </w:r>
      <w:r>
        <w:rPr>
          <w:rFonts w:ascii="SimSun" w:hAnsi="SimSun" w:eastAsia="SimSun" w:cs="SimSun"/>
          <w:sz w:val="20"/>
          <w:szCs w:val="20"/>
        </w:rPr>
        <w:t>对中等生的教育。[西米学府团队原创]</w:t>
      </w:r>
    </w:p>
    <w:p>
      <w:pPr>
        <w:ind w:right="18"/>
        <w:spacing w:before="205" w:line="217" w:lineRule="auto"/>
        <w:jc w:val="right"/>
        <w:rPr>
          <w:rFonts w:ascii="SimSun" w:hAnsi="SimSun" w:eastAsia="SimSun" w:cs="SimSun"/>
          <w:sz w:val="20"/>
          <w:szCs w:val="20"/>
        </w:rPr>
      </w:pPr>
      <w:r>
        <w:rPr>
          <w:rFonts w:ascii="SimSun" w:hAnsi="SimSun" w:eastAsia="SimSun" w:cs="SimSun"/>
          <w:sz w:val="20"/>
          <w:szCs w:val="20"/>
        </w:rPr>
        <w:t>②根据中等生的不同特点有的放矢地进行</w:t>
      </w:r>
      <w:r>
        <w:rPr>
          <w:shd w:val="clear" w:fill="FFD0D0"/>
          <w:rFonts w:ascii="SimSun" w:hAnsi="SimSun" w:eastAsia="SimSun" w:cs="SimSun"/>
          <w:sz w:val="20"/>
          <w:szCs w:val="20"/>
        </w:rPr>
        <w:t>个别教育</w:t>
      </w:r>
      <w:r>
        <w:rPr>
          <w:rFonts w:ascii="SimSun" w:hAnsi="SimSun" w:eastAsia="SimSun" w:cs="SimSun"/>
          <w:sz w:val="20"/>
          <w:szCs w:val="20"/>
        </w:rPr>
        <w:t>。</w:t>
      </w:r>
    </w:p>
    <w:p>
      <w:pPr>
        <w:ind w:left="161"/>
        <w:spacing w:before="204" w:line="314" w:lineRule="auto"/>
        <w:rPr>
          <w:rFonts w:ascii="SimSun" w:hAnsi="SimSun" w:eastAsia="SimSun" w:cs="SimSun"/>
          <w:sz w:val="20"/>
          <w:szCs w:val="20"/>
        </w:rPr>
      </w:pPr>
      <w:r>
        <w:rPr>
          <w:rFonts w:ascii="SimSun" w:hAnsi="SimSun" w:eastAsia="SimSun" w:cs="SimSun"/>
          <w:sz w:val="20"/>
          <w:szCs w:val="20"/>
          <w:spacing w:val="-3"/>
        </w:rPr>
        <w:t>③给中等生创造充分</w:t>
      </w:r>
      <w:r>
        <w:rPr>
          <w:shd w:val="clear" w:fill="FFD0D0"/>
          <w:rFonts w:ascii="SimSun" w:hAnsi="SimSun" w:eastAsia="SimSun" w:cs="SimSun"/>
          <w:sz w:val="20"/>
          <w:szCs w:val="20"/>
          <w:spacing w:val="-3"/>
        </w:rPr>
        <w:t>展示</w:t>
      </w:r>
      <w:r>
        <w:rPr>
          <w:rFonts w:ascii="SimSun" w:hAnsi="SimSun" w:eastAsia="SimSun" w:cs="SimSun"/>
          <w:sz w:val="20"/>
          <w:szCs w:val="20"/>
          <w:spacing w:val="-3"/>
        </w:rPr>
        <w:t>自 己</w:t>
      </w:r>
      <w:r>
        <w:rPr>
          <w:shd w:val="clear" w:fill="FFD0D0"/>
          <w:rFonts w:ascii="SimSun" w:hAnsi="SimSun" w:eastAsia="SimSun" w:cs="SimSun"/>
          <w:sz w:val="20"/>
          <w:szCs w:val="20"/>
          <w:spacing w:val="-3"/>
        </w:rPr>
        <w:t>才能</w:t>
      </w:r>
      <w:r>
        <w:rPr>
          <w:rFonts w:ascii="SimSun" w:hAnsi="SimSun" w:eastAsia="SimSun" w:cs="SimSun"/>
          <w:sz w:val="20"/>
          <w:szCs w:val="20"/>
          <w:spacing w:val="-3"/>
        </w:rPr>
        <w:t>的机会</w:t>
      </w:r>
      <w:r>
        <w:rPr>
          <w:rFonts w:ascii="SimSun" w:hAnsi="SimSun" w:eastAsia="SimSun" w:cs="SimSun"/>
          <w:sz w:val="20"/>
          <w:szCs w:val="20"/>
          <w:spacing w:val="-4"/>
        </w:rPr>
        <w:t>，增强他们</w:t>
      </w:r>
      <w:r>
        <w:rPr>
          <w:rFonts w:ascii="SimSun" w:hAnsi="SimSun" w:eastAsia="SimSun" w:cs="SimSun"/>
          <w:sz w:val="20"/>
          <w:szCs w:val="20"/>
        </w:rPr>
        <w:t xml:space="preserve"> </w:t>
      </w:r>
      <w:r>
        <w:rPr>
          <w:rFonts w:ascii="SimSun" w:hAnsi="SimSun" w:eastAsia="SimSun" w:cs="SimSun"/>
          <w:sz w:val="20"/>
          <w:szCs w:val="20"/>
          <w:spacing w:val="-9"/>
        </w:rPr>
        <w:t>的自信心。</w:t>
      </w:r>
    </w:p>
    <w:p>
      <w:pPr>
        <w:ind w:left="161" w:right="11" w:firstLine="2"/>
        <w:spacing w:before="258" w:line="379" w:lineRule="auto"/>
        <w:rPr>
          <w:rFonts w:ascii="KaiTi" w:hAnsi="KaiTi" w:eastAsia="KaiTi" w:cs="KaiTi"/>
          <w:sz w:val="20"/>
          <w:szCs w:val="20"/>
        </w:rPr>
      </w:pPr>
      <w:r>
        <w:rPr>
          <w:rFonts w:ascii="KaiTi" w:hAnsi="KaiTi" w:eastAsia="KaiTi" w:cs="KaiTi"/>
          <w:sz w:val="20"/>
          <w:szCs w:val="20"/>
          <w:b/>
          <w:bCs/>
          <w:color w:val="B02020"/>
          <w:spacing w:val="12"/>
        </w:rPr>
        <w:t>西米学府助记口诀：</w:t>
      </w:r>
      <w:r>
        <w:rPr>
          <w:rFonts w:ascii="KaiTi" w:hAnsi="KaiTi" w:eastAsia="KaiTi" w:cs="KaiTi"/>
          <w:sz w:val="20"/>
          <w:szCs w:val="20"/>
          <w:spacing w:val="12"/>
        </w:rPr>
        <w:t>重视个别(个别教育)与食(展</w:t>
      </w:r>
      <w:r>
        <w:rPr>
          <w:rFonts w:ascii="KaiTi" w:hAnsi="KaiTi" w:eastAsia="KaiTi" w:cs="KaiTi"/>
          <w:sz w:val="20"/>
          <w:szCs w:val="20"/>
          <w:spacing w:val="14"/>
        </w:rPr>
        <w:t xml:space="preserve"> </w:t>
      </w:r>
      <w:r>
        <w:rPr>
          <w:rFonts w:ascii="KaiTi" w:hAnsi="KaiTi" w:eastAsia="KaiTi" w:cs="KaiTi"/>
          <w:sz w:val="20"/>
          <w:szCs w:val="20"/>
          <w:spacing w:val="32"/>
        </w:rPr>
        <w:t>示)材(才能)</w:t>
      </w:r>
    </w:p>
    <w:p>
      <w:pPr>
        <w:ind w:left="271"/>
        <w:spacing w:before="94" w:line="219" w:lineRule="auto"/>
        <w:rPr>
          <w:rFonts w:ascii="SimSun" w:hAnsi="SimSun" w:eastAsia="SimSun" w:cs="SimSun"/>
          <w:sz w:val="20"/>
          <w:szCs w:val="20"/>
        </w:rPr>
      </w:pPr>
      <w:r>
        <w:rPr>
          <w:rFonts w:ascii="SimSun" w:hAnsi="SimSun" w:eastAsia="SimSun" w:cs="SimSun"/>
          <w:sz w:val="20"/>
          <w:szCs w:val="20"/>
          <w:spacing w:val="3"/>
        </w:rPr>
        <w:t>(3)班主任对后进生的个别教育工作：</w:t>
      </w:r>
    </w:p>
    <w:p>
      <w:pPr>
        <w:ind w:left="161"/>
        <w:spacing w:before="200" w:line="217" w:lineRule="auto"/>
        <w:rPr>
          <w:rFonts w:ascii="SimSun" w:hAnsi="SimSun" w:eastAsia="SimSun" w:cs="SimSun"/>
          <w:sz w:val="20"/>
          <w:szCs w:val="20"/>
        </w:rPr>
      </w:pPr>
      <w:r>
        <w:rPr>
          <w:shd w:val="clear" w:fill="FFD0D0"/>
          <w:rFonts w:ascii="SimSun" w:hAnsi="SimSun" w:eastAsia="SimSun" w:cs="SimSun"/>
          <w:sz w:val="20"/>
          <w:szCs w:val="20"/>
        </w:rPr>
        <w:t>①关心热爱</w:t>
      </w:r>
      <w:r>
        <w:rPr>
          <w:rFonts w:ascii="SimSun" w:hAnsi="SimSun" w:eastAsia="SimSun" w:cs="SimSun"/>
          <w:sz w:val="20"/>
          <w:szCs w:val="20"/>
        </w:rPr>
        <w:t>与严格要求相结合。</w:t>
      </w:r>
    </w:p>
    <w:p>
      <w:pPr>
        <w:ind w:left="161"/>
        <w:spacing w:before="215" w:line="217" w:lineRule="auto"/>
        <w:rPr>
          <w:rFonts w:ascii="SimSun" w:hAnsi="SimSun" w:eastAsia="SimSun" w:cs="SimSun"/>
          <w:sz w:val="20"/>
          <w:szCs w:val="20"/>
        </w:rPr>
      </w:pPr>
      <w:r>
        <w:rPr>
          <w:shd w:val="clear" w:fill="FFD0D0"/>
          <w:rFonts w:ascii="SimSun" w:hAnsi="SimSun" w:eastAsia="SimSun" w:cs="SimSun"/>
          <w:sz w:val="20"/>
          <w:szCs w:val="20"/>
          <w:spacing w:val="-3"/>
        </w:rPr>
        <w:t>②培养和激发</w:t>
      </w:r>
      <w:r>
        <w:rPr>
          <w:rFonts w:ascii="SimSun" w:hAnsi="SimSun" w:eastAsia="SimSun" w:cs="SimSun"/>
          <w:sz w:val="20"/>
          <w:szCs w:val="20"/>
          <w:spacing w:val="-3"/>
        </w:rPr>
        <w:t>学习动机。</w:t>
      </w:r>
    </w:p>
    <w:p>
      <w:pPr>
        <w:ind w:left="161" w:right="220"/>
        <w:spacing w:before="234" w:line="300" w:lineRule="auto"/>
        <w:rPr>
          <w:rFonts w:ascii="SimSun" w:hAnsi="SimSun" w:eastAsia="SimSun" w:cs="SimSun"/>
          <w:sz w:val="20"/>
          <w:szCs w:val="20"/>
        </w:rPr>
      </w:pPr>
      <w:r>
        <w:rPr>
          <w:rFonts w:ascii="SimSun" w:hAnsi="SimSun" w:eastAsia="SimSun" w:cs="SimSun"/>
          <w:sz w:val="20"/>
          <w:szCs w:val="20"/>
          <w:spacing w:val="-9"/>
        </w:rPr>
        <w:t>③善于发掘后进生身上</w:t>
      </w:r>
      <w:r>
        <w:rPr>
          <w:shd w:val="clear" w:fill="FFD0D0"/>
          <w:rFonts w:ascii="SimSun" w:hAnsi="SimSun" w:eastAsia="SimSun" w:cs="SimSun"/>
          <w:sz w:val="20"/>
          <w:szCs w:val="20"/>
          <w:spacing w:val="-9"/>
        </w:rPr>
        <w:t>的“</w:t>
      </w:r>
      <w:r>
        <w:rPr>
          <w:shd w:val="clear" w:fill="FFD0D0"/>
          <w:rFonts w:ascii="SimSun" w:hAnsi="SimSun" w:eastAsia="SimSun" w:cs="SimSun"/>
          <w:sz w:val="20"/>
          <w:szCs w:val="20"/>
          <w:spacing w:val="-33"/>
        </w:rPr>
        <w:t xml:space="preserve"> </w:t>
      </w:r>
      <w:r>
        <w:rPr>
          <w:shd w:val="clear" w:fill="FFD0D0"/>
          <w:rFonts w:ascii="SimSun" w:hAnsi="SimSun" w:eastAsia="SimSun" w:cs="SimSun"/>
          <w:sz w:val="20"/>
          <w:szCs w:val="20"/>
          <w:spacing w:val="-9"/>
        </w:rPr>
        <w:t>闪</w:t>
      </w:r>
      <w:r>
        <w:rPr>
          <w:shd w:val="clear" w:fill="FFD0D0"/>
          <w:rFonts w:ascii="SimSun" w:hAnsi="SimSun" w:eastAsia="SimSun" w:cs="SimSun"/>
          <w:sz w:val="20"/>
          <w:szCs w:val="20"/>
          <w:spacing w:val="-33"/>
        </w:rPr>
        <w:t xml:space="preserve"> </w:t>
      </w:r>
      <w:r>
        <w:rPr>
          <w:shd w:val="clear" w:fill="FFD0D0"/>
          <w:rFonts w:ascii="SimSun" w:hAnsi="SimSun" w:eastAsia="SimSun" w:cs="SimSun"/>
          <w:sz w:val="20"/>
          <w:szCs w:val="20"/>
          <w:spacing w:val="-9"/>
        </w:rPr>
        <w:t>光</w:t>
      </w:r>
      <w:r>
        <w:rPr>
          <w:shd w:val="clear" w:fill="FFD0D0"/>
          <w:rFonts w:ascii="SimSun" w:hAnsi="SimSun" w:eastAsia="SimSun" w:cs="SimSun"/>
          <w:sz w:val="20"/>
          <w:szCs w:val="20"/>
          <w:spacing w:val="-24"/>
        </w:rPr>
        <w:t xml:space="preserve"> </w:t>
      </w:r>
      <w:r>
        <w:rPr>
          <w:shd w:val="clear" w:fill="FFD0D0"/>
          <w:rFonts w:ascii="SimSun" w:hAnsi="SimSun" w:eastAsia="SimSun" w:cs="SimSun"/>
          <w:sz w:val="20"/>
          <w:szCs w:val="20"/>
          <w:spacing w:val="-9"/>
        </w:rPr>
        <w:t>点 ”,</w:t>
      </w:r>
      <w:r>
        <w:rPr>
          <w:rFonts w:ascii="SimSun" w:hAnsi="SimSun" w:eastAsia="SimSun" w:cs="SimSun"/>
          <w:sz w:val="20"/>
          <w:szCs w:val="20"/>
          <w:spacing w:val="-9"/>
        </w:rPr>
        <w:t>增强其自信</w:t>
      </w:r>
      <w:r>
        <w:rPr>
          <w:rFonts w:ascii="SimSun" w:hAnsi="SimSun" w:eastAsia="SimSun" w:cs="SimSun"/>
          <w:sz w:val="20"/>
          <w:szCs w:val="20"/>
        </w:rPr>
        <w:t xml:space="preserve"> </w:t>
      </w:r>
      <w:r>
        <w:rPr>
          <w:rFonts w:ascii="SimSun" w:hAnsi="SimSun" w:eastAsia="SimSun" w:cs="SimSun"/>
          <w:sz w:val="20"/>
          <w:szCs w:val="20"/>
        </w:rPr>
        <w:t>心和集体荣誉感。[西米学府团队原创]</w:t>
      </w:r>
    </w:p>
    <w:p>
      <w:pPr>
        <w:ind w:left="161"/>
        <w:spacing w:before="251" w:line="217" w:lineRule="auto"/>
        <w:rPr>
          <w:rFonts w:ascii="SimSun" w:hAnsi="SimSun" w:eastAsia="SimSun" w:cs="SimSun"/>
          <w:sz w:val="20"/>
          <w:szCs w:val="20"/>
        </w:rPr>
      </w:pPr>
      <w:r>
        <w:rPr>
          <w:rFonts w:ascii="SimSun" w:hAnsi="SimSun" w:eastAsia="SimSun" w:cs="SimSun"/>
          <w:sz w:val="20"/>
          <w:szCs w:val="20"/>
        </w:rPr>
        <w:t>④针对后进生的个别差异，</w:t>
      </w:r>
      <w:r>
        <w:rPr>
          <w:shd w:val="clear" w:fill="FFD0D0"/>
          <w:rFonts w:ascii="SimSun" w:hAnsi="SimSun" w:eastAsia="SimSun" w:cs="SimSun"/>
          <w:sz w:val="20"/>
          <w:szCs w:val="20"/>
        </w:rPr>
        <w:t>因材施教</w:t>
      </w:r>
      <w:r>
        <w:rPr>
          <w:rFonts w:ascii="SimSun" w:hAnsi="SimSun" w:eastAsia="SimSun" w:cs="SimSun"/>
          <w:sz w:val="20"/>
          <w:szCs w:val="20"/>
        </w:rPr>
        <w:t>，对症下药。</w:t>
      </w:r>
    </w:p>
    <w:p>
      <w:pPr>
        <w:ind w:left="161"/>
        <w:spacing w:before="225" w:line="217" w:lineRule="auto"/>
        <w:rPr>
          <w:rFonts w:ascii="SimSun" w:hAnsi="SimSun" w:eastAsia="SimSun" w:cs="SimSun"/>
          <w:sz w:val="20"/>
          <w:szCs w:val="20"/>
        </w:rPr>
      </w:pPr>
      <w:r>
        <w:rPr>
          <w:rFonts w:ascii="SimSun" w:hAnsi="SimSun" w:eastAsia="SimSun" w:cs="SimSun"/>
          <w:sz w:val="20"/>
          <w:szCs w:val="20"/>
          <w:spacing w:val="2"/>
        </w:rPr>
        <w:t>⑤对后进生的教育要</w:t>
      </w:r>
      <w:r>
        <w:rPr>
          <w:shd w:val="clear" w:fill="FFD0D0"/>
          <w:rFonts w:ascii="SimSun" w:hAnsi="SimSun" w:eastAsia="SimSun" w:cs="SimSun"/>
          <w:sz w:val="20"/>
          <w:szCs w:val="20"/>
          <w:spacing w:val="2"/>
        </w:rPr>
        <w:t>持之以恒</w:t>
      </w:r>
      <w:r>
        <w:rPr>
          <w:rFonts w:ascii="SimSun" w:hAnsi="SimSun" w:eastAsia="SimSun" w:cs="SimSun"/>
          <w:sz w:val="20"/>
          <w:szCs w:val="20"/>
          <w:spacing w:val="2"/>
        </w:rPr>
        <w:t>。</w:t>
      </w:r>
    </w:p>
    <w:p>
      <w:pPr>
        <w:ind w:left="271" w:right="4" w:hanging="107"/>
        <w:spacing w:before="202" w:line="399" w:lineRule="auto"/>
        <w:rPr>
          <w:rFonts w:ascii="KaiTi" w:hAnsi="KaiTi" w:eastAsia="KaiTi" w:cs="KaiTi"/>
          <w:sz w:val="20"/>
          <w:szCs w:val="20"/>
        </w:rPr>
      </w:pPr>
      <w:r>
        <w:rPr>
          <w:rFonts w:ascii="KaiTi" w:hAnsi="KaiTi" w:eastAsia="KaiTi" w:cs="KaiTi"/>
          <w:sz w:val="20"/>
          <w:szCs w:val="20"/>
          <w:b/>
          <w:bCs/>
          <w:color w:val="B02020"/>
          <w:spacing w:val="8"/>
        </w:rPr>
        <w:t>西米学府助记口诀：</w:t>
      </w:r>
      <w:r>
        <w:rPr>
          <w:rFonts w:ascii="KaiTi" w:hAnsi="KaiTi" w:eastAsia="KaiTi" w:cs="KaiTi"/>
          <w:sz w:val="20"/>
          <w:szCs w:val="20"/>
          <w:spacing w:val="8"/>
        </w:rPr>
        <w:t>恒(持之以恒)心(关心热爱)才</w:t>
      </w:r>
      <w:r>
        <w:rPr>
          <w:rFonts w:ascii="KaiTi" w:hAnsi="KaiTi" w:eastAsia="KaiTi" w:cs="KaiTi"/>
          <w:sz w:val="20"/>
          <w:szCs w:val="20"/>
          <w:spacing w:val="5"/>
        </w:rPr>
        <w:t xml:space="preserve"> </w:t>
      </w:r>
      <w:r>
        <w:rPr>
          <w:rFonts w:ascii="KaiTi" w:hAnsi="KaiTi" w:eastAsia="KaiTi" w:cs="KaiTi"/>
          <w:sz w:val="20"/>
          <w:szCs w:val="20"/>
          <w:spacing w:val="21"/>
        </w:rPr>
        <w:t>(因材施教)发(培养与激发)光(闪光点)</w:t>
      </w:r>
    </w:p>
    <w:p>
      <w:pPr>
        <w:ind w:left="164"/>
        <w:spacing w:before="128" w:line="227" w:lineRule="auto"/>
        <w:outlineLvl w:val="4"/>
        <w:rPr>
          <w:rFonts w:ascii="KaiTi" w:hAnsi="KaiTi" w:eastAsia="KaiTi" w:cs="KaiTi"/>
          <w:sz w:val="21"/>
          <w:szCs w:val="21"/>
        </w:rPr>
      </w:pPr>
      <w:r>
        <w:rPr>
          <w:rFonts w:ascii="SimSun" w:hAnsi="SimSun" w:eastAsia="SimSun" w:cs="SimSun"/>
          <w:sz w:val="21"/>
          <w:szCs w:val="21"/>
          <w:b/>
          <w:bCs/>
        </w:rPr>
        <w:t>58、学校群体的心理功能</w:t>
      </w:r>
      <w:r>
        <w:rPr>
          <w:rFonts w:ascii="KaiTi" w:hAnsi="KaiTi" w:eastAsia="KaiTi" w:cs="KaiTi"/>
          <w:sz w:val="21"/>
          <w:szCs w:val="21"/>
          <w:b/>
          <w:bCs/>
          <w:color w:val="B02020"/>
        </w:rPr>
        <w:t>【一级】</w:t>
      </w:r>
    </w:p>
    <w:p>
      <w:pPr>
        <w:ind w:left="271"/>
        <w:spacing w:before="265" w:line="219" w:lineRule="auto"/>
        <w:rPr>
          <w:rFonts w:ascii="SimSun" w:hAnsi="SimSun" w:eastAsia="SimSun" w:cs="SimSun"/>
          <w:sz w:val="20"/>
          <w:szCs w:val="20"/>
        </w:rPr>
      </w:pPr>
      <w:r>
        <w:rPr>
          <w:rFonts w:ascii="SimSun" w:hAnsi="SimSun" w:eastAsia="SimSun" w:cs="SimSun"/>
          <w:sz w:val="20"/>
          <w:szCs w:val="20"/>
          <w:spacing w:val="4"/>
        </w:rPr>
        <w:t>(1)归属功能，获得安全感、温暖。</w:t>
      </w:r>
    </w:p>
    <w:p>
      <w:pPr>
        <w:ind w:left="271"/>
        <w:spacing w:before="192" w:line="219" w:lineRule="auto"/>
        <w:rPr>
          <w:rFonts w:ascii="SimSun" w:hAnsi="SimSun" w:eastAsia="SimSun" w:cs="SimSun"/>
          <w:sz w:val="20"/>
          <w:szCs w:val="20"/>
        </w:rPr>
      </w:pPr>
      <w:r>
        <w:rPr>
          <w:rFonts w:ascii="SimSun" w:hAnsi="SimSun" w:eastAsia="SimSun" w:cs="SimSun"/>
          <w:sz w:val="20"/>
          <w:szCs w:val="20"/>
          <w:spacing w:val="6"/>
        </w:rPr>
        <w:t>(2)认同功能，个体认同群体。</w:t>
      </w:r>
    </w:p>
    <w:p>
      <w:pPr>
        <w:ind w:left="271"/>
        <w:spacing w:before="203" w:line="219" w:lineRule="auto"/>
        <w:rPr>
          <w:rFonts w:ascii="SimSun" w:hAnsi="SimSun" w:eastAsia="SimSun" w:cs="SimSun"/>
          <w:sz w:val="20"/>
          <w:szCs w:val="20"/>
        </w:rPr>
      </w:pPr>
      <w:r>
        <w:rPr>
          <w:rFonts w:ascii="SimSun" w:hAnsi="SimSun" w:eastAsia="SimSun" w:cs="SimSun"/>
          <w:sz w:val="20"/>
          <w:szCs w:val="20"/>
          <w:spacing w:val="6"/>
        </w:rPr>
        <w:t>(3)支持功能，群体支持个人。</w:t>
      </w:r>
    </w:p>
    <w:p>
      <w:pPr>
        <w:ind w:left="271"/>
        <w:spacing w:before="203" w:line="219" w:lineRule="auto"/>
        <w:rPr>
          <w:rFonts w:ascii="SimSun" w:hAnsi="SimSun" w:eastAsia="SimSun" w:cs="SimSun"/>
          <w:sz w:val="20"/>
          <w:szCs w:val="20"/>
        </w:rPr>
      </w:pPr>
      <w:r>
        <w:rPr>
          <w:rFonts w:ascii="SimSun" w:hAnsi="SimSun" w:eastAsia="SimSun" w:cs="SimSun"/>
          <w:sz w:val="20"/>
          <w:szCs w:val="20"/>
          <w:spacing w:val="7"/>
        </w:rPr>
        <w:t>(4)塑造功能，塑造人格。</w:t>
      </w:r>
    </w:p>
    <w:p>
      <w:pPr>
        <w:ind w:left="161"/>
        <w:spacing w:before="225" w:line="220" w:lineRule="auto"/>
        <w:rPr>
          <w:rFonts w:ascii="KaiTi" w:hAnsi="KaiTi" w:eastAsia="KaiTi" w:cs="KaiTi"/>
          <w:sz w:val="20"/>
          <w:szCs w:val="20"/>
        </w:rPr>
      </w:pPr>
      <w:r>
        <w:rPr>
          <w:rFonts w:ascii="KaiTi" w:hAnsi="KaiTi" w:eastAsia="KaiTi" w:cs="KaiTi"/>
          <w:sz w:val="20"/>
          <w:szCs w:val="20"/>
          <w:color w:val="B02020"/>
          <w:spacing w:val="-1"/>
        </w:rPr>
        <w:t>西米学府助记口诀：</w:t>
      </w:r>
      <w:r>
        <w:rPr>
          <w:rFonts w:ascii="KaiTi" w:hAnsi="KaiTi" w:eastAsia="KaiTi" w:cs="KaiTi"/>
          <w:sz w:val="20"/>
          <w:szCs w:val="20"/>
          <w:spacing w:val="-1"/>
        </w:rPr>
        <w:t>归属认同，支持塑造</w:t>
      </w:r>
    </w:p>
    <w:p>
      <w:pPr>
        <w:spacing w:line="220" w:lineRule="auto"/>
        <w:sectPr>
          <w:type w:val="continuous"/>
          <w:pgSz w:w="11910" w:h="16840"/>
          <w:pgMar w:top="805" w:right="1155" w:bottom="733" w:left="1033" w:header="528" w:footer="512" w:gutter="0"/>
          <w:cols w:equalWidth="0" w:num="2" w:sep="1">
            <w:col w:w="4836" w:space="100"/>
            <w:col w:w="4787" w:space="0"/>
          </w:cols>
        </w:sectPr>
        <w:rPr>
          <w:rFonts w:ascii="KaiTi" w:hAnsi="KaiTi" w:eastAsia="KaiTi" w:cs="KaiTi"/>
          <w:sz w:val="20"/>
          <w:szCs w:val="20"/>
        </w:rPr>
      </w:pPr>
    </w:p>
    <w:p>
      <w:pPr>
        <w:rPr/>
      </w:pPr>
      <w:r/>
    </w:p>
    <w:p>
      <w:pPr>
        <w:sectPr>
          <w:type w:val="continuous"/>
          <w:pgSz w:w="11910" w:h="16840"/>
          <w:pgMar w:top="805" w:right="1155" w:bottom="733" w:left="1033" w:header="528" w:footer="512" w:gutter="0"/>
          <w:cols w:equalWidth="0" w:num="1">
            <w:col w:w="9722" w:space="0"/>
          </w:cols>
        </w:sectPr>
        <w:rPr/>
      </w:pPr>
    </w:p>
    <w:p>
      <w:pPr>
        <w:spacing w:line="453" w:lineRule="auto"/>
        <w:rPr>
          <w:rFonts w:ascii="Arial"/>
          <w:sz w:val="21"/>
        </w:rPr>
      </w:pPr>
      <w:r/>
    </w:p>
    <w:p>
      <w:pPr>
        <w:ind w:left="1165"/>
        <w:spacing w:before="130" w:line="223" w:lineRule="auto"/>
        <w:rPr>
          <w:rFonts w:ascii="KaiTi" w:hAnsi="KaiTi" w:eastAsia="KaiTi" w:cs="KaiTi"/>
          <w:sz w:val="40"/>
          <w:szCs w:val="40"/>
        </w:rPr>
      </w:pPr>
      <w:r>
        <w:rPr>
          <w:rFonts w:ascii="KaiTi" w:hAnsi="KaiTi" w:eastAsia="KaiTi" w:cs="KaiTi"/>
          <w:sz w:val="40"/>
          <w:szCs w:val="40"/>
          <w:b/>
          <w:bCs/>
          <w:spacing w:val="-10"/>
        </w:rPr>
        <w:t>《教育知识与能力》二级简答题</w:t>
      </w:r>
      <w:r>
        <w:rPr>
          <w:rFonts w:ascii="KaiTi" w:hAnsi="KaiTi" w:eastAsia="KaiTi" w:cs="KaiTi"/>
          <w:sz w:val="40"/>
          <w:szCs w:val="40"/>
          <w:spacing w:val="-10"/>
        </w:rPr>
        <w:t xml:space="preserve"> </w:t>
      </w:r>
      <w:r>
        <w:rPr>
          <w:rFonts w:ascii="KaiTi" w:hAnsi="KaiTi" w:eastAsia="KaiTi" w:cs="KaiTi"/>
          <w:sz w:val="40"/>
          <w:szCs w:val="40"/>
          <w:b/>
          <w:bCs/>
          <w:color w:val="2050A0"/>
          <w:spacing w:val="-10"/>
        </w:rPr>
        <w:t>(</w:t>
      </w:r>
      <w:r>
        <w:rPr>
          <w:rFonts w:ascii="KaiTi" w:hAnsi="KaiTi" w:eastAsia="KaiTi" w:cs="KaiTi"/>
          <w:sz w:val="40"/>
          <w:szCs w:val="40"/>
          <w:color w:val="2050A0"/>
          <w:spacing w:val="-76"/>
        </w:rPr>
        <w:t xml:space="preserve"> </w:t>
      </w:r>
      <w:r>
        <w:rPr>
          <w:rFonts w:ascii="KaiTi" w:hAnsi="KaiTi" w:eastAsia="KaiTi" w:cs="KaiTi"/>
          <w:sz w:val="40"/>
          <w:szCs w:val="40"/>
          <w:b/>
          <w:bCs/>
          <w:color w:val="2050A0"/>
          <w:spacing w:val="-10"/>
        </w:rPr>
        <w:t>4</w:t>
      </w:r>
      <w:r>
        <w:rPr>
          <w:rFonts w:ascii="KaiTi" w:hAnsi="KaiTi" w:eastAsia="KaiTi" w:cs="KaiTi"/>
          <w:sz w:val="40"/>
          <w:szCs w:val="40"/>
          <w:color w:val="2050A0"/>
          <w:spacing w:val="-72"/>
        </w:rPr>
        <w:t xml:space="preserve"> </w:t>
      </w:r>
      <w:r>
        <w:rPr>
          <w:rFonts w:ascii="KaiTi" w:hAnsi="KaiTi" w:eastAsia="KaiTi" w:cs="KaiTi"/>
          <w:sz w:val="40"/>
          <w:szCs w:val="40"/>
          <w:b/>
          <w:bCs/>
          <w:color w:val="2050A0"/>
          <w:spacing w:val="-10"/>
        </w:rPr>
        <w:t>2</w:t>
      </w:r>
      <w:r>
        <w:rPr>
          <w:rFonts w:ascii="KaiTi" w:hAnsi="KaiTi" w:eastAsia="KaiTi" w:cs="KaiTi"/>
          <w:sz w:val="40"/>
          <w:szCs w:val="40"/>
          <w:color w:val="2050A0"/>
          <w:spacing w:val="-76"/>
        </w:rPr>
        <w:t xml:space="preserve"> </w:t>
      </w:r>
      <w:r>
        <w:rPr>
          <w:rFonts w:ascii="KaiTi" w:hAnsi="KaiTi" w:eastAsia="KaiTi" w:cs="KaiTi"/>
          <w:sz w:val="40"/>
          <w:szCs w:val="40"/>
          <w:b/>
          <w:bCs/>
          <w:color w:val="2050A0"/>
          <w:spacing w:val="-10"/>
        </w:rPr>
        <w:t>个</w:t>
      </w:r>
      <w:r>
        <w:rPr>
          <w:rFonts w:ascii="KaiTi" w:hAnsi="KaiTi" w:eastAsia="KaiTi" w:cs="KaiTi"/>
          <w:sz w:val="40"/>
          <w:szCs w:val="40"/>
          <w:color w:val="2050A0"/>
          <w:spacing w:val="-74"/>
        </w:rPr>
        <w:t xml:space="preserve"> </w:t>
      </w:r>
      <w:r>
        <w:rPr>
          <w:rFonts w:ascii="KaiTi" w:hAnsi="KaiTi" w:eastAsia="KaiTi" w:cs="KaiTi"/>
          <w:sz w:val="40"/>
          <w:szCs w:val="40"/>
          <w:b/>
          <w:bCs/>
          <w:color w:val="2050A0"/>
          <w:spacing w:val="-10"/>
        </w:rPr>
        <w:t>)</w:t>
      </w:r>
    </w:p>
    <w:p>
      <w:pPr>
        <w:spacing w:line="36" w:lineRule="exact"/>
        <w:rPr/>
      </w:pPr>
      <w:r/>
    </w:p>
    <w:p>
      <w:pPr>
        <w:spacing w:line="36" w:lineRule="exact"/>
        <w:sectPr>
          <w:headerReference w:type="default" r:id="rId53"/>
          <w:footerReference w:type="default" r:id="rId54"/>
          <w:pgSz w:w="11910" w:h="16840"/>
          <w:pgMar w:top="805" w:right="1053" w:bottom="733" w:left="949" w:header="528" w:footer="512" w:gutter="0"/>
          <w:cols w:equalWidth="0" w:num="1">
            <w:col w:w="9908" w:space="0"/>
          </w:cols>
        </w:sectPr>
        <w:rPr/>
      </w:pPr>
    </w:p>
    <w:p>
      <w:pPr>
        <w:ind w:left="83"/>
        <w:spacing w:before="259" w:line="239" w:lineRule="auto"/>
        <w:rPr>
          <w:rFonts w:ascii="STXingkai" w:hAnsi="STXingkai" w:eastAsia="STXingkai" w:cs="STXingkai"/>
          <w:sz w:val="26"/>
          <w:szCs w:val="26"/>
        </w:rPr>
      </w:pPr>
      <w:r>
        <w:rPr>
          <w:rFonts w:ascii="SimSun" w:hAnsi="SimSun" w:eastAsia="SimSun" w:cs="SimSun"/>
          <w:sz w:val="26"/>
          <w:szCs w:val="26"/>
          <w:b/>
          <w:bCs/>
          <w:color w:val="B02020"/>
          <w:spacing w:val="-12"/>
        </w:rPr>
        <w:t>【第一章】教育基础知识：</w:t>
      </w:r>
      <w:r>
        <w:rPr>
          <w:rFonts w:ascii="STXingkai" w:hAnsi="STXingkai" w:eastAsia="STXingkai" w:cs="STXingkai"/>
          <w:sz w:val="26"/>
          <w:szCs w:val="26"/>
          <w:color w:val="B02020"/>
          <w:spacing w:val="-12"/>
        </w:rPr>
        <w:t>( 4</w:t>
      </w:r>
      <w:r>
        <w:rPr>
          <w:rFonts w:ascii="STXingkai" w:hAnsi="STXingkai" w:eastAsia="STXingkai" w:cs="STXingkai"/>
          <w:sz w:val="26"/>
          <w:szCs w:val="26"/>
          <w:color w:val="B02020"/>
          <w:spacing w:val="15"/>
          <w:w w:val="101"/>
        </w:rPr>
        <w:t xml:space="preserve"> </w:t>
      </w:r>
      <w:r>
        <w:rPr>
          <w:rFonts w:ascii="STXingkai" w:hAnsi="STXingkai" w:eastAsia="STXingkai" w:cs="STXingkai"/>
          <w:sz w:val="26"/>
          <w:szCs w:val="26"/>
          <w:color w:val="B02020"/>
          <w:spacing w:val="-12"/>
        </w:rPr>
        <w:t>个 )</w:t>
      </w:r>
    </w:p>
    <w:p>
      <w:pPr>
        <w:ind w:left="120"/>
        <w:spacing w:before="297" w:line="227" w:lineRule="auto"/>
        <w:rPr>
          <w:rFonts w:ascii="KaiTi" w:hAnsi="KaiTi" w:eastAsia="KaiTi" w:cs="KaiTi"/>
          <w:sz w:val="22"/>
          <w:szCs w:val="22"/>
        </w:rPr>
      </w:pPr>
      <w:r>
        <w:rPr>
          <w:rFonts w:ascii="SimSun" w:hAnsi="SimSun" w:eastAsia="SimSun" w:cs="SimSun"/>
          <w:sz w:val="22"/>
          <w:szCs w:val="22"/>
          <w:spacing w:val="-11"/>
        </w:rPr>
        <w:t>1、</w:t>
      </w:r>
      <w:r>
        <w:rPr>
          <w:rFonts w:ascii="SimSun" w:hAnsi="SimSun" w:eastAsia="SimSun" w:cs="SimSun"/>
          <w:sz w:val="22"/>
          <w:szCs w:val="22"/>
          <w:b/>
          <w:bCs/>
          <w:spacing w:val="-11"/>
        </w:rPr>
        <w:t>简述个体身心发展的一般规律</w:t>
      </w:r>
      <w:r>
        <w:rPr>
          <w:rFonts w:ascii="KaiTi" w:hAnsi="KaiTi" w:eastAsia="KaiTi" w:cs="KaiTi"/>
          <w:sz w:val="22"/>
          <w:szCs w:val="22"/>
          <w:b/>
          <w:bCs/>
          <w:color w:val="3060A0"/>
          <w:spacing w:val="-11"/>
        </w:rPr>
        <w:t>【二级】</w:t>
      </w:r>
    </w:p>
    <w:p>
      <w:pPr>
        <w:ind w:left="120" w:right="168" w:firstLine="90"/>
        <w:spacing w:before="243" w:line="275" w:lineRule="auto"/>
        <w:rPr>
          <w:rFonts w:ascii="SimSun" w:hAnsi="SimSun" w:eastAsia="SimSun" w:cs="SimSun"/>
          <w:sz w:val="20"/>
          <w:szCs w:val="20"/>
        </w:rPr>
      </w:pPr>
      <w:r>
        <w:rPr>
          <w:rFonts w:ascii="SimSun" w:hAnsi="SimSun" w:eastAsia="SimSun" w:cs="SimSun"/>
          <w:sz w:val="20"/>
          <w:szCs w:val="20"/>
          <w:spacing w:val="1"/>
        </w:rPr>
        <w:t>(1)个体身心发展具有</w:t>
      </w:r>
      <w:r>
        <w:rPr>
          <w:shd w:val="clear" w:fill="FFD0D0"/>
          <w:rFonts w:ascii="SimSun" w:hAnsi="SimSun" w:eastAsia="SimSun" w:cs="SimSun"/>
          <w:sz w:val="20"/>
          <w:szCs w:val="20"/>
          <w:spacing w:val="1"/>
        </w:rPr>
        <w:t>顺序性</w:t>
      </w:r>
      <w:r>
        <w:rPr>
          <w:rFonts w:ascii="SimSun" w:hAnsi="SimSun" w:eastAsia="SimSun" w:cs="SimSun"/>
          <w:sz w:val="20"/>
          <w:szCs w:val="20"/>
          <w:spacing w:val="1"/>
        </w:rPr>
        <w:t>。它是一个由低级到高</w:t>
      </w:r>
      <w:r>
        <w:rPr>
          <w:rFonts w:ascii="SimSun" w:hAnsi="SimSun" w:eastAsia="SimSun" w:cs="SimSun"/>
          <w:sz w:val="20"/>
          <w:szCs w:val="20"/>
          <w:spacing w:val="17"/>
        </w:rPr>
        <w:t xml:space="preserve"> </w:t>
      </w:r>
      <w:r>
        <w:rPr>
          <w:rFonts w:ascii="SimSun" w:hAnsi="SimSun" w:eastAsia="SimSun" w:cs="SimSun"/>
          <w:sz w:val="20"/>
          <w:szCs w:val="20"/>
          <w:spacing w:val="-2"/>
        </w:rPr>
        <w:t>级、由简单到复杂的连续不断的发展过程。</w:t>
      </w:r>
    </w:p>
    <w:p>
      <w:pPr>
        <w:ind w:left="120" w:right="175" w:firstLine="90"/>
        <w:spacing w:before="172" w:line="267" w:lineRule="auto"/>
        <w:rPr>
          <w:rFonts w:ascii="SimSun" w:hAnsi="SimSun" w:eastAsia="SimSun" w:cs="SimSun"/>
          <w:sz w:val="20"/>
          <w:szCs w:val="20"/>
        </w:rPr>
      </w:pPr>
      <w:r>
        <w:rPr>
          <w:rFonts w:ascii="SimSun" w:hAnsi="SimSun" w:eastAsia="SimSun" w:cs="SimSun"/>
          <w:sz w:val="20"/>
          <w:szCs w:val="20"/>
          <w:spacing w:val="1"/>
        </w:rPr>
        <w:t>(2)个体身心发展具有</w:t>
      </w:r>
      <w:r>
        <w:rPr>
          <w:shd w:val="clear" w:fill="FFD0D0"/>
          <w:rFonts w:ascii="SimSun" w:hAnsi="SimSun" w:eastAsia="SimSun" w:cs="SimSun"/>
          <w:sz w:val="20"/>
          <w:szCs w:val="20"/>
          <w:spacing w:val="1"/>
        </w:rPr>
        <w:t>阶段性</w:t>
      </w:r>
      <w:r>
        <w:rPr>
          <w:rFonts w:ascii="SimSun" w:hAnsi="SimSun" w:eastAsia="SimSun" w:cs="SimSun"/>
          <w:sz w:val="20"/>
          <w:szCs w:val="20"/>
          <w:spacing w:val="1"/>
        </w:rPr>
        <w:t>。不同的年龄阶段面临</w:t>
      </w:r>
      <w:r>
        <w:rPr>
          <w:rFonts w:ascii="SimSun" w:hAnsi="SimSun" w:eastAsia="SimSun" w:cs="SimSun"/>
          <w:sz w:val="20"/>
          <w:szCs w:val="20"/>
          <w:spacing w:val="10"/>
        </w:rPr>
        <w:t xml:space="preserve"> </w:t>
      </w:r>
      <w:r>
        <w:rPr>
          <w:rFonts w:ascii="SimSun" w:hAnsi="SimSun" w:eastAsia="SimSun" w:cs="SimSun"/>
          <w:sz w:val="20"/>
          <w:szCs w:val="20"/>
          <w:spacing w:val="-4"/>
        </w:rPr>
        <w:t>着不同的发展任务。</w:t>
      </w:r>
    </w:p>
    <w:p>
      <w:pPr>
        <w:ind w:left="120" w:right="173" w:firstLine="90"/>
        <w:spacing w:before="172" w:line="267" w:lineRule="auto"/>
        <w:rPr>
          <w:rFonts w:ascii="SimSun" w:hAnsi="SimSun" w:eastAsia="SimSun" w:cs="SimSun"/>
          <w:sz w:val="20"/>
          <w:szCs w:val="20"/>
        </w:rPr>
      </w:pPr>
      <w:r>
        <w:rPr>
          <w:rFonts w:ascii="SimSun" w:hAnsi="SimSun" w:eastAsia="SimSun" w:cs="SimSun"/>
          <w:sz w:val="20"/>
          <w:szCs w:val="20"/>
          <w:spacing w:val="1"/>
        </w:rPr>
        <w:t>(3)个体身心发展具有</w:t>
      </w:r>
      <w:r>
        <w:rPr>
          <w:shd w:val="clear" w:fill="FFD0D0"/>
          <w:rFonts w:ascii="SimSun" w:hAnsi="SimSun" w:eastAsia="SimSun" w:cs="SimSun"/>
          <w:sz w:val="20"/>
          <w:szCs w:val="20"/>
          <w:spacing w:val="1"/>
        </w:rPr>
        <w:t>不平衡性</w:t>
      </w:r>
      <w:r>
        <w:rPr>
          <w:rFonts w:ascii="SimSun" w:hAnsi="SimSun" w:eastAsia="SimSun" w:cs="SimSun"/>
          <w:sz w:val="20"/>
          <w:szCs w:val="20"/>
          <w:spacing w:val="1"/>
        </w:rPr>
        <w:t>。个体的发展并不总</w:t>
      </w:r>
      <w:r>
        <w:rPr>
          <w:rFonts w:ascii="SimSun" w:hAnsi="SimSun" w:eastAsia="SimSun" w:cs="SimSun"/>
          <w:sz w:val="20"/>
          <w:szCs w:val="20"/>
          <w:spacing w:val="11"/>
        </w:rPr>
        <w:t xml:space="preserve"> </w:t>
      </w:r>
      <w:r>
        <w:rPr>
          <w:rFonts w:ascii="SimSun" w:hAnsi="SimSun" w:eastAsia="SimSun" w:cs="SimSun"/>
          <w:sz w:val="20"/>
          <w:szCs w:val="20"/>
          <w:spacing w:val="-1"/>
        </w:rPr>
        <w:t>是按相同的速度直线前进的。</w:t>
      </w:r>
    </w:p>
    <w:p>
      <w:pPr>
        <w:ind w:left="120" w:right="142" w:firstLine="90"/>
        <w:spacing w:before="140" w:line="301" w:lineRule="auto"/>
        <w:rPr>
          <w:rFonts w:ascii="SimSun" w:hAnsi="SimSun" w:eastAsia="SimSun" w:cs="SimSun"/>
          <w:sz w:val="20"/>
          <w:szCs w:val="20"/>
        </w:rPr>
      </w:pPr>
      <w:r>
        <w:rPr>
          <w:rFonts w:ascii="SimSun" w:hAnsi="SimSun" w:eastAsia="SimSun" w:cs="SimSun"/>
          <w:sz w:val="20"/>
          <w:szCs w:val="20"/>
          <w:spacing w:val="2"/>
        </w:rPr>
        <w:t>(4)个体身心发展具有</w:t>
      </w:r>
      <w:r>
        <w:rPr>
          <w:shd w:val="clear" w:fill="FFD0D0"/>
          <w:rFonts w:ascii="SimSun" w:hAnsi="SimSun" w:eastAsia="SimSun" w:cs="SimSun"/>
          <w:sz w:val="20"/>
          <w:szCs w:val="20"/>
          <w:spacing w:val="2"/>
        </w:rPr>
        <w:t>互补性</w:t>
      </w:r>
      <w:r>
        <w:rPr>
          <w:rFonts w:ascii="SimSun" w:hAnsi="SimSun" w:eastAsia="SimSun" w:cs="SimSun"/>
          <w:sz w:val="20"/>
          <w:szCs w:val="20"/>
          <w:spacing w:val="2"/>
        </w:rPr>
        <w:t>。[西米学府团队]这种</w:t>
      </w:r>
      <w:r>
        <w:rPr>
          <w:rFonts w:ascii="SimSun" w:hAnsi="SimSun" w:eastAsia="SimSun" w:cs="SimSun"/>
          <w:sz w:val="20"/>
          <w:szCs w:val="20"/>
          <w:spacing w:val="16"/>
        </w:rPr>
        <w:t xml:space="preserve"> </w:t>
      </w:r>
      <w:r>
        <w:rPr>
          <w:rFonts w:ascii="SimSun" w:hAnsi="SimSun" w:eastAsia="SimSun" w:cs="SimSun"/>
          <w:sz w:val="20"/>
          <w:szCs w:val="20"/>
          <w:spacing w:val="2"/>
        </w:rPr>
        <w:t>互补既体现在身体机能和身体机能之间，也体</w:t>
      </w:r>
      <w:r>
        <w:rPr>
          <w:rFonts w:ascii="SimSun" w:hAnsi="SimSun" w:eastAsia="SimSun" w:cs="SimSun"/>
          <w:sz w:val="20"/>
          <w:szCs w:val="20"/>
          <w:spacing w:val="1"/>
        </w:rPr>
        <w:t>现在身</w:t>
      </w:r>
      <w:r>
        <w:rPr>
          <w:rFonts w:ascii="SimSun" w:hAnsi="SimSun" w:eastAsia="SimSun" w:cs="SimSun"/>
          <w:sz w:val="20"/>
          <w:szCs w:val="20"/>
        </w:rPr>
        <w:t xml:space="preserve"> </w:t>
      </w:r>
      <w:r>
        <w:rPr>
          <w:rFonts w:ascii="SimSun" w:hAnsi="SimSun" w:eastAsia="SimSun" w:cs="SimSun"/>
          <w:sz w:val="20"/>
          <w:szCs w:val="20"/>
          <w:spacing w:val="-4"/>
        </w:rPr>
        <w:t>体机能和心理机能之间。</w:t>
      </w:r>
    </w:p>
    <w:p>
      <w:pPr>
        <w:ind w:left="120" w:right="179" w:firstLine="90"/>
        <w:spacing w:before="153" w:line="276" w:lineRule="auto"/>
        <w:rPr>
          <w:rFonts w:ascii="SimSun" w:hAnsi="SimSun" w:eastAsia="SimSun" w:cs="SimSun"/>
          <w:sz w:val="20"/>
          <w:szCs w:val="20"/>
        </w:rPr>
      </w:pPr>
      <w:r>
        <w:rPr>
          <w:rFonts w:ascii="SimSun" w:hAnsi="SimSun" w:eastAsia="SimSun" w:cs="SimSun"/>
          <w:sz w:val="20"/>
          <w:szCs w:val="20"/>
          <w:spacing w:val="1"/>
        </w:rPr>
        <w:t>(5)个体身心发展具有个别差异性。这种差异体现在</w:t>
      </w:r>
      <w:r>
        <w:rPr>
          <w:rFonts w:ascii="SimSun" w:hAnsi="SimSun" w:eastAsia="SimSun" w:cs="SimSun"/>
          <w:sz w:val="20"/>
          <w:szCs w:val="20"/>
          <w:spacing w:val="6"/>
        </w:rPr>
        <w:t xml:space="preserve"> </w:t>
      </w:r>
      <w:r>
        <w:rPr>
          <w:rFonts w:ascii="SimSun" w:hAnsi="SimSun" w:eastAsia="SimSun" w:cs="SimSun"/>
          <w:sz w:val="20"/>
          <w:szCs w:val="20"/>
          <w:spacing w:val="-3"/>
        </w:rPr>
        <w:t>群体和群体之间以及个体和个体之间。</w:t>
      </w:r>
    </w:p>
    <w:p>
      <w:pPr>
        <w:ind w:left="209" w:right="177" w:hanging="87"/>
        <w:spacing w:before="137" w:line="344" w:lineRule="auto"/>
        <w:rPr>
          <w:rFonts w:ascii="KaiTi" w:hAnsi="KaiTi" w:eastAsia="KaiTi" w:cs="KaiTi"/>
          <w:sz w:val="20"/>
          <w:szCs w:val="20"/>
        </w:rPr>
      </w:pPr>
      <w:r>
        <w:rPr>
          <w:rFonts w:ascii="KaiTi" w:hAnsi="KaiTi" w:eastAsia="KaiTi" w:cs="KaiTi"/>
          <w:sz w:val="20"/>
          <w:szCs w:val="20"/>
          <w:b/>
          <w:bCs/>
          <w:color w:val="B02020"/>
          <w:spacing w:val="17"/>
        </w:rPr>
        <w:t>西米学府助记口诀：</w:t>
      </w:r>
      <w:r>
        <w:rPr>
          <w:rFonts w:ascii="KaiTi" w:hAnsi="KaiTi" w:eastAsia="KaiTi" w:cs="KaiTi"/>
          <w:sz w:val="20"/>
          <w:szCs w:val="20"/>
          <w:spacing w:val="17"/>
        </w:rPr>
        <w:t>不(不平衡性)断(阶段性)补</w:t>
      </w:r>
      <w:r>
        <w:rPr>
          <w:rFonts w:ascii="KaiTi" w:hAnsi="KaiTi" w:eastAsia="KaiTi" w:cs="KaiTi"/>
          <w:sz w:val="20"/>
          <w:szCs w:val="20"/>
          <w:spacing w:val="9"/>
        </w:rPr>
        <w:t xml:space="preserve"> </w:t>
      </w:r>
      <w:r>
        <w:rPr>
          <w:rFonts w:ascii="KaiTi" w:hAnsi="KaiTi" w:eastAsia="KaiTi" w:cs="KaiTi"/>
          <w:sz w:val="20"/>
          <w:szCs w:val="20"/>
          <w:spacing w:val="23"/>
        </w:rPr>
        <w:t>(互补性)顺(顺序性)差(个别差异性)</w:t>
      </w:r>
    </w:p>
    <w:p>
      <w:pPr>
        <w:ind w:left="123" w:right="156" w:hanging="3"/>
        <w:spacing w:before="127" w:line="380" w:lineRule="auto"/>
        <w:rPr>
          <w:rFonts w:ascii="KaiTi" w:hAnsi="KaiTi" w:eastAsia="KaiTi" w:cs="KaiTi"/>
          <w:sz w:val="21"/>
          <w:szCs w:val="21"/>
        </w:rPr>
      </w:pPr>
      <w:r>
        <w:rPr>
          <w:rFonts w:ascii="SimSun" w:hAnsi="SimSun" w:eastAsia="SimSun" w:cs="SimSun"/>
          <w:sz w:val="22"/>
          <w:szCs w:val="22"/>
          <w:spacing w:val="-6"/>
        </w:rPr>
        <w:t>2、</w:t>
      </w:r>
      <w:r>
        <w:rPr>
          <w:rFonts w:ascii="SimSun" w:hAnsi="SimSun" w:eastAsia="SimSun" w:cs="SimSun"/>
          <w:sz w:val="22"/>
          <w:szCs w:val="22"/>
          <w:b/>
          <w:bCs/>
          <w:spacing w:val="-6"/>
        </w:rPr>
        <w:t>简述学校教育在人的身心发展中起主导作</w:t>
      </w:r>
      <w:r>
        <w:rPr>
          <w:rFonts w:ascii="SimSun" w:hAnsi="SimSun" w:eastAsia="SimSun" w:cs="SimSun"/>
          <w:sz w:val="22"/>
          <w:szCs w:val="22"/>
          <w:b/>
          <w:bCs/>
          <w:spacing w:val="-7"/>
        </w:rPr>
        <w:t>用的</w:t>
      </w:r>
      <w:r>
        <w:rPr>
          <w:rFonts w:ascii="SimSun" w:hAnsi="SimSun" w:eastAsia="SimSun" w:cs="SimSun"/>
          <w:sz w:val="22"/>
          <w:szCs w:val="22"/>
        </w:rPr>
        <w:t xml:space="preserve"> </w:t>
      </w:r>
      <w:r>
        <w:rPr>
          <w:rFonts w:ascii="SimSun" w:hAnsi="SimSun" w:eastAsia="SimSun" w:cs="SimSun"/>
          <w:sz w:val="21"/>
          <w:szCs w:val="21"/>
          <w:b/>
          <w:bCs/>
        </w:rPr>
        <w:t>表现</w:t>
      </w:r>
      <w:r>
        <w:rPr>
          <w:rFonts w:ascii="KaiTi" w:hAnsi="KaiTi" w:eastAsia="KaiTi" w:cs="KaiTi"/>
          <w:sz w:val="21"/>
          <w:szCs w:val="21"/>
          <w:b/>
          <w:bCs/>
          <w:color w:val="3060A0"/>
        </w:rPr>
        <w:t>【二级】</w:t>
      </w:r>
    </w:p>
    <w:p>
      <w:pPr>
        <w:ind w:left="120" w:right="182" w:firstLine="90"/>
        <w:spacing w:before="79" w:line="275" w:lineRule="auto"/>
        <w:rPr>
          <w:rFonts w:ascii="SimSun" w:hAnsi="SimSun" w:eastAsia="SimSun" w:cs="SimSun"/>
          <w:sz w:val="20"/>
          <w:szCs w:val="20"/>
        </w:rPr>
      </w:pPr>
      <w:r>
        <w:rPr>
          <w:rFonts w:ascii="SimSun" w:hAnsi="SimSun" w:eastAsia="SimSun" w:cs="SimSun"/>
          <w:sz w:val="20"/>
          <w:szCs w:val="20"/>
          <w:spacing w:val="1"/>
        </w:rPr>
        <w:t>(1)学校教育按社会对个体的基本要求对个体发展方</w:t>
      </w:r>
      <w:r>
        <w:rPr>
          <w:rFonts w:ascii="SimSun" w:hAnsi="SimSun" w:eastAsia="SimSun" w:cs="SimSun"/>
          <w:sz w:val="20"/>
          <w:szCs w:val="20"/>
          <w:spacing w:val="2"/>
        </w:rPr>
        <w:t xml:space="preserve"> </w:t>
      </w:r>
      <w:r>
        <w:rPr>
          <w:rFonts w:ascii="SimSun" w:hAnsi="SimSun" w:eastAsia="SimSun" w:cs="SimSun"/>
          <w:sz w:val="20"/>
          <w:szCs w:val="20"/>
        </w:rPr>
        <w:t>向做出</w:t>
      </w:r>
      <w:r>
        <w:rPr>
          <w:shd w:val="clear" w:fill="FFD0D0"/>
          <w:rFonts w:ascii="SimSun" w:hAnsi="SimSun" w:eastAsia="SimSun" w:cs="SimSun"/>
          <w:sz w:val="20"/>
          <w:szCs w:val="20"/>
        </w:rPr>
        <w:t>社会性规范</w:t>
      </w:r>
      <w:r>
        <w:rPr>
          <w:rFonts w:ascii="SimSun" w:hAnsi="SimSun" w:eastAsia="SimSun" w:cs="SimSun"/>
          <w:sz w:val="20"/>
          <w:szCs w:val="20"/>
        </w:rPr>
        <w:t>。</w:t>
      </w:r>
    </w:p>
    <w:p>
      <w:pPr>
        <w:ind w:left="210"/>
        <w:spacing w:before="144" w:line="219" w:lineRule="auto"/>
        <w:rPr>
          <w:rFonts w:ascii="SimSun" w:hAnsi="SimSun" w:eastAsia="SimSun" w:cs="SimSun"/>
          <w:sz w:val="20"/>
          <w:szCs w:val="20"/>
        </w:rPr>
      </w:pPr>
      <w:r>
        <w:rPr>
          <w:rFonts w:ascii="SimSun" w:hAnsi="SimSun" w:eastAsia="SimSun" w:cs="SimSun"/>
          <w:sz w:val="20"/>
          <w:szCs w:val="20"/>
          <w:spacing w:val="3"/>
        </w:rPr>
        <w:t>(2)学校教育具有</w:t>
      </w:r>
      <w:r>
        <w:rPr>
          <w:shd w:val="clear" w:fill="FFD0D0"/>
          <w:rFonts w:ascii="SimSun" w:hAnsi="SimSun" w:eastAsia="SimSun" w:cs="SimSun"/>
          <w:sz w:val="20"/>
          <w:szCs w:val="20"/>
          <w:spacing w:val="3"/>
        </w:rPr>
        <w:t>加速</w:t>
      </w:r>
      <w:r>
        <w:rPr>
          <w:rFonts w:ascii="SimSun" w:hAnsi="SimSun" w:eastAsia="SimSun" w:cs="SimSun"/>
          <w:sz w:val="20"/>
          <w:szCs w:val="20"/>
          <w:spacing w:val="3"/>
        </w:rPr>
        <w:t>个体发展的特殊功能。</w:t>
      </w:r>
    </w:p>
    <w:p>
      <w:pPr>
        <w:ind w:left="120" w:right="179" w:firstLine="90"/>
        <w:spacing w:before="143" w:line="274" w:lineRule="auto"/>
        <w:rPr>
          <w:rFonts w:ascii="SimSun" w:hAnsi="SimSun" w:eastAsia="SimSun" w:cs="SimSun"/>
          <w:sz w:val="20"/>
          <w:szCs w:val="20"/>
        </w:rPr>
      </w:pPr>
      <w:r>
        <w:rPr>
          <w:rFonts w:ascii="SimSun" w:hAnsi="SimSun" w:eastAsia="SimSun" w:cs="SimSun"/>
          <w:sz w:val="20"/>
          <w:szCs w:val="20"/>
          <w:spacing w:val="1"/>
        </w:rPr>
        <w:t>(3)学校教育，尤其是基础教育对个体发展的影响具</w:t>
      </w:r>
      <w:r>
        <w:rPr>
          <w:rFonts w:ascii="SimSun" w:hAnsi="SimSun" w:eastAsia="SimSun" w:cs="SimSun"/>
          <w:sz w:val="20"/>
          <w:szCs w:val="20"/>
          <w:spacing w:val="6"/>
        </w:rPr>
        <w:t xml:space="preserve"> </w:t>
      </w:r>
      <w:r>
        <w:rPr>
          <w:shd w:val="clear" w:fill="FFD0D0"/>
          <w:rFonts w:ascii="SimSun" w:hAnsi="SimSun" w:eastAsia="SimSun" w:cs="SimSun"/>
          <w:sz w:val="20"/>
          <w:szCs w:val="20"/>
          <w:spacing w:val="-2"/>
        </w:rPr>
        <w:t>有即时和延时的价值</w:t>
      </w:r>
      <w:r>
        <w:rPr>
          <w:rFonts w:ascii="SimSun" w:hAnsi="SimSun" w:eastAsia="SimSun" w:cs="SimSun"/>
          <w:sz w:val="20"/>
          <w:szCs w:val="20"/>
          <w:spacing w:val="-2"/>
        </w:rPr>
        <w:t>。[西米学府团队原创]</w:t>
      </w:r>
    </w:p>
    <w:p>
      <w:pPr>
        <w:ind w:left="120" w:right="194" w:firstLine="90"/>
        <w:spacing w:before="145" w:line="273" w:lineRule="auto"/>
        <w:rPr>
          <w:rFonts w:ascii="SimSun" w:hAnsi="SimSun" w:eastAsia="SimSun" w:cs="SimSun"/>
          <w:sz w:val="20"/>
          <w:szCs w:val="20"/>
        </w:rPr>
      </w:pPr>
      <w:r>
        <w:rPr>
          <w:rFonts w:ascii="SimSun" w:hAnsi="SimSun" w:eastAsia="SimSun" w:cs="SimSun"/>
          <w:sz w:val="20"/>
          <w:szCs w:val="20"/>
        </w:rPr>
        <w:t>(4)学校教育具有开发个体特殊才能和</w:t>
      </w:r>
      <w:r>
        <w:rPr>
          <w:shd w:val="clear" w:fill="FFD0D0"/>
          <w:rFonts w:ascii="SimSun" w:hAnsi="SimSun" w:eastAsia="SimSun" w:cs="SimSun"/>
          <w:sz w:val="20"/>
          <w:szCs w:val="20"/>
        </w:rPr>
        <w:t>发展个性</w:t>
      </w:r>
      <w:r>
        <w:rPr>
          <w:rFonts w:ascii="SimSun" w:hAnsi="SimSun" w:eastAsia="SimSun" w:cs="SimSun"/>
          <w:sz w:val="20"/>
          <w:szCs w:val="20"/>
        </w:rPr>
        <w:t>的功</w:t>
      </w:r>
      <w:r>
        <w:rPr>
          <w:rFonts w:ascii="SimSun" w:hAnsi="SimSun" w:eastAsia="SimSun" w:cs="SimSun"/>
          <w:sz w:val="20"/>
          <w:szCs w:val="20"/>
          <w:spacing w:val="14"/>
        </w:rPr>
        <w:t xml:space="preserve"> </w:t>
      </w:r>
      <w:r>
        <w:rPr>
          <w:rFonts w:ascii="SimSun" w:hAnsi="SimSun" w:eastAsia="SimSun" w:cs="SimSun"/>
          <w:sz w:val="20"/>
          <w:szCs w:val="20"/>
          <w:spacing w:val="-8"/>
        </w:rPr>
        <w:t>能。</w:t>
      </w:r>
    </w:p>
    <w:p>
      <w:pPr>
        <w:ind w:left="120" w:right="186" w:firstLine="2"/>
        <w:spacing w:before="142" w:line="331" w:lineRule="auto"/>
        <w:rPr>
          <w:rFonts w:ascii="KaiTi" w:hAnsi="KaiTi" w:eastAsia="KaiTi" w:cs="KaiTi"/>
          <w:sz w:val="20"/>
          <w:szCs w:val="20"/>
        </w:rPr>
      </w:pPr>
      <w:r>
        <w:rPr>
          <w:rFonts w:ascii="KaiTi" w:hAnsi="KaiTi" w:eastAsia="KaiTi" w:cs="KaiTi"/>
          <w:sz w:val="20"/>
          <w:szCs w:val="20"/>
          <w:b/>
          <w:bCs/>
          <w:color w:val="B02020"/>
          <w:spacing w:val="12"/>
        </w:rPr>
        <w:t>西米学府助记口诀：</w:t>
      </w:r>
      <w:r>
        <w:rPr>
          <w:rFonts w:ascii="KaiTi" w:hAnsi="KaiTi" w:eastAsia="KaiTi" w:cs="KaiTi"/>
          <w:sz w:val="20"/>
          <w:szCs w:val="20"/>
          <w:spacing w:val="12"/>
        </w:rPr>
        <w:t>严(延时价值)规范(社会性规</w:t>
      </w:r>
      <w:r>
        <w:rPr>
          <w:rFonts w:ascii="KaiTi" w:hAnsi="KaiTi" w:eastAsia="KaiTi" w:cs="KaiTi"/>
          <w:sz w:val="20"/>
          <w:szCs w:val="20"/>
          <w:spacing w:val="15"/>
        </w:rPr>
        <w:t xml:space="preserve"> </w:t>
      </w:r>
      <w:r>
        <w:rPr>
          <w:rFonts w:ascii="KaiTi" w:hAnsi="KaiTi" w:eastAsia="KaiTi" w:cs="KaiTi"/>
          <w:sz w:val="20"/>
          <w:szCs w:val="20"/>
          <w:spacing w:val="26"/>
        </w:rPr>
        <w:t>范),塑(加速)个性(发展个性)</w:t>
      </w:r>
    </w:p>
    <w:p>
      <w:pPr>
        <w:ind w:left="123"/>
        <w:spacing w:before="158" w:line="227" w:lineRule="auto"/>
        <w:outlineLvl w:val="4"/>
        <w:rPr>
          <w:rFonts w:ascii="KaiTi" w:hAnsi="KaiTi" w:eastAsia="KaiTi" w:cs="KaiTi"/>
          <w:sz w:val="22"/>
          <w:szCs w:val="22"/>
        </w:rPr>
      </w:pPr>
      <w:r>
        <w:rPr>
          <w:rFonts w:ascii="SimSun" w:hAnsi="SimSun" w:eastAsia="SimSun" w:cs="SimSun"/>
          <w:sz w:val="22"/>
          <w:szCs w:val="22"/>
          <w:b/>
          <w:bCs/>
          <w:spacing w:val="-12"/>
        </w:rPr>
        <w:t>3、实现体育教育的途径</w:t>
      </w:r>
      <w:r>
        <w:rPr>
          <w:rFonts w:ascii="KaiTi" w:hAnsi="KaiTi" w:eastAsia="KaiTi" w:cs="KaiTi"/>
          <w:sz w:val="22"/>
          <w:szCs w:val="22"/>
          <w:b/>
          <w:bCs/>
          <w:color w:val="3060A0"/>
          <w:spacing w:val="-12"/>
        </w:rPr>
        <w:t>【二级】</w:t>
      </w:r>
    </w:p>
    <w:p>
      <w:pPr>
        <w:ind w:left="210"/>
        <w:spacing w:before="281" w:line="219" w:lineRule="auto"/>
        <w:rPr>
          <w:rFonts w:ascii="SimSun" w:hAnsi="SimSun" w:eastAsia="SimSun" w:cs="SimSun"/>
          <w:sz w:val="20"/>
          <w:szCs w:val="20"/>
        </w:rPr>
      </w:pPr>
      <w:r>
        <w:rPr>
          <w:rFonts w:ascii="SimSun" w:hAnsi="SimSun" w:eastAsia="SimSun" w:cs="SimSun"/>
          <w:sz w:val="20"/>
          <w:szCs w:val="20"/>
          <w:spacing w:val="-1"/>
        </w:rPr>
        <w:t>(1) </w:t>
      </w:r>
      <w:r>
        <w:rPr>
          <w:shd w:val="clear" w:fill="FFD0D0"/>
          <w:rFonts w:ascii="SimSun" w:hAnsi="SimSun" w:eastAsia="SimSun" w:cs="SimSun"/>
          <w:sz w:val="20"/>
          <w:szCs w:val="20"/>
          <w:u w:val="single" w:color="auto"/>
          <w:spacing w:val="-1"/>
        </w:rPr>
        <w:t>体育</w:t>
      </w:r>
      <w:r>
        <w:rPr>
          <w:shd w:val="clear" w:fill="FFD0D0"/>
          <w:rFonts w:ascii="SimSun" w:hAnsi="SimSun" w:eastAsia="SimSun" w:cs="SimSun"/>
          <w:sz w:val="20"/>
          <w:szCs w:val="20"/>
          <w:spacing w:val="-1"/>
        </w:rPr>
        <w:t>课</w:t>
      </w:r>
      <w:r>
        <w:rPr>
          <w:rFonts w:ascii="SimSun" w:hAnsi="SimSun" w:eastAsia="SimSun" w:cs="SimSun"/>
          <w:sz w:val="20"/>
          <w:szCs w:val="20"/>
          <w:u w:val="single" w:color="auto"/>
          <w:spacing w:val="-1"/>
        </w:rPr>
        <w:t>。这是</w:t>
      </w:r>
      <w:r>
        <w:rPr>
          <w:rFonts w:ascii="SimSun" w:hAnsi="SimSun" w:eastAsia="SimSun" w:cs="SimSun"/>
          <w:sz w:val="20"/>
          <w:szCs w:val="20"/>
          <w:spacing w:val="-1"/>
        </w:rPr>
        <w:t>学校体育的基本组织形式。</w:t>
      </w:r>
    </w:p>
    <w:p>
      <w:pPr>
        <w:ind w:left="210"/>
        <w:spacing w:before="184" w:line="219" w:lineRule="auto"/>
        <w:rPr>
          <w:rFonts w:ascii="SimSun" w:hAnsi="SimSun" w:eastAsia="SimSun" w:cs="SimSun"/>
          <w:sz w:val="20"/>
          <w:szCs w:val="20"/>
        </w:rPr>
      </w:pPr>
      <w:r>
        <w:rPr>
          <w:rFonts w:ascii="SimSun" w:hAnsi="SimSun" w:eastAsia="SimSun" w:cs="SimSun"/>
          <w:sz w:val="20"/>
          <w:szCs w:val="20"/>
          <w:spacing w:val="-3"/>
        </w:rPr>
        <w:t>(2)</w:t>
      </w:r>
      <w:r>
        <w:rPr>
          <w:rFonts w:ascii="SimSun" w:hAnsi="SimSun" w:eastAsia="SimSun" w:cs="SimSun"/>
          <w:sz w:val="20"/>
          <w:szCs w:val="20"/>
          <w:spacing w:val="29"/>
        </w:rPr>
        <w:t xml:space="preserve"> </w:t>
      </w:r>
      <w:r>
        <w:rPr>
          <w:shd w:val="clear" w:fill="FFD0D0"/>
          <w:rFonts w:ascii="SimSun" w:hAnsi="SimSun" w:eastAsia="SimSun" w:cs="SimSun"/>
          <w:sz w:val="20"/>
          <w:szCs w:val="20"/>
          <w:spacing w:val="-3"/>
        </w:rPr>
        <w:t>早操</w:t>
      </w:r>
      <w:r>
        <w:rPr>
          <w:rFonts w:ascii="SimSun" w:hAnsi="SimSun" w:eastAsia="SimSun" w:cs="SimSun"/>
          <w:sz w:val="20"/>
          <w:szCs w:val="20"/>
          <w:spacing w:val="-3"/>
        </w:rPr>
        <w:t>、</w:t>
      </w:r>
      <w:r>
        <w:rPr>
          <w:shd w:val="clear" w:fill="FFD0D0"/>
          <w:rFonts w:ascii="SimSun" w:hAnsi="SimSun" w:eastAsia="SimSun" w:cs="SimSun"/>
          <w:sz w:val="20"/>
          <w:szCs w:val="20"/>
          <w:u w:val="single" w:color="auto"/>
          <w:spacing w:val="-3"/>
        </w:rPr>
        <w:t>课间操</w:t>
      </w:r>
      <w:r>
        <w:rPr>
          <w:rFonts w:ascii="SimSun" w:hAnsi="SimSun" w:eastAsia="SimSun" w:cs="SimSun"/>
          <w:sz w:val="20"/>
          <w:szCs w:val="20"/>
          <w:spacing w:val="-3"/>
        </w:rPr>
        <w:t>。</w:t>
      </w:r>
    </w:p>
    <w:p>
      <w:pPr>
        <w:ind w:left="210"/>
        <w:spacing w:before="152" w:line="219" w:lineRule="auto"/>
        <w:rPr>
          <w:rFonts w:ascii="SimSun" w:hAnsi="SimSun" w:eastAsia="SimSun" w:cs="SimSun"/>
          <w:sz w:val="20"/>
          <w:szCs w:val="20"/>
        </w:rPr>
      </w:pPr>
      <w:r>
        <w:rPr>
          <w:rFonts w:ascii="SimSun" w:hAnsi="SimSun" w:eastAsia="SimSun" w:cs="SimSun"/>
          <w:sz w:val="20"/>
          <w:szCs w:val="20"/>
          <w:spacing w:val="-6"/>
        </w:rPr>
        <w:t>(3)</w:t>
      </w:r>
      <w:r>
        <w:rPr>
          <w:rFonts w:ascii="SimSun" w:hAnsi="SimSun" w:eastAsia="SimSun" w:cs="SimSun"/>
          <w:sz w:val="20"/>
          <w:szCs w:val="20"/>
          <w:spacing w:val="49"/>
        </w:rPr>
        <w:t xml:space="preserve"> </w:t>
      </w:r>
      <w:r>
        <w:rPr>
          <w:shd w:val="clear" w:fill="FFD0D0"/>
          <w:rFonts w:ascii="SimSun" w:hAnsi="SimSun" w:eastAsia="SimSun" w:cs="SimSun"/>
          <w:sz w:val="20"/>
          <w:szCs w:val="20"/>
          <w:u w:val="single" w:color="auto"/>
          <w:spacing w:val="-6"/>
        </w:rPr>
        <w:t>课外</w:t>
      </w:r>
      <w:r>
        <w:rPr>
          <w:rFonts w:ascii="SimSun" w:hAnsi="SimSun" w:eastAsia="SimSun" w:cs="SimSun"/>
          <w:sz w:val="20"/>
          <w:szCs w:val="20"/>
          <w:u w:val="single" w:color="auto"/>
          <w:spacing w:val="-6"/>
        </w:rPr>
        <w:t>体</w:t>
      </w:r>
      <w:r>
        <w:rPr>
          <w:rFonts w:ascii="SimSun" w:hAnsi="SimSun" w:eastAsia="SimSun" w:cs="SimSun"/>
          <w:sz w:val="20"/>
          <w:szCs w:val="20"/>
          <w:spacing w:val="-6"/>
        </w:rPr>
        <w:t>育锻炼。</w:t>
      </w:r>
    </w:p>
    <w:p>
      <w:pPr>
        <w:ind w:left="210"/>
        <w:spacing w:before="174" w:line="220" w:lineRule="auto"/>
        <w:rPr>
          <w:rFonts w:ascii="SimSun" w:hAnsi="SimSun" w:eastAsia="SimSun" w:cs="SimSun"/>
          <w:sz w:val="20"/>
          <w:szCs w:val="20"/>
        </w:rPr>
      </w:pPr>
      <w:r>
        <w:rPr>
          <w:rFonts w:ascii="SimSun" w:hAnsi="SimSun" w:eastAsia="SimSun" w:cs="SimSun"/>
          <w:sz w:val="20"/>
          <w:szCs w:val="20"/>
          <w:spacing w:val="-5"/>
        </w:rPr>
        <w:t>(4)</w:t>
      </w:r>
      <w:r>
        <w:rPr>
          <w:rFonts w:ascii="SimSun" w:hAnsi="SimSun" w:eastAsia="SimSun" w:cs="SimSun"/>
          <w:sz w:val="20"/>
          <w:szCs w:val="20"/>
          <w:spacing w:val="13"/>
        </w:rPr>
        <w:t xml:space="preserve"> </w:t>
      </w:r>
      <w:r>
        <w:rPr>
          <w:shd w:val="clear" w:fill="FFD0D0"/>
          <w:rFonts w:ascii="SimSun" w:hAnsi="SimSun" w:eastAsia="SimSun" w:cs="SimSun"/>
          <w:sz w:val="20"/>
          <w:szCs w:val="20"/>
          <w:spacing w:val="-5"/>
        </w:rPr>
        <w:t>运动队</w:t>
      </w:r>
      <w:r>
        <w:rPr>
          <w:rFonts w:ascii="SimSun" w:hAnsi="SimSun" w:eastAsia="SimSun" w:cs="SimSun"/>
          <w:sz w:val="20"/>
          <w:szCs w:val="20"/>
          <w:spacing w:val="-5"/>
        </w:rPr>
        <w:t>训练。</w:t>
      </w:r>
    </w:p>
    <w:p>
      <w:pPr>
        <w:ind w:left="120" w:right="170" w:firstLine="2"/>
        <w:spacing w:before="164" w:line="356" w:lineRule="auto"/>
        <w:rPr>
          <w:rFonts w:ascii="KaiTi" w:hAnsi="KaiTi" w:eastAsia="KaiTi" w:cs="KaiTi"/>
          <w:sz w:val="20"/>
          <w:szCs w:val="20"/>
        </w:rPr>
      </w:pPr>
      <w:r>
        <w:rPr>
          <w:rFonts w:ascii="KaiTi" w:hAnsi="KaiTi" w:eastAsia="KaiTi" w:cs="KaiTi"/>
          <w:sz w:val="20"/>
          <w:szCs w:val="20"/>
          <w:b/>
          <w:bCs/>
          <w:color w:val="B02020"/>
          <w:spacing w:val="12"/>
        </w:rPr>
        <w:t>西米学府助记口诀：</w:t>
      </w:r>
      <w:r>
        <w:rPr>
          <w:rFonts w:ascii="KaiTi" w:hAnsi="KaiTi" w:eastAsia="KaiTi" w:cs="KaiTi"/>
          <w:sz w:val="20"/>
          <w:szCs w:val="20"/>
          <w:spacing w:val="12"/>
        </w:rPr>
        <w:t>对(运动队)外(课外)体(体育</w:t>
      </w:r>
      <w:r>
        <w:rPr>
          <w:rFonts w:ascii="KaiTi" w:hAnsi="KaiTi" w:eastAsia="KaiTi" w:cs="KaiTi"/>
          <w:sz w:val="20"/>
          <w:szCs w:val="20"/>
          <w:spacing w:val="18"/>
        </w:rPr>
        <w:t xml:space="preserve"> </w:t>
      </w:r>
      <w:r>
        <w:rPr>
          <w:rFonts w:ascii="KaiTi" w:hAnsi="KaiTi" w:eastAsia="KaiTi" w:cs="KaiTi"/>
          <w:sz w:val="20"/>
          <w:szCs w:val="20"/>
          <w:spacing w:val="19"/>
        </w:rPr>
        <w:t>课)操(早操、课间操)</w:t>
      </w:r>
    </w:p>
    <w:p>
      <w:pPr>
        <w:spacing w:line="17" w:lineRule="exact"/>
        <w:rPr/>
      </w:pPr>
      <w:r/>
    </w:p>
    <w:p>
      <w:pPr>
        <w:spacing w:line="14" w:lineRule="auto"/>
        <w:rPr>
          <w:rFonts w:ascii="Arial"/>
          <w:sz w:val="2"/>
        </w:rPr>
      </w:pPr>
      <w:r>
        <w:rPr>
          <w:rFonts w:ascii="Arial" w:hAnsi="Arial" w:eastAsia="Arial" w:cs="Arial"/>
          <w:sz w:val="2"/>
          <w:szCs w:val="2"/>
        </w:rPr>
        <w:br w:type="column"/>
      </w:r>
    </w:p>
    <w:p>
      <w:pPr>
        <w:ind w:left="161" w:right="95" w:hanging="2"/>
        <w:spacing w:before="303" w:line="396" w:lineRule="auto"/>
        <w:rPr>
          <w:rFonts w:ascii="KaiTi" w:hAnsi="KaiTi" w:eastAsia="KaiTi" w:cs="KaiTi"/>
          <w:sz w:val="20"/>
          <w:szCs w:val="20"/>
        </w:rPr>
      </w:pPr>
      <w:r>
        <w:rPr>
          <w:rFonts w:ascii="Times New Roman" w:hAnsi="Times New Roman" w:eastAsia="Times New Roman" w:cs="Times New Roman"/>
          <w:sz w:val="20"/>
          <w:szCs w:val="20"/>
          <w:b/>
          <w:bCs/>
          <w:spacing w:val="6"/>
        </w:rPr>
        <w:t>4</w:t>
      </w:r>
      <w:r>
        <w:rPr>
          <w:rFonts w:ascii="Times New Roman" w:hAnsi="Times New Roman" w:eastAsia="Times New Roman" w:cs="Times New Roman"/>
          <w:sz w:val="20"/>
          <w:szCs w:val="20"/>
          <w:b/>
          <w:bCs/>
          <w:spacing w:val="-12"/>
        </w:rPr>
        <w:t xml:space="preserve"> </w:t>
      </w:r>
      <w:r>
        <w:rPr>
          <w:rFonts w:ascii="SimSun" w:hAnsi="SimSun" w:eastAsia="SimSun" w:cs="SimSun"/>
          <w:sz w:val="20"/>
          <w:szCs w:val="20"/>
          <w:b/>
          <w:bCs/>
          <w:spacing w:val="6"/>
        </w:rPr>
        <w:t>、实现劳动(劳动技术)教育的途径(如何开展劳动</w:t>
      </w:r>
      <w:r>
        <w:rPr>
          <w:rFonts w:ascii="SimSun" w:hAnsi="SimSun" w:eastAsia="SimSun" w:cs="SimSun"/>
          <w:sz w:val="20"/>
          <w:szCs w:val="20"/>
        </w:rPr>
        <w:t xml:space="preserve"> </w:t>
      </w:r>
      <w:r>
        <w:rPr>
          <w:rFonts w:ascii="SimSun" w:hAnsi="SimSun" w:eastAsia="SimSun" w:cs="SimSun"/>
          <w:sz w:val="20"/>
          <w:szCs w:val="20"/>
          <w:b/>
          <w:bCs/>
          <w:spacing w:val="6"/>
        </w:rPr>
        <w:t>教育)</w:t>
      </w:r>
      <w:r>
        <w:rPr>
          <w:rFonts w:ascii="KaiTi" w:hAnsi="KaiTi" w:eastAsia="KaiTi" w:cs="KaiTi"/>
          <w:sz w:val="20"/>
          <w:szCs w:val="20"/>
          <w:color w:val="3060A0"/>
          <w:spacing w:val="6"/>
        </w:rPr>
        <w:t>【二级】</w:t>
      </w:r>
    </w:p>
    <w:p>
      <w:pPr>
        <w:ind w:left="259"/>
        <w:spacing w:before="64" w:line="219" w:lineRule="auto"/>
        <w:rPr>
          <w:rFonts w:ascii="SimSun" w:hAnsi="SimSun" w:eastAsia="SimSun" w:cs="SimSun"/>
          <w:sz w:val="20"/>
          <w:szCs w:val="20"/>
        </w:rPr>
      </w:pPr>
      <w:r>
        <w:rPr>
          <w:rFonts w:ascii="SimSun" w:hAnsi="SimSun" w:eastAsia="SimSun" w:cs="SimSun"/>
          <w:sz w:val="20"/>
          <w:szCs w:val="20"/>
          <w:spacing w:val="3"/>
        </w:rPr>
        <w:t>(1)通过</w:t>
      </w:r>
      <w:r>
        <w:rPr>
          <w:shd w:val="clear" w:fill="FFD0D0"/>
          <w:rFonts w:ascii="SimSun" w:hAnsi="SimSun" w:eastAsia="SimSun" w:cs="SimSun"/>
          <w:sz w:val="20"/>
          <w:szCs w:val="20"/>
          <w:spacing w:val="3"/>
        </w:rPr>
        <w:t>校办</w:t>
      </w:r>
      <w:r>
        <w:rPr>
          <w:rFonts w:ascii="SimSun" w:hAnsi="SimSun" w:eastAsia="SimSun" w:cs="SimSun"/>
          <w:sz w:val="20"/>
          <w:szCs w:val="20"/>
          <w:spacing w:val="3"/>
        </w:rPr>
        <w:t>工厂和农场的劳动进行；</w:t>
      </w:r>
    </w:p>
    <w:p>
      <w:pPr>
        <w:ind w:right="6"/>
        <w:spacing w:before="161" w:line="219" w:lineRule="auto"/>
        <w:jc w:val="right"/>
        <w:rPr>
          <w:rFonts w:ascii="SimSun" w:hAnsi="SimSun" w:eastAsia="SimSun" w:cs="SimSun"/>
          <w:sz w:val="20"/>
          <w:szCs w:val="20"/>
        </w:rPr>
      </w:pPr>
      <w:r>
        <w:rPr>
          <w:rFonts w:ascii="SimSun" w:hAnsi="SimSun" w:eastAsia="SimSun" w:cs="SimSun"/>
          <w:sz w:val="20"/>
          <w:szCs w:val="20"/>
          <w:spacing w:val="5"/>
        </w:rPr>
        <w:t>(2)通过参加</w:t>
      </w:r>
      <w:r>
        <w:rPr>
          <w:shd w:val="clear" w:fill="FFD0D0"/>
          <w:rFonts w:ascii="SimSun" w:hAnsi="SimSun" w:eastAsia="SimSun" w:cs="SimSun"/>
          <w:sz w:val="20"/>
          <w:szCs w:val="20"/>
          <w:spacing w:val="5"/>
        </w:rPr>
        <w:t>校外</w:t>
      </w:r>
      <w:r>
        <w:rPr>
          <w:rFonts w:ascii="SimSun" w:hAnsi="SimSun" w:eastAsia="SimSun" w:cs="SimSun"/>
          <w:sz w:val="20"/>
          <w:szCs w:val="20"/>
          <w:spacing w:val="5"/>
        </w:rPr>
        <w:t>的工厂、农场或农村的劳动进行；</w:t>
      </w:r>
    </w:p>
    <w:p>
      <w:pPr>
        <w:ind w:left="259"/>
        <w:spacing w:before="163" w:line="219" w:lineRule="auto"/>
        <w:rPr>
          <w:rFonts w:ascii="SimSun" w:hAnsi="SimSun" w:eastAsia="SimSun" w:cs="SimSun"/>
          <w:sz w:val="20"/>
          <w:szCs w:val="20"/>
        </w:rPr>
      </w:pPr>
      <w:r>
        <w:rPr>
          <w:rFonts w:ascii="SimSun" w:hAnsi="SimSun" w:eastAsia="SimSun" w:cs="SimSun"/>
          <w:sz w:val="20"/>
          <w:szCs w:val="20"/>
          <w:spacing w:val="4"/>
        </w:rPr>
        <w:t>(3)通过</w:t>
      </w:r>
      <w:r>
        <w:rPr>
          <w:shd w:val="clear" w:fill="FFD0D0"/>
          <w:rFonts w:ascii="SimSun" w:hAnsi="SimSun" w:eastAsia="SimSun" w:cs="SimSun"/>
          <w:sz w:val="20"/>
          <w:szCs w:val="20"/>
          <w:spacing w:val="4"/>
        </w:rPr>
        <w:t>服务性</w:t>
      </w:r>
      <w:r>
        <w:rPr>
          <w:rFonts w:ascii="SimSun" w:hAnsi="SimSun" w:eastAsia="SimSun" w:cs="SimSun"/>
          <w:sz w:val="20"/>
          <w:szCs w:val="20"/>
          <w:spacing w:val="4"/>
        </w:rPr>
        <w:t>劳动，尤其是社会公益劳</w:t>
      </w:r>
      <w:r>
        <w:rPr>
          <w:rFonts w:ascii="SimSun" w:hAnsi="SimSun" w:eastAsia="SimSun" w:cs="SimSun"/>
          <w:sz w:val="20"/>
          <w:szCs w:val="20"/>
          <w:spacing w:val="3"/>
        </w:rPr>
        <w:t>动进行。</w:t>
      </w:r>
    </w:p>
    <w:p>
      <w:pPr>
        <w:ind w:left="159" w:right="103"/>
        <w:spacing w:before="130" w:line="283" w:lineRule="auto"/>
        <w:rPr>
          <w:rFonts w:ascii="KaiTi" w:hAnsi="KaiTi" w:eastAsia="KaiTi" w:cs="KaiTi"/>
          <w:sz w:val="20"/>
          <w:szCs w:val="20"/>
        </w:rPr>
      </w:pPr>
      <w:r>
        <w:rPr>
          <w:rFonts w:ascii="KaiTi" w:hAnsi="KaiTi" w:eastAsia="KaiTi" w:cs="KaiTi"/>
          <w:sz w:val="20"/>
          <w:szCs w:val="20"/>
          <w:color w:val="B02020"/>
          <w:spacing w:val="13"/>
        </w:rPr>
        <w:t>西米学府助记口诀：</w:t>
      </w:r>
      <w:r>
        <w:rPr>
          <w:rFonts w:ascii="KaiTi" w:hAnsi="KaiTi" w:eastAsia="KaiTi" w:cs="KaiTi"/>
          <w:sz w:val="20"/>
          <w:szCs w:val="20"/>
          <w:spacing w:val="13"/>
        </w:rPr>
        <w:t>内(校办)外(校外)服务(服务</w:t>
      </w:r>
      <w:r>
        <w:rPr>
          <w:rFonts w:ascii="KaiTi" w:hAnsi="KaiTi" w:eastAsia="KaiTi" w:cs="KaiTi"/>
          <w:sz w:val="20"/>
          <w:szCs w:val="20"/>
          <w:spacing w:val="10"/>
        </w:rPr>
        <w:t xml:space="preserve"> </w:t>
      </w:r>
      <w:r>
        <w:rPr>
          <w:rFonts w:ascii="KaiTi" w:hAnsi="KaiTi" w:eastAsia="KaiTi" w:cs="KaiTi"/>
          <w:sz w:val="20"/>
          <w:szCs w:val="20"/>
          <w:spacing w:val="6"/>
        </w:rPr>
        <w:t>性劳动)</w:t>
      </w:r>
    </w:p>
    <w:p>
      <w:pPr>
        <w:ind w:left="142"/>
        <w:spacing w:before="255" w:line="224" w:lineRule="auto"/>
        <w:rPr>
          <w:rFonts w:ascii="KaiTi" w:hAnsi="KaiTi" w:eastAsia="KaiTi" w:cs="KaiTi"/>
          <w:sz w:val="24"/>
          <w:szCs w:val="24"/>
        </w:rPr>
      </w:pPr>
      <w:r>
        <w:rPr>
          <w:rFonts w:ascii="SimSun" w:hAnsi="SimSun" w:eastAsia="SimSun" w:cs="SimSun"/>
          <w:sz w:val="24"/>
          <w:szCs w:val="24"/>
          <w:b/>
          <w:bCs/>
          <w:color w:val="B02020"/>
        </w:rPr>
        <w:t>【第二章】中学课程：</w:t>
      </w:r>
      <w:r>
        <w:rPr>
          <w:rFonts w:ascii="SimSun" w:hAnsi="SimSun" w:eastAsia="SimSun" w:cs="SimSun"/>
          <w:sz w:val="24"/>
          <w:szCs w:val="24"/>
          <w:color w:val="B02020"/>
        </w:rPr>
        <w:t xml:space="preserve"> </w:t>
      </w:r>
      <w:r>
        <w:rPr>
          <w:rFonts w:ascii="KaiTi" w:hAnsi="KaiTi" w:eastAsia="KaiTi" w:cs="KaiTi"/>
          <w:sz w:val="24"/>
          <w:szCs w:val="24"/>
          <w:b/>
          <w:bCs/>
          <w:color w:val="B02020"/>
        </w:rPr>
        <w:t>(</w:t>
      </w:r>
      <w:r>
        <w:rPr>
          <w:rFonts w:ascii="KaiTi" w:hAnsi="KaiTi" w:eastAsia="KaiTi" w:cs="KaiTi"/>
          <w:sz w:val="24"/>
          <w:szCs w:val="24"/>
          <w:color w:val="B02020"/>
          <w:spacing w:val="-31"/>
        </w:rPr>
        <w:t xml:space="preserve"> </w:t>
      </w:r>
      <w:r>
        <w:rPr>
          <w:rFonts w:ascii="KaiTi" w:hAnsi="KaiTi" w:eastAsia="KaiTi" w:cs="KaiTi"/>
          <w:sz w:val="24"/>
          <w:szCs w:val="24"/>
          <w:b/>
          <w:bCs/>
          <w:color w:val="B02020"/>
        </w:rPr>
        <w:t>1</w:t>
      </w:r>
      <w:r>
        <w:rPr>
          <w:rFonts w:ascii="KaiTi" w:hAnsi="KaiTi" w:eastAsia="KaiTi" w:cs="KaiTi"/>
          <w:sz w:val="24"/>
          <w:szCs w:val="24"/>
          <w:color w:val="B02020"/>
          <w:spacing w:val="-50"/>
        </w:rPr>
        <w:t xml:space="preserve"> </w:t>
      </w:r>
      <w:r>
        <w:rPr>
          <w:rFonts w:ascii="KaiTi" w:hAnsi="KaiTi" w:eastAsia="KaiTi" w:cs="KaiTi"/>
          <w:sz w:val="24"/>
          <w:szCs w:val="24"/>
          <w:b/>
          <w:bCs/>
          <w:color w:val="B02020"/>
        </w:rPr>
        <w:t>个</w:t>
      </w:r>
      <w:r>
        <w:rPr>
          <w:rFonts w:ascii="KaiTi" w:hAnsi="KaiTi" w:eastAsia="KaiTi" w:cs="KaiTi"/>
          <w:sz w:val="24"/>
          <w:szCs w:val="24"/>
          <w:color w:val="B02020"/>
          <w:spacing w:val="-50"/>
        </w:rPr>
        <w:t xml:space="preserve"> </w:t>
      </w:r>
      <w:r>
        <w:rPr>
          <w:rFonts w:ascii="KaiTi" w:hAnsi="KaiTi" w:eastAsia="KaiTi" w:cs="KaiTi"/>
          <w:sz w:val="24"/>
          <w:szCs w:val="24"/>
          <w:b/>
          <w:bCs/>
          <w:color w:val="B02020"/>
        </w:rPr>
        <w:t>)</w:t>
      </w:r>
    </w:p>
    <w:p>
      <w:pPr>
        <w:spacing w:line="268" w:lineRule="auto"/>
        <w:rPr>
          <w:rFonts w:ascii="Arial"/>
          <w:sz w:val="21"/>
        </w:rPr>
      </w:pPr>
      <w:r/>
    </w:p>
    <w:p>
      <w:pPr>
        <w:ind w:left="162" w:right="95" w:hanging="3"/>
        <w:spacing w:before="72" w:line="391" w:lineRule="auto"/>
        <w:rPr>
          <w:rFonts w:ascii="KaiTi" w:hAnsi="KaiTi" w:eastAsia="KaiTi" w:cs="KaiTi"/>
          <w:sz w:val="22"/>
          <w:szCs w:val="22"/>
        </w:rPr>
      </w:pPr>
      <w:r>
        <w:rPr>
          <w:rFonts w:ascii="SimSun" w:hAnsi="SimSun" w:eastAsia="SimSun" w:cs="SimSun"/>
          <w:sz w:val="22"/>
          <w:szCs w:val="22"/>
          <w:spacing w:val="-7"/>
        </w:rPr>
        <w:t>5、</w:t>
      </w:r>
      <w:r>
        <w:rPr>
          <w:rFonts w:ascii="SimSun" w:hAnsi="SimSun" w:eastAsia="SimSun" w:cs="SimSun"/>
          <w:sz w:val="22"/>
          <w:szCs w:val="22"/>
          <w:b/>
          <w:bCs/>
          <w:spacing w:val="-7"/>
        </w:rPr>
        <w:t>我国新一轮基础教育课程改革的具体目标有哪</w:t>
      </w:r>
      <w:r>
        <w:rPr>
          <w:rFonts w:ascii="SimSun" w:hAnsi="SimSun" w:eastAsia="SimSun" w:cs="SimSun"/>
          <w:sz w:val="22"/>
          <w:szCs w:val="22"/>
          <w:spacing w:val="8"/>
        </w:rPr>
        <w:t xml:space="preserve"> </w:t>
      </w:r>
      <w:r>
        <w:rPr>
          <w:rFonts w:ascii="SimSun" w:hAnsi="SimSun" w:eastAsia="SimSun" w:cs="SimSun"/>
          <w:sz w:val="22"/>
          <w:szCs w:val="22"/>
          <w:b/>
          <w:bCs/>
          <w:spacing w:val="-8"/>
        </w:rPr>
        <w:t>些</w:t>
      </w:r>
      <w:r>
        <w:rPr>
          <w:rFonts w:ascii="SimSun" w:hAnsi="SimSun" w:eastAsia="SimSun" w:cs="SimSun"/>
          <w:sz w:val="22"/>
          <w:szCs w:val="22"/>
          <w:color w:val="3060A0"/>
          <w:spacing w:val="-8"/>
        </w:rPr>
        <w:t>【</w:t>
      </w:r>
      <w:r>
        <w:rPr>
          <w:rFonts w:ascii="KaiTi" w:hAnsi="KaiTi" w:eastAsia="KaiTi" w:cs="KaiTi"/>
          <w:sz w:val="22"/>
          <w:szCs w:val="22"/>
          <w:color w:val="3060A0"/>
          <w:spacing w:val="-8"/>
        </w:rPr>
        <w:t>二级】</w:t>
      </w:r>
    </w:p>
    <w:p>
      <w:pPr>
        <w:ind w:left="259"/>
        <w:spacing w:before="21" w:line="219" w:lineRule="auto"/>
        <w:rPr>
          <w:rFonts w:ascii="SimSun" w:hAnsi="SimSun" w:eastAsia="SimSun" w:cs="SimSun"/>
          <w:sz w:val="20"/>
          <w:szCs w:val="20"/>
        </w:rPr>
      </w:pPr>
      <w:r>
        <w:rPr>
          <w:rFonts w:ascii="SimSun" w:hAnsi="SimSun" w:eastAsia="SimSun" w:cs="SimSun"/>
          <w:sz w:val="20"/>
          <w:szCs w:val="20"/>
          <w:spacing w:val="9"/>
        </w:rPr>
        <w:t>(1)改善学生的</w:t>
      </w:r>
      <w:r>
        <w:rPr>
          <w:shd w:val="clear" w:fill="FFD0D0"/>
          <w:rFonts w:ascii="SimSun" w:hAnsi="SimSun" w:eastAsia="SimSun" w:cs="SimSun"/>
          <w:sz w:val="20"/>
          <w:szCs w:val="20"/>
          <w:spacing w:val="9"/>
        </w:rPr>
        <w:t>学习方式</w:t>
      </w:r>
      <w:r>
        <w:rPr>
          <w:rFonts w:ascii="SimSun" w:hAnsi="SimSun" w:eastAsia="SimSun" w:cs="SimSun"/>
          <w:sz w:val="20"/>
          <w:szCs w:val="20"/>
          <w:spacing w:val="9"/>
        </w:rPr>
        <w:t>；</w:t>
      </w:r>
    </w:p>
    <w:p>
      <w:pPr>
        <w:spacing w:before="161" w:line="218" w:lineRule="auto"/>
        <w:jc w:val="right"/>
        <w:rPr>
          <w:rFonts w:ascii="SimSun" w:hAnsi="SimSun" w:eastAsia="SimSun" w:cs="SimSun"/>
          <w:sz w:val="20"/>
          <w:szCs w:val="20"/>
        </w:rPr>
      </w:pPr>
      <w:r>
        <w:rPr>
          <w:rFonts w:ascii="SimSun" w:hAnsi="SimSun" w:eastAsia="SimSun" w:cs="SimSun"/>
          <w:sz w:val="20"/>
          <w:szCs w:val="20"/>
          <w:spacing w:val="3"/>
        </w:rPr>
        <w:t>(2)建立与素</w:t>
      </w:r>
      <w:r>
        <w:rPr>
          <w:rFonts w:ascii="SimSun" w:hAnsi="SimSun" w:eastAsia="SimSun" w:cs="SimSun"/>
          <w:sz w:val="20"/>
          <w:szCs w:val="20"/>
          <w:u w:val="single" w:color="auto"/>
          <w:spacing w:val="3"/>
        </w:rPr>
        <w:t>质教育理念相</w:t>
      </w:r>
      <w:r>
        <w:rPr>
          <w:rFonts w:ascii="SimSun" w:hAnsi="SimSun" w:eastAsia="SimSun" w:cs="SimSun"/>
          <w:sz w:val="20"/>
          <w:szCs w:val="20"/>
          <w:spacing w:val="3"/>
        </w:rPr>
        <w:t>一</w:t>
      </w:r>
      <w:r>
        <w:rPr>
          <w:shd w:val="clear" w:fill="FFD0D0"/>
          <w:rFonts w:ascii="SimSun" w:hAnsi="SimSun" w:eastAsia="SimSun" w:cs="SimSun"/>
          <w:sz w:val="20"/>
          <w:szCs w:val="20"/>
          <w:spacing w:val="3"/>
        </w:rPr>
        <w:t>致的评价与考试制度</w:t>
      </w:r>
      <w:r>
        <w:rPr>
          <w:rFonts w:ascii="SimSun" w:hAnsi="SimSun" w:eastAsia="SimSun" w:cs="SimSun"/>
          <w:sz w:val="20"/>
          <w:szCs w:val="20"/>
          <w:spacing w:val="3"/>
        </w:rPr>
        <w:t>；</w:t>
      </w:r>
    </w:p>
    <w:p>
      <w:pPr>
        <w:ind w:left="259"/>
        <w:spacing w:before="145" w:line="219" w:lineRule="auto"/>
        <w:rPr>
          <w:rFonts w:ascii="SimSun" w:hAnsi="SimSun" w:eastAsia="SimSun" w:cs="SimSun"/>
          <w:sz w:val="20"/>
          <w:szCs w:val="20"/>
        </w:rPr>
      </w:pPr>
      <w:r>
        <w:rPr>
          <w:rFonts w:ascii="SimSun" w:hAnsi="SimSun" w:eastAsia="SimSun" w:cs="SimSun"/>
          <w:sz w:val="20"/>
          <w:szCs w:val="20"/>
          <w:spacing w:val="7"/>
        </w:rPr>
        <w:t>(3)实行</w:t>
      </w:r>
      <w:r>
        <w:rPr>
          <w:rFonts w:ascii="SimSun" w:hAnsi="SimSun" w:eastAsia="SimSun" w:cs="SimSun"/>
          <w:sz w:val="20"/>
          <w:szCs w:val="20"/>
          <w:u w:val="single" w:color="auto"/>
          <w:spacing w:val="7"/>
        </w:rPr>
        <w:t>三级</w:t>
      </w:r>
      <w:r>
        <w:rPr>
          <w:shd w:val="clear" w:fill="FFD0D0"/>
          <w:rFonts w:ascii="SimSun" w:hAnsi="SimSun" w:eastAsia="SimSun" w:cs="SimSun"/>
          <w:sz w:val="20"/>
          <w:szCs w:val="20"/>
          <w:u w:val="single" w:color="auto"/>
          <w:spacing w:val="7"/>
        </w:rPr>
        <w:t>课程</w:t>
      </w:r>
      <w:r>
        <w:rPr>
          <w:shd w:val="clear" w:fill="FFD0D0"/>
          <w:rFonts w:ascii="SimSun" w:hAnsi="SimSun" w:eastAsia="SimSun" w:cs="SimSun"/>
          <w:sz w:val="20"/>
          <w:szCs w:val="20"/>
          <w:spacing w:val="7"/>
        </w:rPr>
        <w:t>管理制度</w:t>
      </w:r>
      <w:r>
        <w:rPr>
          <w:rFonts w:ascii="SimSun" w:hAnsi="SimSun" w:eastAsia="SimSun" w:cs="SimSun"/>
          <w:sz w:val="20"/>
          <w:szCs w:val="20"/>
          <w:spacing w:val="7"/>
        </w:rPr>
        <w:t>；</w:t>
      </w:r>
    </w:p>
    <w:p>
      <w:pPr>
        <w:ind w:left="259"/>
        <w:spacing w:before="164" w:line="220" w:lineRule="auto"/>
        <w:rPr>
          <w:rFonts w:ascii="SimSun" w:hAnsi="SimSun" w:eastAsia="SimSun" w:cs="SimSun"/>
          <w:sz w:val="20"/>
          <w:szCs w:val="20"/>
        </w:rPr>
      </w:pPr>
      <w:r>
        <w:rPr>
          <w:rFonts w:ascii="SimSun" w:hAnsi="SimSun" w:eastAsia="SimSun" w:cs="SimSun"/>
          <w:sz w:val="20"/>
          <w:szCs w:val="20"/>
          <w:spacing w:val="3"/>
        </w:rPr>
        <w:t>(4)体现</w:t>
      </w:r>
      <w:r>
        <w:rPr>
          <w:shd w:val="clear" w:fill="FFD0D0"/>
          <w:rFonts w:ascii="SimSun" w:hAnsi="SimSun" w:eastAsia="SimSun" w:cs="SimSun"/>
          <w:sz w:val="20"/>
          <w:szCs w:val="20"/>
          <w:spacing w:val="3"/>
        </w:rPr>
        <w:t>课程结构</w:t>
      </w:r>
      <w:r>
        <w:rPr>
          <w:rFonts w:ascii="SimSun" w:hAnsi="SimSun" w:eastAsia="SimSun" w:cs="SimSun"/>
          <w:sz w:val="20"/>
          <w:szCs w:val="20"/>
          <w:spacing w:val="3"/>
        </w:rPr>
        <w:t>的均衡性、综合性和选择性；</w:t>
      </w:r>
    </w:p>
    <w:p>
      <w:pPr>
        <w:ind w:left="259"/>
        <w:spacing w:before="151" w:line="219" w:lineRule="auto"/>
        <w:rPr>
          <w:rFonts w:ascii="SimSun" w:hAnsi="SimSun" w:eastAsia="SimSun" w:cs="SimSun"/>
          <w:sz w:val="20"/>
          <w:szCs w:val="20"/>
        </w:rPr>
      </w:pPr>
      <w:r>
        <w:rPr>
          <w:shd w:val="clear" w:fill="FFD0D0"/>
          <w:rFonts w:ascii="SimSun" w:hAnsi="SimSun" w:eastAsia="SimSun" w:cs="SimSun"/>
          <w:sz w:val="20"/>
          <w:szCs w:val="20"/>
          <w:spacing w:val="4"/>
        </w:rPr>
        <w:t>(5)密切课程内容</w:t>
      </w:r>
      <w:r>
        <w:rPr>
          <w:rFonts w:ascii="SimSun" w:hAnsi="SimSun" w:eastAsia="SimSun" w:cs="SimSun"/>
          <w:sz w:val="20"/>
          <w:szCs w:val="20"/>
          <w:spacing w:val="4"/>
        </w:rPr>
        <w:t>与生活和时代的联系；</w:t>
      </w:r>
    </w:p>
    <w:p>
      <w:pPr>
        <w:ind w:left="259"/>
        <w:spacing w:before="153" w:line="220" w:lineRule="auto"/>
        <w:rPr>
          <w:rFonts w:ascii="SimSun" w:hAnsi="SimSun" w:eastAsia="SimSun" w:cs="SimSun"/>
          <w:sz w:val="20"/>
          <w:szCs w:val="20"/>
        </w:rPr>
      </w:pPr>
      <w:r>
        <w:rPr>
          <w:rFonts w:ascii="SimSun" w:hAnsi="SimSun" w:eastAsia="SimSun" w:cs="SimSun"/>
          <w:sz w:val="20"/>
          <w:szCs w:val="20"/>
          <w:spacing w:val="7"/>
        </w:rPr>
        <w:t>(6)实现</w:t>
      </w:r>
      <w:r>
        <w:rPr>
          <w:shd w:val="clear" w:fill="FFD0D0"/>
          <w:rFonts w:ascii="SimSun" w:hAnsi="SimSun" w:eastAsia="SimSun" w:cs="SimSun"/>
          <w:sz w:val="20"/>
          <w:szCs w:val="20"/>
          <w:spacing w:val="7"/>
        </w:rPr>
        <w:t>课程功能</w:t>
      </w:r>
      <w:r>
        <w:rPr>
          <w:rFonts w:ascii="SimSun" w:hAnsi="SimSun" w:eastAsia="SimSun" w:cs="SimSun"/>
          <w:sz w:val="20"/>
          <w:szCs w:val="20"/>
          <w:spacing w:val="7"/>
        </w:rPr>
        <w:t>的转变。</w:t>
      </w:r>
    </w:p>
    <w:p>
      <w:pPr>
        <w:ind w:left="159" w:right="101" w:firstLine="2"/>
        <w:spacing w:before="133" w:line="344" w:lineRule="auto"/>
        <w:jc w:val="both"/>
        <w:rPr>
          <w:rFonts w:ascii="KaiTi" w:hAnsi="KaiTi" w:eastAsia="KaiTi" w:cs="KaiTi"/>
          <w:sz w:val="20"/>
          <w:szCs w:val="20"/>
        </w:rPr>
      </w:pPr>
      <w:r>
        <w:rPr>
          <w:rFonts w:ascii="KaiTi" w:hAnsi="KaiTi" w:eastAsia="KaiTi" w:cs="KaiTi"/>
          <w:sz w:val="20"/>
          <w:szCs w:val="20"/>
          <w:b/>
          <w:bCs/>
          <w:color w:val="B02020"/>
          <w:spacing w:val="4"/>
        </w:rPr>
        <w:t>西米学府助记口诀：</w:t>
      </w:r>
      <w:r>
        <w:rPr>
          <w:rFonts w:ascii="KaiTi" w:hAnsi="KaiTi" w:eastAsia="KaiTi" w:cs="KaiTi"/>
          <w:sz w:val="20"/>
          <w:szCs w:val="20"/>
          <w:spacing w:val="4"/>
        </w:rPr>
        <w:t>方(学习方式)平(评价与考试制</w:t>
      </w:r>
      <w:r>
        <w:rPr>
          <w:rFonts w:ascii="KaiTi" w:hAnsi="KaiTi" w:eastAsia="KaiTi" w:cs="KaiTi"/>
          <w:sz w:val="20"/>
          <w:szCs w:val="20"/>
          <w:spacing w:val="6"/>
        </w:rPr>
        <w:t xml:space="preserve"> </w:t>
      </w:r>
      <w:r>
        <w:rPr>
          <w:rFonts w:ascii="KaiTi" w:hAnsi="KaiTi" w:eastAsia="KaiTi" w:cs="KaiTi"/>
          <w:sz w:val="20"/>
          <w:szCs w:val="20"/>
          <w:spacing w:val="17"/>
        </w:rPr>
        <w:t>度)的关(课程管理制度)节(课程结构)有内(课程</w:t>
      </w:r>
      <w:r>
        <w:rPr>
          <w:rFonts w:ascii="KaiTi" w:hAnsi="KaiTi" w:eastAsia="KaiTi" w:cs="KaiTi"/>
          <w:sz w:val="20"/>
          <w:szCs w:val="20"/>
          <w:spacing w:val="13"/>
        </w:rPr>
        <w:t xml:space="preserve"> </w:t>
      </w:r>
      <w:r>
        <w:rPr>
          <w:rFonts w:ascii="KaiTi" w:hAnsi="KaiTi" w:eastAsia="KaiTi" w:cs="KaiTi"/>
          <w:sz w:val="20"/>
          <w:szCs w:val="20"/>
          <w:spacing w:val="21"/>
        </w:rPr>
        <w:t>内容)功(课程功能)</w:t>
      </w:r>
    </w:p>
    <w:p>
      <w:pPr>
        <w:ind w:left="142"/>
        <w:spacing w:before="145" w:line="224" w:lineRule="auto"/>
        <w:rPr>
          <w:rFonts w:ascii="KaiTi" w:hAnsi="KaiTi" w:eastAsia="KaiTi" w:cs="KaiTi"/>
          <w:sz w:val="24"/>
          <w:szCs w:val="24"/>
        </w:rPr>
      </w:pPr>
      <w:r>
        <w:rPr>
          <w:rFonts w:ascii="SimSun" w:hAnsi="SimSun" w:eastAsia="SimSun" w:cs="SimSun"/>
          <w:sz w:val="24"/>
          <w:szCs w:val="24"/>
          <w:b/>
          <w:bCs/>
          <w:color w:val="B02020"/>
          <w:spacing w:val="13"/>
        </w:rPr>
        <w:t>【第三章】中学教学：</w:t>
      </w:r>
      <w:r>
        <w:rPr>
          <w:rFonts w:ascii="SimSun" w:hAnsi="SimSun" w:eastAsia="SimSun" w:cs="SimSun"/>
          <w:sz w:val="24"/>
          <w:szCs w:val="24"/>
          <w:color w:val="B02020"/>
          <w:spacing w:val="13"/>
        </w:rPr>
        <w:t xml:space="preserve"> </w:t>
      </w:r>
      <w:r>
        <w:rPr>
          <w:rFonts w:ascii="KaiTi" w:hAnsi="KaiTi" w:eastAsia="KaiTi" w:cs="KaiTi"/>
          <w:sz w:val="24"/>
          <w:szCs w:val="24"/>
          <w:b/>
          <w:bCs/>
          <w:color w:val="B02020"/>
          <w:spacing w:val="13"/>
        </w:rPr>
        <w:t>(10个)</w:t>
      </w:r>
    </w:p>
    <w:p>
      <w:pPr>
        <w:spacing w:line="307" w:lineRule="auto"/>
        <w:rPr>
          <w:rFonts w:ascii="Arial"/>
          <w:sz w:val="21"/>
        </w:rPr>
      </w:pPr>
      <w:r/>
    </w:p>
    <w:p>
      <w:pPr>
        <w:ind w:left="159"/>
        <w:spacing w:before="72" w:line="384" w:lineRule="auto"/>
        <w:rPr>
          <w:rFonts w:ascii="SimSun" w:hAnsi="SimSun" w:eastAsia="SimSun" w:cs="SimSun"/>
          <w:sz w:val="20"/>
          <w:szCs w:val="20"/>
        </w:rPr>
      </w:pPr>
      <w:r>
        <w:rPr>
          <w:rFonts w:ascii="SimSun" w:hAnsi="SimSun" w:eastAsia="SimSun" w:cs="SimSun"/>
          <w:sz w:val="22"/>
          <w:szCs w:val="22"/>
          <w:spacing w:val="-12"/>
        </w:rPr>
        <w:t>6、</w:t>
      </w:r>
      <w:r>
        <w:rPr>
          <w:rFonts w:ascii="SimSun" w:hAnsi="SimSun" w:eastAsia="SimSun" w:cs="SimSun"/>
          <w:sz w:val="22"/>
          <w:szCs w:val="22"/>
          <w:b/>
          <w:bCs/>
          <w:spacing w:val="-12"/>
        </w:rPr>
        <w:t>简述直观性教学原则的含义及贯彻要求</w:t>
      </w:r>
      <w:r>
        <w:rPr>
          <w:rFonts w:ascii="KaiTi" w:hAnsi="KaiTi" w:eastAsia="KaiTi" w:cs="KaiTi"/>
          <w:sz w:val="22"/>
          <w:szCs w:val="22"/>
          <w:b/>
          <w:bCs/>
          <w:color w:val="2050A0"/>
          <w:spacing w:val="-12"/>
        </w:rPr>
        <w:t>【二级】</w:t>
      </w:r>
      <w:r>
        <w:rPr>
          <w:rFonts w:ascii="KaiTi" w:hAnsi="KaiTi" w:eastAsia="KaiTi" w:cs="KaiTi"/>
          <w:sz w:val="22"/>
          <w:szCs w:val="22"/>
          <w:color w:val="2050A0"/>
          <w:spacing w:val="3"/>
        </w:rPr>
        <w:t xml:space="preserve"> </w:t>
      </w:r>
      <w:r>
        <w:rPr>
          <w:rFonts w:ascii="SimSun" w:hAnsi="SimSun" w:eastAsia="SimSun" w:cs="SimSun"/>
          <w:sz w:val="20"/>
          <w:szCs w:val="20"/>
          <w:spacing w:val="1"/>
        </w:rPr>
        <w:t>直观性教学原则是指教学中要通过学生观察所学事物</w:t>
      </w:r>
      <w:r>
        <w:rPr>
          <w:rFonts w:ascii="SimSun" w:hAnsi="SimSun" w:eastAsia="SimSun" w:cs="SimSun"/>
          <w:sz w:val="20"/>
          <w:szCs w:val="20"/>
          <w:spacing w:val="3"/>
        </w:rPr>
        <w:t xml:space="preserve">  </w:t>
      </w:r>
      <w:r>
        <w:rPr>
          <w:rFonts w:ascii="SimSun" w:hAnsi="SimSun" w:eastAsia="SimSun" w:cs="SimSun"/>
          <w:sz w:val="20"/>
          <w:szCs w:val="20"/>
        </w:rPr>
        <w:t>或教师语言形象地描述，引导学生形成对所学事物、</w:t>
      </w:r>
      <w:r>
        <w:rPr>
          <w:rFonts w:ascii="SimSun" w:hAnsi="SimSun" w:eastAsia="SimSun" w:cs="SimSun"/>
          <w:sz w:val="20"/>
          <w:szCs w:val="20"/>
          <w:spacing w:val="4"/>
        </w:rPr>
        <w:t xml:space="preserve">  </w:t>
      </w:r>
      <w:r>
        <w:rPr>
          <w:rFonts w:ascii="SimSun" w:hAnsi="SimSun" w:eastAsia="SimSun" w:cs="SimSun"/>
          <w:sz w:val="20"/>
          <w:szCs w:val="20"/>
          <w:spacing w:val="1"/>
        </w:rPr>
        <w:t>过程的清晰表象，丰富他们的感性认识，从而使他们</w:t>
      </w:r>
      <w:r>
        <w:rPr>
          <w:rFonts w:ascii="SimSun" w:hAnsi="SimSun" w:eastAsia="SimSun" w:cs="SimSun"/>
          <w:sz w:val="20"/>
          <w:szCs w:val="20"/>
          <w:spacing w:val="5"/>
        </w:rPr>
        <w:t xml:space="preserve">  </w:t>
      </w:r>
      <w:r>
        <w:rPr>
          <w:rFonts w:ascii="SimSun" w:hAnsi="SimSun" w:eastAsia="SimSun" w:cs="SimSun"/>
          <w:sz w:val="20"/>
          <w:szCs w:val="20"/>
          <w:spacing w:val="-3"/>
        </w:rPr>
        <w:t>能够正确理解书本知识和发展认识能力。</w:t>
      </w:r>
    </w:p>
    <w:p>
      <w:pPr>
        <w:ind w:left="159"/>
        <w:spacing w:line="219" w:lineRule="auto"/>
        <w:rPr>
          <w:rFonts w:ascii="SimSun" w:hAnsi="SimSun" w:eastAsia="SimSun" w:cs="SimSun"/>
          <w:sz w:val="20"/>
          <w:szCs w:val="20"/>
        </w:rPr>
      </w:pPr>
      <w:r>
        <w:drawing>
          <wp:anchor distT="0" distB="0" distL="0" distR="0" simplePos="0" relativeHeight="251708416" behindDoc="0" locked="0" layoutInCell="1" allowOverlap="1">
            <wp:simplePos x="0" y="0"/>
            <wp:positionH relativeFrom="column">
              <wp:posOffset>596475</wp:posOffset>
            </wp:positionH>
            <wp:positionV relativeFrom="paragraph">
              <wp:posOffset>242986</wp:posOffset>
            </wp:positionV>
            <wp:extent cx="857248" cy="6416"/>
            <wp:effectExtent l="0" t="0" r="0" b="0"/>
            <wp:wrapNone/>
            <wp:docPr id="50" name="IM 50"/>
            <wp:cNvGraphicFramePr/>
            <a:graphic>
              <a:graphicData uri="http://schemas.openxmlformats.org/drawingml/2006/picture">
                <pic:pic>
                  <pic:nvPicPr>
                    <pic:cNvPr id="50" name="IM 50"/>
                    <pic:cNvPicPr/>
                  </pic:nvPicPr>
                  <pic:blipFill>
                    <a:blip r:embed="rId55"/>
                    <a:stretch>
                      <a:fillRect/>
                    </a:stretch>
                  </pic:blipFill>
                  <pic:spPr>
                    <a:xfrm rot="0">
                      <a:off x="0" y="0"/>
                      <a:ext cx="857248" cy="6416"/>
                    </a:xfrm>
                    <a:prstGeom prst="rect">
                      <a:avLst/>
                    </a:prstGeom>
                  </pic:spPr>
                </pic:pic>
              </a:graphicData>
            </a:graphic>
          </wp:anchor>
        </w:drawing>
      </w:r>
      <w:r>
        <w:rPr>
          <w:rFonts w:ascii="SimSun" w:hAnsi="SimSun" w:eastAsia="SimSun" w:cs="SimSun"/>
          <w:sz w:val="20"/>
          <w:szCs w:val="20"/>
          <w:spacing w:val="-1"/>
        </w:rPr>
        <w:t>贯彻此原则的要求：[西米学府团队原创]</w:t>
      </w:r>
    </w:p>
    <w:p>
      <w:pPr>
        <w:ind w:left="259"/>
        <w:spacing w:before="194" w:line="219" w:lineRule="auto"/>
        <w:rPr>
          <w:rFonts w:ascii="SimSun" w:hAnsi="SimSun" w:eastAsia="SimSun" w:cs="SimSun"/>
          <w:sz w:val="20"/>
          <w:szCs w:val="20"/>
        </w:rPr>
      </w:pPr>
      <w:r>
        <w:rPr>
          <w:rFonts w:ascii="SimSun" w:hAnsi="SimSun" w:eastAsia="SimSun" w:cs="SimSun"/>
          <w:sz w:val="20"/>
          <w:szCs w:val="20"/>
        </w:rPr>
        <w:t>(1) </w:t>
      </w:r>
      <w:r>
        <w:rPr>
          <w:shd w:val="clear" w:fill="FFD0D0"/>
          <w:rFonts w:ascii="SimSun" w:hAnsi="SimSun" w:eastAsia="SimSun" w:cs="SimSun"/>
          <w:sz w:val="20"/>
          <w:szCs w:val="20"/>
        </w:rPr>
        <w:t>正确选择直观教具</w:t>
      </w:r>
      <w:r>
        <w:rPr>
          <w:rFonts w:ascii="SimSun" w:hAnsi="SimSun" w:eastAsia="SimSun" w:cs="SimSun"/>
          <w:sz w:val="20"/>
          <w:szCs w:val="20"/>
        </w:rPr>
        <w:t>和现代化的教学手</w:t>
      </w:r>
      <w:r>
        <w:rPr>
          <w:rFonts w:ascii="SimSun" w:hAnsi="SimSun" w:eastAsia="SimSun" w:cs="SimSun"/>
          <w:sz w:val="20"/>
          <w:szCs w:val="20"/>
          <w:spacing w:val="-1"/>
        </w:rPr>
        <w:t>段。</w:t>
      </w:r>
    </w:p>
    <w:p>
      <w:pPr>
        <w:ind w:left="259"/>
        <w:spacing w:before="173" w:line="219" w:lineRule="auto"/>
        <w:rPr>
          <w:rFonts w:ascii="SimSun" w:hAnsi="SimSun" w:eastAsia="SimSun" w:cs="SimSun"/>
          <w:sz w:val="20"/>
          <w:szCs w:val="20"/>
        </w:rPr>
      </w:pPr>
      <w:r>
        <w:rPr>
          <w:rFonts w:ascii="SimSun" w:hAnsi="SimSun" w:eastAsia="SimSun" w:cs="SimSun"/>
          <w:sz w:val="20"/>
          <w:szCs w:val="20"/>
          <w:spacing w:val="4"/>
        </w:rPr>
        <w:t>(2)直观教具的演示要与</w:t>
      </w:r>
      <w:r>
        <w:rPr>
          <w:shd w:val="clear" w:fill="FFD0D0"/>
          <w:rFonts w:ascii="SimSun" w:hAnsi="SimSun" w:eastAsia="SimSun" w:cs="SimSun"/>
          <w:sz w:val="20"/>
          <w:szCs w:val="20"/>
          <w:spacing w:val="4"/>
        </w:rPr>
        <w:t>语言讲解</w:t>
      </w:r>
      <w:r>
        <w:rPr>
          <w:rFonts w:ascii="SimSun" w:hAnsi="SimSun" w:eastAsia="SimSun" w:cs="SimSun"/>
          <w:sz w:val="20"/>
          <w:szCs w:val="20"/>
          <w:spacing w:val="4"/>
        </w:rPr>
        <w:t>结合起来。</w:t>
      </w:r>
    </w:p>
    <w:p>
      <w:pPr>
        <w:ind w:left="259"/>
        <w:spacing w:before="173" w:line="220" w:lineRule="auto"/>
        <w:rPr>
          <w:rFonts w:ascii="SimSun" w:hAnsi="SimSun" w:eastAsia="SimSun" w:cs="SimSun"/>
          <w:sz w:val="20"/>
          <w:szCs w:val="20"/>
        </w:rPr>
      </w:pPr>
      <w:r>
        <w:rPr>
          <w:rFonts w:ascii="SimSun" w:hAnsi="SimSun" w:eastAsia="SimSun" w:cs="SimSun"/>
          <w:sz w:val="20"/>
          <w:szCs w:val="20"/>
          <w:spacing w:val="9"/>
        </w:rPr>
        <w:t>(3)要重视运用</w:t>
      </w:r>
      <w:r>
        <w:rPr>
          <w:shd w:val="clear" w:fill="FFD0D0"/>
          <w:rFonts w:ascii="SimSun" w:hAnsi="SimSun" w:eastAsia="SimSun" w:cs="SimSun"/>
          <w:sz w:val="20"/>
          <w:szCs w:val="20"/>
          <w:spacing w:val="9"/>
        </w:rPr>
        <w:t>言语直观</w:t>
      </w:r>
      <w:r>
        <w:rPr>
          <w:rFonts w:ascii="SimSun" w:hAnsi="SimSun" w:eastAsia="SimSun" w:cs="SimSun"/>
          <w:sz w:val="20"/>
          <w:szCs w:val="20"/>
          <w:spacing w:val="9"/>
        </w:rPr>
        <w:t>。</w:t>
      </w:r>
    </w:p>
    <w:p>
      <w:pPr>
        <w:ind w:left="259"/>
        <w:spacing w:before="162" w:line="220" w:lineRule="auto"/>
        <w:rPr>
          <w:rFonts w:ascii="SimSun" w:hAnsi="SimSun" w:eastAsia="SimSun" w:cs="SimSun"/>
          <w:sz w:val="20"/>
          <w:szCs w:val="20"/>
        </w:rPr>
      </w:pPr>
      <w:r>
        <w:rPr>
          <w:rFonts w:ascii="SimSun" w:hAnsi="SimSun" w:eastAsia="SimSun" w:cs="SimSun"/>
          <w:sz w:val="20"/>
          <w:szCs w:val="20"/>
          <w:spacing w:val="8"/>
        </w:rPr>
        <w:t>(4)防止直观的</w:t>
      </w:r>
      <w:r>
        <w:rPr>
          <w:shd w:val="clear" w:fill="FFD0D0"/>
          <w:rFonts w:ascii="SimSun" w:hAnsi="SimSun" w:eastAsia="SimSun" w:cs="SimSun"/>
          <w:sz w:val="20"/>
          <w:szCs w:val="20"/>
          <w:spacing w:val="8"/>
        </w:rPr>
        <w:t>不当</w:t>
      </w:r>
      <w:r>
        <w:rPr>
          <w:rFonts w:ascii="SimSun" w:hAnsi="SimSun" w:eastAsia="SimSun" w:cs="SimSun"/>
          <w:sz w:val="20"/>
          <w:szCs w:val="20"/>
          <w:spacing w:val="8"/>
        </w:rPr>
        <w:t>和</w:t>
      </w:r>
      <w:r>
        <w:rPr>
          <w:shd w:val="clear" w:fill="FFD0D0"/>
          <w:rFonts w:ascii="SimSun" w:hAnsi="SimSun" w:eastAsia="SimSun" w:cs="SimSun"/>
          <w:sz w:val="20"/>
          <w:szCs w:val="20"/>
          <w:spacing w:val="8"/>
        </w:rPr>
        <w:t>滥用</w:t>
      </w:r>
      <w:r>
        <w:rPr>
          <w:rFonts w:ascii="SimSun" w:hAnsi="SimSun" w:eastAsia="SimSun" w:cs="SimSun"/>
          <w:sz w:val="20"/>
          <w:szCs w:val="20"/>
          <w:spacing w:val="8"/>
        </w:rPr>
        <w:t>。</w:t>
      </w:r>
    </w:p>
    <w:p>
      <w:pPr>
        <w:ind w:left="159" w:right="102" w:firstLine="2"/>
        <w:spacing w:before="105" w:line="260" w:lineRule="auto"/>
        <w:rPr>
          <w:rFonts w:ascii="KaiTi" w:hAnsi="KaiTi" w:eastAsia="KaiTi" w:cs="KaiTi"/>
          <w:sz w:val="20"/>
          <w:szCs w:val="20"/>
        </w:rPr>
      </w:pPr>
      <w:r>
        <w:rPr>
          <w:rFonts w:ascii="KaiTi" w:hAnsi="KaiTi" w:eastAsia="KaiTi" w:cs="KaiTi"/>
          <w:sz w:val="20"/>
          <w:szCs w:val="20"/>
          <w:b/>
          <w:bCs/>
          <w:color w:val="B02020"/>
          <w:spacing w:val="4"/>
        </w:rPr>
        <w:t>西米学府助记口诀：</w:t>
      </w:r>
      <w:r>
        <w:rPr>
          <w:rFonts w:ascii="KaiTi" w:hAnsi="KaiTi" w:eastAsia="KaiTi" w:cs="KaiTi"/>
          <w:sz w:val="20"/>
          <w:szCs w:val="20"/>
          <w:spacing w:val="4"/>
        </w:rPr>
        <w:t>选择(正确选择直观教具)语(语</w:t>
      </w:r>
      <w:r>
        <w:rPr>
          <w:rFonts w:ascii="KaiTi" w:hAnsi="KaiTi" w:eastAsia="KaiTi" w:cs="KaiTi"/>
          <w:sz w:val="20"/>
          <w:szCs w:val="20"/>
          <w:spacing w:val="5"/>
        </w:rPr>
        <w:t xml:space="preserve"> </w:t>
      </w:r>
      <w:r>
        <w:rPr>
          <w:rFonts w:ascii="KaiTi" w:hAnsi="KaiTi" w:eastAsia="KaiTi" w:cs="KaiTi"/>
          <w:sz w:val="20"/>
          <w:szCs w:val="20"/>
          <w:spacing w:val="20"/>
        </w:rPr>
        <w:t>言讲解)言(言语直观)不滥用(不当、滥用)</w:t>
      </w:r>
    </w:p>
    <w:p>
      <w:pPr>
        <w:spacing w:line="260" w:lineRule="auto"/>
        <w:sectPr>
          <w:type w:val="continuous"/>
          <w:pgSz w:w="11910" w:h="16840"/>
          <w:pgMar w:top="805" w:right="1053" w:bottom="733" w:left="949" w:header="528" w:footer="512" w:gutter="0"/>
          <w:cols w:equalWidth="0" w:num="2" w:sep="1">
            <w:col w:w="4921" w:space="100"/>
            <w:col w:w="4887" w:space="0"/>
          </w:cols>
        </w:sectPr>
        <w:rPr>
          <w:rFonts w:ascii="KaiTi" w:hAnsi="KaiTi" w:eastAsia="KaiTi" w:cs="KaiTi"/>
          <w:sz w:val="20"/>
          <w:szCs w:val="20"/>
        </w:rPr>
      </w:pPr>
    </w:p>
    <w:p>
      <w:pPr>
        <w:rPr/>
      </w:pPr>
      <w:r/>
    </w:p>
    <w:p>
      <w:pPr>
        <w:sectPr>
          <w:type w:val="continuous"/>
          <w:pgSz w:w="11910" w:h="16840"/>
          <w:pgMar w:top="805" w:right="1053" w:bottom="733" w:left="949" w:header="528" w:footer="512" w:gutter="0"/>
          <w:cols w:equalWidth="0" w:num="1">
            <w:col w:w="9908" w:space="0"/>
          </w:cols>
        </w:sectPr>
        <w:rPr/>
      </w:pPr>
    </w:p>
    <w:p>
      <w:pPr>
        <w:spacing w:line="169" w:lineRule="exact"/>
        <w:rPr/>
      </w:pPr>
      <w:r/>
    </w:p>
    <w:p>
      <w:pPr>
        <w:spacing w:line="169" w:lineRule="exact"/>
        <w:sectPr>
          <w:headerReference w:type="default" r:id="rId56"/>
          <w:footerReference w:type="default" r:id="rId57"/>
          <w:pgSz w:w="11910" w:h="16840"/>
          <w:pgMar w:top="805" w:right="960" w:bottom="733" w:left="1062" w:header="528" w:footer="512" w:gutter="0"/>
          <w:cols w:equalWidth="0" w:num="1">
            <w:col w:w="9888" w:space="0"/>
          </w:cols>
        </w:sectPr>
        <w:rPr/>
      </w:pPr>
    </w:p>
    <w:p>
      <w:pPr>
        <w:ind w:left="10" w:right="236" w:hanging="3"/>
        <w:spacing w:before="201" w:line="372" w:lineRule="auto"/>
        <w:rPr>
          <w:rFonts w:ascii="KaiTi" w:hAnsi="KaiTi" w:eastAsia="KaiTi" w:cs="KaiTi"/>
          <w:sz w:val="21"/>
          <w:szCs w:val="21"/>
        </w:rPr>
      </w:pPr>
      <w:r>
        <w:rPr>
          <w:rFonts w:ascii="Times New Roman" w:hAnsi="Times New Roman" w:eastAsia="Times New Roman" w:cs="Times New Roman"/>
          <w:sz w:val="22"/>
          <w:szCs w:val="22"/>
          <w:b/>
          <w:bCs/>
          <w:spacing w:val="-7"/>
        </w:rPr>
        <w:t>7</w:t>
      </w:r>
      <w:r>
        <w:rPr>
          <w:rFonts w:ascii="SimSun" w:hAnsi="SimSun" w:eastAsia="SimSun" w:cs="SimSun"/>
          <w:sz w:val="22"/>
          <w:szCs w:val="22"/>
          <w:b/>
          <w:bCs/>
          <w:spacing w:val="-7"/>
        </w:rPr>
        <w:t>、简述思想性和科学性相统一原则的含义及贯彻</w:t>
      </w:r>
      <w:r>
        <w:rPr>
          <w:rFonts w:ascii="SimSun" w:hAnsi="SimSun" w:eastAsia="SimSun" w:cs="SimSun"/>
          <w:sz w:val="22"/>
          <w:szCs w:val="22"/>
          <w:spacing w:val="12"/>
        </w:rPr>
        <w:t xml:space="preserve"> </w:t>
      </w:r>
      <w:r>
        <w:rPr>
          <w:rFonts w:ascii="SimSun" w:hAnsi="SimSun" w:eastAsia="SimSun" w:cs="SimSun"/>
          <w:sz w:val="21"/>
          <w:szCs w:val="21"/>
          <w:b/>
          <w:bCs/>
        </w:rPr>
        <w:t>要求</w:t>
      </w:r>
      <w:r>
        <w:rPr>
          <w:rFonts w:ascii="KaiTi" w:hAnsi="KaiTi" w:eastAsia="KaiTi" w:cs="KaiTi"/>
          <w:sz w:val="21"/>
          <w:szCs w:val="21"/>
          <w:b/>
          <w:bCs/>
          <w:color w:val="206090"/>
        </w:rPr>
        <w:t>【二级】</w:t>
      </w:r>
    </w:p>
    <w:p>
      <w:pPr>
        <w:ind w:left="7" w:right="253"/>
        <w:spacing w:before="54" w:line="358" w:lineRule="auto"/>
        <w:jc w:val="both"/>
        <w:rPr>
          <w:rFonts w:ascii="SimSun" w:hAnsi="SimSun" w:eastAsia="SimSun" w:cs="SimSun"/>
          <w:sz w:val="20"/>
          <w:szCs w:val="20"/>
        </w:rPr>
      </w:pPr>
      <w:r>
        <w:rPr>
          <w:rFonts w:ascii="SimSun" w:hAnsi="SimSun" w:eastAsia="SimSun" w:cs="SimSun"/>
          <w:sz w:val="20"/>
          <w:szCs w:val="20"/>
          <w:spacing w:val="9"/>
        </w:rPr>
        <w:t>思想性(教育性)和科学性相统一原则是指既要把现 </w:t>
      </w:r>
      <w:r>
        <w:rPr>
          <w:rFonts w:ascii="SimSun" w:hAnsi="SimSun" w:eastAsia="SimSun" w:cs="SimSun"/>
          <w:sz w:val="20"/>
          <w:szCs w:val="20"/>
          <w:spacing w:val="1"/>
        </w:rPr>
        <w:t>代先进科学的基础知识和基本技能传授给学生</w:t>
      </w:r>
      <w:r>
        <w:rPr>
          <w:rFonts w:ascii="SimSun" w:hAnsi="SimSun" w:eastAsia="SimSun" w:cs="SimSun"/>
          <w:sz w:val="20"/>
          <w:szCs w:val="20"/>
        </w:rPr>
        <w:t>，同时 </w:t>
      </w:r>
      <w:r>
        <w:rPr>
          <w:rFonts w:ascii="SimSun" w:hAnsi="SimSun" w:eastAsia="SimSun" w:cs="SimSun"/>
          <w:sz w:val="20"/>
          <w:szCs w:val="20"/>
          <w:spacing w:val="1"/>
        </w:rPr>
        <w:t>也要结合知识、技能中内在的德育因素，对</w:t>
      </w:r>
      <w:r>
        <w:rPr>
          <w:rFonts w:ascii="SimSun" w:hAnsi="SimSun" w:eastAsia="SimSun" w:cs="SimSun"/>
          <w:sz w:val="20"/>
          <w:szCs w:val="20"/>
        </w:rPr>
        <w:t>学生进行 </w:t>
      </w:r>
      <w:r>
        <w:rPr>
          <w:rFonts w:ascii="SimSun" w:hAnsi="SimSun" w:eastAsia="SimSun" w:cs="SimSun"/>
          <w:sz w:val="20"/>
          <w:szCs w:val="20"/>
          <w:spacing w:val="-3"/>
        </w:rPr>
        <w:t>政治、思想教育和道德品质教育。</w:t>
      </w:r>
    </w:p>
    <w:p>
      <w:pPr>
        <w:ind w:left="7"/>
        <w:spacing w:line="219" w:lineRule="auto"/>
        <w:rPr>
          <w:rFonts w:ascii="SimSun" w:hAnsi="SimSun" w:eastAsia="SimSun" w:cs="SimSun"/>
          <w:sz w:val="20"/>
          <w:szCs w:val="20"/>
        </w:rPr>
      </w:pPr>
      <w:r>
        <w:rPr>
          <w:rFonts w:ascii="SimSun" w:hAnsi="SimSun" w:eastAsia="SimSun" w:cs="SimSun"/>
          <w:sz w:val="20"/>
          <w:szCs w:val="20"/>
          <w:spacing w:val="-6"/>
        </w:rPr>
        <w:t>贯彻此原则的要求：</w:t>
      </w:r>
    </w:p>
    <w:p>
      <w:pPr>
        <w:ind w:left="97"/>
        <w:spacing w:before="191" w:line="219" w:lineRule="auto"/>
        <w:rPr>
          <w:rFonts w:ascii="SimSun" w:hAnsi="SimSun" w:eastAsia="SimSun" w:cs="SimSun"/>
          <w:sz w:val="20"/>
          <w:szCs w:val="20"/>
        </w:rPr>
      </w:pPr>
      <w:r>
        <w:rPr>
          <w:rFonts w:ascii="SimSun" w:hAnsi="SimSun" w:eastAsia="SimSun" w:cs="SimSun"/>
          <w:sz w:val="20"/>
          <w:szCs w:val="20"/>
          <w:spacing w:val="8"/>
        </w:rPr>
        <w:t>(1)确保</w:t>
      </w:r>
      <w:r>
        <w:rPr>
          <w:shd w:val="clear" w:fill="FFD0D0"/>
          <w:rFonts w:ascii="SimSun" w:hAnsi="SimSun" w:eastAsia="SimSun" w:cs="SimSun"/>
          <w:sz w:val="20"/>
          <w:szCs w:val="20"/>
          <w:spacing w:val="8"/>
        </w:rPr>
        <w:t>教学</w:t>
      </w:r>
      <w:r>
        <w:rPr>
          <w:rFonts w:ascii="SimSun" w:hAnsi="SimSun" w:eastAsia="SimSun" w:cs="SimSun"/>
          <w:sz w:val="20"/>
          <w:szCs w:val="20"/>
          <w:spacing w:val="8"/>
        </w:rPr>
        <w:t>的科学性。</w:t>
      </w:r>
    </w:p>
    <w:p>
      <w:pPr>
        <w:ind w:left="7" w:right="249" w:firstLine="90"/>
        <w:spacing w:before="132" w:line="285" w:lineRule="auto"/>
        <w:rPr>
          <w:rFonts w:ascii="SimSun" w:hAnsi="SimSun" w:eastAsia="SimSun" w:cs="SimSun"/>
          <w:sz w:val="20"/>
          <w:szCs w:val="20"/>
        </w:rPr>
      </w:pPr>
      <w:r>
        <w:rPr>
          <w:rFonts w:ascii="SimSun" w:hAnsi="SimSun" w:eastAsia="SimSun" w:cs="SimSun"/>
          <w:sz w:val="20"/>
          <w:szCs w:val="20"/>
          <w:spacing w:val="1"/>
        </w:rPr>
        <w:t>(2)发掘</w:t>
      </w:r>
      <w:r>
        <w:rPr>
          <w:shd w:val="clear" w:fill="FFD0D0"/>
          <w:rFonts w:ascii="SimSun" w:hAnsi="SimSun" w:eastAsia="SimSun" w:cs="SimSun"/>
          <w:sz w:val="20"/>
          <w:szCs w:val="20"/>
          <w:spacing w:val="1"/>
        </w:rPr>
        <w:t>教材</w:t>
      </w:r>
      <w:r>
        <w:rPr>
          <w:rFonts w:ascii="SimSun" w:hAnsi="SimSun" w:eastAsia="SimSun" w:cs="SimSun"/>
          <w:sz w:val="20"/>
          <w:szCs w:val="20"/>
          <w:spacing w:val="1"/>
        </w:rPr>
        <w:t>的思想性，注意在教学中对学生进行品</w:t>
      </w:r>
      <w:r>
        <w:rPr>
          <w:rFonts w:ascii="SimSun" w:hAnsi="SimSun" w:eastAsia="SimSun" w:cs="SimSun"/>
          <w:sz w:val="20"/>
          <w:szCs w:val="20"/>
          <w:spacing w:val="10"/>
        </w:rPr>
        <w:t xml:space="preserve"> </w:t>
      </w:r>
      <w:r>
        <w:rPr>
          <w:rFonts w:ascii="SimSun" w:hAnsi="SimSun" w:eastAsia="SimSun" w:cs="SimSun"/>
          <w:sz w:val="20"/>
          <w:szCs w:val="20"/>
          <w:spacing w:val="-1"/>
        </w:rPr>
        <w:t>德教育。[西米学府团队原创]</w:t>
      </w:r>
    </w:p>
    <w:p>
      <w:pPr>
        <w:ind w:left="97"/>
        <w:spacing w:before="192" w:line="218" w:lineRule="auto"/>
        <w:rPr>
          <w:rFonts w:ascii="SimSun" w:hAnsi="SimSun" w:eastAsia="SimSun" w:cs="SimSun"/>
          <w:sz w:val="20"/>
          <w:szCs w:val="20"/>
        </w:rPr>
      </w:pPr>
      <w:r>
        <w:rPr>
          <w:rFonts w:ascii="SimSun" w:hAnsi="SimSun" w:eastAsia="SimSun" w:cs="SimSun"/>
          <w:sz w:val="20"/>
          <w:szCs w:val="20"/>
          <w:spacing w:val="2"/>
        </w:rPr>
        <w:t>(3)重视补充有价值的</w:t>
      </w:r>
      <w:r>
        <w:rPr>
          <w:shd w:val="clear" w:fill="FFD0D0"/>
          <w:rFonts w:ascii="SimSun" w:hAnsi="SimSun" w:eastAsia="SimSun" w:cs="SimSun"/>
          <w:sz w:val="20"/>
          <w:szCs w:val="20"/>
          <w:spacing w:val="2"/>
        </w:rPr>
        <w:t>资</w:t>
      </w:r>
      <w:r>
        <w:rPr>
          <w:shd w:val="clear" w:fill="FFD0D0"/>
          <w:rFonts w:ascii="SimSun" w:hAnsi="SimSun" w:eastAsia="SimSun" w:cs="SimSun"/>
          <w:sz w:val="20"/>
          <w:szCs w:val="20"/>
          <w:spacing w:val="-31"/>
        </w:rPr>
        <w:t xml:space="preserve"> </w:t>
      </w:r>
      <w:r>
        <w:rPr>
          <w:shd w:val="clear" w:fill="FFD0D0"/>
          <w:rFonts w:ascii="SimSun" w:hAnsi="SimSun" w:eastAsia="SimSun" w:cs="SimSun"/>
          <w:sz w:val="20"/>
          <w:szCs w:val="20"/>
          <w:spacing w:val="2"/>
        </w:rPr>
        <w:t>料</w:t>
      </w:r>
      <w:r>
        <w:rPr>
          <w:rFonts w:ascii="SimSun" w:hAnsi="SimSun" w:eastAsia="SimSun" w:cs="SimSun"/>
          <w:sz w:val="20"/>
          <w:szCs w:val="20"/>
          <w:spacing w:val="2"/>
        </w:rPr>
        <w:t>、事例和录像。</w:t>
      </w:r>
    </w:p>
    <w:p>
      <w:pPr>
        <w:ind w:left="9" w:right="404" w:firstLine="87"/>
        <w:spacing w:before="135" w:line="299" w:lineRule="auto"/>
        <w:rPr>
          <w:rFonts w:ascii="KaiTi" w:hAnsi="KaiTi" w:eastAsia="KaiTi" w:cs="KaiTi"/>
          <w:sz w:val="20"/>
          <w:szCs w:val="20"/>
        </w:rPr>
      </w:pPr>
      <w:r>
        <w:rPr>
          <w:rFonts w:ascii="SimSun" w:hAnsi="SimSun" w:eastAsia="SimSun" w:cs="SimSun"/>
          <w:sz w:val="20"/>
          <w:szCs w:val="20"/>
          <w:spacing w:val="-1"/>
        </w:rPr>
        <w:t>(4) </w:t>
      </w:r>
      <w:r>
        <w:rPr>
          <w:shd w:val="clear" w:fill="FFD0D0"/>
          <w:rFonts w:ascii="SimSun" w:hAnsi="SimSun" w:eastAsia="SimSun" w:cs="SimSun"/>
          <w:sz w:val="20"/>
          <w:szCs w:val="20"/>
          <w:spacing w:val="-1"/>
        </w:rPr>
        <w:t>教师</w:t>
      </w:r>
      <w:r>
        <w:rPr>
          <w:rFonts w:ascii="SimSun" w:hAnsi="SimSun" w:eastAsia="SimSun" w:cs="SimSun"/>
          <w:sz w:val="20"/>
          <w:szCs w:val="20"/>
          <w:spacing w:val="-1"/>
        </w:rPr>
        <w:t>要不断提高自己的专业水平和思想修养。</w:t>
      </w:r>
      <w:r>
        <w:rPr>
          <w:rFonts w:ascii="SimSun" w:hAnsi="SimSun" w:eastAsia="SimSun" w:cs="SimSun"/>
          <w:sz w:val="20"/>
          <w:szCs w:val="20"/>
          <w:spacing w:val="2"/>
        </w:rPr>
        <w:t xml:space="preserve"> </w:t>
      </w:r>
      <w:r>
        <w:rPr>
          <w:rFonts w:ascii="KaiTi" w:hAnsi="KaiTi" w:eastAsia="KaiTi" w:cs="KaiTi"/>
          <w:sz w:val="20"/>
          <w:szCs w:val="20"/>
          <w:b/>
          <w:bCs/>
          <w:color w:val="B02020"/>
          <w:spacing w:val="-4"/>
        </w:rPr>
        <w:t>西米学府助记口诀：</w:t>
      </w:r>
      <w:r>
        <w:rPr>
          <w:rFonts w:ascii="KaiTi" w:hAnsi="KaiTi" w:eastAsia="KaiTi" w:cs="KaiTi"/>
          <w:sz w:val="20"/>
          <w:szCs w:val="20"/>
          <w:b/>
          <w:bCs/>
          <w:spacing w:val="-4"/>
        </w:rPr>
        <w:t>教师用教材资料教学</w:t>
      </w:r>
    </w:p>
    <w:p>
      <w:pPr>
        <w:ind w:left="7"/>
        <w:spacing w:before="209" w:line="219" w:lineRule="auto"/>
        <w:rPr>
          <w:rFonts w:ascii="SimSun" w:hAnsi="SimSun" w:eastAsia="SimSun" w:cs="SimSun"/>
          <w:sz w:val="22"/>
          <w:szCs w:val="22"/>
        </w:rPr>
      </w:pPr>
      <w:r>
        <w:rPr>
          <w:rFonts w:ascii="SimSun" w:hAnsi="SimSun" w:eastAsia="SimSun" w:cs="SimSun"/>
          <w:sz w:val="22"/>
          <w:szCs w:val="22"/>
          <w:spacing w:val="-11"/>
        </w:rPr>
        <w:t>8、</w:t>
      </w:r>
      <w:r>
        <w:rPr>
          <w:rFonts w:ascii="SimSun" w:hAnsi="SimSun" w:eastAsia="SimSun" w:cs="SimSun"/>
          <w:sz w:val="22"/>
          <w:szCs w:val="22"/>
          <w:b/>
          <w:bCs/>
          <w:spacing w:val="-11"/>
        </w:rPr>
        <w:t>简述理论联系实际教学原则的含义及贯彻要求</w:t>
      </w:r>
    </w:p>
    <w:p>
      <w:pPr>
        <w:spacing w:before="248" w:line="234" w:lineRule="auto"/>
        <w:rPr>
          <w:rFonts w:ascii="KaiTi" w:hAnsi="KaiTi" w:eastAsia="KaiTi" w:cs="KaiTi"/>
          <w:sz w:val="20"/>
          <w:szCs w:val="20"/>
        </w:rPr>
      </w:pPr>
      <w:r>
        <w:rPr>
          <w:rFonts w:ascii="KaiTi" w:hAnsi="KaiTi" w:eastAsia="KaiTi" w:cs="KaiTi"/>
          <w:sz w:val="20"/>
          <w:szCs w:val="20"/>
          <w:b/>
          <w:bCs/>
          <w:color w:val="206090"/>
          <w:spacing w:val="16"/>
        </w:rPr>
        <w:t>【二级】</w:t>
      </w:r>
    </w:p>
    <w:p>
      <w:pPr>
        <w:ind w:left="7" w:right="85"/>
        <w:spacing w:before="180" w:line="352" w:lineRule="auto"/>
        <w:jc w:val="both"/>
        <w:rPr>
          <w:rFonts w:ascii="SimSun" w:hAnsi="SimSun" w:eastAsia="SimSun" w:cs="SimSun"/>
          <w:sz w:val="20"/>
          <w:szCs w:val="20"/>
        </w:rPr>
      </w:pPr>
      <w:r>
        <w:rPr>
          <w:rFonts w:ascii="SimSun" w:hAnsi="SimSun" w:eastAsia="SimSun" w:cs="SimSun"/>
          <w:sz w:val="20"/>
          <w:szCs w:val="20"/>
          <w:spacing w:val="-1"/>
        </w:rPr>
        <w:t>理论联系实际原则是指教学要以学习基础知识为主导，</w:t>
      </w:r>
      <w:r>
        <w:rPr>
          <w:rFonts w:ascii="SimSun" w:hAnsi="SimSun" w:eastAsia="SimSun" w:cs="SimSun"/>
          <w:sz w:val="20"/>
          <w:szCs w:val="20"/>
          <w:spacing w:val="12"/>
        </w:rPr>
        <w:t xml:space="preserve"> </w:t>
      </w:r>
      <w:r>
        <w:rPr>
          <w:rFonts w:ascii="SimSun" w:hAnsi="SimSun" w:eastAsia="SimSun" w:cs="SimSun"/>
          <w:sz w:val="20"/>
          <w:szCs w:val="20"/>
          <w:spacing w:val="1"/>
        </w:rPr>
        <w:t>从理论与实际的联系上去理解知识，注意运用知</w:t>
      </w:r>
      <w:r>
        <w:rPr>
          <w:rFonts w:ascii="SimSun" w:hAnsi="SimSun" w:eastAsia="SimSun" w:cs="SimSun"/>
          <w:sz w:val="20"/>
          <w:szCs w:val="20"/>
        </w:rPr>
        <w:t>识去  </w:t>
      </w:r>
      <w:r>
        <w:rPr>
          <w:rFonts w:ascii="SimSun" w:hAnsi="SimSun" w:eastAsia="SimSun" w:cs="SimSun"/>
          <w:sz w:val="20"/>
          <w:szCs w:val="20"/>
          <w:spacing w:val="1"/>
        </w:rPr>
        <w:t>分析问题和解决问题，达到学懂学会、学以致用的目</w:t>
      </w:r>
    </w:p>
    <w:p>
      <w:pPr>
        <w:ind w:left="7" w:right="2555"/>
        <w:spacing w:before="6" w:line="372" w:lineRule="auto"/>
        <w:rPr>
          <w:rFonts w:ascii="SimSun" w:hAnsi="SimSun" w:eastAsia="SimSun" w:cs="SimSun"/>
          <w:sz w:val="20"/>
          <w:szCs w:val="20"/>
        </w:rPr>
      </w:pPr>
      <w:r>
        <w:rPr>
          <w:rFonts w:ascii="SimSun" w:hAnsi="SimSun" w:eastAsia="SimSun" w:cs="SimSun"/>
          <w:sz w:val="20"/>
          <w:szCs w:val="20"/>
          <w:spacing w:val="1"/>
        </w:rPr>
        <w:t>的。 [西米学府团队原创]</w:t>
      </w:r>
      <w:r>
        <w:rPr>
          <w:rFonts w:ascii="SimSun" w:hAnsi="SimSun" w:eastAsia="SimSun" w:cs="SimSun"/>
          <w:sz w:val="20"/>
          <w:szCs w:val="20"/>
          <w:spacing w:val="5"/>
        </w:rPr>
        <w:t xml:space="preserve"> </w:t>
      </w:r>
      <w:r>
        <w:rPr>
          <w:rFonts w:ascii="SimSun" w:hAnsi="SimSun" w:eastAsia="SimSun" w:cs="SimSun"/>
          <w:sz w:val="20"/>
          <w:szCs w:val="20"/>
          <w:spacing w:val="-2"/>
        </w:rPr>
        <w:t>贯彻此原则的要求：</w:t>
      </w:r>
    </w:p>
    <w:p>
      <w:pPr>
        <w:ind w:left="100"/>
        <w:spacing w:before="2" w:line="219" w:lineRule="auto"/>
        <w:rPr>
          <w:rFonts w:ascii="SimSun" w:hAnsi="SimSun" w:eastAsia="SimSun" w:cs="SimSun"/>
          <w:sz w:val="21"/>
          <w:szCs w:val="21"/>
        </w:rPr>
      </w:pPr>
      <w:r>
        <w:rPr>
          <w:rFonts w:ascii="SimSun" w:hAnsi="SimSun" w:eastAsia="SimSun" w:cs="SimSun"/>
          <w:sz w:val="21"/>
          <w:szCs w:val="21"/>
          <w:b/>
          <w:bCs/>
          <w:spacing w:val="-3"/>
        </w:rPr>
        <w:t>(1)书本知识的教学要注重</w:t>
      </w:r>
      <w:r>
        <w:rPr>
          <w:shd w:val="clear" w:fill="FFD0D0"/>
          <w:rFonts w:ascii="SimSun" w:hAnsi="SimSun" w:eastAsia="SimSun" w:cs="SimSun"/>
          <w:sz w:val="21"/>
          <w:szCs w:val="21"/>
          <w:b/>
          <w:bCs/>
          <w:spacing w:val="-3"/>
        </w:rPr>
        <w:t>联系实际</w:t>
      </w:r>
      <w:r>
        <w:rPr>
          <w:rFonts w:ascii="SimSun" w:hAnsi="SimSun" w:eastAsia="SimSun" w:cs="SimSun"/>
          <w:sz w:val="21"/>
          <w:szCs w:val="21"/>
          <w:b/>
          <w:bCs/>
          <w:spacing w:val="-3"/>
        </w:rPr>
        <w:t>。</w:t>
      </w:r>
    </w:p>
    <w:p>
      <w:pPr>
        <w:ind w:left="97"/>
        <w:spacing w:before="164" w:line="219" w:lineRule="auto"/>
        <w:rPr>
          <w:rFonts w:ascii="SimSun" w:hAnsi="SimSun" w:eastAsia="SimSun" w:cs="SimSun"/>
          <w:sz w:val="20"/>
          <w:szCs w:val="20"/>
        </w:rPr>
      </w:pPr>
      <w:r>
        <w:rPr>
          <w:rFonts w:ascii="SimSun" w:hAnsi="SimSun" w:eastAsia="SimSun" w:cs="SimSun"/>
          <w:sz w:val="20"/>
          <w:szCs w:val="20"/>
          <w:spacing w:val="5"/>
        </w:rPr>
        <w:t>(2)重视培养学生</w:t>
      </w:r>
      <w:r>
        <w:rPr>
          <w:shd w:val="clear" w:fill="FFD0D0"/>
          <w:rFonts w:ascii="SimSun" w:hAnsi="SimSun" w:eastAsia="SimSun" w:cs="SimSun"/>
          <w:sz w:val="20"/>
          <w:szCs w:val="20"/>
          <w:spacing w:val="5"/>
        </w:rPr>
        <w:t>运用知识</w:t>
      </w:r>
      <w:r>
        <w:rPr>
          <w:rFonts w:ascii="SimSun" w:hAnsi="SimSun" w:eastAsia="SimSun" w:cs="SimSun"/>
          <w:sz w:val="20"/>
          <w:szCs w:val="20"/>
          <w:spacing w:val="5"/>
        </w:rPr>
        <w:t>的能力。</w:t>
      </w:r>
    </w:p>
    <w:p>
      <w:pPr>
        <w:ind w:left="97"/>
        <w:spacing w:before="143" w:line="219" w:lineRule="auto"/>
        <w:rPr>
          <w:rFonts w:ascii="SimSun" w:hAnsi="SimSun" w:eastAsia="SimSun" w:cs="SimSun"/>
          <w:sz w:val="20"/>
          <w:szCs w:val="20"/>
        </w:rPr>
      </w:pPr>
      <w:r>
        <w:rPr>
          <w:rFonts w:ascii="SimSun" w:hAnsi="SimSun" w:eastAsia="SimSun" w:cs="SimSun"/>
          <w:sz w:val="20"/>
          <w:szCs w:val="20"/>
          <w:spacing w:val="4"/>
        </w:rPr>
        <w:t>(3)正确处理知识教学与</w:t>
      </w:r>
      <w:r>
        <w:rPr>
          <w:shd w:val="clear" w:fill="FFD0D0"/>
          <w:rFonts w:ascii="SimSun" w:hAnsi="SimSun" w:eastAsia="SimSun" w:cs="SimSun"/>
          <w:sz w:val="20"/>
          <w:szCs w:val="20"/>
          <w:spacing w:val="4"/>
        </w:rPr>
        <w:t>技能训练</w:t>
      </w:r>
      <w:r>
        <w:rPr>
          <w:rFonts w:ascii="SimSun" w:hAnsi="SimSun" w:eastAsia="SimSun" w:cs="SimSun"/>
          <w:sz w:val="20"/>
          <w:szCs w:val="20"/>
          <w:spacing w:val="4"/>
        </w:rPr>
        <w:t>的关系。</w:t>
      </w:r>
    </w:p>
    <w:p>
      <w:pPr>
        <w:ind w:left="97"/>
        <w:spacing w:before="171" w:line="219" w:lineRule="auto"/>
        <w:rPr>
          <w:rFonts w:ascii="SimSun" w:hAnsi="SimSun" w:eastAsia="SimSun" w:cs="SimSun"/>
          <w:sz w:val="20"/>
          <w:szCs w:val="20"/>
        </w:rPr>
      </w:pPr>
      <w:r>
        <w:rPr>
          <w:rFonts w:ascii="SimSun" w:hAnsi="SimSun" w:eastAsia="SimSun" w:cs="SimSun"/>
          <w:sz w:val="20"/>
          <w:szCs w:val="20"/>
          <w:spacing w:val="7"/>
        </w:rPr>
        <w:t>(4)补充必要的</w:t>
      </w:r>
      <w:r>
        <w:rPr>
          <w:shd w:val="clear" w:fill="FFD0D0"/>
          <w:rFonts w:ascii="SimSun" w:hAnsi="SimSun" w:eastAsia="SimSun" w:cs="SimSun"/>
          <w:sz w:val="20"/>
          <w:szCs w:val="20"/>
          <w:spacing w:val="7"/>
        </w:rPr>
        <w:t>乡土教材</w:t>
      </w:r>
      <w:r>
        <w:rPr>
          <w:rFonts w:ascii="SimSun" w:hAnsi="SimSun" w:eastAsia="SimSun" w:cs="SimSun"/>
          <w:sz w:val="20"/>
          <w:szCs w:val="20"/>
          <w:spacing w:val="7"/>
        </w:rPr>
        <w:t>。</w:t>
      </w:r>
    </w:p>
    <w:p>
      <w:pPr>
        <w:ind w:left="9" w:right="253"/>
        <w:spacing w:before="128" w:line="348" w:lineRule="auto"/>
        <w:rPr>
          <w:rFonts w:ascii="KaiTi" w:hAnsi="KaiTi" w:eastAsia="KaiTi" w:cs="KaiTi"/>
          <w:sz w:val="20"/>
          <w:szCs w:val="20"/>
        </w:rPr>
      </w:pPr>
      <w:r>
        <w:rPr>
          <w:rFonts w:ascii="KaiTi" w:hAnsi="KaiTi" w:eastAsia="KaiTi" w:cs="KaiTi"/>
          <w:sz w:val="20"/>
          <w:szCs w:val="20"/>
          <w:b/>
          <w:bCs/>
          <w:color w:val="B02020"/>
          <w:spacing w:val="2"/>
        </w:rPr>
        <w:t>西米学府助记口诀：</w:t>
      </w:r>
      <w:r>
        <w:rPr>
          <w:rFonts w:ascii="KaiTi" w:hAnsi="KaiTi" w:eastAsia="KaiTi" w:cs="KaiTi"/>
          <w:sz w:val="20"/>
          <w:szCs w:val="20"/>
          <w:b/>
          <w:bCs/>
          <w:spacing w:val="2"/>
        </w:rPr>
        <w:t>易建联(联系实际)运用知识(学</w:t>
      </w:r>
      <w:r>
        <w:rPr>
          <w:rFonts w:ascii="KaiTi" w:hAnsi="KaiTi" w:eastAsia="KaiTi" w:cs="KaiTi"/>
          <w:sz w:val="20"/>
          <w:szCs w:val="20"/>
          <w:spacing w:val="18"/>
        </w:rPr>
        <w:t xml:space="preserve"> </w:t>
      </w:r>
      <w:r>
        <w:rPr>
          <w:rFonts w:ascii="KaiTi" w:hAnsi="KaiTi" w:eastAsia="KaiTi" w:cs="KaiTi"/>
          <w:sz w:val="20"/>
          <w:szCs w:val="20"/>
          <w:b/>
          <w:bCs/>
          <w:spacing w:val="14"/>
        </w:rPr>
        <w:t>生运用知识)训练(技能训练)乡土教材</w:t>
      </w:r>
    </w:p>
    <w:p>
      <w:pPr>
        <w:ind w:left="10"/>
        <w:spacing w:before="159" w:line="227" w:lineRule="auto"/>
        <w:outlineLvl w:val="4"/>
        <w:rPr>
          <w:rFonts w:ascii="KaiTi" w:hAnsi="KaiTi" w:eastAsia="KaiTi" w:cs="KaiTi"/>
          <w:sz w:val="22"/>
          <w:szCs w:val="22"/>
        </w:rPr>
      </w:pPr>
      <w:r>
        <w:rPr>
          <w:rFonts w:ascii="SimSun" w:hAnsi="SimSun" w:eastAsia="SimSun" w:cs="SimSun"/>
          <w:sz w:val="22"/>
          <w:szCs w:val="22"/>
          <w:b/>
          <w:bCs/>
          <w:spacing w:val="-10"/>
        </w:rPr>
        <w:t>9、简述教学方法选用的依据</w:t>
      </w:r>
      <w:r>
        <w:rPr>
          <w:rFonts w:ascii="KaiTi" w:hAnsi="KaiTi" w:eastAsia="KaiTi" w:cs="KaiTi"/>
          <w:sz w:val="22"/>
          <w:szCs w:val="22"/>
          <w:b/>
          <w:bCs/>
          <w:color w:val="206090"/>
          <w:spacing w:val="-10"/>
        </w:rPr>
        <w:t>【二级】</w:t>
      </w:r>
    </w:p>
    <w:p>
      <w:pPr>
        <w:ind w:left="97"/>
        <w:spacing w:before="253" w:line="219" w:lineRule="auto"/>
        <w:rPr>
          <w:rFonts w:ascii="SimSun" w:hAnsi="SimSun" w:eastAsia="SimSun" w:cs="SimSun"/>
          <w:sz w:val="20"/>
          <w:szCs w:val="20"/>
        </w:rPr>
      </w:pPr>
      <w:r>
        <w:rPr>
          <w:rFonts w:ascii="SimSun" w:hAnsi="SimSun" w:eastAsia="SimSun" w:cs="SimSun"/>
          <w:sz w:val="20"/>
          <w:szCs w:val="20"/>
          <w:spacing w:val="-5"/>
        </w:rPr>
        <w:t>(1)</w:t>
      </w:r>
      <w:r>
        <w:rPr>
          <w:rFonts w:ascii="SimSun" w:hAnsi="SimSun" w:eastAsia="SimSun" w:cs="SimSun"/>
          <w:sz w:val="20"/>
          <w:szCs w:val="20"/>
          <w:spacing w:val="28"/>
        </w:rPr>
        <w:t xml:space="preserve"> </w:t>
      </w:r>
      <w:r>
        <w:rPr>
          <w:shd w:val="clear" w:fill="FFD0D0"/>
          <w:rFonts w:ascii="SimSun" w:hAnsi="SimSun" w:eastAsia="SimSun" w:cs="SimSun"/>
          <w:sz w:val="20"/>
          <w:szCs w:val="20"/>
          <w:u w:val="single" w:color="auto"/>
          <w:spacing w:val="-5"/>
        </w:rPr>
        <w:t>课程性质</w:t>
      </w:r>
      <w:r>
        <w:rPr>
          <w:rFonts w:ascii="SimSun" w:hAnsi="SimSun" w:eastAsia="SimSun" w:cs="SimSun"/>
          <w:sz w:val="20"/>
          <w:szCs w:val="20"/>
          <w:u w:val="single" w:color="auto"/>
          <w:spacing w:val="-5"/>
        </w:rPr>
        <w:t>和特</w:t>
      </w:r>
      <w:r>
        <w:rPr>
          <w:rFonts w:ascii="SimSun" w:hAnsi="SimSun" w:eastAsia="SimSun" w:cs="SimSun"/>
          <w:sz w:val="20"/>
          <w:szCs w:val="20"/>
          <w:spacing w:val="-5"/>
        </w:rPr>
        <w:t>点；</w:t>
      </w:r>
    </w:p>
    <w:p>
      <w:pPr>
        <w:ind w:left="97"/>
        <w:spacing w:before="163" w:line="219" w:lineRule="auto"/>
        <w:rPr>
          <w:rFonts w:ascii="SimSun" w:hAnsi="SimSun" w:eastAsia="SimSun" w:cs="SimSun"/>
          <w:sz w:val="20"/>
          <w:szCs w:val="20"/>
        </w:rPr>
      </w:pPr>
      <w:r>
        <w:rPr>
          <w:rFonts w:ascii="SimSun" w:hAnsi="SimSun" w:eastAsia="SimSun" w:cs="SimSun"/>
          <w:sz w:val="20"/>
          <w:szCs w:val="20"/>
          <w:spacing w:val="-1"/>
        </w:rPr>
        <w:t>(2) </w:t>
      </w:r>
      <w:r>
        <w:rPr>
          <w:shd w:val="clear" w:fill="FFD0D0"/>
          <w:rFonts w:ascii="SimSun" w:hAnsi="SimSun" w:eastAsia="SimSun" w:cs="SimSun"/>
          <w:sz w:val="20"/>
          <w:szCs w:val="20"/>
          <w:spacing w:val="-1"/>
        </w:rPr>
        <w:t>教师业务水平</w:t>
      </w:r>
      <w:r>
        <w:rPr>
          <w:rFonts w:ascii="SimSun" w:hAnsi="SimSun" w:eastAsia="SimSun" w:cs="SimSun"/>
          <w:sz w:val="20"/>
          <w:szCs w:val="20"/>
          <w:spacing w:val="-1"/>
        </w:rPr>
        <w:t>、实际经验及个性特点；</w:t>
      </w:r>
    </w:p>
    <w:p>
      <w:pPr>
        <w:ind w:left="97"/>
        <w:spacing w:before="143" w:line="219" w:lineRule="auto"/>
        <w:rPr>
          <w:rFonts w:ascii="SimSun" w:hAnsi="SimSun" w:eastAsia="SimSun" w:cs="SimSun"/>
          <w:sz w:val="20"/>
          <w:szCs w:val="20"/>
        </w:rPr>
      </w:pPr>
      <w:r>
        <w:rPr>
          <w:rFonts w:ascii="SimSun" w:hAnsi="SimSun" w:eastAsia="SimSun" w:cs="SimSun"/>
          <w:sz w:val="20"/>
          <w:szCs w:val="20"/>
          <w:spacing w:val="-1"/>
        </w:rPr>
        <w:t>(3) </w:t>
      </w:r>
      <w:r>
        <w:rPr>
          <w:shd w:val="clear" w:fill="FFD0D0"/>
          <w:rFonts w:ascii="SimSun" w:hAnsi="SimSun" w:eastAsia="SimSun" w:cs="SimSun"/>
          <w:sz w:val="20"/>
          <w:szCs w:val="20"/>
          <w:spacing w:val="-1"/>
        </w:rPr>
        <w:t>学生的年龄特征</w:t>
      </w:r>
      <w:r>
        <w:rPr>
          <w:rFonts w:ascii="SimSun" w:hAnsi="SimSun" w:eastAsia="SimSun" w:cs="SimSun"/>
          <w:sz w:val="20"/>
          <w:szCs w:val="20"/>
          <w:spacing w:val="-1"/>
        </w:rPr>
        <w:t>；</w:t>
      </w:r>
    </w:p>
    <w:p>
      <w:pPr>
        <w:ind w:left="97"/>
        <w:spacing w:before="162" w:line="219" w:lineRule="auto"/>
        <w:rPr>
          <w:rFonts w:ascii="SimSun" w:hAnsi="SimSun" w:eastAsia="SimSun" w:cs="SimSun"/>
          <w:sz w:val="20"/>
          <w:szCs w:val="20"/>
        </w:rPr>
      </w:pPr>
      <w:r>
        <w:rPr>
          <w:rFonts w:ascii="SimSun" w:hAnsi="SimSun" w:eastAsia="SimSun" w:cs="SimSun"/>
          <w:sz w:val="20"/>
          <w:szCs w:val="20"/>
          <w:spacing w:val="-5"/>
        </w:rPr>
        <w:t>(4)</w:t>
      </w:r>
      <w:r>
        <w:rPr>
          <w:rFonts w:ascii="SimSun" w:hAnsi="SimSun" w:eastAsia="SimSun" w:cs="SimSun"/>
          <w:sz w:val="20"/>
          <w:szCs w:val="20"/>
          <w:spacing w:val="28"/>
        </w:rPr>
        <w:t xml:space="preserve"> </w:t>
      </w:r>
      <w:r>
        <w:rPr>
          <w:shd w:val="clear" w:fill="FFD0D0"/>
          <w:rFonts w:ascii="SimSun" w:hAnsi="SimSun" w:eastAsia="SimSun" w:cs="SimSun"/>
          <w:sz w:val="20"/>
          <w:szCs w:val="20"/>
          <w:spacing w:val="-5"/>
        </w:rPr>
        <w:t>教学</w:t>
      </w:r>
      <w:r>
        <w:rPr>
          <w:rFonts w:ascii="SimSun" w:hAnsi="SimSun" w:eastAsia="SimSun" w:cs="SimSun"/>
          <w:sz w:val="20"/>
          <w:szCs w:val="20"/>
          <w:spacing w:val="-5"/>
        </w:rPr>
        <w:t>目的和任务的要求；</w:t>
      </w:r>
    </w:p>
    <w:p>
      <w:pPr>
        <w:ind w:left="97"/>
        <w:spacing w:before="143" w:line="219" w:lineRule="auto"/>
        <w:rPr>
          <w:rFonts w:ascii="SimSun" w:hAnsi="SimSun" w:eastAsia="SimSun" w:cs="SimSun"/>
          <w:sz w:val="20"/>
          <w:szCs w:val="20"/>
        </w:rPr>
      </w:pPr>
      <w:r>
        <w:rPr>
          <w:rFonts w:ascii="SimSun" w:hAnsi="SimSun" w:eastAsia="SimSun" w:cs="SimSun"/>
          <w:sz w:val="20"/>
          <w:szCs w:val="20"/>
          <w:spacing w:val="-5"/>
        </w:rPr>
        <w:t>(5)</w:t>
      </w:r>
      <w:r>
        <w:rPr>
          <w:rFonts w:ascii="SimSun" w:hAnsi="SimSun" w:eastAsia="SimSun" w:cs="SimSun"/>
          <w:sz w:val="20"/>
          <w:szCs w:val="20"/>
          <w:spacing w:val="30"/>
        </w:rPr>
        <w:t xml:space="preserve"> </w:t>
      </w:r>
      <w:r>
        <w:rPr>
          <w:shd w:val="clear" w:fill="FFD0D0"/>
          <w:rFonts w:ascii="SimSun" w:hAnsi="SimSun" w:eastAsia="SimSun" w:cs="SimSun"/>
          <w:sz w:val="20"/>
          <w:szCs w:val="20"/>
          <w:spacing w:val="-5"/>
        </w:rPr>
        <w:t>教学</w:t>
      </w:r>
      <w:r>
        <w:rPr>
          <w:rFonts w:ascii="SimSun" w:hAnsi="SimSun" w:eastAsia="SimSun" w:cs="SimSun"/>
          <w:sz w:val="20"/>
          <w:szCs w:val="20"/>
          <w:spacing w:val="-5"/>
        </w:rPr>
        <w:t>时间、设备、条件；</w:t>
      </w:r>
    </w:p>
    <w:p>
      <w:pPr>
        <w:ind w:left="97"/>
        <w:spacing w:before="163" w:line="219" w:lineRule="auto"/>
        <w:rPr>
          <w:rFonts w:ascii="SimSun" w:hAnsi="SimSun" w:eastAsia="SimSun" w:cs="SimSun"/>
          <w:sz w:val="20"/>
          <w:szCs w:val="20"/>
        </w:rPr>
      </w:pPr>
      <w:r>
        <w:rPr>
          <w:rFonts w:ascii="SimSun" w:hAnsi="SimSun" w:eastAsia="SimSun" w:cs="SimSun"/>
          <w:sz w:val="20"/>
          <w:szCs w:val="20"/>
          <w:spacing w:val="-2"/>
        </w:rPr>
        <w:t>(6) </w:t>
      </w:r>
      <w:r>
        <w:rPr>
          <w:shd w:val="clear" w:fill="FFD0D0"/>
          <w:rFonts w:ascii="SimSun" w:hAnsi="SimSun" w:eastAsia="SimSun" w:cs="SimSun"/>
          <w:sz w:val="20"/>
          <w:szCs w:val="20"/>
          <w:spacing w:val="-2"/>
        </w:rPr>
        <w:t>教学手</w:t>
      </w:r>
      <w:r>
        <w:rPr>
          <w:rFonts w:ascii="SimSun" w:hAnsi="SimSun" w:eastAsia="SimSun" w:cs="SimSun"/>
          <w:sz w:val="20"/>
          <w:szCs w:val="20"/>
          <w:spacing w:val="-2"/>
        </w:rPr>
        <w:t>段、教学环境等因素。</w:t>
      </w:r>
    </w:p>
    <w:p>
      <w:pPr>
        <w:ind w:left="9" w:right="248"/>
        <w:spacing w:before="137" w:line="317" w:lineRule="auto"/>
        <w:rPr>
          <w:rFonts w:ascii="KaiTi" w:hAnsi="KaiTi" w:eastAsia="KaiTi" w:cs="KaiTi"/>
          <w:sz w:val="20"/>
          <w:szCs w:val="20"/>
        </w:rPr>
      </w:pPr>
      <w:r>
        <w:rPr>
          <w:rFonts w:ascii="KaiTi" w:hAnsi="KaiTi" w:eastAsia="KaiTi" w:cs="KaiTi"/>
          <w:sz w:val="20"/>
          <w:szCs w:val="20"/>
          <w:b/>
          <w:bCs/>
          <w:color w:val="B02020"/>
          <w:spacing w:val="3"/>
        </w:rPr>
        <w:t>西米学府助记口诀：</w:t>
      </w:r>
      <w:r>
        <w:rPr>
          <w:rFonts w:ascii="KaiTi" w:hAnsi="KaiTi" w:eastAsia="KaiTi" w:cs="KaiTi"/>
          <w:sz w:val="20"/>
          <w:szCs w:val="20"/>
          <w:b/>
          <w:bCs/>
          <w:spacing w:val="3"/>
        </w:rPr>
        <w:t>一课程(课程性质)二师生(教师</w:t>
      </w:r>
      <w:r>
        <w:rPr>
          <w:rFonts w:ascii="KaiTi" w:hAnsi="KaiTi" w:eastAsia="KaiTi" w:cs="KaiTi"/>
          <w:sz w:val="20"/>
          <w:szCs w:val="20"/>
        </w:rPr>
        <w:t xml:space="preserve"> </w:t>
      </w:r>
      <w:r>
        <w:rPr>
          <w:rFonts w:ascii="KaiTi" w:hAnsi="KaiTi" w:eastAsia="KaiTi" w:cs="KaiTi"/>
          <w:sz w:val="20"/>
          <w:szCs w:val="20"/>
          <w:b/>
          <w:bCs/>
          <w:spacing w:val="3"/>
        </w:rPr>
        <w:t>业务水平、学生年龄特征)三教学</w:t>
      </w:r>
    </w:p>
    <w:p>
      <w:pPr>
        <w:spacing w:line="14" w:lineRule="auto"/>
        <w:rPr>
          <w:rFonts w:ascii="Arial"/>
          <w:sz w:val="2"/>
        </w:rPr>
      </w:pPr>
      <w:r>
        <w:rPr>
          <w:rFonts w:ascii="Arial" w:hAnsi="Arial" w:eastAsia="Arial" w:cs="Arial"/>
          <w:sz w:val="2"/>
          <w:szCs w:val="2"/>
        </w:rPr>
        <w:br w:type="column"/>
      </w:r>
    </w:p>
    <w:p>
      <w:pPr>
        <w:ind w:left="88"/>
        <w:spacing w:before="218" w:line="227" w:lineRule="auto"/>
        <w:outlineLvl w:val="4"/>
        <w:rPr>
          <w:rFonts w:ascii="KaiTi" w:hAnsi="KaiTi" w:eastAsia="KaiTi" w:cs="KaiTi"/>
          <w:sz w:val="22"/>
          <w:szCs w:val="22"/>
        </w:rPr>
      </w:pPr>
      <w:r>
        <w:rPr>
          <w:rFonts w:ascii="SimSun" w:hAnsi="SimSun" w:eastAsia="SimSun" w:cs="SimSun"/>
          <w:sz w:val="22"/>
          <w:szCs w:val="22"/>
          <w:b/>
          <w:bCs/>
          <w:spacing w:val="-12"/>
        </w:rPr>
        <w:t>10、简述讲授法的基本要求</w:t>
      </w:r>
      <w:r>
        <w:rPr>
          <w:rFonts w:ascii="KaiTi" w:hAnsi="KaiTi" w:eastAsia="KaiTi" w:cs="KaiTi"/>
          <w:sz w:val="22"/>
          <w:szCs w:val="22"/>
          <w:b/>
          <w:bCs/>
          <w:color w:val="205080"/>
          <w:spacing w:val="-12"/>
        </w:rPr>
        <w:t>【二级】</w:t>
      </w:r>
    </w:p>
    <w:p>
      <w:pPr>
        <w:ind w:left="195"/>
        <w:spacing w:before="233" w:line="219" w:lineRule="auto"/>
        <w:rPr>
          <w:rFonts w:ascii="SimSun" w:hAnsi="SimSun" w:eastAsia="SimSun" w:cs="SimSun"/>
          <w:sz w:val="20"/>
          <w:szCs w:val="20"/>
        </w:rPr>
      </w:pPr>
      <w:r>
        <w:rPr>
          <w:rFonts w:ascii="SimSun" w:hAnsi="SimSun" w:eastAsia="SimSun" w:cs="SimSun"/>
          <w:sz w:val="20"/>
          <w:szCs w:val="20"/>
          <w:spacing w:val="4"/>
        </w:rPr>
        <w:t>(1)教师要注意启发诱导学生；</w:t>
      </w:r>
    </w:p>
    <w:p>
      <w:pPr>
        <w:ind w:left="195"/>
        <w:spacing w:before="141" w:line="219" w:lineRule="auto"/>
        <w:rPr>
          <w:rFonts w:ascii="SimSun" w:hAnsi="SimSun" w:eastAsia="SimSun" w:cs="SimSun"/>
          <w:sz w:val="20"/>
          <w:szCs w:val="20"/>
        </w:rPr>
      </w:pPr>
      <w:r>
        <w:rPr>
          <w:rFonts w:ascii="SimSun" w:hAnsi="SimSun" w:eastAsia="SimSun" w:cs="SimSun"/>
          <w:sz w:val="20"/>
          <w:szCs w:val="20"/>
          <w:spacing w:val="5"/>
        </w:rPr>
        <w:t>(2)讲究讲授的策略与方法；</w:t>
      </w:r>
    </w:p>
    <w:p>
      <w:pPr>
        <w:ind w:left="195"/>
        <w:spacing w:before="132" w:line="219" w:lineRule="auto"/>
        <w:rPr>
          <w:rFonts w:ascii="SimSun" w:hAnsi="SimSun" w:eastAsia="SimSun" w:cs="SimSun"/>
          <w:sz w:val="20"/>
          <w:szCs w:val="20"/>
        </w:rPr>
      </w:pPr>
      <w:r>
        <w:rPr>
          <w:rFonts w:ascii="SimSun" w:hAnsi="SimSun" w:eastAsia="SimSun" w:cs="SimSun"/>
          <w:sz w:val="20"/>
          <w:szCs w:val="20"/>
          <w:spacing w:val="7"/>
        </w:rPr>
        <w:t>(3)讲究语言艺术；</w:t>
      </w:r>
    </w:p>
    <w:p>
      <w:pPr>
        <w:ind w:left="195"/>
        <w:spacing w:before="134" w:line="219" w:lineRule="auto"/>
        <w:rPr>
          <w:rFonts w:ascii="SimSun" w:hAnsi="SimSun" w:eastAsia="SimSun" w:cs="SimSun"/>
          <w:sz w:val="20"/>
          <w:szCs w:val="20"/>
        </w:rPr>
      </w:pPr>
      <w:r>
        <w:rPr>
          <w:rFonts w:ascii="SimSun" w:hAnsi="SimSun" w:eastAsia="SimSun" w:cs="SimSun"/>
          <w:sz w:val="20"/>
          <w:szCs w:val="20"/>
          <w:spacing w:val="7"/>
        </w:rPr>
        <w:t>(4)组织学生听讲。</w:t>
      </w:r>
    </w:p>
    <w:p>
      <w:pPr>
        <w:ind w:left="85"/>
        <w:spacing w:before="279" w:line="227" w:lineRule="auto"/>
        <w:rPr>
          <w:rFonts w:ascii="KaiTi" w:hAnsi="KaiTi" w:eastAsia="KaiTi" w:cs="KaiTi"/>
          <w:sz w:val="22"/>
          <w:szCs w:val="22"/>
        </w:rPr>
      </w:pPr>
      <w:r>
        <w:rPr>
          <w:rFonts w:ascii="SimSun" w:hAnsi="SimSun" w:eastAsia="SimSun" w:cs="SimSun"/>
          <w:sz w:val="22"/>
          <w:szCs w:val="22"/>
          <w:spacing w:val="-9"/>
        </w:rPr>
        <w:t>11、</w:t>
      </w:r>
      <w:r>
        <w:rPr>
          <w:rFonts w:ascii="SimSun" w:hAnsi="SimSun" w:eastAsia="SimSun" w:cs="SimSun"/>
          <w:sz w:val="22"/>
          <w:szCs w:val="22"/>
          <w:b/>
          <w:bCs/>
          <w:spacing w:val="-9"/>
        </w:rPr>
        <w:t>简述讨论法的基本要求</w:t>
      </w:r>
      <w:r>
        <w:rPr>
          <w:rFonts w:ascii="KaiTi" w:hAnsi="KaiTi" w:eastAsia="KaiTi" w:cs="KaiTi"/>
          <w:sz w:val="22"/>
          <w:szCs w:val="22"/>
          <w:b/>
          <w:bCs/>
          <w:color w:val="206090"/>
          <w:spacing w:val="-9"/>
        </w:rPr>
        <w:t>【二级】</w:t>
      </w:r>
    </w:p>
    <w:p>
      <w:pPr>
        <w:ind w:left="195"/>
        <w:spacing w:before="233" w:line="219" w:lineRule="auto"/>
        <w:rPr>
          <w:rFonts w:ascii="SimSun" w:hAnsi="SimSun" w:eastAsia="SimSun" w:cs="SimSun"/>
          <w:sz w:val="20"/>
          <w:szCs w:val="20"/>
        </w:rPr>
      </w:pPr>
      <w:r>
        <w:rPr>
          <w:rFonts w:ascii="SimSun" w:hAnsi="SimSun" w:eastAsia="SimSun" w:cs="SimSun"/>
          <w:sz w:val="20"/>
          <w:szCs w:val="20"/>
          <w:spacing w:val="6"/>
        </w:rPr>
        <w:t>(1)讨论前做好充分准备。</w:t>
      </w:r>
    </w:p>
    <w:p>
      <w:pPr>
        <w:ind w:left="195"/>
        <w:spacing w:before="134" w:line="220" w:lineRule="auto"/>
        <w:rPr>
          <w:rFonts w:ascii="SimSun" w:hAnsi="SimSun" w:eastAsia="SimSun" w:cs="SimSun"/>
          <w:sz w:val="20"/>
          <w:szCs w:val="20"/>
        </w:rPr>
      </w:pPr>
      <w:r>
        <w:rPr>
          <w:rFonts w:ascii="SimSun" w:hAnsi="SimSun" w:eastAsia="SimSun" w:cs="SimSun"/>
          <w:sz w:val="20"/>
          <w:szCs w:val="20"/>
          <w:spacing w:val="4"/>
        </w:rPr>
        <w:t>(2)讨论中要对学生进行启发诱导；</w:t>
      </w:r>
    </w:p>
    <w:p>
      <w:pPr>
        <w:ind w:left="195"/>
        <w:spacing w:before="131" w:line="219" w:lineRule="auto"/>
        <w:rPr>
          <w:rFonts w:ascii="SimSun" w:hAnsi="SimSun" w:eastAsia="SimSun" w:cs="SimSun"/>
          <w:sz w:val="20"/>
          <w:szCs w:val="20"/>
        </w:rPr>
      </w:pPr>
      <w:r>
        <w:rPr>
          <w:rFonts w:ascii="SimSun" w:hAnsi="SimSun" w:eastAsia="SimSun" w:cs="SimSun"/>
          <w:sz w:val="20"/>
          <w:szCs w:val="20"/>
          <w:spacing w:val="7"/>
        </w:rPr>
        <w:t>(3)讨论结束时要做好小结。</w:t>
      </w:r>
    </w:p>
    <w:p>
      <w:pPr>
        <w:ind w:left="88"/>
        <w:spacing w:before="299" w:line="227" w:lineRule="auto"/>
        <w:outlineLvl w:val="4"/>
        <w:rPr>
          <w:rFonts w:ascii="KaiTi" w:hAnsi="KaiTi" w:eastAsia="KaiTi" w:cs="KaiTi"/>
          <w:sz w:val="22"/>
          <w:szCs w:val="22"/>
        </w:rPr>
      </w:pPr>
      <w:r>
        <w:rPr>
          <w:rFonts w:ascii="SimSun" w:hAnsi="SimSun" w:eastAsia="SimSun" w:cs="SimSun"/>
          <w:sz w:val="22"/>
          <w:szCs w:val="22"/>
          <w:b/>
          <w:bCs/>
          <w:spacing w:val="-11"/>
        </w:rPr>
        <w:t>12、简述班级授课制的优缺点</w:t>
      </w:r>
      <w:r>
        <w:rPr>
          <w:rFonts w:ascii="KaiTi" w:hAnsi="KaiTi" w:eastAsia="KaiTi" w:cs="KaiTi"/>
          <w:sz w:val="22"/>
          <w:szCs w:val="22"/>
          <w:b/>
          <w:bCs/>
          <w:color w:val="206090"/>
          <w:spacing w:val="-11"/>
        </w:rPr>
        <w:t>【二级】</w:t>
      </w:r>
    </w:p>
    <w:p>
      <w:pPr>
        <w:ind w:left="195"/>
        <w:spacing w:before="243" w:line="219" w:lineRule="auto"/>
        <w:rPr>
          <w:rFonts w:ascii="SimSun" w:hAnsi="SimSun" w:eastAsia="SimSun" w:cs="SimSun"/>
          <w:sz w:val="20"/>
          <w:szCs w:val="20"/>
        </w:rPr>
      </w:pPr>
      <w:r>
        <w:rPr>
          <w:rFonts w:ascii="SimSun" w:hAnsi="SimSun" w:eastAsia="SimSun" w:cs="SimSun"/>
          <w:sz w:val="20"/>
          <w:szCs w:val="20"/>
          <w:spacing w:val="10"/>
        </w:rPr>
        <w:t>(1)优点：</w:t>
      </w:r>
    </w:p>
    <w:p>
      <w:pPr>
        <w:ind w:left="85"/>
        <w:spacing w:before="210" w:line="217" w:lineRule="auto"/>
        <w:rPr>
          <w:rFonts w:ascii="SimSun" w:hAnsi="SimSun" w:eastAsia="SimSun" w:cs="SimSun"/>
          <w:sz w:val="20"/>
          <w:szCs w:val="20"/>
        </w:rPr>
      </w:pPr>
      <w:r>
        <w:rPr>
          <w:rFonts w:ascii="SimSun" w:hAnsi="SimSun" w:eastAsia="SimSun" w:cs="SimSun"/>
          <w:sz w:val="20"/>
          <w:szCs w:val="20"/>
          <w:spacing w:val="-8"/>
        </w:rPr>
        <w:t>①有</w:t>
      </w:r>
      <w:r>
        <w:rPr>
          <w:shd w:val="clear" w:fill="FFD0D0"/>
          <w:rFonts w:ascii="SimSun" w:hAnsi="SimSun" w:eastAsia="SimSun" w:cs="SimSun"/>
          <w:sz w:val="20"/>
          <w:szCs w:val="20"/>
          <w:spacing w:val="-8"/>
        </w:rPr>
        <w:t>严</w:t>
      </w:r>
      <w:r>
        <w:rPr>
          <w:shd w:val="clear" w:fill="FFD0D0"/>
          <w:rFonts w:ascii="SimSun" w:hAnsi="SimSun" w:eastAsia="SimSun" w:cs="SimSun"/>
          <w:sz w:val="20"/>
          <w:szCs w:val="20"/>
          <w:spacing w:val="-7"/>
        </w:rPr>
        <w:t xml:space="preserve"> </w:t>
      </w:r>
      <w:r>
        <w:rPr>
          <w:shd w:val="clear" w:fill="FFD0D0"/>
          <w:rFonts w:ascii="SimSun" w:hAnsi="SimSun" w:eastAsia="SimSun" w:cs="SimSun"/>
          <w:sz w:val="20"/>
          <w:szCs w:val="20"/>
          <w:spacing w:val="-8"/>
        </w:rPr>
        <w:t>格</w:t>
      </w:r>
      <w:r>
        <w:rPr>
          <w:rFonts w:ascii="SimSun" w:hAnsi="SimSun" w:eastAsia="SimSun" w:cs="SimSun"/>
          <w:sz w:val="20"/>
          <w:szCs w:val="20"/>
          <w:spacing w:val="-8"/>
        </w:rPr>
        <w:t>的制度保证教学的正常开展，达到一定质量；</w:t>
      </w:r>
    </w:p>
    <w:p>
      <w:pPr>
        <w:ind w:left="85"/>
        <w:spacing w:before="145" w:line="217" w:lineRule="auto"/>
        <w:rPr>
          <w:rFonts w:ascii="SimSun" w:hAnsi="SimSun" w:eastAsia="SimSun" w:cs="SimSun"/>
          <w:sz w:val="20"/>
          <w:szCs w:val="20"/>
        </w:rPr>
      </w:pPr>
      <w:r>
        <w:rPr>
          <w:rFonts w:ascii="SimSun" w:hAnsi="SimSun" w:eastAsia="SimSun" w:cs="SimSun"/>
          <w:sz w:val="20"/>
          <w:szCs w:val="20"/>
          <w:spacing w:val="-1"/>
        </w:rPr>
        <w:t>②有利于</w:t>
      </w:r>
      <w:r>
        <w:rPr>
          <w:shd w:val="clear" w:fill="FFD0D0"/>
          <w:rFonts w:ascii="SimSun" w:hAnsi="SimSun" w:eastAsia="SimSun" w:cs="SimSun"/>
          <w:sz w:val="20"/>
          <w:szCs w:val="20"/>
          <w:spacing w:val="-1"/>
        </w:rPr>
        <w:t>大面积</w:t>
      </w:r>
      <w:r>
        <w:rPr>
          <w:rFonts w:ascii="SimSun" w:hAnsi="SimSun" w:eastAsia="SimSun" w:cs="SimSun"/>
          <w:sz w:val="20"/>
          <w:szCs w:val="20"/>
          <w:spacing w:val="-1"/>
        </w:rPr>
        <w:t>培养人才；</w:t>
      </w:r>
    </w:p>
    <w:p>
      <w:pPr>
        <w:ind w:left="85"/>
        <w:spacing w:before="175" w:line="217" w:lineRule="auto"/>
        <w:rPr>
          <w:rFonts w:ascii="SimSun" w:hAnsi="SimSun" w:eastAsia="SimSun" w:cs="SimSun"/>
          <w:sz w:val="20"/>
          <w:szCs w:val="20"/>
        </w:rPr>
      </w:pPr>
      <w:r>
        <w:rPr>
          <w:rFonts w:ascii="SimSun" w:hAnsi="SimSun" w:eastAsia="SimSun" w:cs="SimSun"/>
          <w:sz w:val="20"/>
          <w:szCs w:val="20"/>
          <w:spacing w:val="-2"/>
        </w:rPr>
        <w:t>③能够充分发挥</w:t>
      </w:r>
      <w:r>
        <w:rPr>
          <w:shd w:val="clear" w:fill="FFD0D0"/>
          <w:rFonts w:ascii="SimSun" w:hAnsi="SimSun" w:eastAsia="SimSun" w:cs="SimSun"/>
          <w:sz w:val="20"/>
          <w:szCs w:val="20"/>
          <w:spacing w:val="-2"/>
        </w:rPr>
        <w:t>教师</w:t>
      </w:r>
      <w:r>
        <w:rPr>
          <w:rFonts w:ascii="SimSun" w:hAnsi="SimSun" w:eastAsia="SimSun" w:cs="SimSun"/>
          <w:sz w:val="20"/>
          <w:szCs w:val="20"/>
          <w:spacing w:val="-2"/>
        </w:rPr>
        <w:t>的主导作用；</w:t>
      </w:r>
    </w:p>
    <w:p>
      <w:pPr>
        <w:ind w:left="85"/>
        <w:spacing w:before="185" w:line="217" w:lineRule="auto"/>
        <w:rPr>
          <w:rFonts w:ascii="SimSun" w:hAnsi="SimSun" w:eastAsia="SimSun" w:cs="SimSun"/>
          <w:sz w:val="20"/>
          <w:szCs w:val="20"/>
        </w:rPr>
      </w:pPr>
      <w:r>
        <w:rPr>
          <w:rFonts w:ascii="SimSun" w:hAnsi="SimSun" w:eastAsia="SimSun" w:cs="SimSun"/>
          <w:sz w:val="20"/>
          <w:szCs w:val="20"/>
          <w:spacing w:val="-2"/>
        </w:rPr>
        <w:t>④有利于发挥</w:t>
      </w:r>
      <w:r>
        <w:rPr>
          <w:shd w:val="clear" w:fill="FFD0D0"/>
          <w:rFonts w:ascii="SimSun" w:hAnsi="SimSun" w:eastAsia="SimSun" w:cs="SimSun"/>
          <w:sz w:val="20"/>
          <w:szCs w:val="20"/>
          <w:spacing w:val="-2"/>
        </w:rPr>
        <w:t>集体</w:t>
      </w:r>
      <w:r>
        <w:rPr>
          <w:rFonts w:ascii="SimSun" w:hAnsi="SimSun" w:eastAsia="SimSun" w:cs="SimSun"/>
          <w:sz w:val="20"/>
          <w:szCs w:val="20"/>
          <w:spacing w:val="-2"/>
        </w:rPr>
        <w:t>教育的作用；</w:t>
      </w:r>
    </w:p>
    <w:p>
      <w:pPr>
        <w:ind w:left="85"/>
        <w:spacing w:before="165" w:line="217" w:lineRule="auto"/>
        <w:rPr>
          <w:rFonts w:ascii="SimSun" w:hAnsi="SimSun" w:eastAsia="SimSun" w:cs="SimSun"/>
          <w:sz w:val="20"/>
          <w:szCs w:val="20"/>
        </w:rPr>
      </w:pPr>
      <w:r>
        <w:rPr>
          <w:rFonts w:ascii="SimSun" w:hAnsi="SimSun" w:eastAsia="SimSun" w:cs="SimSun"/>
          <w:sz w:val="20"/>
          <w:szCs w:val="20"/>
          <w:spacing w:val="-2"/>
        </w:rPr>
        <w:t>⑤有利于学生获得</w:t>
      </w:r>
      <w:r>
        <w:rPr>
          <w:shd w:val="clear" w:fill="FFD0D0"/>
          <w:rFonts w:ascii="SimSun" w:hAnsi="SimSun" w:eastAsia="SimSun" w:cs="SimSun"/>
          <w:sz w:val="20"/>
          <w:szCs w:val="20"/>
          <w:spacing w:val="-2"/>
        </w:rPr>
        <w:t>系统</w:t>
      </w:r>
      <w:r>
        <w:rPr>
          <w:rFonts w:ascii="SimSun" w:hAnsi="SimSun" w:eastAsia="SimSun" w:cs="SimSun"/>
          <w:sz w:val="20"/>
          <w:szCs w:val="20"/>
          <w:spacing w:val="-2"/>
        </w:rPr>
        <w:t>的科学知识；</w:t>
      </w:r>
    </w:p>
    <w:p>
      <w:pPr>
        <w:ind w:left="85"/>
        <w:spacing w:before="145" w:line="217" w:lineRule="auto"/>
        <w:rPr>
          <w:rFonts w:ascii="SimSun" w:hAnsi="SimSun" w:eastAsia="SimSun" w:cs="SimSun"/>
          <w:sz w:val="20"/>
          <w:szCs w:val="20"/>
        </w:rPr>
      </w:pPr>
      <w:r>
        <w:rPr>
          <w:rFonts w:ascii="SimSun" w:hAnsi="SimSun" w:eastAsia="SimSun" w:cs="SimSun"/>
          <w:sz w:val="20"/>
          <w:szCs w:val="20"/>
          <w:spacing w:val="-3"/>
        </w:rPr>
        <w:t>⑥有利于进行教学管理和教学检查。</w:t>
      </w:r>
    </w:p>
    <w:p>
      <w:pPr>
        <w:ind w:left="87"/>
        <w:spacing w:before="189" w:line="223" w:lineRule="auto"/>
        <w:rPr>
          <w:rFonts w:ascii="KaiTi" w:hAnsi="KaiTi" w:eastAsia="KaiTi" w:cs="KaiTi"/>
          <w:sz w:val="20"/>
          <w:szCs w:val="20"/>
        </w:rPr>
      </w:pPr>
      <w:r>
        <w:rPr>
          <w:rFonts w:ascii="KaiTi" w:hAnsi="KaiTi" w:eastAsia="KaiTi" w:cs="KaiTi"/>
          <w:sz w:val="20"/>
          <w:szCs w:val="20"/>
          <w:b/>
          <w:bCs/>
          <w:color w:val="B02020"/>
          <w:spacing w:val="-3"/>
        </w:rPr>
        <w:t>西米学府助记口诀：</w:t>
      </w:r>
      <w:r>
        <w:rPr>
          <w:rFonts w:ascii="KaiTi" w:hAnsi="KaiTi" w:eastAsia="KaiTi" w:cs="KaiTi"/>
          <w:sz w:val="20"/>
          <w:szCs w:val="20"/>
          <w:b/>
          <w:bCs/>
          <w:spacing w:val="-3"/>
        </w:rPr>
        <w:t>严师大主管体系</w:t>
      </w:r>
    </w:p>
    <w:p>
      <w:pPr>
        <w:ind w:left="195"/>
        <w:spacing w:before="127" w:line="220" w:lineRule="auto"/>
        <w:rPr>
          <w:rFonts w:ascii="SimSun" w:hAnsi="SimSun" w:eastAsia="SimSun" w:cs="SimSun"/>
          <w:sz w:val="20"/>
          <w:szCs w:val="20"/>
        </w:rPr>
      </w:pPr>
      <w:r>
        <w:rPr>
          <w:rFonts w:ascii="SimSun" w:hAnsi="SimSun" w:eastAsia="SimSun" w:cs="SimSun"/>
          <w:sz w:val="20"/>
          <w:szCs w:val="20"/>
          <w:spacing w:val="10"/>
        </w:rPr>
        <w:t>(2)缺点：</w:t>
      </w:r>
    </w:p>
    <w:p>
      <w:pPr>
        <w:ind w:left="85"/>
        <w:spacing w:before="219" w:line="217" w:lineRule="auto"/>
        <w:rPr>
          <w:rFonts w:ascii="SimSun" w:hAnsi="SimSun" w:eastAsia="SimSun" w:cs="SimSun"/>
          <w:sz w:val="20"/>
          <w:szCs w:val="20"/>
        </w:rPr>
      </w:pPr>
      <w:r>
        <w:rPr>
          <w:rFonts w:ascii="SimSun" w:hAnsi="SimSun" w:eastAsia="SimSun" w:cs="SimSun"/>
          <w:sz w:val="20"/>
          <w:szCs w:val="20"/>
          <w:spacing w:val="-1"/>
        </w:rPr>
        <w:t>①不利于学生</w:t>
      </w:r>
      <w:r>
        <w:rPr>
          <w:shd w:val="clear" w:fill="FFD0D0"/>
          <w:rFonts w:ascii="SimSun" w:hAnsi="SimSun" w:eastAsia="SimSun" w:cs="SimSun"/>
          <w:sz w:val="20"/>
          <w:szCs w:val="20"/>
          <w:spacing w:val="-1"/>
        </w:rPr>
        <w:t>主体</w:t>
      </w:r>
      <w:r>
        <w:rPr>
          <w:rFonts w:ascii="SimSun" w:hAnsi="SimSun" w:eastAsia="SimSun" w:cs="SimSun"/>
          <w:sz w:val="20"/>
          <w:szCs w:val="20"/>
          <w:spacing w:val="-1"/>
        </w:rPr>
        <w:t>性的发挥；</w:t>
      </w:r>
    </w:p>
    <w:p>
      <w:pPr>
        <w:ind w:left="85"/>
        <w:spacing w:before="135" w:line="217" w:lineRule="auto"/>
        <w:rPr>
          <w:rFonts w:ascii="SimSun" w:hAnsi="SimSun" w:eastAsia="SimSun" w:cs="SimSun"/>
          <w:sz w:val="20"/>
          <w:szCs w:val="20"/>
        </w:rPr>
      </w:pPr>
      <w:r>
        <w:rPr>
          <w:rFonts w:ascii="SimSun" w:hAnsi="SimSun" w:eastAsia="SimSun" w:cs="SimSun"/>
          <w:sz w:val="20"/>
          <w:szCs w:val="20"/>
          <w:spacing w:val="-4"/>
        </w:rPr>
        <w:t>②不利于培养学生的探索精神、创新能力和实践能力；</w:t>
      </w:r>
    </w:p>
    <w:p>
      <w:pPr>
        <w:ind w:left="85"/>
        <w:spacing w:before="195" w:line="217" w:lineRule="auto"/>
        <w:rPr>
          <w:rFonts w:ascii="SimSun" w:hAnsi="SimSun" w:eastAsia="SimSun" w:cs="SimSun"/>
          <w:sz w:val="20"/>
          <w:szCs w:val="20"/>
        </w:rPr>
      </w:pPr>
      <w:r>
        <w:rPr>
          <w:rFonts w:ascii="SimSun" w:hAnsi="SimSun" w:eastAsia="SimSun" w:cs="SimSun"/>
          <w:sz w:val="20"/>
          <w:szCs w:val="20"/>
          <w:spacing w:val="-2"/>
        </w:rPr>
        <w:t>③不能很好地适应教学内容和教学</w:t>
      </w:r>
      <w:r>
        <w:rPr>
          <w:shd w:val="clear" w:fill="FFD0D0"/>
          <w:rFonts w:ascii="SimSun" w:hAnsi="SimSun" w:eastAsia="SimSun" w:cs="SimSun"/>
          <w:sz w:val="20"/>
          <w:szCs w:val="20"/>
          <w:spacing w:val="-2"/>
        </w:rPr>
        <w:t>方法</w:t>
      </w:r>
      <w:r>
        <w:rPr>
          <w:rFonts w:ascii="SimSun" w:hAnsi="SimSun" w:eastAsia="SimSun" w:cs="SimSun"/>
          <w:sz w:val="20"/>
          <w:szCs w:val="20"/>
          <w:spacing w:val="-2"/>
        </w:rPr>
        <w:t>的多样化；</w:t>
      </w:r>
    </w:p>
    <w:p>
      <w:pPr>
        <w:ind w:left="85"/>
        <w:spacing w:before="165" w:line="217" w:lineRule="auto"/>
        <w:rPr>
          <w:rFonts w:ascii="SimSun" w:hAnsi="SimSun" w:eastAsia="SimSun" w:cs="SimSun"/>
          <w:sz w:val="20"/>
          <w:szCs w:val="20"/>
        </w:rPr>
      </w:pPr>
      <w:r>
        <w:rPr>
          <w:rFonts w:ascii="SimSun" w:hAnsi="SimSun" w:eastAsia="SimSun" w:cs="SimSun"/>
          <w:sz w:val="20"/>
          <w:szCs w:val="20"/>
          <w:spacing w:val="-1"/>
        </w:rPr>
        <w:t>④不利于因材施教；[西米学府团队原创]</w:t>
      </w:r>
    </w:p>
    <w:p>
      <w:pPr>
        <w:ind w:left="85"/>
        <w:spacing w:before="175" w:line="217" w:lineRule="auto"/>
        <w:rPr>
          <w:rFonts w:ascii="SimSun" w:hAnsi="SimSun" w:eastAsia="SimSun" w:cs="SimSun"/>
          <w:sz w:val="20"/>
          <w:szCs w:val="20"/>
        </w:rPr>
      </w:pPr>
      <w:r>
        <w:rPr>
          <w:rFonts w:ascii="SimSun" w:hAnsi="SimSun" w:eastAsia="SimSun" w:cs="SimSun"/>
          <w:sz w:val="20"/>
          <w:szCs w:val="20"/>
          <w:spacing w:val="-1"/>
        </w:rPr>
        <w:t>⑤不利于学生之间真正的交流和启发。</w:t>
      </w:r>
    </w:p>
    <w:p>
      <w:pPr>
        <w:ind w:left="87"/>
        <w:spacing w:before="171" w:line="224" w:lineRule="auto"/>
        <w:rPr>
          <w:rFonts w:ascii="KaiTi" w:hAnsi="KaiTi" w:eastAsia="KaiTi" w:cs="KaiTi"/>
          <w:sz w:val="20"/>
          <w:szCs w:val="20"/>
        </w:rPr>
      </w:pPr>
      <w:r>
        <w:rPr>
          <w:rFonts w:ascii="KaiTi" w:hAnsi="KaiTi" w:eastAsia="KaiTi" w:cs="KaiTi"/>
          <w:sz w:val="20"/>
          <w:szCs w:val="20"/>
          <w:b/>
          <w:bCs/>
          <w:color w:val="B02020"/>
          <w:spacing w:val="-4"/>
        </w:rPr>
        <w:t>西米学府助记口诀：</w:t>
      </w:r>
      <w:r>
        <w:rPr>
          <w:rFonts w:ascii="KaiTi" w:hAnsi="KaiTi" w:eastAsia="KaiTi" w:cs="KaiTi"/>
          <w:sz w:val="20"/>
          <w:szCs w:val="20"/>
          <w:b/>
          <w:bCs/>
          <w:spacing w:val="-4"/>
        </w:rPr>
        <w:t>班主任的方法能发财</w:t>
      </w:r>
    </w:p>
    <w:p>
      <w:pPr>
        <w:ind w:left="88"/>
        <w:spacing w:before="289" w:line="227" w:lineRule="auto"/>
        <w:rPr>
          <w:rFonts w:ascii="KaiTi" w:hAnsi="KaiTi" w:eastAsia="KaiTi" w:cs="KaiTi"/>
          <w:sz w:val="21"/>
          <w:szCs w:val="21"/>
        </w:rPr>
      </w:pPr>
      <w:r>
        <w:rPr>
          <w:rFonts w:ascii="SimSun" w:hAnsi="SimSun" w:eastAsia="SimSun" w:cs="SimSun"/>
          <w:sz w:val="21"/>
          <w:szCs w:val="21"/>
          <w:b/>
          <w:bCs/>
          <w:spacing w:val="-1"/>
        </w:rPr>
        <w:t>13、教师备课的基本要求</w:t>
      </w:r>
      <w:r>
        <w:rPr>
          <w:rFonts w:ascii="KaiTi" w:hAnsi="KaiTi" w:eastAsia="KaiTi" w:cs="KaiTi"/>
          <w:sz w:val="21"/>
          <w:szCs w:val="21"/>
          <w:b/>
          <w:bCs/>
          <w:color w:val="206090"/>
          <w:spacing w:val="-1"/>
        </w:rPr>
        <w:t>【二级】</w:t>
      </w:r>
    </w:p>
    <w:p>
      <w:pPr>
        <w:ind w:left="195"/>
        <w:spacing w:before="255" w:line="219" w:lineRule="auto"/>
        <w:rPr>
          <w:rFonts w:ascii="SimSun" w:hAnsi="SimSun" w:eastAsia="SimSun" w:cs="SimSun"/>
          <w:sz w:val="20"/>
          <w:szCs w:val="20"/>
        </w:rPr>
      </w:pPr>
      <w:r>
        <w:rPr>
          <w:rFonts w:ascii="SimSun" w:hAnsi="SimSun" w:eastAsia="SimSun" w:cs="SimSun"/>
          <w:sz w:val="20"/>
          <w:szCs w:val="20"/>
          <w:spacing w:val="3"/>
        </w:rPr>
        <w:t>(1)要深入准确地把握</w:t>
      </w:r>
      <w:r>
        <w:rPr>
          <w:rFonts w:ascii="SimSun" w:hAnsi="SimSun" w:eastAsia="SimSun" w:cs="SimSun"/>
          <w:sz w:val="20"/>
          <w:szCs w:val="20"/>
          <w:spacing w:val="-85"/>
        </w:rPr>
        <w:t xml:space="preserve"> </w:t>
      </w:r>
      <w:r>
        <w:rPr>
          <w:rFonts w:ascii="SimSun" w:hAnsi="SimSun" w:eastAsia="SimSun" w:cs="SimSun"/>
          <w:sz w:val="20"/>
          <w:szCs w:val="20"/>
          <w:u w:val="single" w:color="auto"/>
          <w:spacing w:val="-92"/>
        </w:rPr>
        <w:t xml:space="preserve"> </w:t>
      </w:r>
      <w:r>
        <w:rPr>
          <w:rFonts w:ascii="SimSun" w:hAnsi="SimSun" w:eastAsia="SimSun" w:cs="SimSun"/>
          <w:sz w:val="20"/>
          <w:szCs w:val="20"/>
          <w:u w:val="single" w:color="auto"/>
          <w:spacing w:val="3"/>
        </w:rPr>
        <w:t>学科</w:t>
      </w:r>
      <w:r>
        <w:rPr>
          <w:shd w:val="clear" w:fill="FFD0D0"/>
          <w:rFonts w:ascii="SimSun" w:hAnsi="SimSun" w:eastAsia="SimSun" w:cs="SimSun"/>
          <w:sz w:val="20"/>
          <w:szCs w:val="20"/>
          <w:u w:val="single" w:color="auto"/>
          <w:spacing w:val="3"/>
        </w:rPr>
        <w:t>课程标</w:t>
      </w:r>
      <w:r>
        <w:rPr>
          <w:shd w:val="clear" w:fill="FFD0D0"/>
          <w:rFonts w:ascii="SimSun" w:hAnsi="SimSun" w:eastAsia="SimSun" w:cs="SimSun"/>
          <w:sz w:val="20"/>
          <w:szCs w:val="20"/>
          <w:spacing w:val="3"/>
        </w:rPr>
        <w:t>准</w:t>
      </w:r>
      <w:r>
        <w:rPr>
          <w:rFonts w:ascii="SimSun" w:hAnsi="SimSun" w:eastAsia="SimSun" w:cs="SimSun"/>
          <w:sz w:val="20"/>
          <w:szCs w:val="20"/>
          <w:spacing w:val="3"/>
        </w:rPr>
        <w:t>和教学</w:t>
      </w:r>
      <w:r>
        <w:rPr>
          <w:rFonts w:ascii="SimSun" w:hAnsi="SimSun" w:eastAsia="SimSun" w:cs="SimSun"/>
          <w:sz w:val="20"/>
          <w:szCs w:val="20"/>
          <w:spacing w:val="2"/>
        </w:rPr>
        <w:t>内容。</w:t>
      </w:r>
    </w:p>
    <w:p>
      <w:pPr>
        <w:ind w:left="195"/>
        <w:spacing w:before="174" w:line="219" w:lineRule="auto"/>
        <w:rPr>
          <w:rFonts w:ascii="SimSun" w:hAnsi="SimSun" w:eastAsia="SimSun" w:cs="SimSun"/>
          <w:sz w:val="20"/>
          <w:szCs w:val="20"/>
        </w:rPr>
      </w:pPr>
      <w:r>
        <w:rPr>
          <w:rFonts w:ascii="SimSun" w:hAnsi="SimSun" w:eastAsia="SimSun" w:cs="SimSun"/>
          <w:sz w:val="20"/>
          <w:szCs w:val="20"/>
          <w:spacing w:val="7"/>
        </w:rPr>
        <w:t>(2)要有</w:t>
      </w:r>
      <w:r>
        <w:rPr>
          <w:shd w:val="clear" w:fill="FFD0D0"/>
          <w:rFonts w:ascii="SimSun" w:hAnsi="SimSun" w:eastAsia="SimSun" w:cs="SimSun"/>
          <w:sz w:val="20"/>
          <w:szCs w:val="20"/>
          <w:spacing w:val="7"/>
        </w:rPr>
        <w:t>针对性</w:t>
      </w:r>
      <w:r>
        <w:rPr>
          <w:rFonts w:ascii="SimSun" w:hAnsi="SimSun" w:eastAsia="SimSun" w:cs="SimSun"/>
          <w:sz w:val="20"/>
          <w:szCs w:val="20"/>
          <w:spacing w:val="7"/>
        </w:rPr>
        <w:t>，适应</w:t>
      </w:r>
      <w:r>
        <w:rPr>
          <w:shd w:val="clear" w:fill="FFD0D0"/>
          <w:rFonts w:ascii="SimSun" w:hAnsi="SimSun" w:eastAsia="SimSun" w:cs="SimSun"/>
          <w:sz w:val="20"/>
          <w:szCs w:val="20"/>
          <w:spacing w:val="7"/>
        </w:rPr>
        <w:t>学生的特点。</w:t>
      </w:r>
    </w:p>
    <w:p>
      <w:pPr>
        <w:ind w:left="85" w:right="109" w:firstLine="110"/>
        <w:spacing w:before="151" w:line="293" w:lineRule="auto"/>
        <w:rPr>
          <w:rFonts w:ascii="KaiTi" w:hAnsi="KaiTi" w:eastAsia="KaiTi" w:cs="KaiTi"/>
          <w:sz w:val="20"/>
          <w:szCs w:val="20"/>
        </w:rPr>
      </w:pPr>
      <w:r>
        <w:rPr>
          <w:rFonts w:ascii="SimSun" w:hAnsi="SimSun" w:eastAsia="SimSun" w:cs="SimSun"/>
          <w:sz w:val="20"/>
          <w:szCs w:val="20"/>
          <w:spacing w:val="4"/>
        </w:rPr>
        <w:t>(3)要根据社会发展、科技发展和学生对象的变化，</w:t>
      </w:r>
      <w:r>
        <w:rPr>
          <w:rFonts w:ascii="SimSun" w:hAnsi="SimSun" w:eastAsia="SimSun" w:cs="SimSun"/>
          <w:sz w:val="20"/>
          <w:szCs w:val="20"/>
          <w:spacing w:val="3"/>
        </w:rPr>
        <w:t xml:space="preserve"> </w:t>
      </w:r>
      <w:r>
        <w:rPr>
          <w:shd w:val="clear" w:fill="FFD0D0"/>
          <w:rFonts w:ascii="SimSun" w:hAnsi="SimSun" w:eastAsia="SimSun" w:cs="SimSun"/>
          <w:sz w:val="20"/>
          <w:szCs w:val="20"/>
          <w:spacing w:val="-7"/>
        </w:rPr>
        <w:t>不断更新备课</w:t>
      </w:r>
      <w:r>
        <w:rPr>
          <w:rFonts w:ascii="SimSun" w:hAnsi="SimSun" w:eastAsia="SimSun" w:cs="SimSun"/>
          <w:sz w:val="20"/>
          <w:szCs w:val="20"/>
          <w:spacing w:val="-7"/>
        </w:rPr>
        <w:t>的内容。</w:t>
      </w:r>
      <w:r>
        <w:rPr>
          <w:rFonts w:ascii="KaiTi" w:hAnsi="KaiTi" w:eastAsia="KaiTi" w:cs="KaiTi"/>
          <w:sz w:val="20"/>
          <w:szCs w:val="20"/>
          <w:b/>
          <w:bCs/>
          <w:color w:val="206090"/>
          <w:spacing w:val="-7"/>
        </w:rPr>
        <w:t>(2015</w:t>
      </w:r>
      <w:r>
        <w:rPr>
          <w:rFonts w:ascii="KaiTi" w:hAnsi="KaiTi" w:eastAsia="KaiTi" w:cs="KaiTi"/>
          <w:sz w:val="20"/>
          <w:szCs w:val="20"/>
          <w:color w:val="206090"/>
          <w:spacing w:val="34"/>
        </w:rPr>
        <w:t xml:space="preserve"> </w:t>
      </w:r>
      <w:r>
        <w:rPr>
          <w:rFonts w:ascii="KaiTi" w:hAnsi="KaiTi" w:eastAsia="KaiTi" w:cs="KaiTi"/>
          <w:sz w:val="20"/>
          <w:szCs w:val="20"/>
          <w:b/>
          <w:bCs/>
          <w:color w:val="206090"/>
          <w:spacing w:val="-7"/>
        </w:rPr>
        <w:t>下考过)</w:t>
      </w:r>
    </w:p>
    <w:p>
      <w:pPr>
        <w:ind w:left="85" w:firstLine="110"/>
        <w:spacing w:before="146" w:line="280" w:lineRule="auto"/>
        <w:rPr>
          <w:rFonts w:ascii="SimSun" w:hAnsi="SimSun" w:eastAsia="SimSun" w:cs="SimSun"/>
          <w:sz w:val="20"/>
          <w:szCs w:val="20"/>
        </w:rPr>
      </w:pPr>
      <w:r>
        <w:rPr>
          <w:rFonts w:ascii="SimSun" w:hAnsi="SimSun" w:eastAsia="SimSun" w:cs="SimSun"/>
          <w:sz w:val="20"/>
          <w:szCs w:val="20"/>
        </w:rPr>
        <w:t>(4)要充分和周密</w:t>
      </w:r>
      <w:r>
        <w:rPr>
          <w:shd w:val="clear" w:fill="FFD0D0"/>
          <w:rFonts w:ascii="SimSun" w:hAnsi="SimSun" w:eastAsia="SimSun" w:cs="SimSun"/>
          <w:sz w:val="20"/>
          <w:szCs w:val="20"/>
        </w:rPr>
        <w:t>考虑</w:t>
      </w:r>
      <w:r>
        <w:rPr>
          <w:rFonts w:ascii="SimSun" w:hAnsi="SimSun" w:eastAsia="SimSun" w:cs="SimSun"/>
          <w:sz w:val="20"/>
          <w:szCs w:val="20"/>
        </w:rPr>
        <w:t>教学设计诸因素的关系和结构，</w:t>
      </w:r>
      <w:r>
        <w:rPr>
          <w:rFonts w:ascii="SimSun" w:hAnsi="SimSun" w:eastAsia="SimSun" w:cs="SimSun"/>
          <w:sz w:val="20"/>
          <w:szCs w:val="20"/>
          <w:spacing w:val="8"/>
        </w:rPr>
        <w:t xml:space="preserve"> </w:t>
      </w:r>
      <w:r>
        <w:rPr>
          <w:rFonts w:ascii="SimSun" w:hAnsi="SimSun" w:eastAsia="SimSun" w:cs="SimSun"/>
          <w:sz w:val="20"/>
          <w:szCs w:val="20"/>
          <w:spacing w:val="-1"/>
        </w:rPr>
        <w:t>并做好课前的各种准备。</w:t>
      </w:r>
      <w:r>
        <w:rPr>
          <w:rFonts w:ascii="SimSun" w:hAnsi="SimSun" w:eastAsia="SimSun" w:cs="SimSun"/>
          <w:sz w:val="20"/>
          <w:szCs w:val="20"/>
          <w:spacing w:val="40"/>
        </w:rPr>
        <w:t xml:space="preserve"> </w:t>
      </w:r>
      <w:r>
        <w:rPr>
          <w:rFonts w:ascii="SimSun" w:hAnsi="SimSun" w:eastAsia="SimSun" w:cs="SimSun"/>
          <w:sz w:val="20"/>
          <w:szCs w:val="20"/>
          <w:spacing w:val="-1"/>
        </w:rPr>
        <w:t>[西米学府团队原创]</w:t>
      </w:r>
    </w:p>
    <w:p>
      <w:pPr>
        <w:ind w:left="87" w:right="204"/>
        <w:spacing w:before="122" w:line="334" w:lineRule="auto"/>
        <w:rPr>
          <w:rFonts w:ascii="KaiTi" w:hAnsi="KaiTi" w:eastAsia="KaiTi" w:cs="KaiTi"/>
          <w:sz w:val="20"/>
          <w:szCs w:val="20"/>
        </w:rPr>
      </w:pPr>
      <w:r>
        <w:rPr>
          <w:rFonts w:ascii="KaiTi" w:hAnsi="KaiTi" w:eastAsia="KaiTi" w:cs="KaiTi"/>
          <w:sz w:val="20"/>
          <w:szCs w:val="20"/>
          <w:b/>
          <w:bCs/>
          <w:color w:val="B02020"/>
          <w:spacing w:val="2"/>
        </w:rPr>
        <w:t>西米学府助记口诀：</w:t>
      </w:r>
      <w:r>
        <w:rPr>
          <w:rFonts w:ascii="KaiTi" w:hAnsi="KaiTi" w:eastAsia="KaiTi" w:cs="KaiTi"/>
          <w:sz w:val="20"/>
          <w:szCs w:val="20"/>
          <w:b/>
          <w:bCs/>
          <w:spacing w:val="2"/>
        </w:rPr>
        <w:t>课标(课程标准)准，针对(针对</w:t>
      </w:r>
      <w:r>
        <w:rPr>
          <w:rFonts w:ascii="KaiTi" w:hAnsi="KaiTi" w:eastAsia="KaiTi" w:cs="KaiTi"/>
          <w:sz w:val="20"/>
          <w:szCs w:val="20"/>
          <w:spacing w:val="13"/>
        </w:rPr>
        <w:t xml:space="preserve"> </w:t>
      </w:r>
      <w:r>
        <w:rPr>
          <w:rFonts w:ascii="KaiTi" w:hAnsi="KaiTi" w:eastAsia="KaiTi" w:cs="KaiTi"/>
          <w:sz w:val="20"/>
          <w:szCs w:val="20"/>
          <w:b/>
          <w:bCs/>
          <w:spacing w:val="15"/>
        </w:rPr>
        <w:t>性)学(学生特点),更新课，多考虑</w:t>
      </w:r>
    </w:p>
    <w:p>
      <w:pPr>
        <w:spacing w:line="334" w:lineRule="auto"/>
        <w:sectPr>
          <w:type w:val="continuous"/>
          <w:pgSz w:w="11910" w:h="16840"/>
          <w:pgMar w:top="805" w:right="960" w:bottom="733" w:left="1062" w:header="528" w:footer="512" w:gutter="0"/>
          <w:cols w:equalWidth="0" w:num="2" w:sep="1">
            <w:col w:w="4882" w:space="100"/>
            <w:col w:w="4906" w:space="0"/>
          </w:cols>
        </w:sectPr>
        <w:rPr>
          <w:rFonts w:ascii="KaiTi" w:hAnsi="KaiTi" w:eastAsia="KaiTi" w:cs="KaiTi"/>
          <w:sz w:val="20"/>
          <w:szCs w:val="20"/>
        </w:rPr>
      </w:pPr>
    </w:p>
    <w:p>
      <w:pPr>
        <w:rPr/>
      </w:pPr>
      <w:r/>
    </w:p>
    <w:p>
      <w:pPr>
        <w:sectPr>
          <w:type w:val="continuous"/>
          <w:pgSz w:w="11910" w:h="16840"/>
          <w:pgMar w:top="805" w:right="960" w:bottom="733" w:left="1062" w:header="528" w:footer="512" w:gutter="0"/>
          <w:cols w:equalWidth="0" w:num="1">
            <w:col w:w="9888" w:space="0"/>
          </w:cols>
        </w:sectPr>
        <w:rPr/>
      </w:pPr>
    </w:p>
    <w:p>
      <w:pPr>
        <w:spacing w:line="177" w:lineRule="exact"/>
        <w:rPr/>
      </w:pPr>
      <w:r>
        <w:drawing>
          <wp:anchor distT="0" distB="0" distL="0" distR="0" simplePos="0" relativeHeight="251718656"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52" name="IM 52"/>
            <wp:cNvGraphicFramePr/>
            <a:graphic>
              <a:graphicData uri="http://schemas.openxmlformats.org/drawingml/2006/picture">
                <pic:pic>
                  <pic:nvPicPr>
                    <pic:cNvPr id="52" name="IM 52"/>
                    <pic:cNvPicPr/>
                  </pic:nvPicPr>
                  <pic:blipFill>
                    <a:blip r:embed="rId60"/>
                    <a:stretch>
                      <a:fillRect/>
                    </a:stretch>
                  </pic:blipFill>
                  <pic:spPr>
                    <a:xfrm rot="0">
                      <a:off x="0" y="0"/>
                      <a:ext cx="6223017" cy="12618"/>
                    </a:xfrm>
                    <a:prstGeom prst="rect">
                      <a:avLst/>
                    </a:prstGeom>
                  </pic:spPr>
                </pic:pic>
              </a:graphicData>
            </a:graphic>
          </wp:anchor>
        </w:drawing>
      </w:r>
      <w:r/>
    </w:p>
    <w:p>
      <w:pPr>
        <w:spacing w:line="177" w:lineRule="exact"/>
        <w:sectPr>
          <w:headerReference w:type="default" r:id="rId58"/>
          <w:footerReference w:type="default" r:id="rId59"/>
          <w:pgSz w:w="11910" w:h="16840"/>
          <w:pgMar w:top="802" w:right="1069" w:bottom="733" w:left="1039" w:header="540" w:footer="512" w:gutter="0"/>
          <w:cols w:equalWidth="0" w:num="1">
            <w:col w:w="9801" w:space="0"/>
          </w:cols>
        </w:sectPr>
        <w:rPr/>
      </w:pPr>
    </w:p>
    <w:p>
      <w:pPr>
        <w:ind w:left="20"/>
        <w:spacing w:before="204" w:line="219" w:lineRule="auto"/>
        <w:outlineLvl w:val="4"/>
        <w:rPr>
          <w:rFonts w:ascii="SimSun" w:hAnsi="SimSun" w:eastAsia="SimSun" w:cs="SimSun"/>
          <w:sz w:val="20"/>
          <w:szCs w:val="20"/>
        </w:rPr>
      </w:pPr>
      <w:r>
        <w:rPr>
          <w:rFonts w:ascii="Times New Roman" w:hAnsi="Times New Roman" w:eastAsia="Times New Roman" w:cs="Times New Roman"/>
          <w:sz w:val="20"/>
          <w:szCs w:val="20"/>
          <w:b/>
          <w:bCs/>
          <w:spacing w:val="-2"/>
        </w:rPr>
        <w:t>14</w:t>
      </w:r>
      <w:r>
        <w:rPr>
          <w:rFonts w:ascii="Times New Roman" w:hAnsi="Times New Roman" w:eastAsia="Times New Roman" w:cs="Times New Roman"/>
          <w:sz w:val="20"/>
          <w:szCs w:val="20"/>
          <w:b/>
          <w:bCs/>
          <w:spacing w:val="-28"/>
        </w:rPr>
        <w:t xml:space="preserve"> </w:t>
      </w:r>
      <w:r>
        <w:rPr>
          <w:rFonts w:ascii="SimSun" w:hAnsi="SimSun" w:eastAsia="SimSun" w:cs="SimSun"/>
          <w:sz w:val="20"/>
          <w:szCs w:val="20"/>
          <w:b/>
          <w:bCs/>
          <w:spacing w:val="-2"/>
        </w:rPr>
        <w:t>、上好课的具体要求、一堂好课的基本标</w:t>
      </w:r>
      <w:r>
        <w:rPr>
          <w:rFonts w:ascii="SimSun" w:hAnsi="SimSun" w:eastAsia="SimSun" w:cs="SimSun"/>
          <w:sz w:val="20"/>
          <w:szCs w:val="20"/>
          <w:b/>
          <w:bCs/>
          <w:spacing w:val="-3"/>
        </w:rPr>
        <w:t>准有哪些</w:t>
      </w:r>
    </w:p>
    <w:p>
      <w:pPr>
        <w:ind w:left="12"/>
        <w:spacing w:before="202" w:line="234" w:lineRule="auto"/>
        <w:rPr>
          <w:rFonts w:ascii="KaiTi" w:hAnsi="KaiTi" w:eastAsia="KaiTi" w:cs="KaiTi"/>
          <w:sz w:val="20"/>
          <w:szCs w:val="20"/>
        </w:rPr>
      </w:pPr>
      <w:r>
        <w:rPr>
          <w:rFonts w:ascii="KaiTi" w:hAnsi="KaiTi" w:eastAsia="KaiTi" w:cs="KaiTi"/>
          <w:sz w:val="20"/>
          <w:szCs w:val="20"/>
          <w:b/>
          <w:bCs/>
          <w:color w:val="205070"/>
          <w:spacing w:val="13"/>
        </w:rPr>
        <w:t>【二级】</w:t>
      </w:r>
    </w:p>
    <w:p>
      <w:pPr>
        <w:ind w:left="20" w:right="213" w:firstLine="90"/>
        <w:spacing w:before="221" w:line="350" w:lineRule="auto"/>
        <w:rPr>
          <w:rFonts w:ascii="SimSun" w:hAnsi="SimSun" w:eastAsia="SimSun" w:cs="SimSun"/>
          <w:sz w:val="20"/>
          <w:szCs w:val="20"/>
        </w:rPr>
      </w:pPr>
      <w:r>
        <w:rPr>
          <w:rFonts w:ascii="SimSun" w:hAnsi="SimSun" w:eastAsia="SimSun" w:cs="SimSun"/>
          <w:sz w:val="20"/>
          <w:szCs w:val="20"/>
          <w:spacing w:val="-3"/>
        </w:rPr>
        <w:t>(1) </w:t>
      </w:r>
      <w:r>
        <w:rPr>
          <w:shd w:val="clear" w:fill="FFD0D0"/>
          <w:rFonts w:ascii="SimSun" w:hAnsi="SimSun" w:eastAsia="SimSun" w:cs="SimSun"/>
          <w:sz w:val="20"/>
          <w:szCs w:val="20"/>
          <w:spacing w:val="-3"/>
        </w:rPr>
        <w:t>目的</w:t>
      </w:r>
      <w:r>
        <w:rPr>
          <w:rFonts w:ascii="SimSun" w:hAnsi="SimSun" w:eastAsia="SimSun" w:cs="SimSun"/>
          <w:sz w:val="20"/>
          <w:szCs w:val="20"/>
          <w:spacing w:val="-3"/>
        </w:rPr>
        <w:t>明确：一是目标制定得当，符合课程标准的</w:t>
      </w:r>
      <w:r>
        <w:rPr>
          <w:rFonts w:ascii="SimSun" w:hAnsi="SimSun" w:eastAsia="SimSun" w:cs="SimSun"/>
          <w:sz w:val="20"/>
          <w:szCs w:val="20"/>
          <w:spacing w:val="7"/>
        </w:rPr>
        <w:t xml:space="preserve"> </w:t>
      </w:r>
      <w:r>
        <w:rPr>
          <w:rFonts w:ascii="SimSun" w:hAnsi="SimSun" w:eastAsia="SimSun" w:cs="SimSun"/>
          <w:sz w:val="20"/>
          <w:szCs w:val="20"/>
        </w:rPr>
        <w:t>要求及学生的实际；二是课堂上的一切教学活动都应</w:t>
      </w:r>
      <w:r>
        <w:rPr>
          <w:rFonts w:ascii="SimSun" w:hAnsi="SimSun" w:eastAsia="SimSun" w:cs="SimSun"/>
          <w:sz w:val="20"/>
          <w:szCs w:val="20"/>
          <w:spacing w:val="17"/>
        </w:rPr>
        <w:t xml:space="preserve"> </w:t>
      </w:r>
      <w:r>
        <w:rPr>
          <w:rFonts w:ascii="SimSun" w:hAnsi="SimSun" w:eastAsia="SimSun" w:cs="SimSun"/>
          <w:sz w:val="20"/>
          <w:szCs w:val="20"/>
          <w:spacing w:val="-4"/>
        </w:rPr>
        <w:t>该围绕教学目的来进行。</w:t>
      </w:r>
    </w:p>
    <w:p>
      <w:pPr>
        <w:ind w:left="110"/>
        <w:spacing w:before="231" w:line="219" w:lineRule="auto"/>
        <w:rPr>
          <w:rFonts w:ascii="SimSun" w:hAnsi="SimSun" w:eastAsia="SimSun" w:cs="SimSun"/>
          <w:sz w:val="20"/>
          <w:szCs w:val="20"/>
        </w:rPr>
      </w:pPr>
      <w:r>
        <w:rPr>
          <w:rFonts w:ascii="SimSun" w:hAnsi="SimSun" w:eastAsia="SimSun" w:cs="SimSun"/>
          <w:sz w:val="20"/>
          <w:szCs w:val="20"/>
          <w:spacing w:val="-2"/>
        </w:rPr>
        <w:t>(2) </w:t>
      </w:r>
      <w:r>
        <w:rPr>
          <w:shd w:val="clear" w:fill="FFD0D0"/>
          <w:rFonts w:ascii="SimSun" w:hAnsi="SimSun" w:eastAsia="SimSun" w:cs="SimSun"/>
          <w:sz w:val="20"/>
          <w:szCs w:val="20"/>
          <w:spacing w:val="-2"/>
        </w:rPr>
        <w:t>内容</w:t>
      </w:r>
      <w:r>
        <w:rPr>
          <w:rFonts w:ascii="SimSun" w:hAnsi="SimSun" w:eastAsia="SimSun" w:cs="SimSun"/>
          <w:sz w:val="20"/>
          <w:szCs w:val="20"/>
          <w:spacing w:val="-2"/>
        </w:rPr>
        <w:t>正确：保证教学内容的科学性和思想性。</w:t>
      </w:r>
    </w:p>
    <w:p>
      <w:pPr>
        <w:ind w:left="20" w:right="211" w:firstLine="90"/>
        <w:spacing w:before="164" w:line="334" w:lineRule="auto"/>
        <w:rPr>
          <w:rFonts w:ascii="SimSun" w:hAnsi="SimSun" w:eastAsia="SimSun" w:cs="SimSun"/>
          <w:sz w:val="20"/>
          <w:szCs w:val="20"/>
        </w:rPr>
      </w:pPr>
      <w:r>
        <w:rPr>
          <w:rFonts w:ascii="SimSun" w:hAnsi="SimSun" w:eastAsia="SimSun" w:cs="SimSun"/>
          <w:sz w:val="20"/>
          <w:szCs w:val="20"/>
          <w:spacing w:val="1"/>
        </w:rPr>
        <w:t>(3)方法得当：教师根据教学任务、内容和学生的特 </w:t>
      </w:r>
      <w:r>
        <w:rPr>
          <w:rFonts w:ascii="SimSun" w:hAnsi="SimSun" w:eastAsia="SimSun" w:cs="SimSun"/>
          <w:sz w:val="20"/>
          <w:szCs w:val="20"/>
          <w:spacing w:val="1"/>
        </w:rPr>
        <w:t>点选择较佳的方法进行教学，力求使教学取得较好的 </w:t>
      </w:r>
      <w:r>
        <w:rPr>
          <w:rFonts w:ascii="SimSun" w:hAnsi="SimSun" w:eastAsia="SimSun" w:cs="SimSun"/>
          <w:sz w:val="20"/>
          <w:szCs w:val="20"/>
          <w:spacing w:val="-1"/>
        </w:rPr>
        <w:t>效果。[西米学府团队原创]</w:t>
      </w:r>
    </w:p>
    <w:p>
      <w:pPr>
        <w:ind w:left="20" w:right="198" w:firstLine="90"/>
        <w:spacing w:before="223" w:line="344" w:lineRule="auto"/>
        <w:rPr>
          <w:rFonts w:ascii="SimSun" w:hAnsi="SimSun" w:eastAsia="SimSun" w:cs="SimSun"/>
          <w:sz w:val="20"/>
          <w:szCs w:val="20"/>
        </w:rPr>
      </w:pPr>
      <w:r>
        <w:rPr>
          <w:rFonts w:ascii="SimSun" w:hAnsi="SimSun" w:eastAsia="SimSun" w:cs="SimSun"/>
          <w:sz w:val="20"/>
          <w:szCs w:val="20"/>
          <w:spacing w:val="-3"/>
        </w:rPr>
        <w:t>(4) </w:t>
      </w:r>
      <w:r>
        <w:rPr>
          <w:shd w:val="clear" w:fill="FFD0D0"/>
          <w:rFonts w:ascii="SimSun" w:hAnsi="SimSun" w:eastAsia="SimSun" w:cs="SimSun"/>
          <w:sz w:val="20"/>
          <w:szCs w:val="20"/>
          <w:spacing w:val="-3"/>
        </w:rPr>
        <w:t>结构</w:t>
      </w:r>
      <w:r>
        <w:rPr>
          <w:rFonts w:ascii="SimSun" w:hAnsi="SimSun" w:eastAsia="SimSun" w:cs="SimSun"/>
          <w:sz w:val="20"/>
          <w:szCs w:val="20"/>
          <w:spacing w:val="-3"/>
        </w:rPr>
        <w:t>合理：要有严密的计划性和组织性。课的进</w:t>
      </w:r>
      <w:r>
        <w:rPr>
          <w:rFonts w:ascii="SimSun" w:hAnsi="SimSun" w:eastAsia="SimSun" w:cs="SimSun"/>
          <w:sz w:val="20"/>
          <w:szCs w:val="20"/>
          <w:spacing w:val="15"/>
        </w:rPr>
        <w:t xml:space="preserve"> </w:t>
      </w:r>
      <w:r>
        <w:rPr>
          <w:rFonts w:ascii="SimSun" w:hAnsi="SimSun" w:eastAsia="SimSun" w:cs="SimSun"/>
          <w:sz w:val="20"/>
          <w:szCs w:val="20"/>
          <w:spacing w:val="-7"/>
        </w:rPr>
        <w:t>程次序分明、有条不紊，课的进行紧凑，不同任务变换</w:t>
      </w:r>
      <w:r>
        <w:rPr>
          <w:rFonts w:ascii="SimSun" w:hAnsi="SimSun" w:eastAsia="SimSun" w:cs="SimSun"/>
          <w:sz w:val="20"/>
          <w:szCs w:val="20"/>
          <w:spacing w:val="5"/>
        </w:rPr>
        <w:t xml:space="preserve"> </w:t>
      </w:r>
      <w:r>
        <w:rPr>
          <w:rFonts w:ascii="SimSun" w:hAnsi="SimSun" w:eastAsia="SimSun" w:cs="SimSun"/>
          <w:sz w:val="20"/>
          <w:szCs w:val="20"/>
          <w:spacing w:val="-4"/>
        </w:rPr>
        <w:t>时过渡自然，课堂秩序良好。</w:t>
      </w:r>
    </w:p>
    <w:p>
      <w:pPr>
        <w:ind w:left="20" w:right="169" w:firstLine="90"/>
        <w:spacing w:before="192" w:line="313" w:lineRule="auto"/>
        <w:rPr>
          <w:rFonts w:ascii="SimSun" w:hAnsi="SimSun" w:eastAsia="SimSun" w:cs="SimSun"/>
          <w:sz w:val="20"/>
          <w:szCs w:val="20"/>
        </w:rPr>
      </w:pPr>
      <w:r>
        <w:rPr>
          <w:rFonts w:ascii="SimSun" w:hAnsi="SimSun" w:eastAsia="SimSun" w:cs="SimSun"/>
          <w:sz w:val="20"/>
          <w:szCs w:val="20"/>
          <w:spacing w:val="-1"/>
        </w:rPr>
        <w:t>(5) </w:t>
      </w:r>
      <w:r>
        <w:rPr>
          <w:shd w:val="clear" w:fill="FFD0D0"/>
          <w:rFonts w:ascii="SimSun" w:hAnsi="SimSun" w:eastAsia="SimSun" w:cs="SimSun"/>
          <w:sz w:val="20"/>
          <w:szCs w:val="20"/>
          <w:spacing w:val="-1"/>
        </w:rPr>
        <w:t>语言</w:t>
      </w:r>
      <w:r>
        <w:rPr>
          <w:rFonts w:ascii="SimSun" w:hAnsi="SimSun" w:eastAsia="SimSun" w:cs="SimSun"/>
          <w:sz w:val="20"/>
          <w:szCs w:val="20"/>
          <w:spacing w:val="-1"/>
        </w:rPr>
        <w:t>艺术：讲普通话，发音清楚，注意抑扬顿挫</w:t>
      </w:r>
      <w:r>
        <w:rPr>
          <w:rFonts w:ascii="SimSun" w:hAnsi="SimSun" w:eastAsia="SimSun" w:cs="SimSun"/>
          <w:sz w:val="20"/>
          <w:szCs w:val="20"/>
          <w:spacing w:val="1"/>
        </w:rPr>
        <w:t xml:space="preserve"> </w:t>
      </w:r>
      <w:r>
        <w:rPr>
          <w:rFonts w:ascii="SimSun" w:hAnsi="SimSun" w:eastAsia="SimSun" w:cs="SimSun"/>
          <w:sz w:val="20"/>
          <w:szCs w:val="20"/>
          <w:spacing w:val="-10"/>
        </w:rPr>
        <w:t>等。</w:t>
      </w:r>
    </w:p>
    <w:p>
      <w:pPr>
        <w:ind w:left="20" w:right="193" w:firstLine="90"/>
        <w:spacing w:before="191" w:line="355" w:lineRule="auto"/>
        <w:rPr>
          <w:rFonts w:ascii="SimSun" w:hAnsi="SimSun" w:eastAsia="SimSun" w:cs="SimSun"/>
          <w:sz w:val="20"/>
          <w:szCs w:val="20"/>
        </w:rPr>
      </w:pPr>
      <w:r>
        <w:rPr>
          <w:rFonts w:ascii="SimSun" w:hAnsi="SimSun" w:eastAsia="SimSun" w:cs="SimSun"/>
          <w:sz w:val="20"/>
          <w:szCs w:val="20"/>
          <w:spacing w:val="-3"/>
        </w:rPr>
        <w:t>(6) </w:t>
      </w:r>
      <w:r>
        <w:rPr>
          <w:shd w:val="clear" w:fill="FFD0D0"/>
          <w:rFonts w:ascii="SimSun" w:hAnsi="SimSun" w:eastAsia="SimSun" w:cs="SimSun"/>
          <w:sz w:val="20"/>
          <w:szCs w:val="20"/>
          <w:spacing w:val="-3"/>
        </w:rPr>
        <w:t>气氛</w:t>
      </w:r>
      <w:r>
        <w:rPr>
          <w:rFonts w:ascii="SimSun" w:hAnsi="SimSun" w:eastAsia="SimSun" w:cs="SimSun"/>
          <w:sz w:val="20"/>
          <w:szCs w:val="20"/>
          <w:spacing w:val="-3"/>
        </w:rPr>
        <w:t>热烈：课应该自始至终在教师的指导下充分</w:t>
      </w:r>
      <w:r>
        <w:rPr>
          <w:rFonts w:ascii="SimSun" w:hAnsi="SimSun" w:eastAsia="SimSun" w:cs="SimSun"/>
          <w:sz w:val="20"/>
          <w:szCs w:val="20"/>
          <w:spacing w:val="2"/>
        </w:rPr>
        <w:t xml:space="preserve"> </w:t>
      </w:r>
      <w:r>
        <w:rPr>
          <w:rFonts w:ascii="SimSun" w:hAnsi="SimSun" w:eastAsia="SimSun" w:cs="SimSun"/>
          <w:sz w:val="20"/>
          <w:szCs w:val="20"/>
          <w:spacing w:val="1"/>
        </w:rPr>
        <w:t>发挥学生的积极性。教师要注意因材施教，使</w:t>
      </w:r>
      <w:r>
        <w:rPr>
          <w:rFonts w:ascii="SimSun" w:hAnsi="SimSun" w:eastAsia="SimSun" w:cs="SimSun"/>
          <w:sz w:val="20"/>
          <w:szCs w:val="20"/>
        </w:rPr>
        <w:t>每个学 </w:t>
      </w:r>
      <w:r>
        <w:rPr>
          <w:rFonts w:ascii="SimSun" w:hAnsi="SimSun" w:eastAsia="SimSun" w:cs="SimSun"/>
          <w:sz w:val="20"/>
          <w:szCs w:val="20"/>
          <w:spacing w:val="-7"/>
        </w:rPr>
        <w:t>生都能积极地动脑、动手、动口，课堂内充满民主的气</w:t>
      </w:r>
      <w:r>
        <w:rPr>
          <w:rFonts w:ascii="SimSun" w:hAnsi="SimSun" w:eastAsia="SimSun" w:cs="SimSun"/>
          <w:sz w:val="20"/>
          <w:szCs w:val="20"/>
          <w:spacing w:val="9"/>
        </w:rPr>
        <w:t xml:space="preserve"> </w:t>
      </w:r>
      <w:r>
        <w:rPr>
          <w:rFonts w:ascii="SimSun" w:hAnsi="SimSun" w:eastAsia="SimSun" w:cs="SimSun"/>
          <w:sz w:val="20"/>
          <w:szCs w:val="20"/>
          <w:spacing w:val="-3"/>
        </w:rPr>
        <w:t>氛，形成生动活泼的教学局面。</w:t>
      </w:r>
    </w:p>
    <w:p>
      <w:pPr>
        <w:ind w:left="20" w:right="126" w:firstLine="90"/>
        <w:spacing w:before="241" w:line="295" w:lineRule="auto"/>
        <w:rPr>
          <w:rFonts w:ascii="SimSun" w:hAnsi="SimSun" w:eastAsia="SimSun" w:cs="SimSun"/>
          <w:sz w:val="20"/>
          <w:szCs w:val="20"/>
        </w:rPr>
      </w:pPr>
      <w:r>
        <w:rPr>
          <w:rFonts w:ascii="SimSun" w:hAnsi="SimSun" w:eastAsia="SimSun" w:cs="SimSun"/>
          <w:sz w:val="20"/>
          <w:szCs w:val="20"/>
        </w:rPr>
        <w:t>(7) </w:t>
      </w:r>
      <w:r>
        <w:rPr>
          <w:shd w:val="clear" w:fill="FFD0D0"/>
          <w:rFonts w:ascii="SimSun" w:hAnsi="SimSun" w:eastAsia="SimSun" w:cs="SimSun"/>
          <w:sz w:val="20"/>
          <w:szCs w:val="20"/>
        </w:rPr>
        <w:t>板书</w:t>
      </w:r>
      <w:r>
        <w:rPr>
          <w:rFonts w:ascii="SimSun" w:hAnsi="SimSun" w:eastAsia="SimSun" w:cs="SimSun"/>
          <w:sz w:val="20"/>
          <w:szCs w:val="20"/>
        </w:rPr>
        <w:t>有序：形式上字迹规范、清楚、位置适宜；</w:t>
      </w:r>
      <w:r>
        <w:rPr>
          <w:rFonts w:ascii="SimSun" w:hAnsi="SimSun" w:eastAsia="SimSun" w:cs="SimSun"/>
          <w:sz w:val="20"/>
          <w:szCs w:val="20"/>
          <w:spacing w:val="18"/>
        </w:rPr>
        <w:t xml:space="preserve"> </w:t>
      </w:r>
      <w:r>
        <w:rPr>
          <w:rFonts w:ascii="SimSun" w:hAnsi="SimSun" w:eastAsia="SimSun" w:cs="SimSun"/>
          <w:sz w:val="20"/>
          <w:szCs w:val="20"/>
          <w:spacing w:val="-3"/>
        </w:rPr>
        <w:t>内容上重点突出、条理清晰。</w:t>
      </w:r>
    </w:p>
    <w:p>
      <w:pPr>
        <w:ind w:left="110"/>
        <w:spacing w:before="213" w:line="219" w:lineRule="auto"/>
        <w:rPr>
          <w:rFonts w:ascii="SimSun" w:hAnsi="SimSun" w:eastAsia="SimSun" w:cs="SimSun"/>
          <w:sz w:val="20"/>
          <w:szCs w:val="20"/>
        </w:rPr>
      </w:pPr>
      <w:r>
        <w:rPr>
          <w:rFonts w:ascii="SimSun" w:hAnsi="SimSun" w:eastAsia="SimSun" w:cs="SimSun"/>
          <w:sz w:val="20"/>
          <w:szCs w:val="20"/>
          <w:spacing w:val="-1"/>
        </w:rPr>
        <w:t>(8) </w:t>
      </w:r>
      <w:r>
        <w:rPr>
          <w:shd w:val="clear" w:fill="FFD0D0"/>
          <w:rFonts w:ascii="SimSun" w:hAnsi="SimSun" w:eastAsia="SimSun" w:cs="SimSun"/>
          <w:sz w:val="20"/>
          <w:szCs w:val="20"/>
          <w:spacing w:val="-1"/>
        </w:rPr>
        <w:t>态度</w:t>
      </w:r>
      <w:r>
        <w:rPr>
          <w:rFonts w:ascii="SimSun" w:hAnsi="SimSun" w:eastAsia="SimSun" w:cs="SimSun"/>
          <w:sz w:val="20"/>
          <w:szCs w:val="20"/>
          <w:spacing w:val="-1"/>
        </w:rPr>
        <w:t>从容：充满自信，适当运用肢体语言。</w:t>
      </w:r>
    </w:p>
    <w:p>
      <w:pPr>
        <w:ind w:left="20" w:right="220" w:firstLine="2"/>
        <w:spacing w:before="186" w:line="399" w:lineRule="auto"/>
        <w:jc w:val="both"/>
        <w:rPr>
          <w:rFonts w:ascii="KaiTi" w:hAnsi="KaiTi" w:eastAsia="KaiTi" w:cs="KaiTi"/>
          <w:sz w:val="20"/>
          <w:szCs w:val="20"/>
        </w:rPr>
      </w:pPr>
      <w:r>
        <w:rPr>
          <w:rFonts w:ascii="KaiTi" w:hAnsi="KaiTi" w:eastAsia="KaiTi" w:cs="KaiTi"/>
          <w:sz w:val="20"/>
          <w:szCs w:val="20"/>
          <w:b/>
          <w:bCs/>
          <w:color w:val="B02020"/>
          <w:spacing w:val="8"/>
        </w:rPr>
        <w:t>西米学府助记口诀：</w:t>
      </w:r>
      <w:r>
        <w:rPr>
          <w:rFonts w:ascii="KaiTi" w:hAnsi="KaiTi" w:eastAsia="KaiTi" w:cs="KaiTi"/>
          <w:sz w:val="20"/>
          <w:szCs w:val="20"/>
          <w:spacing w:val="8"/>
        </w:rPr>
        <w:t>慕(目的明确)容(内容正确)方</w:t>
      </w:r>
      <w:r>
        <w:rPr>
          <w:rFonts w:ascii="KaiTi" w:hAnsi="KaiTi" w:eastAsia="KaiTi" w:cs="KaiTi"/>
          <w:sz w:val="20"/>
          <w:szCs w:val="20"/>
          <w:spacing w:val="1"/>
        </w:rPr>
        <w:t xml:space="preserve"> </w:t>
      </w:r>
      <w:r>
        <w:rPr>
          <w:rFonts w:ascii="KaiTi" w:hAnsi="KaiTi" w:eastAsia="KaiTi" w:cs="KaiTi"/>
          <w:sz w:val="20"/>
          <w:szCs w:val="20"/>
          <w:spacing w:val="21"/>
        </w:rPr>
        <w:t>(方法得当)气(气氛热烈)购(结构合理)泰(态度</w:t>
      </w:r>
      <w:r>
        <w:rPr>
          <w:rFonts w:ascii="KaiTi" w:hAnsi="KaiTi" w:eastAsia="KaiTi" w:cs="KaiTi"/>
          <w:sz w:val="20"/>
          <w:szCs w:val="20"/>
          <w:spacing w:val="5"/>
        </w:rPr>
        <w:t xml:space="preserve"> </w:t>
      </w:r>
      <w:r>
        <w:rPr>
          <w:rFonts w:ascii="KaiTi" w:hAnsi="KaiTi" w:eastAsia="KaiTi" w:cs="KaiTi"/>
          <w:sz w:val="20"/>
          <w:szCs w:val="20"/>
          <w:spacing w:val="25"/>
        </w:rPr>
        <w:t>从容)语(语言艺术)书(板书有序)</w:t>
      </w:r>
    </w:p>
    <w:p>
      <w:pPr>
        <w:ind w:left="23"/>
        <w:spacing w:before="146" w:line="226" w:lineRule="auto"/>
        <w:outlineLvl w:val="4"/>
        <w:rPr>
          <w:rFonts w:ascii="KaiTi" w:hAnsi="KaiTi" w:eastAsia="KaiTi" w:cs="KaiTi"/>
          <w:sz w:val="22"/>
          <w:szCs w:val="22"/>
        </w:rPr>
      </w:pPr>
      <w:r>
        <w:rPr>
          <w:rFonts w:ascii="SimSun" w:hAnsi="SimSun" w:eastAsia="SimSun" w:cs="SimSun"/>
          <w:sz w:val="22"/>
          <w:szCs w:val="22"/>
          <w:b/>
          <w:bCs/>
          <w:spacing w:val="-11"/>
        </w:rPr>
        <w:t>15、简述教学评价在课堂中的运用</w:t>
      </w:r>
      <w:r>
        <w:rPr>
          <w:rFonts w:ascii="KaiTi" w:hAnsi="KaiTi" w:eastAsia="KaiTi" w:cs="KaiTi"/>
          <w:sz w:val="22"/>
          <w:szCs w:val="22"/>
          <w:b/>
          <w:bCs/>
          <w:color w:val="205070"/>
          <w:spacing w:val="-11"/>
        </w:rPr>
        <w:t>【二级】</w:t>
      </w:r>
    </w:p>
    <w:p>
      <w:pPr>
        <w:ind w:left="110"/>
        <w:spacing w:before="263" w:line="219" w:lineRule="auto"/>
        <w:rPr>
          <w:rFonts w:ascii="SimSun" w:hAnsi="SimSun" w:eastAsia="SimSun" w:cs="SimSun"/>
          <w:sz w:val="20"/>
          <w:szCs w:val="20"/>
        </w:rPr>
      </w:pPr>
      <w:r>
        <w:rPr>
          <w:rFonts w:ascii="SimSun" w:hAnsi="SimSun" w:eastAsia="SimSun" w:cs="SimSun"/>
          <w:sz w:val="20"/>
          <w:szCs w:val="20"/>
          <w:spacing w:val="3"/>
        </w:rPr>
        <w:t>(1)诊断学情，依据学生知识基础调整教学起点。</w:t>
      </w:r>
    </w:p>
    <w:p>
      <w:pPr>
        <w:ind w:left="110"/>
        <w:spacing w:before="194" w:line="219" w:lineRule="auto"/>
        <w:rPr>
          <w:rFonts w:ascii="SimSun" w:hAnsi="SimSun" w:eastAsia="SimSun" w:cs="SimSun"/>
          <w:sz w:val="20"/>
          <w:szCs w:val="20"/>
        </w:rPr>
      </w:pPr>
      <w:r>
        <w:rPr>
          <w:rFonts w:ascii="SimSun" w:hAnsi="SimSun" w:eastAsia="SimSun" w:cs="SimSun"/>
          <w:sz w:val="20"/>
          <w:szCs w:val="20"/>
          <w:spacing w:val="3"/>
        </w:rPr>
        <w:t>(2)调控教学过程，结合课堂反馈优化教学方法。</w:t>
      </w:r>
    </w:p>
    <w:p>
      <w:pPr>
        <w:ind w:left="20" w:right="212" w:firstLine="90"/>
        <w:spacing w:before="201" w:line="313" w:lineRule="auto"/>
        <w:rPr>
          <w:rFonts w:ascii="SimSun" w:hAnsi="SimSun" w:eastAsia="SimSun" w:cs="SimSun"/>
          <w:sz w:val="20"/>
          <w:szCs w:val="20"/>
        </w:rPr>
      </w:pPr>
      <w:r>
        <w:rPr>
          <w:rFonts w:ascii="SimSun" w:hAnsi="SimSun" w:eastAsia="SimSun" w:cs="SimSun"/>
          <w:sz w:val="20"/>
          <w:szCs w:val="20"/>
          <w:spacing w:val="1"/>
        </w:rPr>
        <w:t>(3)反馈学习成果，及时评价学生表现以强化学习动</w:t>
      </w:r>
      <w:r>
        <w:rPr>
          <w:rFonts w:ascii="SimSun" w:hAnsi="SimSun" w:eastAsia="SimSun" w:cs="SimSun"/>
          <w:sz w:val="20"/>
          <w:szCs w:val="20"/>
          <w:spacing w:val="8"/>
        </w:rPr>
        <w:t xml:space="preserve"> </w:t>
      </w:r>
      <w:r>
        <w:rPr>
          <w:rFonts w:ascii="SimSun" w:hAnsi="SimSun" w:eastAsia="SimSun" w:cs="SimSun"/>
          <w:sz w:val="20"/>
          <w:szCs w:val="20"/>
          <w:spacing w:val="-3"/>
        </w:rPr>
        <w:t>机。</w:t>
      </w:r>
    </w:p>
    <w:p>
      <w:pPr>
        <w:ind w:left="20" w:right="213" w:firstLine="90"/>
        <w:spacing w:before="182" w:line="318" w:lineRule="auto"/>
        <w:rPr>
          <w:rFonts w:ascii="SimSun" w:hAnsi="SimSun" w:eastAsia="SimSun" w:cs="SimSun"/>
          <w:sz w:val="20"/>
          <w:szCs w:val="20"/>
        </w:rPr>
      </w:pPr>
      <w:r>
        <w:rPr>
          <w:rFonts w:ascii="SimSun" w:hAnsi="SimSun" w:eastAsia="SimSun" w:cs="SimSun"/>
          <w:sz w:val="20"/>
          <w:szCs w:val="20"/>
          <w:spacing w:val="1"/>
        </w:rPr>
        <w:t>(4)引导自评互评，通过互动评价培养学生学习反思</w:t>
      </w:r>
      <w:r>
        <w:rPr>
          <w:rFonts w:ascii="SimSun" w:hAnsi="SimSun" w:eastAsia="SimSun" w:cs="SimSun"/>
          <w:sz w:val="20"/>
          <w:szCs w:val="20"/>
          <w:spacing w:val="8"/>
        </w:rPr>
        <w:t xml:space="preserve"> </w:t>
      </w:r>
      <w:r>
        <w:rPr>
          <w:rFonts w:ascii="SimSun" w:hAnsi="SimSun" w:eastAsia="SimSun" w:cs="SimSun"/>
          <w:sz w:val="20"/>
          <w:szCs w:val="20"/>
          <w:spacing w:val="-5"/>
        </w:rPr>
        <w:t>能力。</w:t>
      </w:r>
    </w:p>
    <w:p>
      <w:pPr>
        <w:ind w:left="22"/>
        <w:spacing w:before="215" w:line="220" w:lineRule="auto"/>
        <w:rPr>
          <w:rFonts w:ascii="KaiTi" w:hAnsi="KaiTi" w:eastAsia="KaiTi" w:cs="KaiTi"/>
          <w:sz w:val="20"/>
          <w:szCs w:val="20"/>
        </w:rPr>
      </w:pPr>
      <w:r>
        <w:rPr>
          <w:rFonts w:ascii="KaiTi" w:hAnsi="KaiTi" w:eastAsia="KaiTi" w:cs="KaiTi"/>
          <w:sz w:val="20"/>
          <w:szCs w:val="20"/>
          <w:b/>
          <w:bCs/>
          <w:color w:val="B02020"/>
          <w:spacing w:val="-9"/>
        </w:rPr>
        <w:t>西米学府助记口诀：</w:t>
      </w:r>
      <w:r>
        <w:rPr>
          <w:rFonts w:ascii="KaiTi" w:hAnsi="KaiTi" w:eastAsia="KaiTi" w:cs="KaiTi"/>
          <w:sz w:val="20"/>
          <w:szCs w:val="20"/>
          <w:spacing w:val="-9"/>
        </w:rPr>
        <w:t>断学情，控过程，馈成果，引自评</w:t>
      </w:r>
    </w:p>
    <w:p>
      <w:pPr>
        <w:spacing w:line="14" w:lineRule="auto"/>
        <w:rPr>
          <w:rFonts w:ascii="Arial"/>
          <w:sz w:val="2"/>
        </w:rPr>
      </w:pPr>
      <w:r>
        <w:rPr>
          <w:rFonts w:ascii="Arial" w:hAnsi="Arial" w:eastAsia="Arial" w:cs="Arial"/>
          <w:sz w:val="2"/>
          <w:szCs w:val="2"/>
        </w:rPr>
        <w:br w:type="column"/>
      </w:r>
    </w:p>
    <w:p>
      <w:pPr>
        <w:ind w:left="126"/>
        <w:spacing w:before="271" w:line="224" w:lineRule="auto"/>
        <w:rPr>
          <w:rFonts w:ascii="KaiTi" w:hAnsi="KaiTi" w:eastAsia="KaiTi" w:cs="KaiTi"/>
          <w:sz w:val="24"/>
          <w:szCs w:val="24"/>
        </w:rPr>
      </w:pPr>
      <w:r>
        <w:rPr>
          <w:rFonts w:ascii="SimSun" w:hAnsi="SimSun" w:eastAsia="SimSun" w:cs="SimSun"/>
          <w:sz w:val="24"/>
          <w:szCs w:val="24"/>
          <w:b/>
          <w:bCs/>
          <w:color w:val="B02020"/>
          <w:spacing w:val="-8"/>
        </w:rPr>
        <w:t>【第四章】中学生学习心理：</w:t>
      </w:r>
      <w:r>
        <w:rPr>
          <w:rFonts w:ascii="SimSun" w:hAnsi="SimSun" w:eastAsia="SimSun" w:cs="SimSun"/>
          <w:sz w:val="24"/>
          <w:szCs w:val="24"/>
          <w:color w:val="B02020"/>
          <w:spacing w:val="-8"/>
        </w:rPr>
        <w:t xml:space="preserve"> </w:t>
      </w:r>
      <w:r>
        <w:rPr>
          <w:rFonts w:ascii="KaiTi" w:hAnsi="KaiTi" w:eastAsia="KaiTi" w:cs="KaiTi"/>
          <w:sz w:val="24"/>
          <w:szCs w:val="24"/>
          <w:b/>
          <w:bCs/>
          <w:color w:val="B02020"/>
          <w:spacing w:val="-8"/>
        </w:rPr>
        <w:t>(</w:t>
      </w:r>
      <w:r>
        <w:rPr>
          <w:rFonts w:ascii="KaiTi" w:hAnsi="KaiTi" w:eastAsia="KaiTi" w:cs="KaiTi"/>
          <w:sz w:val="24"/>
          <w:szCs w:val="24"/>
          <w:color w:val="B02020"/>
          <w:spacing w:val="-25"/>
        </w:rPr>
        <w:t xml:space="preserve"> </w:t>
      </w:r>
      <w:r>
        <w:rPr>
          <w:rFonts w:ascii="KaiTi" w:hAnsi="KaiTi" w:eastAsia="KaiTi" w:cs="KaiTi"/>
          <w:sz w:val="24"/>
          <w:szCs w:val="24"/>
          <w:b/>
          <w:bCs/>
          <w:color w:val="B02020"/>
          <w:spacing w:val="-8"/>
        </w:rPr>
        <w:t>1</w:t>
      </w:r>
      <w:r>
        <w:rPr>
          <w:rFonts w:ascii="KaiTi" w:hAnsi="KaiTi" w:eastAsia="KaiTi" w:cs="KaiTi"/>
          <w:sz w:val="24"/>
          <w:szCs w:val="24"/>
          <w:color w:val="B02020"/>
          <w:spacing w:val="-57"/>
        </w:rPr>
        <w:t xml:space="preserve"> </w:t>
      </w:r>
      <w:r>
        <w:rPr>
          <w:rFonts w:ascii="KaiTi" w:hAnsi="KaiTi" w:eastAsia="KaiTi" w:cs="KaiTi"/>
          <w:sz w:val="24"/>
          <w:szCs w:val="24"/>
          <w:b/>
          <w:bCs/>
          <w:color w:val="B02020"/>
          <w:spacing w:val="-8"/>
        </w:rPr>
        <w:t>0</w:t>
      </w:r>
      <w:r>
        <w:rPr>
          <w:rFonts w:ascii="KaiTi" w:hAnsi="KaiTi" w:eastAsia="KaiTi" w:cs="KaiTi"/>
          <w:sz w:val="24"/>
          <w:szCs w:val="24"/>
          <w:color w:val="B02020"/>
          <w:spacing w:val="-59"/>
        </w:rPr>
        <w:t xml:space="preserve"> </w:t>
      </w:r>
      <w:r>
        <w:rPr>
          <w:rFonts w:ascii="KaiTi" w:hAnsi="KaiTi" w:eastAsia="KaiTi" w:cs="KaiTi"/>
          <w:sz w:val="24"/>
          <w:szCs w:val="24"/>
          <w:b/>
          <w:bCs/>
          <w:color w:val="B02020"/>
          <w:spacing w:val="-8"/>
        </w:rPr>
        <w:t>个</w:t>
      </w:r>
      <w:r>
        <w:rPr>
          <w:rFonts w:ascii="KaiTi" w:hAnsi="KaiTi" w:eastAsia="KaiTi" w:cs="KaiTi"/>
          <w:sz w:val="24"/>
          <w:szCs w:val="24"/>
          <w:color w:val="B02020"/>
          <w:spacing w:val="-58"/>
        </w:rPr>
        <w:t xml:space="preserve"> </w:t>
      </w:r>
      <w:r>
        <w:rPr>
          <w:rFonts w:ascii="KaiTi" w:hAnsi="KaiTi" w:eastAsia="KaiTi" w:cs="KaiTi"/>
          <w:sz w:val="24"/>
          <w:szCs w:val="24"/>
          <w:b/>
          <w:bCs/>
          <w:color w:val="B02020"/>
          <w:spacing w:val="-8"/>
        </w:rPr>
        <w:t>)</w:t>
      </w:r>
    </w:p>
    <w:p>
      <w:pPr>
        <w:spacing w:line="296" w:lineRule="auto"/>
        <w:rPr>
          <w:rFonts w:ascii="Arial"/>
          <w:sz w:val="21"/>
        </w:rPr>
      </w:pPr>
      <w:r/>
    </w:p>
    <w:p>
      <w:pPr>
        <w:ind w:left="136"/>
        <w:spacing w:before="72" w:line="227" w:lineRule="auto"/>
        <w:outlineLvl w:val="4"/>
        <w:rPr>
          <w:rFonts w:ascii="KaiTi" w:hAnsi="KaiTi" w:eastAsia="KaiTi" w:cs="KaiTi"/>
          <w:sz w:val="22"/>
          <w:szCs w:val="22"/>
        </w:rPr>
      </w:pPr>
      <w:r>
        <w:rPr>
          <w:rFonts w:ascii="SimSun" w:hAnsi="SimSun" w:eastAsia="SimSun" w:cs="SimSun"/>
          <w:sz w:val="22"/>
          <w:szCs w:val="22"/>
          <w:b/>
          <w:bCs/>
          <w:spacing w:val="-11"/>
        </w:rPr>
        <w:t>16、简述如何在教学中应用注意的规律</w:t>
      </w:r>
      <w:r>
        <w:rPr>
          <w:rFonts w:ascii="KaiTi" w:hAnsi="KaiTi" w:eastAsia="KaiTi" w:cs="KaiTi"/>
          <w:sz w:val="22"/>
          <w:szCs w:val="22"/>
          <w:b/>
          <w:bCs/>
          <w:color w:val="205070"/>
          <w:spacing w:val="-11"/>
        </w:rPr>
        <w:t>【二级】</w:t>
      </w:r>
    </w:p>
    <w:p>
      <w:pPr>
        <w:ind w:left="243"/>
        <w:spacing w:before="273" w:line="219" w:lineRule="auto"/>
        <w:rPr>
          <w:rFonts w:ascii="SimSun" w:hAnsi="SimSun" w:eastAsia="SimSun" w:cs="SimSun"/>
          <w:sz w:val="20"/>
          <w:szCs w:val="20"/>
        </w:rPr>
      </w:pPr>
      <w:r>
        <w:rPr>
          <w:shd w:val="clear" w:fill="FFD0D0"/>
          <w:rFonts w:ascii="SimSun" w:hAnsi="SimSun" w:eastAsia="SimSun" w:cs="SimSun"/>
          <w:sz w:val="20"/>
          <w:szCs w:val="20"/>
          <w:spacing w:val="4"/>
        </w:rPr>
        <w:t>(1)正确运用无意注意</w:t>
      </w:r>
      <w:r>
        <w:rPr>
          <w:rFonts w:ascii="SimSun" w:hAnsi="SimSun" w:eastAsia="SimSun" w:cs="SimSun"/>
          <w:sz w:val="20"/>
          <w:szCs w:val="20"/>
          <w:spacing w:val="4"/>
        </w:rPr>
        <w:t>的规律组织教学活动。</w:t>
      </w:r>
    </w:p>
    <w:p>
      <w:pPr>
        <w:ind w:left="133"/>
        <w:spacing w:before="90" w:line="217" w:lineRule="auto"/>
        <w:rPr>
          <w:rFonts w:ascii="SimSun" w:hAnsi="SimSun" w:eastAsia="SimSun" w:cs="SimSun"/>
          <w:sz w:val="20"/>
          <w:szCs w:val="20"/>
        </w:rPr>
      </w:pPr>
      <w:r>
        <w:rPr>
          <w:rFonts w:ascii="SimSun" w:hAnsi="SimSun" w:eastAsia="SimSun" w:cs="SimSun"/>
          <w:sz w:val="20"/>
          <w:szCs w:val="20"/>
          <w:spacing w:val="-3"/>
        </w:rPr>
        <w:t>①创造良好的教学环境；</w:t>
      </w:r>
    </w:p>
    <w:p>
      <w:pPr>
        <w:ind w:left="133"/>
        <w:spacing w:before="135" w:line="217" w:lineRule="auto"/>
        <w:rPr>
          <w:rFonts w:ascii="SimSun" w:hAnsi="SimSun" w:eastAsia="SimSun" w:cs="SimSun"/>
          <w:sz w:val="20"/>
          <w:szCs w:val="20"/>
        </w:rPr>
      </w:pPr>
      <w:r>
        <w:rPr>
          <w:rFonts w:ascii="SimSun" w:hAnsi="SimSun" w:eastAsia="SimSun" w:cs="SimSun"/>
          <w:sz w:val="20"/>
          <w:szCs w:val="20"/>
        </w:rPr>
        <w:t>②注意讲演、板书技巧和教具的使用；</w:t>
      </w:r>
    </w:p>
    <w:p>
      <w:pPr>
        <w:ind w:left="133"/>
        <w:spacing w:before="145" w:line="217" w:lineRule="auto"/>
        <w:rPr>
          <w:rFonts w:ascii="SimSun" w:hAnsi="SimSun" w:eastAsia="SimSun" w:cs="SimSun"/>
          <w:sz w:val="20"/>
          <w:szCs w:val="20"/>
        </w:rPr>
      </w:pPr>
      <w:r>
        <w:rPr>
          <w:rFonts w:ascii="SimSun" w:hAnsi="SimSun" w:eastAsia="SimSun" w:cs="SimSun"/>
          <w:sz w:val="20"/>
          <w:szCs w:val="20"/>
        </w:rPr>
        <w:t>③注重教学内容的组织和教学形式的多样化。</w:t>
      </w:r>
    </w:p>
    <w:p>
      <w:pPr>
        <w:ind w:left="133" w:right="44" w:firstLine="110"/>
        <w:spacing w:before="128" w:line="284" w:lineRule="auto"/>
        <w:rPr>
          <w:rFonts w:ascii="SimSun" w:hAnsi="SimSun" w:eastAsia="SimSun" w:cs="SimSun"/>
          <w:sz w:val="20"/>
          <w:szCs w:val="20"/>
        </w:rPr>
      </w:pPr>
      <w:r>
        <w:rPr>
          <w:shd w:val="clear" w:fill="FFD0D0"/>
          <w:rFonts w:ascii="SimSun" w:hAnsi="SimSun" w:eastAsia="SimSun" w:cs="SimSun"/>
          <w:sz w:val="20"/>
          <w:szCs w:val="20"/>
          <w:spacing w:val="2"/>
        </w:rPr>
        <w:t>(2)运用有意注意</w:t>
      </w:r>
      <w:r>
        <w:rPr>
          <w:rFonts w:ascii="SimSun" w:hAnsi="SimSun" w:eastAsia="SimSun" w:cs="SimSun"/>
          <w:sz w:val="20"/>
          <w:szCs w:val="20"/>
          <w:spacing w:val="2"/>
        </w:rPr>
        <w:t>的规律组织教学，提高学习的自觉</w:t>
      </w:r>
      <w:r>
        <w:rPr>
          <w:rFonts w:ascii="SimSun" w:hAnsi="SimSun" w:eastAsia="SimSun" w:cs="SimSun"/>
          <w:sz w:val="20"/>
          <w:szCs w:val="20"/>
          <w:spacing w:val="6"/>
        </w:rPr>
        <w:t xml:space="preserve"> </w:t>
      </w:r>
      <w:r>
        <w:rPr>
          <w:rFonts w:ascii="SimSun" w:hAnsi="SimSun" w:eastAsia="SimSun" w:cs="SimSun"/>
          <w:sz w:val="20"/>
          <w:szCs w:val="20"/>
        </w:rPr>
        <w:t>性。</w:t>
      </w:r>
      <w:r>
        <w:rPr>
          <w:rFonts w:ascii="SimSun" w:hAnsi="SimSun" w:eastAsia="SimSun" w:cs="SimSun"/>
          <w:sz w:val="20"/>
          <w:szCs w:val="20"/>
          <w:spacing w:val="38"/>
        </w:rPr>
        <w:t xml:space="preserve"> </w:t>
      </w:r>
      <w:r>
        <w:rPr>
          <w:rFonts w:ascii="SimSun" w:hAnsi="SimSun" w:eastAsia="SimSun" w:cs="SimSun"/>
          <w:sz w:val="20"/>
          <w:szCs w:val="20"/>
        </w:rPr>
        <w:t>[西米学府团队原创]</w:t>
      </w:r>
    </w:p>
    <w:p>
      <w:pPr>
        <w:ind w:left="133"/>
        <w:spacing w:before="141" w:line="217" w:lineRule="auto"/>
        <w:rPr>
          <w:rFonts w:ascii="SimSun" w:hAnsi="SimSun" w:eastAsia="SimSun" w:cs="SimSun"/>
          <w:sz w:val="20"/>
          <w:szCs w:val="20"/>
        </w:rPr>
      </w:pPr>
      <w:r>
        <w:rPr>
          <w:rFonts w:ascii="SimSun" w:hAnsi="SimSun" w:eastAsia="SimSun" w:cs="SimSun"/>
          <w:sz w:val="20"/>
          <w:szCs w:val="20"/>
          <w:spacing w:val="-2"/>
        </w:rPr>
        <w:t>①要经常进行学习目的性教育；</w:t>
      </w:r>
    </w:p>
    <w:p>
      <w:pPr>
        <w:ind w:left="133" w:right="79"/>
        <w:spacing w:before="136" w:line="288" w:lineRule="auto"/>
        <w:rPr>
          <w:rFonts w:ascii="SimSun" w:hAnsi="SimSun" w:eastAsia="SimSun" w:cs="SimSun"/>
          <w:sz w:val="20"/>
          <w:szCs w:val="20"/>
        </w:rPr>
      </w:pPr>
      <w:r>
        <w:rPr>
          <w:rFonts w:ascii="SimSun" w:hAnsi="SimSun" w:eastAsia="SimSun" w:cs="SimSun"/>
          <w:sz w:val="20"/>
          <w:szCs w:val="20"/>
          <w:spacing w:val="1"/>
        </w:rPr>
        <w:t>②要合理组织教学活动，采取具体措施使学生保持有</w:t>
      </w:r>
      <w:r>
        <w:rPr>
          <w:rFonts w:ascii="SimSun" w:hAnsi="SimSun" w:eastAsia="SimSun" w:cs="SimSun"/>
          <w:sz w:val="20"/>
          <w:szCs w:val="20"/>
          <w:spacing w:val="6"/>
        </w:rPr>
        <w:t xml:space="preserve"> </w:t>
      </w:r>
      <w:r>
        <w:rPr>
          <w:rFonts w:ascii="SimSun" w:hAnsi="SimSun" w:eastAsia="SimSun" w:cs="SimSun"/>
          <w:sz w:val="20"/>
          <w:szCs w:val="20"/>
          <w:spacing w:val="-12"/>
        </w:rPr>
        <w:t>意注意；</w:t>
      </w:r>
    </w:p>
    <w:p>
      <w:pPr>
        <w:ind w:left="133"/>
        <w:spacing w:before="125" w:line="217" w:lineRule="auto"/>
        <w:rPr>
          <w:rFonts w:ascii="SimSun" w:hAnsi="SimSun" w:eastAsia="SimSun" w:cs="SimSun"/>
          <w:sz w:val="20"/>
          <w:szCs w:val="20"/>
        </w:rPr>
      </w:pPr>
      <w:r>
        <w:rPr>
          <w:rFonts w:ascii="SimSun" w:hAnsi="SimSun" w:eastAsia="SimSun" w:cs="SimSun"/>
          <w:sz w:val="20"/>
          <w:szCs w:val="20"/>
          <w:spacing w:val="-1"/>
        </w:rPr>
        <w:t>③要着重培养学生的间接兴趣和坚强的意志品质。</w:t>
      </w:r>
    </w:p>
    <w:p>
      <w:pPr>
        <w:ind w:left="133" w:right="29" w:firstLine="110"/>
        <w:spacing w:before="147" w:line="285" w:lineRule="auto"/>
        <w:rPr>
          <w:rFonts w:ascii="SimSun" w:hAnsi="SimSun" w:eastAsia="SimSun" w:cs="SimSun"/>
          <w:sz w:val="20"/>
          <w:szCs w:val="20"/>
        </w:rPr>
      </w:pPr>
      <w:r>
        <w:rPr>
          <w:rFonts w:ascii="SimSun" w:hAnsi="SimSun" w:eastAsia="SimSun" w:cs="SimSun"/>
          <w:sz w:val="20"/>
          <w:szCs w:val="20"/>
          <w:spacing w:val="3"/>
        </w:rPr>
        <w:t>(3)运用两种注意</w:t>
      </w:r>
      <w:r>
        <w:rPr>
          <w:shd w:val="clear" w:fill="FFD0D0"/>
          <w:rFonts w:ascii="SimSun" w:hAnsi="SimSun" w:eastAsia="SimSun" w:cs="SimSun"/>
          <w:sz w:val="20"/>
          <w:szCs w:val="20"/>
          <w:spacing w:val="3"/>
        </w:rPr>
        <w:t>相互转换</w:t>
      </w:r>
      <w:r>
        <w:rPr>
          <w:rFonts w:ascii="SimSun" w:hAnsi="SimSun" w:eastAsia="SimSun" w:cs="SimSun"/>
          <w:sz w:val="20"/>
          <w:szCs w:val="20"/>
          <w:spacing w:val="3"/>
        </w:rPr>
        <w:t>的规律组织教学，</w:t>
      </w:r>
      <w:r>
        <w:rPr>
          <w:rFonts w:ascii="SimSun" w:hAnsi="SimSun" w:eastAsia="SimSun" w:cs="SimSun"/>
          <w:sz w:val="20"/>
          <w:szCs w:val="20"/>
          <w:spacing w:val="2"/>
        </w:rPr>
        <w:t>引导学</w:t>
      </w:r>
      <w:r>
        <w:rPr>
          <w:rFonts w:ascii="SimSun" w:hAnsi="SimSun" w:eastAsia="SimSun" w:cs="SimSun"/>
          <w:sz w:val="20"/>
          <w:szCs w:val="20"/>
        </w:rPr>
        <w:t xml:space="preserve"> </w:t>
      </w:r>
      <w:r>
        <w:rPr>
          <w:rFonts w:ascii="SimSun" w:hAnsi="SimSun" w:eastAsia="SimSun" w:cs="SimSun"/>
          <w:sz w:val="20"/>
          <w:szCs w:val="20"/>
        </w:rPr>
        <w:t>生交替使用不同的注意形式，保持学习活动。</w:t>
      </w:r>
    </w:p>
    <w:p>
      <w:pPr>
        <w:ind w:left="133" w:right="72" w:firstLine="2"/>
        <w:spacing w:before="107" w:line="324" w:lineRule="auto"/>
        <w:rPr>
          <w:rFonts w:ascii="KaiTi" w:hAnsi="KaiTi" w:eastAsia="KaiTi" w:cs="KaiTi"/>
          <w:sz w:val="20"/>
          <w:szCs w:val="20"/>
        </w:rPr>
      </w:pPr>
      <w:r>
        <w:rPr>
          <w:rFonts w:ascii="KaiTi" w:hAnsi="KaiTi" w:eastAsia="KaiTi" w:cs="KaiTi"/>
          <w:sz w:val="20"/>
          <w:szCs w:val="20"/>
          <w:b/>
          <w:bCs/>
          <w:color w:val="B02020"/>
          <w:spacing w:val="13"/>
        </w:rPr>
        <w:t>西米学府助记口诀：</w:t>
      </w:r>
      <w:r>
        <w:rPr>
          <w:rFonts w:ascii="KaiTi" w:hAnsi="KaiTi" w:eastAsia="KaiTi" w:cs="KaiTi"/>
          <w:sz w:val="20"/>
          <w:szCs w:val="20"/>
          <w:spacing w:val="13"/>
        </w:rPr>
        <w:t>无意(无意注意)有意(有意注</w:t>
      </w:r>
      <w:r>
        <w:rPr>
          <w:rFonts w:ascii="KaiTi" w:hAnsi="KaiTi" w:eastAsia="KaiTi" w:cs="KaiTi"/>
          <w:sz w:val="20"/>
          <w:szCs w:val="20"/>
          <w:spacing w:val="15"/>
        </w:rPr>
        <w:t xml:space="preserve"> </w:t>
      </w:r>
      <w:r>
        <w:rPr>
          <w:rFonts w:ascii="KaiTi" w:hAnsi="KaiTi" w:eastAsia="KaiTi" w:cs="KaiTi"/>
          <w:sz w:val="20"/>
          <w:szCs w:val="20"/>
          <w:spacing w:val="19"/>
        </w:rPr>
        <w:t>意)相转换(相互转换)</w:t>
      </w:r>
    </w:p>
    <w:p>
      <w:pPr>
        <w:ind w:left="136"/>
        <w:spacing w:before="150" w:line="227" w:lineRule="auto"/>
        <w:outlineLvl w:val="4"/>
        <w:rPr>
          <w:rFonts w:ascii="KaiTi" w:hAnsi="KaiTi" w:eastAsia="KaiTi" w:cs="KaiTi"/>
          <w:sz w:val="22"/>
          <w:szCs w:val="22"/>
        </w:rPr>
      </w:pPr>
      <w:r>
        <w:rPr>
          <w:rFonts w:ascii="SimSun" w:hAnsi="SimSun" w:eastAsia="SimSun" w:cs="SimSun"/>
          <w:sz w:val="22"/>
          <w:szCs w:val="22"/>
          <w:b/>
          <w:bCs/>
          <w:spacing w:val="-10"/>
        </w:rPr>
        <w:t>17、简述如何培养中学生的注意力</w:t>
      </w:r>
      <w:r>
        <w:rPr>
          <w:rFonts w:ascii="KaiTi" w:hAnsi="KaiTi" w:eastAsia="KaiTi" w:cs="KaiTi"/>
          <w:sz w:val="22"/>
          <w:szCs w:val="22"/>
          <w:b/>
          <w:bCs/>
          <w:color w:val="205070"/>
          <w:spacing w:val="-10"/>
        </w:rPr>
        <w:t>【二级】</w:t>
      </w:r>
    </w:p>
    <w:p>
      <w:pPr>
        <w:ind w:left="243"/>
        <w:spacing w:before="274" w:line="219" w:lineRule="auto"/>
        <w:rPr>
          <w:rFonts w:ascii="SimSun" w:hAnsi="SimSun" w:eastAsia="SimSun" w:cs="SimSun"/>
          <w:sz w:val="20"/>
          <w:szCs w:val="20"/>
        </w:rPr>
      </w:pPr>
      <w:r>
        <w:rPr>
          <w:rFonts w:ascii="SimSun" w:hAnsi="SimSun" w:eastAsia="SimSun" w:cs="SimSun"/>
          <w:sz w:val="20"/>
          <w:szCs w:val="20"/>
          <w:spacing w:val="4"/>
        </w:rPr>
        <w:t>(1)培养学生善于与注意分散作</w:t>
      </w:r>
      <w:r>
        <w:rPr>
          <w:shd w:val="clear" w:fill="FFD0D0"/>
          <w:rFonts w:ascii="SimSun" w:hAnsi="SimSun" w:eastAsia="SimSun" w:cs="SimSun"/>
          <w:sz w:val="20"/>
          <w:szCs w:val="20"/>
          <w:spacing w:val="4"/>
        </w:rPr>
        <w:t>斗争</w:t>
      </w:r>
      <w:r>
        <w:rPr>
          <w:rFonts w:ascii="SimSun" w:hAnsi="SimSun" w:eastAsia="SimSun" w:cs="SimSun"/>
          <w:sz w:val="20"/>
          <w:szCs w:val="20"/>
          <w:spacing w:val="4"/>
        </w:rPr>
        <w:t>的能力。</w:t>
      </w:r>
    </w:p>
    <w:p>
      <w:pPr>
        <w:ind w:left="243"/>
        <w:spacing w:before="132" w:line="219" w:lineRule="auto"/>
        <w:rPr>
          <w:rFonts w:ascii="SimSun" w:hAnsi="SimSun" w:eastAsia="SimSun" w:cs="SimSun"/>
          <w:sz w:val="20"/>
          <w:szCs w:val="20"/>
        </w:rPr>
      </w:pPr>
      <w:r>
        <w:rPr>
          <w:rFonts w:ascii="SimSun" w:hAnsi="SimSun" w:eastAsia="SimSun" w:cs="SimSun"/>
          <w:sz w:val="20"/>
          <w:szCs w:val="20"/>
          <w:spacing w:val="6"/>
        </w:rPr>
        <w:t>(2)培养学生稳定而广泛的</w:t>
      </w:r>
      <w:r>
        <w:rPr>
          <w:shd w:val="clear" w:fill="FFD0D0"/>
          <w:rFonts w:ascii="SimSun" w:hAnsi="SimSun" w:eastAsia="SimSun" w:cs="SimSun"/>
          <w:sz w:val="20"/>
          <w:szCs w:val="20"/>
          <w:spacing w:val="6"/>
        </w:rPr>
        <w:t>兴趣</w:t>
      </w:r>
      <w:r>
        <w:rPr>
          <w:rFonts w:ascii="SimSun" w:hAnsi="SimSun" w:eastAsia="SimSun" w:cs="SimSun"/>
          <w:sz w:val="20"/>
          <w:szCs w:val="20"/>
          <w:spacing w:val="6"/>
        </w:rPr>
        <w:t>。</w:t>
      </w:r>
    </w:p>
    <w:p>
      <w:pPr>
        <w:ind w:left="243"/>
        <w:spacing w:before="132" w:line="219" w:lineRule="auto"/>
        <w:rPr>
          <w:rFonts w:ascii="SimSun" w:hAnsi="SimSun" w:eastAsia="SimSun" w:cs="SimSun"/>
          <w:sz w:val="20"/>
          <w:szCs w:val="20"/>
        </w:rPr>
      </w:pPr>
      <w:r>
        <w:rPr>
          <w:rFonts w:ascii="SimSun" w:hAnsi="SimSun" w:eastAsia="SimSun" w:cs="SimSun"/>
          <w:sz w:val="20"/>
          <w:szCs w:val="20"/>
          <w:spacing w:val="7"/>
        </w:rPr>
        <w:t>(3)培养学生养成良好的学习</w:t>
      </w:r>
      <w:r>
        <w:rPr>
          <w:shd w:val="clear" w:fill="FFD0D0"/>
          <w:rFonts w:ascii="SimSun" w:hAnsi="SimSun" w:eastAsia="SimSun" w:cs="SimSun"/>
          <w:sz w:val="20"/>
          <w:szCs w:val="20"/>
          <w:spacing w:val="7"/>
        </w:rPr>
        <w:t>习惯</w:t>
      </w:r>
      <w:r>
        <w:rPr>
          <w:rFonts w:ascii="SimSun" w:hAnsi="SimSun" w:eastAsia="SimSun" w:cs="SimSun"/>
          <w:sz w:val="20"/>
          <w:szCs w:val="20"/>
          <w:spacing w:val="7"/>
        </w:rPr>
        <w:t>。</w:t>
      </w:r>
    </w:p>
    <w:p>
      <w:pPr>
        <w:ind w:left="243"/>
        <w:spacing w:before="144" w:line="219" w:lineRule="auto"/>
        <w:rPr>
          <w:rFonts w:ascii="SimSun" w:hAnsi="SimSun" w:eastAsia="SimSun" w:cs="SimSun"/>
          <w:sz w:val="20"/>
          <w:szCs w:val="20"/>
        </w:rPr>
      </w:pPr>
      <w:r>
        <w:rPr>
          <w:rFonts w:ascii="SimSun" w:hAnsi="SimSun" w:eastAsia="SimSun" w:cs="SimSun"/>
          <w:sz w:val="20"/>
          <w:szCs w:val="20"/>
          <w:spacing w:val="6"/>
        </w:rPr>
        <w:t>(4)培养学生</w:t>
      </w:r>
      <w:r>
        <w:rPr>
          <w:shd w:val="clear" w:fill="FFD0D0"/>
          <w:rFonts w:ascii="SimSun" w:hAnsi="SimSun" w:eastAsia="SimSun" w:cs="SimSun"/>
          <w:sz w:val="20"/>
          <w:szCs w:val="20"/>
          <w:spacing w:val="6"/>
        </w:rPr>
        <w:t>保持良好的心理状态</w:t>
      </w:r>
      <w:r>
        <w:rPr>
          <w:rFonts w:ascii="SimSun" w:hAnsi="SimSun" w:eastAsia="SimSun" w:cs="SimSun"/>
          <w:sz w:val="20"/>
          <w:szCs w:val="20"/>
          <w:spacing w:val="6"/>
        </w:rPr>
        <w:t>。</w:t>
      </w:r>
    </w:p>
    <w:p>
      <w:pPr>
        <w:ind w:left="133" w:right="66" w:firstLine="110"/>
        <w:spacing w:before="133" w:line="271" w:lineRule="auto"/>
        <w:rPr>
          <w:rFonts w:ascii="SimSun" w:hAnsi="SimSun" w:eastAsia="SimSun" w:cs="SimSun"/>
          <w:sz w:val="20"/>
          <w:szCs w:val="20"/>
        </w:rPr>
      </w:pPr>
      <w:r>
        <w:rPr>
          <w:rFonts w:ascii="SimSun" w:hAnsi="SimSun" w:eastAsia="SimSun" w:cs="SimSun"/>
          <w:sz w:val="20"/>
          <w:szCs w:val="20"/>
          <w:spacing w:val="1"/>
        </w:rPr>
        <w:t>(5)使学生能分析自己在注意方面的</w:t>
      </w:r>
      <w:r>
        <w:rPr>
          <w:shd w:val="clear" w:fill="FFD0D0"/>
          <w:rFonts w:ascii="SimSun" w:hAnsi="SimSun" w:eastAsia="SimSun" w:cs="SimSun"/>
          <w:sz w:val="20"/>
          <w:szCs w:val="20"/>
          <w:spacing w:val="1"/>
        </w:rPr>
        <w:t>优缺点</w:t>
      </w:r>
      <w:r>
        <w:rPr>
          <w:rFonts w:ascii="SimSun" w:hAnsi="SimSun" w:eastAsia="SimSun" w:cs="SimSun"/>
          <w:sz w:val="20"/>
          <w:szCs w:val="20"/>
          <w:spacing w:val="1"/>
        </w:rPr>
        <w:t>，</w:t>
      </w:r>
      <w:r>
        <w:rPr>
          <w:shd w:val="clear" w:fill="FFD0D0"/>
          <w:rFonts w:ascii="SimSun" w:hAnsi="SimSun" w:eastAsia="SimSun" w:cs="SimSun"/>
          <w:sz w:val="20"/>
          <w:szCs w:val="20"/>
          <w:spacing w:val="1"/>
        </w:rPr>
        <w:t>发扬</w:t>
      </w:r>
      <w:r>
        <w:rPr>
          <w:rFonts w:ascii="SimSun" w:hAnsi="SimSun" w:eastAsia="SimSun" w:cs="SimSun"/>
          <w:sz w:val="20"/>
          <w:szCs w:val="20"/>
          <w:spacing w:val="1"/>
        </w:rPr>
        <w:t>优</w:t>
      </w:r>
      <w:r>
        <w:rPr>
          <w:rFonts w:ascii="SimSun" w:hAnsi="SimSun" w:eastAsia="SimSun" w:cs="SimSun"/>
          <w:sz w:val="20"/>
          <w:szCs w:val="20"/>
          <w:spacing w:val="8"/>
        </w:rPr>
        <w:t xml:space="preserve"> </w:t>
      </w:r>
      <w:r>
        <w:rPr>
          <w:rFonts w:ascii="SimSun" w:hAnsi="SimSun" w:eastAsia="SimSun" w:cs="SimSun"/>
          <w:sz w:val="20"/>
          <w:szCs w:val="20"/>
          <w:spacing w:val="-6"/>
        </w:rPr>
        <w:t>点，克服缺点。</w:t>
      </w:r>
    </w:p>
    <w:p>
      <w:pPr>
        <w:ind w:left="133" w:right="77" w:firstLine="2"/>
        <w:spacing w:before="115" w:line="320" w:lineRule="auto"/>
        <w:rPr>
          <w:rFonts w:ascii="KaiTi" w:hAnsi="KaiTi" w:eastAsia="KaiTi" w:cs="KaiTi"/>
          <w:sz w:val="20"/>
          <w:szCs w:val="20"/>
        </w:rPr>
      </w:pPr>
      <w:r>
        <w:rPr>
          <w:rFonts w:ascii="KaiTi" w:hAnsi="KaiTi" w:eastAsia="KaiTi" w:cs="KaiTi"/>
          <w:sz w:val="20"/>
          <w:szCs w:val="20"/>
          <w:b/>
          <w:bCs/>
          <w:color w:val="B02020"/>
          <w:spacing w:val="9"/>
        </w:rPr>
        <w:t>西米学府助记口诀：</w:t>
      </w:r>
      <w:r>
        <w:rPr>
          <w:rFonts w:ascii="KaiTi" w:hAnsi="KaiTi" w:eastAsia="KaiTi" w:cs="KaiTi"/>
          <w:sz w:val="20"/>
          <w:szCs w:val="20"/>
          <w:spacing w:val="9"/>
        </w:rPr>
        <w:t>斗争(注意分散作斗争)兴趣成</w:t>
      </w:r>
      <w:r>
        <w:rPr>
          <w:rFonts w:ascii="KaiTi" w:hAnsi="KaiTi" w:eastAsia="KaiTi" w:cs="KaiTi"/>
          <w:sz w:val="20"/>
          <w:szCs w:val="20"/>
          <w:spacing w:val="2"/>
        </w:rPr>
        <w:t xml:space="preserve"> </w:t>
      </w:r>
      <w:r>
        <w:rPr>
          <w:rFonts w:ascii="KaiTi" w:hAnsi="KaiTi" w:eastAsia="KaiTi" w:cs="KaiTi"/>
          <w:sz w:val="20"/>
          <w:szCs w:val="20"/>
          <w:spacing w:val="-3"/>
        </w:rPr>
        <w:t>习惯，保持状态扬优点</w:t>
      </w:r>
    </w:p>
    <w:p>
      <w:pPr>
        <w:ind w:left="136"/>
        <w:spacing w:before="170" w:line="227" w:lineRule="auto"/>
        <w:outlineLvl w:val="4"/>
        <w:rPr>
          <w:rFonts w:ascii="KaiTi" w:hAnsi="KaiTi" w:eastAsia="KaiTi" w:cs="KaiTi"/>
          <w:sz w:val="22"/>
          <w:szCs w:val="22"/>
        </w:rPr>
      </w:pPr>
      <w:r>
        <w:rPr>
          <w:rFonts w:ascii="SimSun" w:hAnsi="SimSun" w:eastAsia="SimSun" w:cs="SimSun"/>
          <w:sz w:val="22"/>
          <w:szCs w:val="22"/>
          <w:b/>
          <w:bCs/>
          <w:spacing w:val="-11"/>
        </w:rPr>
        <w:t>18、简述如何培养学生的观察力</w:t>
      </w:r>
      <w:r>
        <w:rPr>
          <w:rFonts w:ascii="KaiTi" w:hAnsi="KaiTi" w:eastAsia="KaiTi" w:cs="KaiTi"/>
          <w:sz w:val="22"/>
          <w:szCs w:val="22"/>
          <w:b/>
          <w:bCs/>
          <w:color w:val="205070"/>
          <w:spacing w:val="-11"/>
        </w:rPr>
        <w:t>【二级】</w:t>
      </w:r>
    </w:p>
    <w:p>
      <w:pPr>
        <w:ind w:left="133" w:right="49" w:firstLine="110"/>
        <w:spacing w:before="224" w:line="280" w:lineRule="auto"/>
        <w:rPr>
          <w:rFonts w:ascii="SimSun" w:hAnsi="SimSun" w:eastAsia="SimSun" w:cs="SimSun"/>
          <w:sz w:val="20"/>
          <w:szCs w:val="20"/>
        </w:rPr>
      </w:pPr>
      <w:r>
        <w:rPr>
          <w:rFonts w:ascii="SimSun" w:hAnsi="SimSun" w:eastAsia="SimSun" w:cs="SimSun"/>
          <w:sz w:val="20"/>
          <w:szCs w:val="20"/>
          <w:spacing w:val="-1"/>
        </w:rPr>
        <w:t>(1)引导学生明确观察的</w:t>
      </w:r>
      <w:r>
        <w:rPr>
          <w:shd w:val="clear" w:fill="FFD0D0"/>
          <w:rFonts w:ascii="SimSun" w:hAnsi="SimSun" w:eastAsia="SimSun" w:cs="SimSun"/>
          <w:sz w:val="20"/>
          <w:szCs w:val="20"/>
          <w:spacing w:val="-1"/>
        </w:rPr>
        <w:t>目</w:t>
      </w:r>
      <w:r>
        <w:rPr>
          <w:shd w:val="clear" w:fill="FFD0D0"/>
          <w:rFonts w:ascii="SimSun" w:hAnsi="SimSun" w:eastAsia="SimSun" w:cs="SimSun"/>
          <w:sz w:val="20"/>
          <w:szCs w:val="20"/>
          <w:spacing w:val="-24"/>
        </w:rPr>
        <w:t xml:space="preserve"> </w:t>
      </w:r>
      <w:r>
        <w:rPr>
          <w:shd w:val="clear" w:fill="FFD0D0"/>
          <w:rFonts w:ascii="SimSun" w:hAnsi="SimSun" w:eastAsia="SimSun" w:cs="SimSun"/>
          <w:sz w:val="20"/>
          <w:szCs w:val="20"/>
          <w:spacing w:val="-1"/>
        </w:rPr>
        <w:t>的</w:t>
      </w:r>
      <w:r>
        <w:rPr>
          <w:rFonts w:ascii="SimSun" w:hAnsi="SimSun" w:eastAsia="SimSun" w:cs="SimSun"/>
          <w:sz w:val="20"/>
          <w:szCs w:val="20"/>
          <w:spacing w:val="-1"/>
        </w:rPr>
        <w:t>与任务，这是良</w:t>
      </w:r>
      <w:r>
        <w:rPr>
          <w:rFonts w:ascii="SimSun" w:hAnsi="SimSun" w:eastAsia="SimSun" w:cs="SimSun"/>
          <w:sz w:val="20"/>
          <w:szCs w:val="20"/>
          <w:spacing w:val="-2"/>
        </w:rPr>
        <w:t>好观察</w:t>
      </w:r>
      <w:r>
        <w:rPr>
          <w:rFonts w:ascii="SimSun" w:hAnsi="SimSun" w:eastAsia="SimSun" w:cs="SimSun"/>
          <w:sz w:val="20"/>
          <w:szCs w:val="20"/>
        </w:rPr>
        <w:t xml:space="preserve"> </w:t>
      </w:r>
      <w:r>
        <w:rPr>
          <w:rFonts w:ascii="SimSun" w:hAnsi="SimSun" w:eastAsia="SimSun" w:cs="SimSun"/>
          <w:sz w:val="20"/>
          <w:szCs w:val="20"/>
          <w:spacing w:val="-8"/>
        </w:rPr>
        <w:t>的重要条件。</w:t>
      </w:r>
    </w:p>
    <w:p>
      <w:pPr>
        <w:ind w:left="133" w:right="52" w:firstLine="110"/>
        <w:spacing w:before="152" w:line="271" w:lineRule="auto"/>
        <w:rPr>
          <w:rFonts w:ascii="SimSun" w:hAnsi="SimSun" w:eastAsia="SimSun" w:cs="SimSun"/>
          <w:sz w:val="20"/>
          <w:szCs w:val="20"/>
        </w:rPr>
      </w:pPr>
      <w:r>
        <w:rPr>
          <w:rFonts w:ascii="SimSun" w:hAnsi="SimSun" w:eastAsia="SimSun" w:cs="SimSun"/>
          <w:sz w:val="20"/>
          <w:szCs w:val="20"/>
          <w:spacing w:val="2"/>
        </w:rPr>
        <w:t>(2)要有充分的观察准备，提出观察的具体方法</w:t>
      </w:r>
      <w:r>
        <w:rPr>
          <w:rFonts w:ascii="SimSun" w:hAnsi="SimSun" w:eastAsia="SimSun" w:cs="SimSun"/>
          <w:sz w:val="20"/>
          <w:szCs w:val="20"/>
          <w:spacing w:val="1"/>
        </w:rPr>
        <w:t>，制</w:t>
      </w:r>
      <w:r>
        <w:rPr>
          <w:rFonts w:ascii="SimSun" w:hAnsi="SimSun" w:eastAsia="SimSun" w:cs="SimSun"/>
          <w:sz w:val="20"/>
          <w:szCs w:val="20"/>
        </w:rPr>
        <w:t xml:space="preserve"> </w:t>
      </w:r>
      <w:r>
        <w:rPr>
          <w:rFonts w:ascii="SimSun" w:hAnsi="SimSun" w:eastAsia="SimSun" w:cs="SimSun"/>
          <w:sz w:val="20"/>
          <w:szCs w:val="20"/>
        </w:rPr>
        <w:t>订观察的计划。</w:t>
      </w:r>
      <w:r>
        <w:rPr>
          <w:rFonts w:ascii="SimSun" w:hAnsi="SimSun" w:eastAsia="SimSun" w:cs="SimSun"/>
          <w:sz w:val="20"/>
          <w:szCs w:val="20"/>
          <w:spacing w:val="38"/>
        </w:rPr>
        <w:t xml:space="preserve"> </w:t>
      </w:r>
      <w:r>
        <w:rPr>
          <w:rFonts w:ascii="SimSun" w:hAnsi="SimSun" w:eastAsia="SimSun" w:cs="SimSun"/>
          <w:sz w:val="20"/>
          <w:szCs w:val="20"/>
        </w:rPr>
        <w:t>[西米学府团队原创]</w:t>
      </w:r>
    </w:p>
    <w:p>
      <w:pPr>
        <w:ind w:left="133" w:right="81" w:firstLine="110"/>
        <w:spacing w:before="172" w:line="271" w:lineRule="auto"/>
        <w:rPr>
          <w:rFonts w:ascii="SimSun" w:hAnsi="SimSun" w:eastAsia="SimSun" w:cs="SimSun"/>
          <w:sz w:val="20"/>
          <w:szCs w:val="20"/>
        </w:rPr>
      </w:pPr>
      <w:r>
        <w:rPr>
          <w:rFonts w:ascii="SimSun" w:hAnsi="SimSun" w:eastAsia="SimSun" w:cs="SimSun"/>
          <w:sz w:val="20"/>
          <w:szCs w:val="20"/>
        </w:rPr>
        <w:t>(3)在实际观察中应加强对学生的</w:t>
      </w:r>
      <w:r>
        <w:rPr>
          <w:shd w:val="clear" w:fill="FFD0D0"/>
          <w:rFonts w:ascii="SimSun" w:hAnsi="SimSun" w:eastAsia="SimSun" w:cs="SimSun"/>
          <w:sz w:val="20"/>
          <w:szCs w:val="20"/>
        </w:rPr>
        <w:t>个别指导</w:t>
      </w:r>
      <w:r>
        <w:rPr>
          <w:rFonts w:ascii="SimSun" w:hAnsi="SimSun" w:eastAsia="SimSun" w:cs="SimSun"/>
          <w:sz w:val="20"/>
          <w:szCs w:val="20"/>
        </w:rPr>
        <w:t>，有针对</w:t>
      </w:r>
      <w:r>
        <w:rPr>
          <w:rFonts w:ascii="SimSun" w:hAnsi="SimSun" w:eastAsia="SimSun" w:cs="SimSun"/>
          <w:sz w:val="20"/>
          <w:szCs w:val="20"/>
          <w:spacing w:val="17"/>
        </w:rPr>
        <w:t xml:space="preserve"> </w:t>
      </w:r>
      <w:r>
        <w:rPr>
          <w:rFonts w:ascii="SimSun" w:hAnsi="SimSun" w:eastAsia="SimSun" w:cs="SimSun"/>
          <w:sz w:val="20"/>
          <w:szCs w:val="20"/>
          <w:spacing w:val="-3"/>
        </w:rPr>
        <w:t>性地培养学生的良好观察习惯。</w:t>
      </w:r>
    </w:p>
    <w:p>
      <w:pPr>
        <w:ind w:left="133" w:right="40" w:firstLine="110"/>
        <w:spacing w:before="134" w:line="285" w:lineRule="auto"/>
        <w:rPr>
          <w:rFonts w:ascii="SimSun" w:hAnsi="SimSun" w:eastAsia="SimSun" w:cs="SimSun"/>
          <w:sz w:val="20"/>
          <w:szCs w:val="20"/>
        </w:rPr>
      </w:pPr>
      <w:r>
        <w:rPr>
          <w:rFonts w:ascii="SimSun" w:hAnsi="SimSun" w:eastAsia="SimSun" w:cs="SimSun"/>
          <w:sz w:val="20"/>
          <w:szCs w:val="20"/>
          <w:spacing w:val="2"/>
        </w:rPr>
        <w:t>(4)要引导学生学会记录并整理观察</w:t>
      </w:r>
      <w:r>
        <w:rPr>
          <w:shd w:val="clear" w:fill="FFD0D0"/>
          <w:rFonts w:ascii="SimSun" w:hAnsi="SimSun" w:eastAsia="SimSun" w:cs="SimSun"/>
          <w:sz w:val="20"/>
          <w:szCs w:val="20"/>
          <w:spacing w:val="2"/>
        </w:rPr>
        <w:t>结果</w:t>
      </w:r>
      <w:r>
        <w:rPr>
          <w:rFonts w:ascii="SimSun" w:hAnsi="SimSun" w:eastAsia="SimSun" w:cs="SimSun"/>
          <w:sz w:val="20"/>
          <w:szCs w:val="20"/>
          <w:spacing w:val="2"/>
        </w:rPr>
        <w:t>，同时，还</w:t>
      </w:r>
      <w:r>
        <w:rPr>
          <w:rFonts w:ascii="SimSun" w:hAnsi="SimSun" w:eastAsia="SimSun" w:cs="SimSun"/>
          <w:sz w:val="20"/>
          <w:szCs w:val="20"/>
          <w:spacing w:val="10"/>
        </w:rPr>
        <w:t xml:space="preserve"> </w:t>
      </w:r>
      <w:r>
        <w:rPr>
          <w:rFonts w:ascii="SimSun" w:hAnsi="SimSun" w:eastAsia="SimSun" w:cs="SimSun"/>
          <w:sz w:val="20"/>
          <w:szCs w:val="20"/>
          <w:spacing w:val="-2"/>
        </w:rPr>
        <w:t>应引导学生开展讨论、交流并汇报观察成果。</w:t>
      </w:r>
    </w:p>
    <w:p>
      <w:pPr>
        <w:ind w:left="133" w:right="86" w:firstLine="2"/>
        <w:spacing w:before="147" w:line="285" w:lineRule="auto"/>
        <w:rPr>
          <w:rFonts w:ascii="KaiTi" w:hAnsi="KaiTi" w:eastAsia="KaiTi" w:cs="KaiTi"/>
          <w:sz w:val="20"/>
          <w:szCs w:val="20"/>
        </w:rPr>
      </w:pPr>
      <w:r>
        <w:rPr>
          <w:rFonts w:ascii="KaiTi" w:hAnsi="KaiTi" w:eastAsia="KaiTi" w:cs="KaiTi"/>
          <w:sz w:val="20"/>
          <w:szCs w:val="20"/>
          <w:b/>
          <w:bCs/>
          <w:color w:val="B02020"/>
        </w:rPr>
        <w:t>西米学府助记口诀：</w:t>
      </w:r>
      <w:r>
        <w:rPr>
          <w:rFonts w:ascii="KaiTi" w:hAnsi="KaiTi" w:eastAsia="KaiTi" w:cs="KaiTi"/>
          <w:sz w:val="20"/>
          <w:szCs w:val="20"/>
        </w:rPr>
        <w:t>观察前：明确目的、计划；观察</w:t>
      </w:r>
      <w:r>
        <w:rPr>
          <w:rFonts w:ascii="KaiTi" w:hAnsi="KaiTi" w:eastAsia="KaiTi" w:cs="KaiTi"/>
          <w:sz w:val="20"/>
          <w:szCs w:val="20"/>
          <w:spacing w:val="1"/>
        </w:rPr>
        <w:t xml:space="preserve"> </w:t>
      </w:r>
      <w:r>
        <w:rPr>
          <w:rFonts w:ascii="KaiTi" w:hAnsi="KaiTi" w:eastAsia="KaiTi" w:cs="KaiTi"/>
          <w:sz w:val="20"/>
          <w:szCs w:val="20"/>
          <w:spacing w:val="-2"/>
        </w:rPr>
        <w:t>中：个别指导；观察后：总结。</w:t>
      </w:r>
    </w:p>
    <w:p>
      <w:pPr>
        <w:spacing w:line="285" w:lineRule="auto"/>
        <w:sectPr>
          <w:type w:val="continuous"/>
          <w:pgSz w:w="11910" w:h="16840"/>
          <w:pgMar w:top="802" w:right="1069" w:bottom="733" w:left="1039" w:header="540" w:footer="512" w:gutter="0"/>
          <w:cols w:equalWidth="0" w:num="2" w:sep="1">
            <w:col w:w="4857" w:space="100"/>
            <w:col w:w="4844" w:space="0"/>
          </w:cols>
        </w:sectPr>
        <w:rPr>
          <w:rFonts w:ascii="KaiTi" w:hAnsi="KaiTi" w:eastAsia="KaiTi" w:cs="KaiTi"/>
          <w:sz w:val="20"/>
          <w:szCs w:val="20"/>
        </w:rPr>
      </w:pPr>
    </w:p>
    <w:p>
      <w:pPr>
        <w:rPr/>
      </w:pPr>
      <w:r/>
    </w:p>
    <w:p>
      <w:pPr>
        <w:sectPr>
          <w:type w:val="continuous"/>
          <w:pgSz w:w="11910" w:h="16840"/>
          <w:pgMar w:top="802" w:right="1069" w:bottom="733" w:left="1039" w:header="540" w:footer="512" w:gutter="0"/>
          <w:cols w:equalWidth="0" w:num="1">
            <w:col w:w="9801" w:space="0"/>
          </w:cols>
        </w:sectPr>
        <w:rPr/>
      </w:pPr>
    </w:p>
    <w:p>
      <w:pPr>
        <w:spacing w:line="171" w:lineRule="exact"/>
        <w:rPr/>
      </w:pPr>
      <w:r>
        <w:drawing>
          <wp:anchor distT="0" distB="0" distL="0" distR="0" simplePos="0" relativeHeight="251724800"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54" name="IM 54"/>
            <wp:cNvGraphicFramePr/>
            <a:graphic>
              <a:graphicData uri="http://schemas.openxmlformats.org/drawingml/2006/picture">
                <pic:pic>
                  <pic:nvPicPr>
                    <pic:cNvPr id="54" name="IM 54"/>
                    <pic:cNvPicPr/>
                  </pic:nvPicPr>
                  <pic:blipFill>
                    <a:blip r:embed="rId63"/>
                    <a:stretch>
                      <a:fillRect/>
                    </a:stretch>
                  </pic:blipFill>
                  <pic:spPr>
                    <a:xfrm rot="0">
                      <a:off x="0" y="0"/>
                      <a:ext cx="6223017" cy="12618"/>
                    </a:xfrm>
                    <a:prstGeom prst="rect">
                      <a:avLst/>
                    </a:prstGeom>
                  </pic:spPr>
                </pic:pic>
              </a:graphicData>
            </a:graphic>
          </wp:anchor>
        </w:drawing>
      </w:r>
      <w:r/>
    </w:p>
    <w:p>
      <w:pPr>
        <w:spacing w:line="171" w:lineRule="exact"/>
        <w:sectPr>
          <w:headerReference w:type="default" r:id="rId61"/>
          <w:footerReference w:type="default" r:id="rId62"/>
          <w:pgSz w:w="11910" w:h="16840"/>
          <w:pgMar w:top="802" w:right="1029" w:bottom="733" w:left="949" w:header="540" w:footer="512" w:gutter="0"/>
          <w:cols w:equalWidth="0" w:num="1">
            <w:col w:w="9931" w:space="0"/>
          </w:cols>
        </w:sectPr>
        <w:rPr/>
      </w:pPr>
    </w:p>
    <w:p>
      <w:pPr>
        <w:ind w:left="120"/>
        <w:spacing w:before="230" w:line="227" w:lineRule="auto"/>
        <w:rPr>
          <w:rFonts w:ascii="KaiTi" w:hAnsi="KaiTi" w:eastAsia="KaiTi" w:cs="KaiTi"/>
          <w:sz w:val="22"/>
          <w:szCs w:val="22"/>
        </w:rPr>
      </w:pPr>
      <w:r>
        <w:rPr>
          <w:rFonts w:ascii="SimSun" w:hAnsi="SimSun" w:eastAsia="SimSun" w:cs="SimSun"/>
          <w:sz w:val="22"/>
          <w:szCs w:val="22"/>
          <w:spacing w:val="-10"/>
        </w:rPr>
        <w:t>19、</w:t>
      </w:r>
      <w:r>
        <w:rPr>
          <w:rFonts w:ascii="SimSun" w:hAnsi="SimSun" w:eastAsia="SimSun" w:cs="SimSun"/>
          <w:sz w:val="22"/>
          <w:szCs w:val="22"/>
          <w:b/>
          <w:bCs/>
          <w:spacing w:val="-10"/>
        </w:rPr>
        <w:t>简述遗忘理论</w:t>
      </w:r>
      <w:r>
        <w:rPr>
          <w:rFonts w:ascii="KaiTi" w:hAnsi="KaiTi" w:eastAsia="KaiTi" w:cs="KaiTi"/>
          <w:sz w:val="22"/>
          <w:szCs w:val="22"/>
          <w:b/>
          <w:bCs/>
          <w:color w:val="205080"/>
          <w:spacing w:val="-10"/>
        </w:rPr>
        <w:t>【二级】</w:t>
      </w:r>
    </w:p>
    <w:p>
      <w:pPr>
        <w:ind w:left="120" w:right="252" w:firstLine="90"/>
        <w:spacing w:before="233" w:line="378" w:lineRule="auto"/>
        <w:rPr>
          <w:rFonts w:ascii="SimSun" w:hAnsi="SimSun" w:eastAsia="SimSun" w:cs="SimSun"/>
          <w:sz w:val="20"/>
          <w:szCs w:val="20"/>
        </w:rPr>
      </w:pPr>
      <w:r>
        <w:rPr>
          <w:rFonts w:ascii="SimSun" w:hAnsi="SimSun" w:eastAsia="SimSun" w:cs="SimSun"/>
          <w:sz w:val="20"/>
          <w:szCs w:val="20"/>
          <w:spacing w:val="2"/>
        </w:rPr>
        <w:t>(1)痕迹衰退说</w:t>
      </w:r>
      <w:r>
        <w:rPr>
          <w:rFonts w:ascii="SimSun" w:hAnsi="SimSun" w:eastAsia="SimSun" w:cs="SimSun"/>
          <w:sz w:val="20"/>
          <w:szCs w:val="20"/>
          <w:spacing w:val="-34"/>
        </w:rPr>
        <w:t xml:space="preserve"> </w:t>
      </w:r>
      <w:r>
        <w:rPr>
          <w:shd w:val="clear" w:fill="FFD0D0"/>
          <w:rFonts w:ascii="SimSun" w:hAnsi="SimSun" w:eastAsia="SimSun" w:cs="SimSun"/>
          <w:sz w:val="20"/>
          <w:szCs w:val="20"/>
          <w:spacing w:val="2"/>
        </w:rPr>
        <w:t>(自动消退</w:t>
      </w:r>
      <w:r>
        <w:rPr>
          <w:rFonts w:ascii="SimSun" w:hAnsi="SimSun" w:eastAsia="SimSun" w:cs="SimSun"/>
          <w:sz w:val="20"/>
          <w:szCs w:val="20"/>
          <w:spacing w:val="2"/>
        </w:rPr>
        <w:t>):认为遗忘是记忆痕迹得</w:t>
      </w:r>
      <w:r>
        <w:rPr>
          <w:rFonts w:ascii="SimSun" w:hAnsi="SimSun" w:eastAsia="SimSun" w:cs="SimSun"/>
          <w:sz w:val="20"/>
          <w:szCs w:val="20"/>
        </w:rPr>
        <w:t xml:space="preserve"> </w:t>
      </w:r>
      <w:r>
        <w:rPr>
          <w:rFonts w:ascii="SimSun" w:hAnsi="SimSun" w:eastAsia="SimSun" w:cs="SimSun"/>
          <w:sz w:val="20"/>
          <w:szCs w:val="20"/>
          <w:spacing w:val="-2"/>
        </w:rPr>
        <w:t>不到强化而逐渐衰退，以至于最后消退的结果。</w:t>
      </w:r>
    </w:p>
    <w:p>
      <w:pPr>
        <w:ind w:left="120" w:right="245" w:firstLine="90"/>
        <w:spacing w:line="277" w:lineRule="auto"/>
        <w:rPr>
          <w:rFonts w:ascii="SimSun" w:hAnsi="SimSun" w:eastAsia="SimSun" w:cs="SimSun"/>
          <w:sz w:val="20"/>
          <w:szCs w:val="20"/>
        </w:rPr>
      </w:pPr>
      <w:r>
        <w:rPr>
          <w:rFonts w:ascii="SimSun" w:hAnsi="SimSun" w:eastAsia="SimSun" w:cs="SimSun"/>
          <w:sz w:val="20"/>
          <w:szCs w:val="20"/>
          <w:spacing w:val="1"/>
        </w:rPr>
        <w:t>(2)干扰抑制说：认为遗忘是在学习和回忆之间受到</w:t>
      </w:r>
      <w:r>
        <w:rPr>
          <w:rFonts w:ascii="SimSun" w:hAnsi="SimSun" w:eastAsia="SimSun" w:cs="SimSun"/>
          <w:sz w:val="20"/>
          <w:szCs w:val="20"/>
        </w:rPr>
        <w:t xml:space="preserve"> </w:t>
      </w:r>
      <w:r>
        <w:rPr>
          <w:rFonts w:ascii="SimSun" w:hAnsi="SimSun" w:eastAsia="SimSun" w:cs="SimSun"/>
          <w:sz w:val="20"/>
          <w:szCs w:val="20"/>
          <w:spacing w:val="-4"/>
        </w:rPr>
        <w:t>其他刺激的干扰所致。</w:t>
      </w:r>
    </w:p>
    <w:p>
      <w:pPr>
        <w:ind w:left="1300"/>
        <w:spacing w:line="214" w:lineRule="auto"/>
        <w:tabs>
          <w:tab w:val="left" w:pos="1930"/>
        </w:tabs>
        <w:rPr>
          <w:rFonts w:ascii="Arial"/>
          <w:sz w:val="21"/>
        </w:rPr>
      </w:pPr>
      <w:r>
        <w:rPr>
          <w:rFonts w:ascii="Arial" w:hAnsi="Arial" w:eastAsia="Arial" w:cs="Arial"/>
          <w:sz w:val="21"/>
          <w:szCs w:val="21"/>
          <w:u w:val="single" w:color="auto"/>
        </w:rPr>
        <w:tab/>
      </w:r>
    </w:p>
    <w:p>
      <w:pPr>
        <w:ind w:left="120" w:right="230" w:firstLine="90"/>
        <w:spacing w:before="1" w:line="295" w:lineRule="auto"/>
        <w:rPr>
          <w:rFonts w:ascii="SimSun" w:hAnsi="SimSun" w:eastAsia="SimSun" w:cs="SimSun"/>
          <w:sz w:val="20"/>
          <w:szCs w:val="20"/>
        </w:rPr>
      </w:pPr>
      <w:r>
        <w:rPr>
          <w:rFonts w:ascii="SimSun" w:hAnsi="SimSun" w:eastAsia="SimSun" w:cs="SimSun"/>
          <w:sz w:val="20"/>
          <w:szCs w:val="20"/>
          <w:spacing w:val="5"/>
        </w:rPr>
        <w:t>(3)动机说(</w:t>
      </w:r>
      <w:r>
        <w:rPr>
          <w:shd w:val="clear" w:fill="FFD0D0"/>
          <w:rFonts w:ascii="SimSun" w:hAnsi="SimSun" w:eastAsia="SimSun" w:cs="SimSun"/>
          <w:sz w:val="20"/>
          <w:szCs w:val="20"/>
          <w:spacing w:val="5"/>
        </w:rPr>
        <w:t>压抑说</w:t>
      </w:r>
      <w:r>
        <w:rPr>
          <w:rFonts w:ascii="SimSun" w:hAnsi="SimSun" w:eastAsia="SimSun" w:cs="SimSun"/>
          <w:sz w:val="20"/>
          <w:szCs w:val="20"/>
          <w:spacing w:val="5"/>
        </w:rPr>
        <w:t>):认为遗忘是由情绪或动机的压</w:t>
      </w:r>
      <w:r>
        <w:rPr>
          <w:rFonts w:ascii="SimSun" w:hAnsi="SimSun" w:eastAsia="SimSun" w:cs="SimSun"/>
          <w:sz w:val="20"/>
          <w:szCs w:val="20"/>
          <w:spacing w:val="13"/>
        </w:rPr>
        <w:t xml:space="preserve"> </w:t>
      </w:r>
      <w:r>
        <w:rPr>
          <w:rFonts w:ascii="SimSun" w:hAnsi="SimSun" w:eastAsia="SimSun" w:cs="SimSun"/>
          <w:sz w:val="20"/>
          <w:szCs w:val="20"/>
        </w:rPr>
        <w:t>抑作用引起的。 [西米学府团队原创]</w:t>
      </w:r>
    </w:p>
    <w:p>
      <w:pPr>
        <w:ind w:left="120" w:right="159" w:firstLine="90"/>
        <w:spacing w:before="204" w:line="276" w:lineRule="auto"/>
        <w:rPr>
          <w:rFonts w:ascii="SimSun" w:hAnsi="SimSun" w:eastAsia="SimSun" w:cs="SimSun"/>
          <w:sz w:val="20"/>
          <w:szCs w:val="20"/>
        </w:rPr>
      </w:pPr>
      <w:r>
        <w:rPr>
          <w:rFonts w:ascii="SimSun" w:hAnsi="SimSun" w:eastAsia="SimSun" w:cs="SimSun"/>
          <w:sz w:val="20"/>
          <w:szCs w:val="20"/>
        </w:rPr>
        <w:t>(4) </w:t>
      </w:r>
      <w:r>
        <w:rPr>
          <w:shd w:val="clear" w:fill="FFD0D0"/>
          <w:rFonts w:ascii="SimSun" w:hAnsi="SimSun" w:eastAsia="SimSun" w:cs="SimSun"/>
          <w:sz w:val="20"/>
          <w:szCs w:val="20"/>
        </w:rPr>
        <w:t>提取失败说</w:t>
      </w:r>
      <w:r>
        <w:rPr>
          <w:rFonts w:ascii="SimSun" w:hAnsi="SimSun" w:eastAsia="SimSun" w:cs="SimSun"/>
          <w:sz w:val="20"/>
          <w:szCs w:val="20"/>
        </w:rPr>
        <w:t>：认为长时记忆中的信息无法回忆，</w:t>
      </w:r>
      <w:r>
        <w:rPr>
          <w:rFonts w:ascii="SimSun" w:hAnsi="SimSun" w:eastAsia="SimSun" w:cs="SimSun"/>
          <w:sz w:val="20"/>
          <w:szCs w:val="20"/>
          <w:spacing w:val="9"/>
        </w:rPr>
        <w:t xml:space="preserve"> </w:t>
      </w:r>
      <w:r>
        <w:rPr>
          <w:rFonts w:ascii="SimSun" w:hAnsi="SimSun" w:eastAsia="SimSun" w:cs="SimSun"/>
          <w:sz w:val="20"/>
          <w:szCs w:val="20"/>
          <w:spacing w:val="-2"/>
        </w:rPr>
        <w:t>是因为个体在提取时没有找到适当的提取线索。</w:t>
      </w:r>
    </w:p>
    <w:p>
      <w:pPr>
        <w:ind w:left="120" w:right="229" w:firstLine="90"/>
        <w:spacing w:before="173" w:line="319" w:lineRule="auto"/>
        <w:rPr>
          <w:rFonts w:ascii="SimSun" w:hAnsi="SimSun" w:eastAsia="SimSun" w:cs="SimSun"/>
          <w:sz w:val="20"/>
          <w:szCs w:val="20"/>
        </w:rPr>
      </w:pPr>
      <w:r>
        <w:rPr>
          <w:rFonts w:ascii="SimSun" w:hAnsi="SimSun" w:eastAsia="SimSun" w:cs="SimSun"/>
          <w:sz w:val="20"/>
          <w:szCs w:val="20"/>
          <w:spacing w:val="-4"/>
        </w:rPr>
        <w:t>(5) </w:t>
      </w:r>
      <w:r>
        <w:rPr>
          <w:shd w:val="clear" w:fill="FFD0D0"/>
          <w:rFonts w:ascii="SimSun" w:hAnsi="SimSun" w:eastAsia="SimSun" w:cs="SimSun"/>
          <w:sz w:val="20"/>
          <w:szCs w:val="20"/>
          <w:spacing w:val="-4"/>
        </w:rPr>
        <w:t>同化说</w:t>
      </w:r>
      <w:r>
        <w:rPr>
          <w:rFonts w:ascii="SimSun" w:hAnsi="SimSun" w:eastAsia="SimSun" w:cs="SimSun"/>
          <w:sz w:val="20"/>
          <w:szCs w:val="20"/>
          <w:spacing w:val="-4"/>
        </w:rPr>
        <w:t>：认为遗忘实际上是知识的组织与认知结</w:t>
      </w:r>
      <w:r>
        <w:rPr>
          <w:rFonts w:ascii="SimSun" w:hAnsi="SimSun" w:eastAsia="SimSun" w:cs="SimSun"/>
          <w:sz w:val="20"/>
          <w:szCs w:val="20"/>
          <w:spacing w:val="8"/>
        </w:rPr>
        <w:t xml:space="preserve"> </w:t>
      </w:r>
      <w:r>
        <w:rPr>
          <w:rFonts w:ascii="SimSun" w:hAnsi="SimSun" w:eastAsia="SimSun" w:cs="SimSun"/>
          <w:sz w:val="20"/>
          <w:szCs w:val="20"/>
          <w:spacing w:val="1"/>
        </w:rPr>
        <w:t>构简化的过程，即用高级的概念与规律代替低级的观</w:t>
      </w:r>
      <w:r>
        <w:rPr>
          <w:rFonts w:ascii="SimSun" w:hAnsi="SimSun" w:eastAsia="SimSun" w:cs="SimSun"/>
          <w:sz w:val="20"/>
          <w:szCs w:val="20"/>
          <w:spacing w:val="6"/>
        </w:rPr>
        <w:t xml:space="preserve"> </w:t>
      </w:r>
      <w:r>
        <w:rPr>
          <w:rFonts w:ascii="SimSun" w:hAnsi="SimSun" w:eastAsia="SimSun" w:cs="SimSun"/>
          <w:sz w:val="20"/>
          <w:szCs w:val="20"/>
          <w:spacing w:val="-2"/>
        </w:rPr>
        <w:t>念，使低级观念发生遗忘，从而减轻记忆负担。</w:t>
      </w:r>
    </w:p>
    <w:p>
      <w:pPr>
        <w:spacing w:line="245" w:lineRule="auto"/>
        <w:rPr>
          <w:rFonts w:ascii="Arial"/>
          <w:sz w:val="21"/>
        </w:rPr>
      </w:pPr>
      <w:r/>
    </w:p>
    <w:p>
      <w:pPr>
        <w:ind w:left="123"/>
        <w:spacing w:before="72" w:line="227" w:lineRule="auto"/>
        <w:outlineLvl w:val="4"/>
        <w:rPr>
          <w:rFonts w:ascii="KaiTi" w:hAnsi="KaiTi" w:eastAsia="KaiTi" w:cs="KaiTi"/>
          <w:sz w:val="22"/>
          <w:szCs w:val="22"/>
        </w:rPr>
      </w:pPr>
      <w:r>
        <w:drawing>
          <wp:anchor distT="0" distB="0" distL="0" distR="0" simplePos="0" relativeHeight="251723776" behindDoc="1" locked="0" layoutInCell="1" allowOverlap="1">
            <wp:simplePos x="0" y="0"/>
            <wp:positionH relativeFrom="column">
              <wp:posOffset>0</wp:posOffset>
            </wp:positionH>
            <wp:positionV relativeFrom="paragraph">
              <wp:posOffset>-27147</wp:posOffset>
            </wp:positionV>
            <wp:extent cx="3098802" cy="292144"/>
            <wp:effectExtent l="0" t="0" r="0" b="0"/>
            <wp:wrapNone/>
            <wp:docPr id="56" name="IM 56"/>
            <wp:cNvGraphicFramePr/>
            <a:graphic>
              <a:graphicData uri="http://schemas.openxmlformats.org/drawingml/2006/picture">
                <pic:pic>
                  <pic:nvPicPr>
                    <pic:cNvPr id="56" name="IM 56"/>
                    <pic:cNvPicPr/>
                  </pic:nvPicPr>
                  <pic:blipFill>
                    <a:blip r:embed="rId64"/>
                    <a:stretch>
                      <a:fillRect/>
                    </a:stretch>
                  </pic:blipFill>
                  <pic:spPr>
                    <a:xfrm rot="0">
                      <a:off x="0" y="0"/>
                      <a:ext cx="3098802" cy="292144"/>
                    </a:xfrm>
                    <a:prstGeom prst="rect">
                      <a:avLst/>
                    </a:prstGeom>
                  </pic:spPr>
                </pic:pic>
              </a:graphicData>
            </a:graphic>
          </wp:anchor>
        </w:drawing>
      </w:r>
      <w:r>
        <w:rPr>
          <w:rFonts w:ascii="SimSun" w:hAnsi="SimSun" w:eastAsia="SimSun" w:cs="SimSun"/>
          <w:sz w:val="22"/>
          <w:szCs w:val="22"/>
          <w:b/>
          <w:bCs/>
          <w:spacing w:val="-11"/>
        </w:rPr>
        <w:t>20、简述提高问题解决能力的教学</w:t>
      </w:r>
      <w:r>
        <w:rPr>
          <w:rFonts w:ascii="KaiTi" w:hAnsi="KaiTi" w:eastAsia="KaiTi" w:cs="KaiTi"/>
          <w:sz w:val="22"/>
          <w:szCs w:val="22"/>
          <w:b/>
          <w:bCs/>
          <w:color w:val="205080"/>
          <w:spacing w:val="-11"/>
        </w:rPr>
        <w:t>【二级】</w:t>
      </w:r>
    </w:p>
    <w:p>
      <w:pPr>
        <w:ind w:left="210"/>
        <w:spacing w:before="274" w:line="219" w:lineRule="auto"/>
        <w:rPr>
          <w:rFonts w:ascii="SimSun" w:hAnsi="SimSun" w:eastAsia="SimSun" w:cs="SimSun"/>
          <w:sz w:val="20"/>
          <w:szCs w:val="20"/>
        </w:rPr>
      </w:pPr>
      <w:r>
        <w:rPr>
          <w:rFonts w:ascii="SimSun" w:hAnsi="SimSun" w:eastAsia="SimSun" w:cs="SimSun"/>
          <w:sz w:val="20"/>
          <w:szCs w:val="20"/>
          <w:spacing w:val="4"/>
        </w:rPr>
        <w:t>(1)提高学生知识储备的数量与质量。</w:t>
      </w:r>
    </w:p>
    <w:p>
      <w:pPr>
        <w:ind w:left="210"/>
        <w:spacing w:before="172" w:line="219" w:lineRule="auto"/>
        <w:rPr>
          <w:rFonts w:ascii="SimSun" w:hAnsi="SimSun" w:eastAsia="SimSun" w:cs="SimSun"/>
          <w:sz w:val="20"/>
          <w:szCs w:val="20"/>
        </w:rPr>
      </w:pPr>
      <w:r>
        <w:rPr>
          <w:rFonts w:ascii="SimSun" w:hAnsi="SimSun" w:eastAsia="SimSun" w:cs="SimSun"/>
          <w:sz w:val="20"/>
          <w:szCs w:val="20"/>
          <w:spacing w:val="4"/>
        </w:rPr>
        <w:t>(2)教授与训练解决问题的</w:t>
      </w:r>
      <w:r>
        <w:rPr>
          <w:shd w:val="clear" w:fill="FFD0D0"/>
          <w:rFonts w:ascii="SimSun" w:hAnsi="SimSun" w:eastAsia="SimSun" w:cs="SimSun"/>
          <w:sz w:val="20"/>
          <w:szCs w:val="20"/>
          <w:spacing w:val="4"/>
        </w:rPr>
        <w:t>方法</w:t>
      </w:r>
      <w:r>
        <w:rPr>
          <w:rFonts w:ascii="SimSun" w:hAnsi="SimSun" w:eastAsia="SimSun" w:cs="SimSun"/>
          <w:sz w:val="20"/>
          <w:szCs w:val="20"/>
          <w:spacing w:val="4"/>
        </w:rPr>
        <w:t>与策略。</w:t>
      </w:r>
    </w:p>
    <w:p>
      <w:pPr>
        <w:ind w:left="210"/>
        <w:spacing w:before="172" w:line="219" w:lineRule="auto"/>
        <w:rPr>
          <w:rFonts w:ascii="SimSun" w:hAnsi="SimSun" w:eastAsia="SimSun" w:cs="SimSun"/>
          <w:sz w:val="20"/>
          <w:szCs w:val="20"/>
        </w:rPr>
      </w:pPr>
      <w:r>
        <w:rPr>
          <w:rFonts w:ascii="SimSun" w:hAnsi="SimSun" w:eastAsia="SimSun" w:cs="SimSun"/>
          <w:sz w:val="20"/>
          <w:szCs w:val="20"/>
          <w:spacing w:val="6"/>
        </w:rPr>
        <w:t>(3)提供多种</w:t>
      </w:r>
      <w:r>
        <w:rPr>
          <w:shd w:val="clear" w:fill="FFD0D0"/>
          <w:rFonts w:ascii="SimSun" w:hAnsi="SimSun" w:eastAsia="SimSun" w:cs="SimSun"/>
          <w:sz w:val="20"/>
          <w:szCs w:val="20"/>
          <w:spacing w:val="6"/>
        </w:rPr>
        <w:t>练习</w:t>
      </w:r>
      <w:r>
        <w:rPr>
          <w:rFonts w:ascii="SimSun" w:hAnsi="SimSun" w:eastAsia="SimSun" w:cs="SimSun"/>
          <w:sz w:val="20"/>
          <w:szCs w:val="20"/>
          <w:spacing w:val="6"/>
        </w:rPr>
        <w:t>的机会。</w:t>
      </w:r>
    </w:p>
    <w:p>
      <w:pPr>
        <w:ind w:left="210"/>
        <w:spacing w:before="173" w:line="219" w:lineRule="auto"/>
        <w:rPr>
          <w:rFonts w:ascii="SimSun" w:hAnsi="SimSun" w:eastAsia="SimSun" w:cs="SimSun"/>
          <w:sz w:val="20"/>
          <w:szCs w:val="20"/>
        </w:rPr>
      </w:pPr>
      <w:r>
        <w:rPr>
          <w:rFonts w:ascii="SimSun" w:hAnsi="SimSun" w:eastAsia="SimSun" w:cs="SimSun"/>
          <w:sz w:val="20"/>
          <w:szCs w:val="20"/>
          <w:spacing w:val="4"/>
        </w:rPr>
        <w:t>(4)培养独立</w:t>
      </w:r>
      <w:r>
        <w:rPr>
          <w:shd w:val="clear" w:fill="FFD0D0"/>
          <w:rFonts w:ascii="SimSun" w:hAnsi="SimSun" w:eastAsia="SimSun" w:cs="SimSun"/>
          <w:sz w:val="20"/>
          <w:szCs w:val="20"/>
          <w:spacing w:val="4"/>
        </w:rPr>
        <w:t>思考</w:t>
      </w:r>
      <w:r>
        <w:rPr>
          <w:rFonts w:ascii="SimSun" w:hAnsi="SimSun" w:eastAsia="SimSun" w:cs="SimSun"/>
          <w:sz w:val="20"/>
          <w:szCs w:val="20"/>
          <w:spacing w:val="4"/>
        </w:rPr>
        <w:t>问题的习惯。</w:t>
      </w:r>
    </w:p>
    <w:p>
      <w:pPr>
        <w:ind w:left="120" w:right="231"/>
        <w:spacing w:before="140" w:line="355" w:lineRule="auto"/>
        <w:rPr>
          <w:rFonts w:ascii="KaiTi" w:hAnsi="KaiTi" w:eastAsia="KaiTi" w:cs="KaiTi"/>
          <w:sz w:val="20"/>
          <w:szCs w:val="20"/>
        </w:rPr>
      </w:pPr>
      <w:r>
        <w:rPr>
          <w:rFonts w:ascii="KaiTi" w:hAnsi="KaiTi" w:eastAsia="KaiTi" w:cs="KaiTi"/>
          <w:sz w:val="20"/>
          <w:szCs w:val="20"/>
          <w:color w:val="B02020"/>
          <w:spacing w:val="13"/>
        </w:rPr>
        <w:t>西米学府助记口诀：</w:t>
      </w:r>
      <w:r>
        <w:rPr>
          <w:rFonts w:ascii="KaiTi" w:hAnsi="KaiTi" w:eastAsia="KaiTi" w:cs="KaiTi"/>
          <w:sz w:val="20"/>
          <w:szCs w:val="20"/>
          <w:spacing w:val="13"/>
        </w:rPr>
        <w:t>思(思考)恋(练习)良(数量与</w:t>
      </w:r>
      <w:r>
        <w:rPr>
          <w:rFonts w:ascii="KaiTi" w:hAnsi="KaiTi" w:eastAsia="KaiTi" w:cs="KaiTi"/>
          <w:sz w:val="20"/>
          <w:szCs w:val="20"/>
          <w:spacing w:val="15"/>
        </w:rPr>
        <w:t xml:space="preserve"> </w:t>
      </w:r>
      <w:r>
        <w:rPr>
          <w:rFonts w:ascii="KaiTi" w:hAnsi="KaiTi" w:eastAsia="KaiTi" w:cs="KaiTi"/>
          <w:sz w:val="20"/>
          <w:szCs w:val="20"/>
          <w:spacing w:val="24"/>
        </w:rPr>
        <w:t>质量)方(方法)</w:t>
      </w:r>
    </w:p>
    <w:p>
      <w:pPr>
        <w:spacing w:before="56" w:line="440" w:lineRule="exact"/>
        <w:rPr/>
      </w:pPr>
      <w:r>
        <w:drawing>
          <wp:anchor distT="0" distB="0" distL="0" distR="0" simplePos="0" relativeHeight="251725824" behindDoc="0" locked="0" layoutInCell="1" allowOverlap="1">
            <wp:simplePos x="0" y="0"/>
            <wp:positionH relativeFrom="column">
              <wp:posOffset>787443</wp:posOffset>
            </wp:positionH>
            <wp:positionV relativeFrom="paragraph">
              <wp:posOffset>429110</wp:posOffset>
            </wp:positionV>
            <wp:extent cx="387368" cy="6350"/>
            <wp:effectExtent l="0" t="0" r="0" b="0"/>
            <wp:wrapNone/>
            <wp:docPr id="58" name="IM 58"/>
            <wp:cNvGraphicFramePr/>
            <a:graphic>
              <a:graphicData uri="http://schemas.openxmlformats.org/drawingml/2006/picture">
                <pic:pic>
                  <pic:nvPicPr>
                    <pic:cNvPr id="58" name="IM 58"/>
                    <pic:cNvPicPr/>
                  </pic:nvPicPr>
                  <pic:blipFill>
                    <a:blip r:embed="rId65"/>
                    <a:stretch>
                      <a:fillRect/>
                    </a:stretch>
                  </pic:blipFill>
                  <pic:spPr>
                    <a:xfrm rot="0">
                      <a:off x="0" y="0"/>
                      <a:ext cx="387368" cy="6350"/>
                    </a:xfrm>
                    <a:prstGeom prst="rect">
                      <a:avLst/>
                    </a:prstGeom>
                  </pic:spPr>
                </pic:pic>
              </a:graphicData>
            </a:graphic>
          </wp:anchor>
        </w:drawing>
      </w:r>
      <w:r>
        <w:rPr>
          <w:position w:val="-8"/>
        </w:rPr>
        <w:pict>
          <v:group id="_x0000_s12" style="mso-position-vertical-relative:line;mso-position-horizontal-relative:char;width:244.05pt;height:22.05pt;" filled="false" stroked="false" coordsize="4881,440" coordorigin="0,0">
            <v:shape id="_x0000_s14" style="position:absolute;left:0;top:0;width:4881;height:440;" filled="false" stroked="false" type="#_x0000_t75">
              <v:imagedata o:title="" r:id="rId66"/>
            </v:shape>
            <v:shape id="_x0000_s16" style="position:absolute;left:-20;top:-20;width:4921;height:480;" filled="false" stroked="false" type="#_x0000_t202">
              <v:fill on="false"/>
              <v:stroke on="false"/>
              <v:path/>
              <v:imagedata o:title=""/>
              <o:lock v:ext="edit" aspectratio="false"/>
              <v:textbox inset="0mm,0mm,0mm,0mm">
                <w:txbxContent>
                  <w:p>
                    <w:pPr>
                      <w:ind w:left="140"/>
                      <w:spacing w:before="134" w:line="227" w:lineRule="auto"/>
                      <w:rPr>
                        <w:rFonts w:ascii="KaiTi" w:hAnsi="KaiTi" w:eastAsia="KaiTi" w:cs="KaiTi"/>
                        <w:sz w:val="21"/>
                        <w:szCs w:val="21"/>
                      </w:rPr>
                    </w:pPr>
                    <w:r>
                      <w:rPr>
                        <w:rFonts w:ascii="SimSun" w:hAnsi="SimSun" w:eastAsia="SimSun" w:cs="SimSun"/>
                        <w:sz w:val="21"/>
                        <w:szCs w:val="21"/>
                        <w:spacing w:val="-1"/>
                      </w:rPr>
                      <w:t>21、</w:t>
                    </w:r>
                    <w:r>
                      <w:rPr>
                        <w:rFonts w:ascii="SimSun" w:hAnsi="SimSun" w:eastAsia="SimSun" w:cs="SimSun"/>
                        <w:sz w:val="21"/>
                        <w:szCs w:val="21"/>
                        <w:b/>
                        <w:bCs/>
                        <w:spacing w:val="-1"/>
                      </w:rPr>
                      <w:t>简述意志的品质</w:t>
                    </w:r>
                    <w:r>
                      <w:rPr>
                        <w:rFonts w:ascii="KaiTi" w:hAnsi="KaiTi" w:eastAsia="KaiTi" w:cs="KaiTi"/>
                        <w:sz w:val="21"/>
                        <w:szCs w:val="21"/>
                        <w:b/>
                        <w:bCs/>
                        <w:color w:val="205080"/>
                        <w:spacing w:val="-1"/>
                      </w:rPr>
                      <w:t>【二级】</w:t>
                    </w:r>
                  </w:p>
                </w:txbxContent>
              </v:textbox>
            </v:shape>
          </v:group>
        </w:pict>
      </w:r>
    </w:p>
    <w:p>
      <w:pPr>
        <w:ind w:left="120" w:right="159" w:firstLine="90"/>
        <w:spacing w:before="220" w:line="368" w:lineRule="auto"/>
        <w:rPr>
          <w:rFonts w:ascii="SimSun" w:hAnsi="SimSun" w:eastAsia="SimSun" w:cs="SimSun"/>
          <w:sz w:val="20"/>
          <w:szCs w:val="20"/>
        </w:rPr>
      </w:pPr>
      <w:r>
        <w:rPr>
          <w:shd w:val="clear" w:fill="FFD0D0"/>
          <w:rFonts w:ascii="SimSun" w:hAnsi="SimSun" w:eastAsia="SimSun" w:cs="SimSun"/>
          <w:sz w:val="20"/>
          <w:szCs w:val="20"/>
          <w:spacing w:val="4"/>
        </w:rPr>
        <w:t>(1)意志的自觉性</w:t>
      </w:r>
      <w:r>
        <w:rPr>
          <w:rFonts w:ascii="SimSun" w:hAnsi="SimSun" w:eastAsia="SimSun" w:cs="SimSun"/>
          <w:sz w:val="20"/>
          <w:szCs w:val="20"/>
          <w:spacing w:val="4"/>
        </w:rPr>
        <w:t>，指对行动的目的有深刻的认识，</w:t>
      </w:r>
      <w:r>
        <w:rPr>
          <w:rFonts w:ascii="SimSun" w:hAnsi="SimSun" w:eastAsia="SimSun" w:cs="SimSun"/>
          <w:sz w:val="20"/>
          <w:szCs w:val="20"/>
          <w:spacing w:val="13"/>
        </w:rPr>
        <w:t xml:space="preserve"> </w:t>
      </w:r>
      <w:r>
        <w:rPr>
          <w:rFonts w:ascii="SimSun" w:hAnsi="SimSun" w:eastAsia="SimSun" w:cs="SimSun"/>
          <w:sz w:val="20"/>
          <w:szCs w:val="20"/>
          <w:spacing w:val="-4"/>
        </w:rPr>
        <w:t>能自觉支配自己的行动，使之服从于行动目</w:t>
      </w:r>
      <w:r>
        <w:rPr>
          <w:rFonts w:ascii="SimSun" w:hAnsi="SimSun" w:eastAsia="SimSun" w:cs="SimSun"/>
          <w:sz w:val="20"/>
          <w:szCs w:val="20"/>
          <w:spacing w:val="-5"/>
        </w:rPr>
        <w:t>的的品质。</w:t>
      </w:r>
      <w:r>
        <w:rPr>
          <w:rFonts w:ascii="SimSun" w:hAnsi="SimSun" w:eastAsia="SimSun" w:cs="SimSun"/>
          <w:sz w:val="20"/>
          <w:szCs w:val="20"/>
        </w:rPr>
        <w:t xml:space="preserve"> </w:t>
      </w:r>
      <w:r>
        <w:rPr>
          <w:rFonts w:ascii="SimSun" w:hAnsi="SimSun" w:eastAsia="SimSun" w:cs="SimSun"/>
          <w:sz w:val="20"/>
          <w:szCs w:val="20"/>
          <w:spacing w:val="-1"/>
        </w:rPr>
        <w:t>与其相反的意志品质是易受暗示性与独断性。</w:t>
      </w:r>
    </w:p>
    <w:p>
      <w:pPr>
        <w:ind w:left="120" w:right="243" w:firstLine="90"/>
        <w:spacing w:before="241" w:line="375" w:lineRule="auto"/>
        <w:rPr>
          <w:rFonts w:ascii="SimSun" w:hAnsi="SimSun" w:eastAsia="SimSun" w:cs="SimSun"/>
          <w:sz w:val="20"/>
          <w:szCs w:val="20"/>
        </w:rPr>
      </w:pPr>
      <w:r>
        <w:rPr>
          <w:rFonts w:ascii="SimSun" w:hAnsi="SimSun" w:eastAsia="SimSun" w:cs="SimSun"/>
          <w:sz w:val="20"/>
          <w:szCs w:val="20"/>
          <w:spacing w:val="1"/>
        </w:rPr>
        <w:t>(2)意志的</w:t>
      </w:r>
      <w:r>
        <w:rPr>
          <w:shd w:val="clear" w:fill="FFD0D0"/>
          <w:rFonts w:ascii="SimSun" w:hAnsi="SimSun" w:eastAsia="SimSun" w:cs="SimSun"/>
          <w:sz w:val="20"/>
          <w:szCs w:val="20"/>
          <w:spacing w:val="1"/>
        </w:rPr>
        <w:t>果断性</w:t>
      </w:r>
      <w:r>
        <w:rPr>
          <w:rFonts w:ascii="SimSun" w:hAnsi="SimSun" w:eastAsia="SimSun" w:cs="SimSun"/>
          <w:sz w:val="20"/>
          <w:szCs w:val="20"/>
          <w:spacing w:val="1"/>
        </w:rPr>
        <w:t>，指一个人善于明辨是</w:t>
      </w:r>
      <w:r>
        <w:rPr>
          <w:rFonts w:ascii="SimSun" w:hAnsi="SimSun" w:eastAsia="SimSun" w:cs="SimSun"/>
          <w:sz w:val="20"/>
          <w:szCs w:val="20"/>
        </w:rPr>
        <w:t>非，迅速而 </w:t>
      </w:r>
      <w:r>
        <w:rPr>
          <w:rFonts w:ascii="SimSun" w:hAnsi="SimSun" w:eastAsia="SimSun" w:cs="SimSun"/>
          <w:sz w:val="20"/>
          <w:szCs w:val="20"/>
        </w:rPr>
        <w:t>合理地采取决定和执行决定方面的意志品质。与其相</w:t>
      </w:r>
      <w:r>
        <w:rPr>
          <w:rFonts w:ascii="SimSun" w:hAnsi="SimSun" w:eastAsia="SimSun" w:cs="SimSun"/>
          <w:sz w:val="20"/>
          <w:szCs w:val="20"/>
          <w:spacing w:val="15"/>
        </w:rPr>
        <w:t xml:space="preserve"> </w:t>
      </w:r>
      <w:r>
        <w:rPr>
          <w:rFonts w:ascii="SimSun" w:hAnsi="SimSun" w:eastAsia="SimSun" w:cs="SimSun"/>
          <w:sz w:val="20"/>
          <w:szCs w:val="20"/>
          <w:spacing w:val="-3"/>
        </w:rPr>
        <w:t>反的意志品质是优柔寡断和草率决定。</w:t>
      </w:r>
    </w:p>
    <w:p>
      <w:pPr>
        <w:ind w:left="120" w:right="226" w:firstLine="90"/>
        <w:spacing w:before="231" w:line="375" w:lineRule="auto"/>
        <w:rPr>
          <w:rFonts w:ascii="SimSun" w:hAnsi="SimSun" w:eastAsia="SimSun" w:cs="SimSun"/>
          <w:sz w:val="20"/>
          <w:szCs w:val="20"/>
        </w:rPr>
      </w:pPr>
      <w:r>
        <w:rPr>
          <w:rFonts w:ascii="SimSun" w:hAnsi="SimSun" w:eastAsia="SimSun" w:cs="SimSun"/>
          <w:sz w:val="20"/>
          <w:szCs w:val="20"/>
        </w:rPr>
        <w:t>(3)意志的</w:t>
      </w:r>
      <w:r>
        <w:rPr>
          <w:shd w:val="clear" w:fill="FFD0D0"/>
          <w:rFonts w:ascii="SimSun" w:hAnsi="SimSun" w:eastAsia="SimSun" w:cs="SimSun"/>
          <w:sz w:val="20"/>
          <w:szCs w:val="20"/>
        </w:rPr>
        <w:t>坚持性</w:t>
      </w:r>
      <w:r>
        <w:rPr>
          <w:rFonts w:ascii="SimSun" w:hAnsi="SimSun" w:eastAsia="SimSun" w:cs="SimSun"/>
          <w:sz w:val="20"/>
          <w:szCs w:val="20"/>
        </w:rPr>
        <w:t>，指在意志行动中能坚持决定，百</w:t>
      </w:r>
      <w:r>
        <w:rPr>
          <w:rFonts w:ascii="SimSun" w:hAnsi="SimSun" w:eastAsia="SimSun" w:cs="SimSun"/>
          <w:sz w:val="20"/>
          <w:szCs w:val="20"/>
          <w:spacing w:val="8"/>
        </w:rPr>
        <w:t xml:space="preserve"> </w:t>
      </w:r>
      <w:r>
        <w:rPr>
          <w:rFonts w:ascii="SimSun" w:hAnsi="SimSun" w:eastAsia="SimSun" w:cs="SimSun"/>
          <w:sz w:val="20"/>
          <w:szCs w:val="20"/>
          <w:spacing w:val="1"/>
        </w:rPr>
        <w:t>折不挠地克服困难和障碍，完成既定目的方面的意志</w:t>
      </w:r>
      <w:r>
        <w:rPr>
          <w:rFonts w:ascii="SimSun" w:hAnsi="SimSun" w:eastAsia="SimSun" w:cs="SimSun"/>
          <w:sz w:val="20"/>
          <w:szCs w:val="20"/>
          <w:spacing w:val="9"/>
        </w:rPr>
        <w:t xml:space="preserve"> </w:t>
      </w:r>
      <w:r>
        <w:rPr>
          <w:rFonts w:ascii="SimSun" w:hAnsi="SimSun" w:eastAsia="SimSun" w:cs="SimSun"/>
          <w:sz w:val="20"/>
          <w:szCs w:val="20"/>
          <w:spacing w:val="-2"/>
        </w:rPr>
        <w:t>品质。与其相反的意志品质是顽固执拗和见异思迁。</w:t>
      </w:r>
    </w:p>
    <w:p>
      <w:pPr>
        <w:ind w:left="120" w:right="219" w:firstLine="90"/>
        <w:spacing w:before="253" w:line="331" w:lineRule="auto"/>
        <w:rPr>
          <w:rFonts w:ascii="SimSun" w:hAnsi="SimSun" w:eastAsia="SimSun" w:cs="SimSun"/>
          <w:sz w:val="20"/>
          <w:szCs w:val="20"/>
        </w:rPr>
      </w:pPr>
      <w:r>
        <w:rPr>
          <w:shd w:val="clear" w:fill="FFD0D0"/>
          <w:rFonts w:ascii="SimSun" w:hAnsi="SimSun" w:eastAsia="SimSun" w:cs="SimSun"/>
          <w:sz w:val="20"/>
          <w:szCs w:val="20"/>
          <w:spacing w:val="2"/>
        </w:rPr>
        <w:t>(4)意志的自制性</w:t>
      </w:r>
      <w:r>
        <w:rPr>
          <w:rFonts w:ascii="SimSun" w:hAnsi="SimSun" w:eastAsia="SimSun" w:cs="SimSun"/>
          <w:sz w:val="20"/>
          <w:szCs w:val="20"/>
          <w:spacing w:val="2"/>
        </w:rPr>
        <w:t>，指善于控制和支配自己行动方面</w:t>
      </w:r>
      <w:r>
        <w:rPr>
          <w:rFonts w:ascii="SimSun" w:hAnsi="SimSun" w:eastAsia="SimSun" w:cs="SimSun"/>
          <w:sz w:val="20"/>
          <w:szCs w:val="20"/>
        </w:rPr>
        <w:t xml:space="preserve"> </w:t>
      </w:r>
      <w:r>
        <w:rPr>
          <w:rFonts w:ascii="SimSun" w:hAnsi="SimSun" w:eastAsia="SimSun" w:cs="SimSun"/>
          <w:sz w:val="20"/>
          <w:szCs w:val="20"/>
          <w:spacing w:val="-2"/>
        </w:rPr>
        <w:t>的意志品质。与其相反的意志品质是任性和怯懦。</w:t>
      </w:r>
    </w:p>
    <w:p>
      <w:pPr>
        <w:ind w:left="122"/>
        <w:spacing w:before="257" w:line="224" w:lineRule="auto"/>
        <w:rPr>
          <w:rFonts w:ascii="KaiTi" w:hAnsi="KaiTi" w:eastAsia="KaiTi" w:cs="KaiTi"/>
          <w:sz w:val="20"/>
          <w:szCs w:val="20"/>
        </w:rPr>
      </w:pPr>
      <w:r>
        <w:rPr>
          <w:rFonts w:ascii="KaiTi" w:hAnsi="KaiTi" w:eastAsia="KaiTi" w:cs="KaiTi"/>
          <w:sz w:val="20"/>
          <w:szCs w:val="20"/>
          <w:b/>
          <w:bCs/>
          <w:color w:val="B02020"/>
          <w:spacing w:val="-2"/>
        </w:rPr>
        <w:t>西米学府助记口诀：</w:t>
      </w:r>
      <w:r>
        <w:rPr>
          <w:rFonts w:ascii="KaiTi" w:hAnsi="KaiTi" w:eastAsia="KaiTi" w:cs="KaiTi"/>
          <w:sz w:val="20"/>
          <w:szCs w:val="20"/>
          <w:spacing w:val="-2"/>
        </w:rPr>
        <w:t>自觉、果断、坚持、自制</w:t>
      </w:r>
    </w:p>
    <w:p>
      <w:pPr>
        <w:spacing w:line="105" w:lineRule="exact"/>
        <w:rPr/>
      </w:pPr>
      <w:r/>
    </w:p>
    <w:p>
      <w:pPr>
        <w:spacing w:line="14" w:lineRule="auto"/>
        <w:rPr>
          <w:rFonts w:ascii="Arial"/>
          <w:sz w:val="2"/>
        </w:rPr>
      </w:pPr>
      <w:r>
        <w:rPr>
          <w:rFonts w:ascii="Arial" w:hAnsi="Arial" w:eastAsia="Arial" w:cs="Arial"/>
          <w:sz w:val="2"/>
          <w:szCs w:val="2"/>
        </w:rPr>
        <w:br w:type="column"/>
      </w:r>
    </w:p>
    <w:p>
      <w:pPr>
        <w:ind w:left="103"/>
        <w:spacing w:before="218" w:line="227" w:lineRule="auto"/>
        <w:outlineLvl w:val="4"/>
        <w:rPr>
          <w:rFonts w:ascii="KaiTi" w:hAnsi="KaiTi" w:eastAsia="KaiTi" w:cs="KaiTi"/>
          <w:sz w:val="22"/>
          <w:szCs w:val="22"/>
        </w:rPr>
      </w:pPr>
      <w:r>
        <w:rPr>
          <w:rFonts w:ascii="SimSun" w:hAnsi="SimSun" w:eastAsia="SimSun" w:cs="SimSun"/>
          <w:sz w:val="22"/>
          <w:szCs w:val="22"/>
          <w:b/>
          <w:bCs/>
          <w:spacing w:val="-10"/>
        </w:rPr>
        <w:t>22、简述人本主义学习理论的基本观点</w:t>
      </w:r>
      <w:r>
        <w:rPr>
          <w:rFonts w:ascii="KaiTi" w:hAnsi="KaiTi" w:eastAsia="KaiTi" w:cs="KaiTi"/>
          <w:sz w:val="22"/>
          <w:szCs w:val="22"/>
          <w:b/>
          <w:bCs/>
          <w:color w:val="205080"/>
          <w:spacing w:val="-10"/>
        </w:rPr>
        <w:t>【二级】</w:t>
      </w:r>
    </w:p>
    <w:p>
      <w:pPr>
        <w:ind w:left="100" w:right="103"/>
        <w:spacing w:before="244" w:line="388" w:lineRule="auto"/>
        <w:jc w:val="both"/>
        <w:rPr>
          <w:rFonts w:ascii="SimSun" w:hAnsi="SimSun" w:eastAsia="SimSun" w:cs="SimSun"/>
          <w:sz w:val="20"/>
          <w:szCs w:val="20"/>
        </w:rPr>
      </w:pPr>
      <w:r>
        <w:rPr>
          <w:rFonts w:ascii="SimSun" w:hAnsi="SimSun" w:eastAsia="SimSun" w:cs="SimSun"/>
          <w:sz w:val="20"/>
          <w:szCs w:val="20"/>
          <w:spacing w:val="2"/>
        </w:rPr>
        <w:t>人本主义心理学的学习理论从全人教育的视角阐释了</w:t>
      </w:r>
      <w:r>
        <w:rPr>
          <w:rFonts w:ascii="SimSun" w:hAnsi="SimSun" w:eastAsia="SimSun" w:cs="SimSun"/>
          <w:sz w:val="20"/>
          <w:szCs w:val="20"/>
        </w:rPr>
        <w:t xml:space="preserve"> </w:t>
      </w:r>
      <w:r>
        <w:rPr>
          <w:rFonts w:ascii="SimSun" w:hAnsi="SimSun" w:eastAsia="SimSun" w:cs="SimSun"/>
          <w:sz w:val="20"/>
          <w:szCs w:val="20"/>
          <w:spacing w:val="1"/>
        </w:rPr>
        <w:t>学习者整个人的成长历程，以发展人性；注重启发学</w:t>
      </w:r>
      <w:r>
        <w:rPr>
          <w:rFonts w:ascii="SimSun" w:hAnsi="SimSun" w:eastAsia="SimSun" w:cs="SimSun"/>
          <w:sz w:val="20"/>
          <w:szCs w:val="20"/>
          <w:spacing w:val="6"/>
        </w:rPr>
        <w:t xml:space="preserve"> </w:t>
      </w:r>
      <w:r>
        <w:rPr>
          <w:rFonts w:ascii="SimSun" w:hAnsi="SimSun" w:eastAsia="SimSun" w:cs="SimSun"/>
          <w:sz w:val="20"/>
          <w:szCs w:val="20"/>
          <w:spacing w:val="1"/>
        </w:rPr>
        <w:t>习者的经验和创造潜能，引导其结合认知与经验，肯</w:t>
      </w:r>
      <w:r>
        <w:rPr>
          <w:rFonts w:ascii="SimSun" w:hAnsi="SimSun" w:eastAsia="SimSun" w:cs="SimSun"/>
          <w:sz w:val="20"/>
          <w:szCs w:val="20"/>
          <w:spacing w:val="6"/>
        </w:rPr>
        <w:t xml:space="preserve"> </w:t>
      </w:r>
      <w:r>
        <w:rPr>
          <w:rFonts w:ascii="SimSun" w:hAnsi="SimSun" w:eastAsia="SimSun" w:cs="SimSun"/>
          <w:sz w:val="20"/>
          <w:szCs w:val="20"/>
          <w:spacing w:val="1"/>
        </w:rPr>
        <w:t>定自我，进而自我实现。其主要代表人物为罗杰斯与</w:t>
      </w:r>
      <w:r>
        <w:rPr>
          <w:rFonts w:ascii="SimSun" w:hAnsi="SimSun" w:eastAsia="SimSun" w:cs="SimSun"/>
          <w:sz w:val="20"/>
          <w:szCs w:val="20"/>
          <w:spacing w:val="12"/>
        </w:rPr>
        <w:t xml:space="preserve"> </w:t>
      </w:r>
      <w:r>
        <w:rPr>
          <w:rFonts w:ascii="SimSun" w:hAnsi="SimSun" w:eastAsia="SimSun" w:cs="SimSun"/>
          <w:sz w:val="20"/>
          <w:szCs w:val="20"/>
          <w:spacing w:val="1"/>
        </w:rPr>
        <w:t>马斯洛。[西米学府团队]其中，罗杰斯的观点主要表</w:t>
      </w:r>
      <w:r>
        <w:rPr>
          <w:rFonts w:ascii="SimSun" w:hAnsi="SimSun" w:eastAsia="SimSun" w:cs="SimSun"/>
          <w:sz w:val="20"/>
          <w:szCs w:val="20"/>
          <w:spacing w:val="4"/>
        </w:rPr>
        <w:t xml:space="preserve"> </w:t>
      </w:r>
      <w:r>
        <w:rPr>
          <w:rFonts w:ascii="SimSun" w:hAnsi="SimSun" w:eastAsia="SimSun" w:cs="SimSun"/>
          <w:sz w:val="20"/>
          <w:szCs w:val="20"/>
          <w:spacing w:val="-6"/>
        </w:rPr>
        <w:t>现为以下几个方面：</w:t>
      </w:r>
    </w:p>
    <w:p>
      <w:pPr>
        <w:ind w:left="100" w:right="120" w:firstLine="110"/>
        <w:spacing w:before="16" w:line="309" w:lineRule="auto"/>
        <w:rPr>
          <w:rFonts w:ascii="SimSun" w:hAnsi="SimSun" w:eastAsia="SimSun" w:cs="SimSun"/>
          <w:sz w:val="20"/>
          <w:szCs w:val="20"/>
        </w:rPr>
      </w:pPr>
      <w:r>
        <w:rPr>
          <w:rFonts w:ascii="SimSun" w:hAnsi="SimSun" w:eastAsia="SimSun" w:cs="SimSun"/>
          <w:sz w:val="20"/>
          <w:szCs w:val="20"/>
        </w:rPr>
        <w:t>(1)知情统一的</w:t>
      </w:r>
      <w:r>
        <w:rPr>
          <w:shd w:val="clear" w:fill="FFD0D0"/>
          <w:rFonts w:ascii="SimSun" w:hAnsi="SimSun" w:eastAsia="SimSun" w:cs="SimSun"/>
          <w:sz w:val="20"/>
          <w:szCs w:val="20"/>
        </w:rPr>
        <w:t>教学目标观</w:t>
      </w:r>
      <w:r>
        <w:rPr>
          <w:rFonts w:ascii="SimSun" w:hAnsi="SimSun" w:eastAsia="SimSun" w:cs="SimSun"/>
          <w:sz w:val="20"/>
          <w:szCs w:val="20"/>
        </w:rPr>
        <w:t>。教育理想就是要培养既</w:t>
      </w:r>
      <w:r>
        <w:rPr>
          <w:rFonts w:ascii="SimSun" w:hAnsi="SimSun" w:eastAsia="SimSun" w:cs="SimSun"/>
          <w:sz w:val="20"/>
          <w:szCs w:val="20"/>
          <w:spacing w:val="18"/>
        </w:rPr>
        <w:t xml:space="preserve"> </w:t>
      </w:r>
      <w:r>
        <w:rPr>
          <w:rFonts w:ascii="SimSun" w:hAnsi="SimSun" w:eastAsia="SimSun" w:cs="SimSun"/>
          <w:sz w:val="20"/>
          <w:szCs w:val="20"/>
          <w:spacing w:val="-2"/>
        </w:rPr>
        <w:t>用认知的方式也用情感的方式行事的知情合一的人。</w:t>
      </w:r>
    </w:p>
    <w:p>
      <w:pPr>
        <w:ind w:left="100" w:right="119" w:firstLine="110"/>
        <w:spacing w:before="169" w:line="346" w:lineRule="auto"/>
        <w:rPr>
          <w:rFonts w:ascii="SimSun" w:hAnsi="SimSun" w:eastAsia="SimSun" w:cs="SimSun"/>
          <w:sz w:val="20"/>
          <w:szCs w:val="20"/>
        </w:rPr>
      </w:pPr>
      <w:r>
        <w:rPr>
          <w:shd w:val="clear" w:fill="FFD0D0"/>
          <w:rFonts w:ascii="SimSun" w:hAnsi="SimSun" w:eastAsia="SimSun" w:cs="SimSun"/>
          <w:sz w:val="20"/>
          <w:szCs w:val="20"/>
        </w:rPr>
        <w:t>(2)有意义的自由学习观</w:t>
      </w:r>
      <w:r>
        <w:rPr>
          <w:rFonts w:ascii="SimSun" w:hAnsi="SimSun" w:eastAsia="SimSun" w:cs="SimSun"/>
          <w:sz w:val="20"/>
          <w:szCs w:val="20"/>
        </w:rPr>
        <w:t>。有意义学习是指一种使个</w:t>
      </w:r>
      <w:r>
        <w:rPr>
          <w:rFonts w:ascii="SimSun" w:hAnsi="SimSun" w:eastAsia="SimSun" w:cs="SimSun"/>
          <w:sz w:val="20"/>
          <w:szCs w:val="20"/>
          <w:spacing w:val="17"/>
        </w:rPr>
        <w:t xml:space="preserve"> </w:t>
      </w:r>
      <w:r>
        <w:rPr>
          <w:rFonts w:ascii="SimSun" w:hAnsi="SimSun" w:eastAsia="SimSun" w:cs="SimSun"/>
          <w:sz w:val="20"/>
          <w:szCs w:val="20"/>
          <w:spacing w:val="1"/>
        </w:rPr>
        <w:t>体的行为、态度、个性及在未来选择行动方针时发生</w:t>
      </w:r>
      <w:r>
        <w:rPr>
          <w:rFonts w:ascii="SimSun" w:hAnsi="SimSun" w:eastAsia="SimSun" w:cs="SimSun"/>
          <w:sz w:val="20"/>
          <w:szCs w:val="20"/>
          <w:spacing w:val="5"/>
        </w:rPr>
        <w:t xml:space="preserve"> </w:t>
      </w:r>
      <w:r>
        <w:rPr>
          <w:rFonts w:ascii="SimSun" w:hAnsi="SimSun" w:eastAsia="SimSun" w:cs="SimSun"/>
          <w:sz w:val="20"/>
          <w:szCs w:val="20"/>
          <w:spacing w:val="1"/>
        </w:rPr>
        <w:t>重大变化的学习。这不仅是一种增长知识的学习，而</w:t>
      </w:r>
      <w:r>
        <w:rPr>
          <w:rFonts w:ascii="SimSun" w:hAnsi="SimSun" w:eastAsia="SimSun" w:cs="SimSun"/>
          <w:sz w:val="20"/>
          <w:szCs w:val="20"/>
          <w:spacing w:val="6"/>
        </w:rPr>
        <w:t xml:space="preserve"> </w:t>
      </w:r>
      <w:r>
        <w:rPr>
          <w:rFonts w:ascii="SimSun" w:hAnsi="SimSun" w:eastAsia="SimSun" w:cs="SimSun"/>
          <w:sz w:val="20"/>
          <w:szCs w:val="20"/>
          <w:spacing w:val="-2"/>
        </w:rPr>
        <w:t>且是一种与每个人各部分经验都融合在一起的学习。</w:t>
      </w:r>
    </w:p>
    <w:p>
      <w:pPr>
        <w:ind w:left="100" w:right="121" w:firstLine="110"/>
        <w:spacing w:before="232" w:line="280" w:lineRule="auto"/>
        <w:rPr>
          <w:rFonts w:ascii="SimSun" w:hAnsi="SimSun" w:eastAsia="SimSun" w:cs="SimSun"/>
          <w:sz w:val="20"/>
          <w:szCs w:val="20"/>
        </w:rPr>
      </w:pPr>
      <w:r>
        <w:rPr>
          <w:rFonts w:ascii="SimSun" w:hAnsi="SimSun" w:eastAsia="SimSun" w:cs="SimSun"/>
          <w:sz w:val="20"/>
          <w:szCs w:val="20"/>
        </w:rPr>
        <w:t>(3)学生中心的</w:t>
      </w:r>
      <w:r>
        <w:rPr>
          <w:shd w:val="clear" w:fill="FFD0D0"/>
          <w:rFonts w:ascii="SimSun" w:hAnsi="SimSun" w:eastAsia="SimSun" w:cs="SimSun"/>
          <w:sz w:val="20"/>
          <w:szCs w:val="20"/>
        </w:rPr>
        <w:t>教学观</w:t>
      </w:r>
      <w:r>
        <w:rPr>
          <w:rFonts w:ascii="SimSun" w:hAnsi="SimSun" w:eastAsia="SimSun" w:cs="SimSun"/>
          <w:sz w:val="20"/>
          <w:szCs w:val="20"/>
        </w:rPr>
        <w:t>。学生中心模式又称非指导模</w:t>
      </w:r>
      <w:r>
        <w:rPr>
          <w:rFonts w:ascii="SimSun" w:hAnsi="SimSun" w:eastAsia="SimSun" w:cs="SimSun"/>
          <w:sz w:val="20"/>
          <w:szCs w:val="20"/>
          <w:spacing w:val="17"/>
        </w:rPr>
        <w:t xml:space="preserve"> </w:t>
      </w:r>
      <w:r>
        <w:rPr>
          <w:rFonts w:ascii="SimSun" w:hAnsi="SimSun" w:eastAsia="SimSun" w:cs="SimSun"/>
          <w:sz w:val="20"/>
          <w:szCs w:val="20"/>
          <w:spacing w:val="-1"/>
        </w:rPr>
        <w:t>式，教师的角色是“助产士”或“催化剂”。</w:t>
      </w:r>
    </w:p>
    <w:p>
      <w:pPr>
        <w:ind w:left="102"/>
        <w:spacing w:before="218" w:line="224" w:lineRule="auto"/>
        <w:rPr>
          <w:rFonts w:ascii="KaiTi" w:hAnsi="KaiTi" w:eastAsia="KaiTi" w:cs="KaiTi"/>
          <w:sz w:val="20"/>
          <w:szCs w:val="20"/>
        </w:rPr>
      </w:pPr>
      <w:r>
        <w:rPr>
          <w:rFonts w:ascii="KaiTi" w:hAnsi="KaiTi" w:eastAsia="KaiTi" w:cs="KaiTi"/>
          <w:sz w:val="20"/>
          <w:szCs w:val="20"/>
          <w:b/>
          <w:bCs/>
          <w:color w:val="B02020"/>
          <w:spacing w:val="-2"/>
        </w:rPr>
        <w:t>西米学府助记口诀：</w:t>
      </w:r>
      <w:r>
        <w:rPr>
          <w:rFonts w:ascii="KaiTi" w:hAnsi="KaiTi" w:eastAsia="KaiTi" w:cs="KaiTi"/>
          <w:sz w:val="20"/>
          <w:szCs w:val="20"/>
          <w:spacing w:val="-2"/>
        </w:rPr>
        <w:t>目标观、学习观、教学观</w:t>
      </w:r>
    </w:p>
    <w:p>
      <w:pPr>
        <w:ind w:left="103"/>
        <w:spacing w:before="290" w:line="227" w:lineRule="auto"/>
        <w:outlineLvl w:val="4"/>
        <w:rPr>
          <w:rFonts w:ascii="KaiTi" w:hAnsi="KaiTi" w:eastAsia="KaiTi" w:cs="KaiTi"/>
          <w:sz w:val="22"/>
          <w:szCs w:val="22"/>
        </w:rPr>
      </w:pPr>
      <w:r>
        <w:rPr>
          <w:rFonts w:ascii="SimSun" w:hAnsi="SimSun" w:eastAsia="SimSun" w:cs="SimSun"/>
          <w:sz w:val="22"/>
          <w:szCs w:val="22"/>
          <w:b/>
          <w:bCs/>
          <w:spacing w:val="-10"/>
        </w:rPr>
        <w:t>23、简述自我效能感对学生学习的影响</w:t>
      </w:r>
      <w:r>
        <w:rPr>
          <w:rFonts w:ascii="KaiTi" w:hAnsi="KaiTi" w:eastAsia="KaiTi" w:cs="KaiTi"/>
          <w:sz w:val="22"/>
          <w:szCs w:val="22"/>
          <w:b/>
          <w:bCs/>
          <w:color w:val="205080"/>
          <w:spacing w:val="-10"/>
        </w:rPr>
        <w:t>【二级】</w:t>
      </w:r>
    </w:p>
    <w:p>
      <w:pPr>
        <w:ind w:left="210"/>
        <w:spacing w:before="273" w:line="219" w:lineRule="auto"/>
        <w:rPr>
          <w:rFonts w:ascii="SimSun" w:hAnsi="SimSun" w:eastAsia="SimSun" w:cs="SimSun"/>
          <w:sz w:val="20"/>
          <w:szCs w:val="20"/>
        </w:rPr>
      </w:pPr>
      <w:r>
        <w:rPr>
          <w:rFonts w:ascii="SimSun" w:hAnsi="SimSun" w:eastAsia="SimSun" w:cs="SimSun"/>
          <w:sz w:val="20"/>
          <w:szCs w:val="20"/>
          <w:spacing w:val="5"/>
        </w:rPr>
        <w:t>(1)影响学生对任务选择和坚持；</w:t>
      </w:r>
    </w:p>
    <w:p>
      <w:pPr>
        <w:ind w:left="210"/>
        <w:spacing w:before="183" w:line="219" w:lineRule="auto"/>
        <w:rPr>
          <w:rFonts w:ascii="SimSun" w:hAnsi="SimSun" w:eastAsia="SimSun" w:cs="SimSun"/>
          <w:sz w:val="20"/>
          <w:szCs w:val="20"/>
        </w:rPr>
      </w:pPr>
      <w:r>
        <w:rPr>
          <w:rFonts w:ascii="SimSun" w:hAnsi="SimSun" w:eastAsia="SimSun" w:cs="SimSun"/>
          <w:sz w:val="20"/>
          <w:szCs w:val="20"/>
          <w:spacing w:val="5"/>
        </w:rPr>
        <w:t>(2)决定努力与抗挫能力；</w:t>
      </w:r>
    </w:p>
    <w:p>
      <w:pPr>
        <w:ind w:left="100" w:right="1860" w:firstLine="110"/>
        <w:spacing w:before="203" w:line="286" w:lineRule="auto"/>
        <w:rPr>
          <w:rFonts w:ascii="KaiTi" w:hAnsi="KaiTi" w:eastAsia="KaiTi" w:cs="KaiTi"/>
          <w:sz w:val="20"/>
          <w:szCs w:val="20"/>
        </w:rPr>
      </w:pPr>
      <w:r>
        <w:rPr>
          <w:rFonts w:ascii="SimSun" w:hAnsi="SimSun" w:eastAsia="SimSun" w:cs="SimSun"/>
          <w:sz w:val="20"/>
          <w:szCs w:val="20"/>
          <w:spacing w:val="5"/>
        </w:rPr>
        <w:t>(3)提高自效感促进成就动机。</w:t>
      </w:r>
      <w:r>
        <w:rPr>
          <w:rFonts w:ascii="SimSun" w:hAnsi="SimSun" w:eastAsia="SimSun" w:cs="SimSun"/>
          <w:sz w:val="20"/>
          <w:szCs w:val="20"/>
          <w:spacing w:val="4"/>
        </w:rPr>
        <w:t xml:space="preserve"> </w:t>
      </w:r>
      <w:r>
        <w:rPr>
          <w:rFonts w:ascii="KaiTi" w:hAnsi="KaiTi" w:eastAsia="KaiTi" w:cs="KaiTi"/>
          <w:sz w:val="20"/>
          <w:szCs w:val="20"/>
          <w:color w:val="B02020"/>
          <w:spacing w:val="-4"/>
        </w:rPr>
        <w:t>西米学府助记口诀：</w:t>
      </w:r>
      <w:r>
        <w:rPr>
          <w:rFonts w:ascii="KaiTi" w:hAnsi="KaiTi" w:eastAsia="KaiTi" w:cs="KaiTi"/>
          <w:sz w:val="20"/>
          <w:szCs w:val="20"/>
          <w:spacing w:val="-4"/>
        </w:rPr>
        <w:t>任务能动</w:t>
      </w:r>
    </w:p>
    <w:p>
      <w:pPr>
        <w:ind w:left="103"/>
        <w:spacing w:before="296" w:line="227" w:lineRule="auto"/>
        <w:outlineLvl w:val="4"/>
        <w:rPr>
          <w:rFonts w:ascii="KaiTi" w:hAnsi="KaiTi" w:eastAsia="KaiTi" w:cs="KaiTi"/>
          <w:sz w:val="22"/>
          <w:szCs w:val="22"/>
        </w:rPr>
      </w:pPr>
      <w:r>
        <w:rPr>
          <w:rFonts w:ascii="SimSun" w:hAnsi="SimSun" w:eastAsia="SimSun" w:cs="SimSun"/>
          <w:sz w:val="22"/>
          <w:szCs w:val="22"/>
          <w:b/>
          <w:bCs/>
          <w:spacing w:val="-10"/>
        </w:rPr>
        <w:t>24、简述马斯洛需要层次理论</w:t>
      </w:r>
      <w:r>
        <w:rPr>
          <w:rFonts w:ascii="KaiTi" w:hAnsi="KaiTi" w:eastAsia="KaiTi" w:cs="KaiTi"/>
          <w:sz w:val="22"/>
          <w:szCs w:val="22"/>
          <w:b/>
          <w:bCs/>
          <w:color w:val="205080"/>
          <w:spacing w:val="-10"/>
        </w:rPr>
        <w:t>【二级】</w:t>
      </w:r>
    </w:p>
    <w:p>
      <w:pPr>
        <w:ind w:left="100" w:right="114" w:firstLine="110"/>
        <w:spacing w:before="261" w:line="305" w:lineRule="auto"/>
        <w:rPr>
          <w:rFonts w:ascii="SimSun" w:hAnsi="SimSun" w:eastAsia="SimSun" w:cs="SimSun"/>
          <w:sz w:val="20"/>
          <w:szCs w:val="20"/>
        </w:rPr>
      </w:pPr>
      <w:r>
        <w:rPr>
          <w:rFonts w:ascii="SimSun" w:hAnsi="SimSun" w:eastAsia="SimSun" w:cs="SimSun"/>
          <w:sz w:val="20"/>
          <w:szCs w:val="20"/>
          <w:spacing w:val="1"/>
        </w:rPr>
        <w:t>(1)生理需要：指人类维持自身生存需要的最基本的</w:t>
      </w:r>
      <w:r>
        <w:rPr>
          <w:rFonts w:ascii="SimSun" w:hAnsi="SimSun" w:eastAsia="SimSun" w:cs="SimSun"/>
          <w:sz w:val="20"/>
          <w:szCs w:val="20"/>
        </w:rPr>
        <w:t xml:space="preserve"> </w:t>
      </w:r>
      <w:r>
        <w:rPr>
          <w:rFonts w:ascii="SimSun" w:hAnsi="SimSun" w:eastAsia="SimSun" w:cs="SimSun"/>
          <w:sz w:val="20"/>
          <w:szCs w:val="20"/>
          <w:spacing w:val="-5"/>
        </w:rPr>
        <w:t>需求。</w:t>
      </w:r>
    </w:p>
    <w:p>
      <w:pPr>
        <w:ind w:left="100" w:right="30" w:firstLine="110"/>
        <w:spacing w:before="192" w:line="298" w:lineRule="auto"/>
        <w:rPr>
          <w:rFonts w:ascii="SimSun" w:hAnsi="SimSun" w:eastAsia="SimSun" w:cs="SimSun"/>
          <w:sz w:val="20"/>
          <w:szCs w:val="20"/>
        </w:rPr>
      </w:pPr>
      <w:r>
        <w:rPr>
          <w:rFonts w:ascii="SimSun" w:hAnsi="SimSun" w:eastAsia="SimSun" w:cs="SimSun"/>
          <w:sz w:val="20"/>
          <w:szCs w:val="20"/>
          <w:spacing w:val="-2"/>
        </w:rPr>
        <w:t>(2)</w:t>
      </w:r>
      <w:r>
        <w:rPr>
          <w:rFonts w:ascii="SimSun" w:hAnsi="SimSun" w:eastAsia="SimSun" w:cs="SimSun"/>
          <w:sz w:val="20"/>
          <w:szCs w:val="20"/>
          <w:spacing w:val="56"/>
        </w:rPr>
        <w:t xml:space="preserve"> </w:t>
      </w:r>
      <w:r>
        <w:rPr>
          <w:shd w:val="clear" w:fill="FFD0D0"/>
          <w:rFonts w:ascii="SimSun" w:hAnsi="SimSun" w:eastAsia="SimSun" w:cs="SimSun"/>
          <w:sz w:val="20"/>
          <w:szCs w:val="20"/>
          <w:spacing w:val="-2"/>
        </w:rPr>
        <w:t>安全</w:t>
      </w:r>
      <w:r>
        <w:rPr>
          <w:rFonts w:ascii="SimSun" w:hAnsi="SimSun" w:eastAsia="SimSun" w:cs="SimSun"/>
          <w:sz w:val="20"/>
          <w:szCs w:val="20"/>
          <w:spacing w:val="-2"/>
        </w:rPr>
        <w:t>需要：寻求依赖和保护，避免危险与灾难，</w:t>
      </w:r>
      <w:r>
        <w:rPr>
          <w:rFonts w:ascii="SimSun" w:hAnsi="SimSun" w:eastAsia="SimSun" w:cs="SimSun"/>
          <w:sz w:val="20"/>
          <w:szCs w:val="20"/>
        </w:rPr>
        <w:t xml:space="preserve"> </w:t>
      </w:r>
      <w:r>
        <w:rPr>
          <w:rFonts w:ascii="SimSun" w:hAnsi="SimSun" w:eastAsia="SimSun" w:cs="SimSun"/>
          <w:sz w:val="20"/>
          <w:szCs w:val="20"/>
          <w:spacing w:val="-1"/>
        </w:rPr>
        <w:t>维持自我生存的需要。</w:t>
      </w:r>
      <w:r>
        <w:rPr>
          <w:rFonts w:ascii="SimSun" w:hAnsi="SimSun" w:eastAsia="SimSun" w:cs="SimSun"/>
          <w:sz w:val="20"/>
          <w:szCs w:val="20"/>
          <w:spacing w:val="48"/>
        </w:rPr>
        <w:t xml:space="preserve"> </w:t>
      </w:r>
      <w:r>
        <w:rPr>
          <w:rFonts w:ascii="SimSun" w:hAnsi="SimSun" w:eastAsia="SimSun" w:cs="SimSun"/>
          <w:sz w:val="20"/>
          <w:szCs w:val="20"/>
          <w:spacing w:val="-1"/>
        </w:rPr>
        <w:t>[西米学府团队原创]</w:t>
      </w:r>
    </w:p>
    <w:p>
      <w:pPr>
        <w:ind w:left="210"/>
        <w:spacing w:before="224" w:line="219" w:lineRule="auto"/>
        <w:rPr>
          <w:rFonts w:ascii="SimSun" w:hAnsi="SimSun" w:eastAsia="SimSun" w:cs="SimSun"/>
          <w:sz w:val="20"/>
          <w:szCs w:val="20"/>
        </w:rPr>
      </w:pPr>
      <w:r>
        <w:rPr>
          <w:rFonts w:ascii="SimSun" w:hAnsi="SimSun" w:eastAsia="SimSun" w:cs="SimSun"/>
          <w:sz w:val="20"/>
          <w:szCs w:val="20"/>
          <w:spacing w:val="4"/>
        </w:rPr>
        <w:t>(3)归属与爱的需要：包括被人爱与热爱他人。</w:t>
      </w:r>
    </w:p>
    <w:p>
      <w:pPr>
        <w:ind w:left="210"/>
        <w:spacing w:before="173" w:line="220" w:lineRule="auto"/>
        <w:rPr>
          <w:rFonts w:ascii="SimSun" w:hAnsi="SimSun" w:eastAsia="SimSun" w:cs="SimSun"/>
          <w:sz w:val="20"/>
          <w:szCs w:val="20"/>
        </w:rPr>
      </w:pPr>
      <w:r>
        <w:rPr>
          <w:rFonts w:ascii="SimSun" w:hAnsi="SimSun" w:eastAsia="SimSun" w:cs="SimSun"/>
          <w:sz w:val="20"/>
          <w:szCs w:val="20"/>
          <w:spacing w:val="4"/>
        </w:rPr>
        <w:t>(4)尊重的需要：表现为自尊和受到别人尊重。</w:t>
      </w:r>
    </w:p>
    <w:p>
      <w:pPr>
        <w:ind w:left="210"/>
        <w:spacing w:before="181" w:line="219" w:lineRule="auto"/>
        <w:rPr>
          <w:rFonts w:ascii="SimSun" w:hAnsi="SimSun" w:eastAsia="SimSun" w:cs="SimSun"/>
          <w:sz w:val="20"/>
          <w:szCs w:val="20"/>
        </w:rPr>
      </w:pPr>
      <w:r>
        <w:rPr>
          <w:rFonts w:ascii="SimSun" w:hAnsi="SimSun" w:eastAsia="SimSun" w:cs="SimSun"/>
          <w:sz w:val="20"/>
          <w:szCs w:val="20"/>
          <w:spacing w:val="-4"/>
        </w:rPr>
        <w:t>(</w:t>
      </w:r>
      <w:r>
        <w:rPr>
          <w:rFonts w:ascii="SimSun" w:hAnsi="SimSun" w:eastAsia="SimSun" w:cs="SimSun"/>
          <w:sz w:val="20"/>
          <w:szCs w:val="20"/>
          <w:spacing w:val="-37"/>
        </w:rPr>
        <w:t xml:space="preserve"> </w:t>
      </w:r>
      <w:r>
        <w:rPr>
          <w:rFonts w:ascii="SimSun" w:hAnsi="SimSun" w:eastAsia="SimSun" w:cs="SimSun"/>
          <w:sz w:val="20"/>
          <w:szCs w:val="20"/>
          <w:spacing w:val="-4"/>
        </w:rPr>
        <w:t>5</w:t>
      </w:r>
      <w:r>
        <w:rPr>
          <w:rFonts w:ascii="SimSun" w:hAnsi="SimSun" w:eastAsia="SimSun" w:cs="SimSun"/>
          <w:sz w:val="20"/>
          <w:szCs w:val="20"/>
          <w:spacing w:val="-43"/>
        </w:rPr>
        <w:t xml:space="preserve"> </w:t>
      </w:r>
      <w:r>
        <w:rPr>
          <w:rFonts w:ascii="SimSun" w:hAnsi="SimSun" w:eastAsia="SimSun" w:cs="SimSun"/>
          <w:sz w:val="20"/>
          <w:szCs w:val="20"/>
          <w:spacing w:val="-4"/>
        </w:rPr>
        <w:t>)</w:t>
      </w:r>
      <w:r>
        <w:rPr>
          <w:rFonts w:ascii="SimSun" w:hAnsi="SimSun" w:eastAsia="SimSun" w:cs="SimSun"/>
          <w:sz w:val="20"/>
          <w:szCs w:val="20"/>
          <w:spacing w:val="-44"/>
        </w:rPr>
        <w:t xml:space="preserve"> </w:t>
      </w:r>
      <w:r>
        <w:rPr>
          <w:rFonts w:ascii="SimSun" w:hAnsi="SimSun" w:eastAsia="SimSun" w:cs="SimSun"/>
          <w:sz w:val="20"/>
          <w:szCs w:val="20"/>
          <w:spacing w:val="-4"/>
        </w:rPr>
        <w:t>求</w:t>
      </w:r>
      <w:r>
        <w:rPr>
          <w:shd w:val="clear" w:fill="FFD0D0"/>
          <w:rFonts w:ascii="SimSun" w:hAnsi="SimSun" w:eastAsia="SimSun" w:cs="SimSun"/>
          <w:sz w:val="20"/>
          <w:szCs w:val="20"/>
          <w:spacing w:val="-4"/>
        </w:rPr>
        <w:t>知</w:t>
      </w:r>
      <w:r>
        <w:rPr>
          <w:rFonts w:ascii="SimSun" w:hAnsi="SimSun" w:eastAsia="SimSun" w:cs="SimSun"/>
          <w:sz w:val="20"/>
          <w:szCs w:val="20"/>
          <w:spacing w:val="-4"/>
        </w:rPr>
        <w:t>需要：是克服障碍和解决问题的工具。</w:t>
      </w:r>
    </w:p>
    <w:p>
      <w:pPr>
        <w:ind w:left="210"/>
        <w:spacing w:before="184" w:line="220" w:lineRule="auto"/>
        <w:rPr>
          <w:rFonts w:ascii="SimSun" w:hAnsi="SimSun" w:eastAsia="SimSun" w:cs="SimSun"/>
          <w:sz w:val="20"/>
          <w:szCs w:val="20"/>
        </w:rPr>
      </w:pPr>
      <w:r>
        <w:rPr>
          <w:rFonts w:ascii="SimSun" w:hAnsi="SimSun" w:eastAsia="SimSun" w:cs="SimSun"/>
          <w:sz w:val="20"/>
          <w:szCs w:val="20"/>
          <w:spacing w:val="-5"/>
        </w:rPr>
        <w:t>(</w:t>
      </w:r>
      <w:r>
        <w:rPr>
          <w:rFonts w:ascii="SimSun" w:hAnsi="SimSun" w:eastAsia="SimSun" w:cs="SimSun"/>
          <w:sz w:val="20"/>
          <w:szCs w:val="20"/>
          <w:spacing w:val="-38"/>
        </w:rPr>
        <w:t xml:space="preserve"> </w:t>
      </w:r>
      <w:r>
        <w:rPr>
          <w:rFonts w:ascii="SimSun" w:hAnsi="SimSun" w:eastAsia="SimSun" w:cs="SimSun"/>
          <w:sz w:val="20"/>
          <w:szCs w:val="20"/>
          <w:spacing w:val="-5"/>
        </w:rPr>
        <w:t>6</w:t>
      </w:r>
      <w:r>
        <w:rPr>
          <w:rFonts w:ascii="SimSun" w:hAnsi="SimSun" w:eastAsia="SimSun" w:cs="SimSun"/>
          <w:sz w:val="20"/>
          <w:szCs w:val="20"/>
          <w:spacing w:val="-42"/>
        </w:rPr>
        <w:t xml:space="preserve"> </w:t>
      </w:r>
      <w:r>
        <w:rPr>
          <w:rFonts w:ascii="SimSun" w:hAnsi="SimSun" w:eastAsia="SimSun" w:cs="SimSun"/>
          <w:sz w:val="20"/>
          <w:szCs w:val="20"/>
          <w:spacing w:val="-5"/>
        </w:rPr>
        <w:t>)</w:t>
      </w:r>
      <w:r>
        <w:rPr>
          <w:rFonts w:ascii="SimSun" w:hAnsi="SimSun" w:eastAsia="SimSun" w:cs="SimSun"/>
          <w:sz w:val="20"/>
          <w:szCs w:val="20"/>
          <w:spacing w:val="-32"/>
        </w:rPr>
        <w:t xml:space="preserve"> </w:t>
      </w:r>
      <w:r>
        <w:rPr>
          <w:rFonts w:ascii="SimSun" w:hAnsi="SimSun" w:eastAsia="SimSun" w:cs="SimSun"/>
          <w:sz w:val="20"/>
          <w:szCs w:val="20"/>
          <w:spacing w:val="-5"/>
        </w:rPr>
        <w:t>审</w:t>
      </w:r>
      <w:r>
        <w:rPr>
          <w:shd w:val="clear" w:fill="FFD0D0"/>
          <w:rFonts w:ascii="SimSun" w:hAnsi="SimSun" w:eastAsia="SimSun" w:cs="SimSun"/>
          <w:sz w:val="20"/>
          <w:szCs w:val="20"/>
          <w:spacing w:val="-5"/>
        </w:rPr>
        <w:t>美</w:t>
      </w:r>
      <w:r>
        <w:rPr>
          <w:rFonts w:ascii="SimSun" w:hAnsi="SimSun" w:eastAsia="SimSun" w:cs="SimSun"/>
          <w:sz w:val="20"/>
          <w:szCs w:val="20"/>
          <w:spacing w:val="-5"/>
        </w:rPr>
        <w:t>需要：对美、秩序和平衡的需要。</w:t>
      </w:r>
    </w:p>
    <w:p>
      <w:pPr>
        <w:ind w:left="100" w:firstLine="110"/>
        <w:spacing w:before="150" w:line="309" w:lineRule="auto"/>
        <w:rPr>
          <w:rFonts w:ascii="SimSun" w:hAnsi="SimSun" w:eastAsia="SimSun" w:cs="SimSun"/>
          <w:sz w:val="20"/>
          <w:szCs w:val="20"/>
        </w:rPr>
      </w:pPr>
      <w:r>
        <w:rPr>
          <w:rFonts w:ascii="SimSun" w:hAnsi="SimSun" w:eastAsia="SimSun" w:cs="SimSun"/>
          <w:sz w:val="20"/>
          <w:szCs w:val="20"/>
          <w:spacing w:val="6"/>
        </w:rPr>
        <w:t>(7)自我实现的需要：是充分发挥个人潜</w:t>
      </w:r>
      <w:r>
        <w:rPr>
          <w:rFonts w:ascii="SimSun" w:hAnsi="SimSun" w:eastAsia="SimSun" w:cs="SimSun"/>
          <w:sz w:val="20"/>
          <w:szCs w:val="20"/>
          <w:spacing w:val="5"/>
        </w:rPr>
        <w:t>能和才能、</w:t>
      </w:r>
      <w:r>
        <w:rPr>
          <w:rFonts w:ascii="SimSun" w:hAnsi="SimSun" w:eastAsia="SimSun" w:cs="SimSun"/>
          <w:sz w:val="20"/>
          <w:szCs w:val="20"/>
        </w:rPr>
        <w:t xml:space="preserve"> </w:t>
      </w:r>
      <w:r>
        <w:rPr>
          <w:rFonts w:ascii="SimSun" w:hAnsi="SimSun" w:eastAsia="SimSun" w:cs="SimSun"/>
          <w:sz w:val="20"/>
          <w:szCs w:val="20"/>
          <w:spacing w:val="-4"/>
        </w:rPr>
        <w:t>实现自我理想的心理需要。</w:t>
      </w:r>
    </w:p>
    <w:p>
      <w:pPr>
        <w:ind w:left="102"/>
        <w:spacing w:before="193" w:line="220" w:lineRule="auto"/>
        <w:rPr>
          <w:rFonts w:ascii="KaiTi" w:hAnsi="KaiTi" w:eastAsia="KaiTi" w:cs="KaiTi"/>
          <w:sz w:val="20"/>
          <w:szCs w:val="20"/>
        </w:rPr>
      </w:pPr>
      <w:r>
        <w:rPr>
          <w:rFonts w:ascii="KaiTi" w:hAnsi="KaiTi" w:eastAsia="KaiTi" w:cs="KaiTi"/>
          <w:sz w:val="20"/>
          <w:szCs w:val="20"/>
          <w:b/>
          <w:bCs/>
          <w:color w:val="B02020"/>
          <w:spacing w:val="8"/>
        </w:rPr>
        <w:t>西米学府助记口诀：</w:t>
      </w:r>
      <w:r>
        <w:rPr>
          <w:rFonts w:ascii="KaiTi" w:hAnsi="KaiTi" w:eastAsia="KaiTi" w:cs="KaiTi"/>
          <w:sz w:val="20"/>
          <w:szCs w:val="20"/>
          <w:spacing w:val="8"/>
        </w:rPr>
        <w:t>你(理)只(知)爱美，我重安全</w:t>
      </w:r>
    </w:p>
    <w:p>
      <w:pPr>
        <w:spacing w:line="220" w:lineRule="auto"/>
        <w:sectPr>
          <w:type w:val="continuous"/>
          <w:pgSz w:w="11910" w:h="16840"/>
          <w:pgMar w:top="802" w:right="1029" w:bottom="733" w:left="949" w:header="540" w:footer="512" w:gutter="0"/>
          <w:cols w:equalWidth="0" w:num="2" w:sep="1">
            <w:col w:w="4981" w:space="100"/>
            <w:col w:w="4851" w:space="0"/>
          </w:cols>
        </w:sectPr>
        <w:rPr>
          <w:rFonts w:ascii="KaiTi" w:hAnsi="KaiTi" w:eastAsia="KaiTi" w:cs="KaiTi"/>
          <w:sz w:val="20"/>
          <w:szCs w:val="20"/>
        </w:rPr>
      </w:pPr>
    </w:p>
    <w:p>
      <w:pPr>
        <w:rPr/>
      </w:pPr>
      <w:r/>
    </w:p>
    <w:p>
      <w:pPr>
        <w:sectPr>
          <w:type w:val="continuous"/>
          <w:pgSz w:w="11910" w:h="16840"/>
          <w:pgMar w:top="802" w:right="1029" w:bottom="733" w:left="949" w:header="540" w:footer="512" w:gutter="0"/>
          <w:cols w:equalWidth="0" w:num="1">
            <w:col w:w="9931" w:space="0"/>
          </w:cols>
        </w:sectPr>
        <w:rPr/>
      </w:pPr>
    </w:p>
    <w:p>
      <w:pPr>
        <w:spacing w:line="171" w:lineRule="exact"/>
        <w:rPr/>
      </w:pPr>
      <w:r>
        <w:drawing>
          <wp:anchor distT="0" distB="0" distL="0" distR="0" simplePos="0" relativeHeight="251731968"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60" name="IM 60"/>
            <wp:cNvGraphicFramePr/>
            <a:graphic>
              <a:graphicData uri="http://schemas.openxmlformats.org/drawingml/2006/picture">
                <pic:pic>
                  <pic:nvPicPr>
                    <pic:cNvPr id="60" name="IM 60"/>
                    <pic:cNvPicPr/>
                  </pic:nvPicPr>
                  <pic:blipFill>
                    <a:blip r:embed="rId69"/>
                    <a:stretch>
                      <a:fillRect/>
                    </a:stretch>
                  </pic:blipFill>
                  <pic:spPr>
                    <a:xfrm rot="0">
                      <a:off x="0" y="0"/>
                      <a:ext cx="6223017" cy="12618"/>
                    </a:xfrm>
                    <a:prstGeom prst="rect">
                      <a:avLst/>
                    </a:prstGeom>
                  </pic:spPr>
                </pic:pic>
              </a:graphicData>
            </a:graphic>
          </wp:anchor>
        </w:drawing>
      </w:r>
      <w:r/>
    </w:p>
    <w:p>
      <w:pPr>
        <w:spacing w:line="171" w:lineRule="exact"/>
        <w:sectPr>
          <w:headerReference w:type="default" r:id="rId67"/>
          <w:footerReference w:type="default" r:id="rId68"/>
          <w:pgSz w:w="11910" w:h="16840"/>
          <w:pgMar w:top="802" w:right="999" w:bottom="734" w:left="940" w:header="540" w:footer="512" w:gutter="0"/>
          <w:cols w:equalWidth="0" w:num="1">
            <w:col w:w="9970" w:space="0"/>
          </w:cols>
        </w:sectPr>
        <w:rPr/>
      </w:pPr>
    </w:p>
    <w:p>
      <w:pPr>
        <w:ind w:left="133"/>
        <w:spacing w:before="220" w:line="227" w:lineRule="auto"/>
        <w:outlineLvl w:val="4"/>
        <w:rPr>
          <w:rFonts w:ascii="KaiTi" w:hAnsi="KaiTi" w:eastAsia="KaiTi" w:cs="KaiTi"/>
          <w:sz w:val="22"/>
          <w:szCs w:val="22"/>
        </w:rPr>
      </w:pPr>
      <w:r>
        <w:rPr>
          <w:rFonts w:ascii="SimSun" w:hAnsi="SimSun" w:eastAsia="SimSun" w:cs="SimSun"/>
          <w:sz w:val="22"/>
          <w:szCs w:val="22"/>
          <w:b/>
          <w:bCs/>
          <w:spacing w:val="-10"/>
        </w:rPr>
        <w:t>25、简述促进学习迁移的教学措施</w:t>
      </w:r>
      <w:r>
        <w:rPr>
          <w:rFonts w:ascii="KaiTi" w:hAnsi="KaiTi" w:eastAsia="KaiTi" w:cs="KaiTi"/>
          <w:sz w:val="22"/>
          <w:szCs w:val="22"/>
          <w:b/>
          <w:bCs/>
          <w:color w:val="205080"/>
          <w:spacing w:val="-10"/>
        </w:rPr>
        <w:t>【二级】</w:t>
      </w:r>
    </w:p>
    <w:p>
      <w:pPr>
        <w:ind w:left="129" w:right="189" w:firstLine="90"/>
        <w:spacing w:before="291" w:line="341" w:lineRule="auto"/>
        <w:rPr>
          <w:rFonts w:ascii="SimSun" w:hAnsi="SimSun" w:eastAsia="SimSun" w:cs="SimSun"/>
          <w:sz w:val="20"/>
          <w:szCs w:val="20"/>
        </w:rPr>
      </w:pPr>
      <w:r>
        <w:rPr>
          <w:rFonts w:ascii="SimSun" w:hAnsi="SimSun" w:eastAsia="SimSun" w:cs="SimSun"/>
          <w:sz w:val="20"/>
          <w:szCs w:val="20"/>
          <w:spacing w:val="1"/>
        </w:rPr>
        <w:t>(1)精选教材：选择含学科基本结构、具迁移价值的</w:t>
      </w:r>
      <w:r>
        <w:rPr>
          <w:rFonts w:ascii="SimSun" w:hAnsi="SimSun" w:eastAsia="SimSun" w:cs="SimSun"/>
          <w:sz w:val="20"/>
          <w:szCs w:val="20"/>
          <w:spacing w:val="10"/>
        </w:rPr>
        <w:t xml:space="preserve"> </w:t>
      </w:r>
      <w:r>
        <w:rPr>
          <w:rFonts w:ascii="SimSun" w:hAnsi="SimSun" w:eastAsia="SimSun" w:cs="SimSun"/>
          <w:sz w:val="20"/>
          <w:szCs w:val="20"/>
          <w:spacing w:val="-18"/>
        </w:rPr>
        <w:t>内容；</w:t>
      </w:r>
    </w:p>
    <w:p>
      <w:pPr>
        <w:ind w:left="129" w:right="185" w:firstLine="90"/>
        <w:spacing w:before="261" w:line="340" w:lineRule="auto"/>
        <w:rPr>
          <w:rFonts w:ascii="SimSun" w:hAnsi="SimSun" w:eastAsia="SimSun" w:cs="SimSun"/>
          <w:sz w:val="20"/>
          <w:szCs w:val="20"/>
        </w:rPr>
      </w:pPr>
      <w:r>
        <w:rPr>
          <w:rFonts w:ascii="SimSun" w:hAnsi="SimSun" w:eastAsia="SimSun" w:cs="SimSun"/>
          <w:sz w:val="20"/>
          <w:szCs w:val="20"/>
          <w:spacing w:val="1"/>
        </w:rPr>
        <w:t>(2)合理编排教学内容：将知识结构化，明确内容间</w:t>
      </w:r>
      <w:r>
        <w:rPr>
          <w:rFonts w:ascii="SimSun" w:hAnsi="SimSun" w:eastAsia="SimSun" w:cs="SimSun"/>
          <w:sz w:val="20"/>
          <w:szCs w:val="20"/>
          <w:spacing w:val="14"/>
        </w:rPr>
        <w:t xml:space="preserve"> </w:t>
      </w:r>
      <w:r>
        <w:rPr>
          <w:rFonts w:ascii="SimSun" w:hAnsi="SimSun" w:eastAsia="SimSun" w:cs="SimSun"/>
          <w:sz w:val="20"/>
          <w:szCs w:val="20"/>
          <w:spacing w:val="-1"/>
        </w:rPr>
        <w:t>关联；[西米学府团队原创]</w:t>
      </w:r>
    </w:p>
    <w:p>
      <w:pPr>
        <w:ind w:right="16"/>
        <w:spacing w:before="265" w:line="219" w:lineRule="auto"/>
        <w:jc w:val="right"/>
        <w:rPr>
          <w:rFonts w:ascii="SimSun" w:hAnsi="SimSun" w:eastAsia="SimSun" w:cs="SimSun"/>
          <w:sz w:val="20"/>
          <w:szCs w:val="20"/>
        </w:rPr>
      </w:pPr>
      <w:r>
        <w:rPr>
          <w:rFonts w:ascii="SimSun" w:hAnsi="SimSun" w:eastAsia="SimSun" w:cs="SimSun"/>
          <w:sz w:val="20"/>
          <w:szCs w:val="20"/>
          <w:spacing w:val="-8"/>
        </w:rPr>
        <w:t>(3)合理安排教学程序：契合认知规律，做好内容衔接；</w:t>
      </w:r>
    </w:p>
    <w:p>
      <w:pPr>
        <w:ind w:left="219"/>
        <w:spacing w:before="252" w:line="219" w:lineRule="auto"/>
        <w:rPr>
          <w:rFonts w:ascii="SimSun" w:hAnsi="SimSun" w:eastAsia="SimSun" w:cs="SimSun"/>
          <w:sz w:val="20"/>
          <w:szCs w:val="20"/>
        </w:rPr>
      </w:pPr>
      <w:r>
        <w:rPr>
          <w:rFonts w:ascii="SimSun" w:hAnsi="SimSun" w:eastAsia="SimSun" w:cs="SimSun"/>
          <w:sz w:val="20"/>
          <w:szCs w:val="20"/>
          <w:spacing w:val="4"/>
        </w:rPr>
        <w:t>(4)教授学习策略，提高迁移意识。</w:t>
      </w:r>
    </w:p>
    <w:p>
      <w:pPr>
        <w:ind w:left="93"/>
        <w:spacing w:before="294" w:line="239" w:lineRule="auto"/>
        <w:rPr>
          <w:rFonts w:ascii="STXingkai" w:hAnsi="STXingkai" w:eastAsia="STXingkai" w:cs="STXingkai"/>
          <w:sz w:val="26"/>
          <w:szCs w:val="26"/>
        </w:rPr>
      </w:pPr>
      <w:r>
        <w:rPr>
          <w:rFonts w:ascii="SimSun" w:hAnsi="SimSun" w:eastAsia="SimSun" w:cs="SimSun"/>
          <w:sz w:val="26"/>
          <w:szCs w:val="26"/>
          <w:b/>
          <w:bCs/>
          <w:color w:val="B02020"/>
          <w:spacing w:val="-11"/>
        </w:rPr>
        <w:t>【第五章】中学生发展心理：</w:t>
      </w:r>
      <w:r>
        <w:rPr>
          <w:rFonts w:ascii="STXingkai" w:hAnsi="STXingkai" w:eastAsia="STXingkai" w:cs="STXingkai"/>
          <w:sz w:val="26"/>
          <w:szCs w:val="26"/>
          <w:color w:val="B02020"/>
          <w:spacing w:val="-11"/>
        </w:rPr>
        <w:t>(</w:t>
      </w:r>
      <w:r>
        <w:rPr>
          <w:rFonts w:ascii="STXingkai" w:hAnsi="STXingkai" w:eastAsia="STXingkai" w:cs="STXingkai"/>
          <w:sz w:val="26"/>
          <w:szCs w:val="26"/>
          <w:color w:val="B02020"/>
          <w:spacing w:val="-18"/>
        </w:rPr>
        <w:t xml:space="preserve"> </w:t>
      </w:r>
      <w:r>
        <w:rPr>
          <w:rFonts w:ascii="STXingkai" w:hAnsi="STXingkai" w:eastAsia="STXingkai" w:cs="STXingkai"/>
          <w:sz w:val="26"/>
          <w:szCs w:val="26"/>
          <w:color w:val="B02020"/>
          <w:spacing w:val="-11"/>
        </w:rPr>
        <w:t>5</w:t>
      </w:r>
      <w:r>
        <w:rPr>
          <w:rFonts w:ascii="STXingkai" w:hAnsi="STXingkai" w:eastAsia="STXingkai" w:cs="STXingkai"/>
          <w:sz w:val="26"/>
          <w:szCs w:val="26"/>
          <w:color w:val="B02020"/>
          <w:spacing w:val="13"/>
        </w:rPr>
        <w:t xml:space="preserve"> </w:t>
      </w:r>
      <w:r>
        <w:rPr>
          <w:rFonts w:ascii="STXingkai" w:hAnsi="STXingkai" w:eastAsia="STXingkai" w:cs="STXingkai"/>
          <w:sz w:val="26"/>
          <w:szCs w:val="26"/>
          <w:color w:val="B02020"/>
          <w:spacing w:val="-11"/>
        </w:rPr>
        <w:t>个 )</w:t>
      </w:r>
    </w:p>
    <w:p>
      <w:pPr>
        <w:spacing w:line="244" w:lineRule="auto"/>
        <w:rPr>
          <w:rFonts w:ascii="Arial"/>
          <w:sz w:val="21"/>
        </w:rPr>
      </w:pPr>
      <w:r/>
    </w:p>
    <w:p>
      <w:pPr>
        <w:ind w:left="133"/>
        <w:spacing w:before="73" w:line="227" w:lineRule="auto"/>
        <w:outlineLvl w:val="4"/>
        <w:rPr>
          <w:rFonts w:ascii="KaiTi" w:hAnsi="KaiTi" w:eastAsia="KaiTi" w:cs="KaiTi"/>
          <w:sz w:val="22"/>
          <w:szCs w:val="22"/>
        </w:rPr>
      </w:pPr>
      <w:r>
        <w:rPr>
          <w:rFonts w:ascii="SimSun" w:hAnsi="SimSun" w:eastAsia="SimSun" w:cs="SimSun"/>
          <w:sz w:val="22"/>
          <w:szCs w:val="22"/>
          <w:b/>
          <w:bCs/>
          <w:spacing w:val="-10"/>
        </w:rPr>
        <w:t>26、简述最近发展区及启示</w:t>
      </w:r>
      <w:r>
        <w:rPr>
          <w:rFonts w:ascii="KaiTi" w:hAnsi="KaiTi" w:eastAsia="KaiTi" w:cs="KaiTi"/>
          <w:sz w:val="22"/>
          <w:szCs w:val="22"/>
          <w:b/>
          <w:bCs/>
          <w:color w:val="205080"/>
          <w:spacing w:val="-10"/>
        </w:rPr>
        <w:t>【二级】</w:t>
      </w:r>
    </w:p>
    <w:p>
      <w:pPr>
        <w:ind w:left="129" w:right="190" w:firstLine="90"/>
        <w:spacing w:before="304" w:line="368" w:lineRule="auto"/>
        <w:rPr>
          <w:rFonts w:ascii="SimSun" w:hAnsi="SimSun" w:eastAsia="SimSun" w:cs="SimSun"/>
          <w:sz w:val="20"/>
          <w:szCs w:val="20"/>
        </w:rPr>
      </w:pPr>
      <w:r>
        <w:rPr>
          <w:rFonts w:ascii="SimSun" w:hAnsi="SimSun" w:eastAsia="SimSun" w:cs="SimSun"/>
          <w:sz w:val="20"/>
          <w:szCs w:val="20"/>
          <w:spacing w:val="1"/>
        </w:rPr>
        <w:t>(1)最近发展区的含义：维果斯基认为，儿童有两种</w:t>
      </w:r>
      <w:r>
        <w:rPr>
          <w:rFonts w:ascii="SimSun" w:hAnsi="SimSun" w:eastAsia="SimSun" w:cs="SimSun"/>
          <w:sz w:val="20"/>
          <w:szCs w:val="20"/>
          <w:spacing w:val="9"/>
        </w:rPr>
        <w:t xml:space="preserve"> </w:t>
      </w:r>
      <w:r>
        <w:rPr>
          <w:rFonts w:ascii="SimSun" w:hAnsi="SimSun" w:eastAsia="SimSun" w:cs="SimSun"/>
          <w:sz w:val="20"/>
          <w:szCs w:val="20"/>
        </w:rPr>
        <w:t>发展水平：一是儿童的</w:t>
      </w:r>
      <w:r>
        <w:rPr>
          <w:shd w:val="clear" w:fill="FFD0D0"/>
          <w:rFonts w:ascii="SimSun" w:hAnsi="SimSun" w:eastAsia="SimSun" w:cs="SimSun"/>
          <w:sz w:val="20"/>
          <w:szCs w:val="20"/>
        </w:rPr>
        <w:t>现有</w:t>
      </w:r>
      <w:r>
        <w:rPr>
          <w:rFonts w:ascii="SimSun" w:hAnsi="SimSun" w:eastAsia="SimSun" w:cs="SimSun"/>
          <w:sz w:val="20"/>
          <w:szCs w:val="20"/>
        </w:rPr>
        <w:t>水平，二是即将达到</w:t>
      </w:r>
      <w:r>
        <w:rPr>
          <w:rFonts w:ascii="SimSun" w:hAnsi="SimSun" w:eastAsia="SimSun" w:cs="SimSun"/>
          <w:sz w:val="20"/>
          <w:szCs w:val="20"/>
          <w:spacing w:val="-1"/>
        </w:rPr>
        <w:t>的</w:t>
      </w:r>
      <w:r>
        <w:rPr>
          <w:shd w:val="clear" w:fill="FFC0C0"/>
          <w:rFonts w:ascii="SimSun" w:hAnsi="SimSun" w:eastAsia="SimSun" w:cs="SimSun"/>
          <w:sz w:val="20"/>
          <w:szCs w:val="20"/>
          <w:spacing w:val="-1"/>
        </w:rPr>
        <w:t>发</w:t>
      </w:r>
      <w:r>
        <w:rPr>
          <w:rFonts w:ascii="SimSun" w:hAnsi="SimSun" w:eastAsia="SimSun" w:cs="SimSun"/>
          <w:sz w:val="20"/>
          <w:szCs w:val="20"/>
        </w:rPr>
        <w:t xml:space="preserve"> </w:t>
      </w:r>
      <w:r>
        <w:rPr>
          <w:shd w:val="clear" w:fill="FFD0D0"/>
          <w:rFonts w:ascii="SimSun" w:hAnsi="SimSun" w:eastAsia="SimSun" w:cs="SimSun"/>
          <w:sz w:val="20"/>
          <w:szCs w:val="20"/>
          <w:spacing w:val="-2"/>
        </w:rPr>
        <w:t>展</w:t>
      </w:r>
      <w:r>
        <w:rPr>
          <w:rFonts w:ascii="SimSun" w:hAnsi="SimSun" w:eastAsia="SimSun" w:cs="SimSun"/>
          <w:sz w:val="20"/>
          <w:szCs w:val="20"/>
          <w:spacing w:val="-2"/>
        </w:rPr>
        <w:t>水平。这两种水平之间的差异就是最近发展区。</w:t>
      </w:r>
    </w:p>
    <w:p>
      <w:pPr>
        <w:ind w:left="219"/>
        <w:spacing w:before="213" w:line="219" w:lineRule="auto"/>
        <w:rPr>
          <w:rFonts w:ascii="SimSun" w:hAnsi="SimSun" w:eastAsia="SimSun" w:cs="SimSun"/>
          <w:sz w:val="20"/>
          <w:szCs w:val="20"/>
        </w:rPr>
      </w:pPr>
      <w:r>
        <w:rPr>
          <w:rFonts w:ascii="SimSun" w:hAnsi="SimSun" w:eastAsia="SimSun" w:cs="SimSun"/>
          <w:sz w:val="20"/>
          <w:szCs w:val="20"/>
          <w:spacing w:val="4"/>
        </w:rPr>
        <w:t>(2)最近发展区的启示：</w:t>
      </w:r>
    </w:p>
    <w:p>
      <w:pPr>
        <w:ind w:left="129" w:right="193"/>
        <w:spacing w:before="263" w:line="449" w:lineRule="auto"/>
        <w:jc w:val="both"/>
        <w:rPr>
          <w:rFonts w:ascii="SimSun" w:hAnsi="SimSun" w:eastAsia="SimSun" w:cs="SimSun"/>
          <w:sz w:val="20"/>
          <w:szCs w:val="20"/>
        </w:rPr>
      </w:pPr>
      <w:r>
        <w:rPr>
          <w:rFonts w:ascii="SimSun" w:hAnsi="SimSun" w:eastAsia="SimSun" w:cs="SimSun"/>
          <w:sz w:val="20"/>
          <w:szCs w:val="20"/>
        </w:rPr>
        <w:t>教学应着眼于学生的最近发展区，把潜在的发展水平</w:t>
      </w:r>
      <w:r>
        <w:rPr>
          <w:rFonts w:ascii="SimSun" w:hAnsi="SimSun" w:eastAsia="SimSun" w:cs="SimSun"/>
          <w:sz w:val="20"/>
          <w:szCs w:val="20"/>
          <w:spacing w:val="18"/>
        </w:rPr>
        <w:t xml:space="preserve"> </w:t>
      </w:r>
      <w:r>
        <w:rPr>
          <w:rFonts w:ascii="SimSun" w:hAnsi="SimSun" w:eastAsia="SimSun" w:cs="SimSun"/>
          <w:sz w:val="20"/>
          <w:szCs w:val="20"/>
          <w:spacing w:val="1"/>
        </w:rPr>
        <w:t>变成现实的发展水平，并创造新的最近发展区</w:t>
      </w:r>
      <w:r>
        <w:rPr>
          <w:rFonts w:ascii="SimSun" w:hAnsi="SimSun" w:eastAsia="SimSun" w:cs="SimSun"/>
          <w:sz w:val="20"/>
          <w:szCs w:val="20"/>
        </w:rPr>
        <w:t>。维果 </w:t>
      </w:r>
      <w:r>
        <w:rPr>
          <w:rFonts w:ascii="SimSun" w:hAnsi="SimSun" w:eastAsia="SimSun" w:cs="SimSun"/>
          <w:sz w:val="20"/>
          <w:szCs w:val="20"/>
          <w:spacing w:val="-5"/>
        </w:rPr>
        <w:t>斯基特别提出：“教学应当走在发展的前面。”</w:t>
      </w:r>
    </w:p>
    <w:p>
      <w:pPr>
        <w:ind w:left="133"/>
        <w:spacing w:before="87" w:line="227" w:lineRule="auto"/>
        <w:outlineLvl w:val="4"/>
        <w:rPr>
          <w:rFonts w:ascii="KaiTi" w:hAnsi="KaiTi" w:eastAsia="KaiTi" w:cs="KaiTi"/>
          <w:sz w:val="22"/>
          <w:szCs w:val="22"/>
        </w:rPr>
      </w:pPr>
      <w:r>
        <w:drawing>
          <wp:anchor distT="0" distB="0" distL="0" distR="0" simplePos="0" relativeHeight="251729920" behindDoc="1" locked="0" layoutInCell="1" allowOverlap="1">
            <wp:simplePos x="0" y="0"/>
            <wp:positionH relativeFrom="column">
              <wp:posOffset>6277</wp:posOffset>
            </wp:positionH>
            <wp:positionV relativeFrom="paragraph">
              <wp:posOffset>-11530</wp:posOffset>
            </wp:positionV>
            <wp:extent cx="3079819" cy="266800"/>
            <wp:effectExtent l="0" t="0" r="0" b="0"/>
            <wp:wrapNone/>
            <wp:docPr id="62" name="IM 62"/>
            <wp:cNvGraphicFramePr/>
            <a:graphic>
              <a:graphicData uri="http://schemas.openxmlformats.org/drawingml/2006/picture">
                <pic:pic>
                  <pic:nvPicPr>
                    <pic:cNvPr id="62" name="IM 62"/>
                    <pic:cNvPicPr/>
                  </pic:nvPicPr>
                  <pic:blipFill>
                    <a:blip r:embed="rId70"/>
                    <a:stretch>
                      <a:fillRect/>
                    </a:stretch>
                  </pic:blipFill>
                  <pic:spPr>
                    <a:xfrm rot="0">
                      <a:off x="0" y="0"/>
                      <a:ext cx="3079819" cy="266800"/>
                    </a:xfrm>
                    <a:prstGeom prst="rect">
                      <a:avLst/>
                    </a:prstGeom>
                  </pic:spPr>
                </pic:pic>
              </a:graphicData>
            </a:graphic>
          </wp:anchor>
        </w:drawing>
      </w:r>
      <w:r>
        <w:rPr>
          <w:rFonts w:ascii="SimSun" w:hAnsi="SimSun" w:eastAsia="SimSun" w:cs="SimSun"/>
          <w:sz w:val="22"/>
          <w:szCs w:val="22"/>
          <w:b/>
          <w:bCs/>
          <w:spacing w:val="-10"/>
        </w:rPr>
        <w:t>27、简述影响人格形成的影响因素</w:t>
      </w:r>
      <w:r>
        <w:rPr>
          <w:rFonts w:ascii="KaiTi" w:hAnsi="KaiTi" w:eastAsia="KaiTi" w:cs="KaiTi"/>
          <w:sz w:val="22"/>
          <w:szCs w:val="22"/>
          <w:b/>
          <w:bCs/>
          <w:color w:val="205080"/>
          <w:spacing w:val="-10"/>
        </w:rPr>
        <w:t>【二级】</w:t>
      </w:r>
    </w:p>
    <w:p>
      <w:pPr>
        <w:ind w:left="219"/>
        <w:spacing w:before="302" w:line="219" w:lineRule="auto"/>
        <w:rPr>
          <w:rFonts w:ascii="SimSun" w:hAnsi="SimSun" w:eastAsia="SimSun" w:cs="SimSun"/>
          <w:sz w:val="20"/>
          <w:szCs w:val="20"/>
        </w:rPr>
      </w:pPr>
      <w:r>
        <w:rPr>
          <w:rFonts w:ascii="SimSun" w:hAnsi="SimSun" w:eastAsia="SimSun" w:cs="SimSun"/>
          <w:sz w:val="20"/>
          <w:szCs w:val="20"/>
          <w:spacing w:val="8"/>
        </w:rPr>
        <w:t>(1)生物遗传因素。</w:t>
      </w:r>
    </w:p>
    <w:p>
      <w:pPr>
        <w:ind w:left="219"/>
        <w:spacing w:before="242" w:line="219" w:lineRule="auto"/>
        <w:rPr>
          <w:rFonts w:ascii="SimSun" w:hAnsi="SimSun" w:eastAsia="SimSun" w:cs="SimSun"/>
          <w:sz w:val="20"/>
          <w:szCs w:val="20"/>
        </w:rPr>
      </w:pPr>
      <w:r>
        <w:rPr>
          <w:rFonts w:ascii="SimSun" w:hAnsi="SimSun" w:eastAsia="SimSun" w:cs="SimSun"/>
          <w:sz w:val="20"/>
          <w:szCs w:val="20"/>
          <w:spacing w:val="-5"/>
        </w:rPr>
        <w:t>(2)</w:t>
      </w:r>
      <w:r>
        <w:rPr>
          <w:rFonts w:ascii="SimSun" w:hAnsi="SimSun" w:eastAsia="SimSun" w:cs="SimSun"/>
          <w:sz w:val="20"/>
          <w:szCs w:val="20"/>
          <w:spacing w:val="27"/>
        </w:rPr>
        <w:t xml:space="preserve"> </w:t>
      </w:r>
      <w:r>
        <w:rPr>
          <w:shd w:val="clear" w:fill="FFD0D0"/>
          <w:rFonts w:ascii="SimSun" w:hAnsi="SimSun" w:eastAsia="SimSun" w:cs="SimSun"/>
          <w:sz w:val="20"/>
          <w:szCs w:val="20"/>
          <w:spacing w:val="-5"/>
        </w:rPr>
        <w:t>社会</w:t>
      </w:r>
      <w:r>
        <w:rPr>
          <w:rFonts w:ascii="SimSun" w:hAnsi="SimSun" w:eastAsia="SimSun" w:cs="SimSun"/>
          <w:sz w:val="20"/>
          <w:szCs w:val="20"/>
          <w:spacing w:val="-5"/>
        </w:rPr>
        <w:t>文化因素。</w:t>
      </w:r>
    </w:p>
    <w:p>
      <w:pPr>
        <w:ind w:left="219"/>
        <w:spacing w:before="264" w:line="219" w:lineRule="auto"/>
        <w:rPr>
          <w:rFonts w:ascii="SimSun" w:hAnsi="SimSun" w:eastAsia="SimSun" w:cs="SimSun"/>
          <w:sz w:val="20"/>
          <w:szCs w:val="20"/>
        </w:rPr>
      </w:pPr>
      <w:r>
        <w:rPr>
          <w:rFonts w:ascii="SimSun" w:hAnsi="SimSun" w:eastAsia="SimSun" w:cs="SimSun"/>
          <w:sz w:val="20"/>
          <w:szCs w:val="20"/>
          <w:spacing w:val="-2"/>
        </w:rPr>
        <w:t>(3) </w:t>
      </w:r>
      <w:r>
        <w:rPr>
          <w:shd w:val="clear" w:fill="FFD0D0"/>
          <w:rFonts w:ascii="SimSun" w:hAnsi="SimSun" w:eastAsia="SimSun" w:cs="SimSun"/>
          <w:sz w:val="20"/>
          <w:szCs w:val="20"/>
          <w:spacing w:val="-2"/>
        </w:rPr>
        <w:t>家庭</w:t>
      </w:r>
      <w:r>
        <w:rPr>
          <w:rFonts w:ascii="SimSun" w:hAnsi="SimSun" w:eastAsia="SimSun" w:cs="SimSun"/>
          <w:sz w:val="20"/>
          <w:szCs w:val="20"/>
          <w:spacing w:val="-2"/>
        </w:rPr>
        <w:t>教养方式。</w:t>
      </w:r>
    </w:p>
    <w:p>
      <w:pPr>
        <w:ind w:left="219"/>
        <w:spacing w:before="233" w:line="219" w:lineRule="auto"/>
        <w:rPr>
          <w:rFonts w:ascii="SimSun" w:hAnsi="SimSun" w:eastAsia="SimSun" w:cs="SimSun"/>
          <w:sz w:val="20"/>
          <w:szCs w:val="20"/>
        </w:rPr>
      </w:pPr>
      <w:r>
        <w:rPr>
          <w:rFonts w:ascii="SimSun" w:hAnsi="SimSun" w:eastAsia="SimSun" w:cs="SimSun"/>
          <w:sz w:val="20"/>
          <w:szCs w:val="20"/>
          <w:spacing w:val="-2"/>
        </w:rPr>
        <w:t>(4) </w:t>
      </w:r>
      <w:r>
        <w:rPr>
          <w:shd w:val="clear" w:fill="FFD0D0"/>
          <w:rFonts w:ascii="SimSun" w:hAnsi="SimSun" w:eastAsia="SimSun" w:cs="SimSun"/>
          <w:sz w:val="20"/>
          <w:szCs w:val="20"/>
          <w:spacing w:val="-2"/>
        </w:rPr>
        <w:t>学校</w:t>
      </w:r>
      <w:r>
        <w:rPr>
          <w:rFonts w:ascii="SimSun" w:hAnsi="SimSun" w:eastAsia="SimSun" w:cs="SimSun"/>
          <w:sz w:val="20"/>
          <w:szCs w:val="20"/>
          <w:spacing w:val="-2"/>
        </w:rPr>
        <w:t>教育因素。</w:t>
      </w:r>
    </w:p>
    <w:p>
      <w:pPr>
        <w:ind w:left="219"/>
        <w:spacing w:before="243" w:line="219" w:lineRule="auto"/>
        <w:rPr>
          <w:rFonts w:ascii="SimSun" w:hAnsi="SimSun" w:eastAsia="SimSun" w:cs="SimSun"/>
          <w:sz w:val="20"/>
          <w:szCs w:val="20"/>
        </w:rPr>
      </w:pPr>
      <w:r>
        <w:rPr>
          <w:rFonts w:ascii="SimSun" w:hAnsi="SimSun" w:eastAsia="SimSun" w:cs="SimSun"/>
          <w:sz w:val="20"/>
          <w:szCs w:val="20"/>
          <w:spacing w:val="-2"/>
        </w:rPr>
        <w:t>(5) </w:t>
      </w:r>
      <w:r>
        <w:rPr>
          <w:shd w:val="clear" w:fill="FFD0D0"/>
          <w:rFonts w:ascii="SimSun" w:hAnsi="SimSun" w:eastAsia="SimSun" w:cs="SimSun"/>
          <w:sz w:val="20"/>
          <w:szCs w:val="20"/>
          <w:spacing w:val="-2"/>
        </w:rPr>
        <w:t>个人</w:t>
      </w:r>
      <w:r>
        <w:rPr>
          <w:rFonts w:ascii="SimSun" w:hAnsi="SimSun" w:eastAsia="SimSun" w:cs="SimSun"/>
          <w:sz w:val="20"/>
          <w:szCs w:val="20"/>
          <w:spacing w:val="-2"/>
        </w:rPr>
        <w:t>主观因素。</w:t>
      </w:r>
    </w:p>
    <w:p>
      <w:pPr>
        <w:ind w:left="129"/>
        <w:spacing w:before="260" w:line="224" w:lineRule="auto"/>
        <w:rPr>
          <w:rFonts w:ascii="KaiTi" w:hAnsi="KaiTi" w:eastAsia="KaiTi" w:cs="KaiTi"/>
          <w:sz w:val="20"/>
          <w:szCs w:val="20"/>
        </w:rPr>
      </w:pPr>
      <w:r>
        <w:rPr>
          <w:rFonts w:ascii="KaiTi" w:hAnsi="KaiTi" w:eastAsia="KaiTi" w:cs="KaiTi"/>
          <w:sz w:val="20"/>
          <w:szCs w:val="20"/>
          <w:color w:val="B02020"/>
        </w:rPr>
        <w:t>西米学府助记口诀：</w:t>
      </w:r>
      <w:r>
        <w:rPr>
          <w:rFonts w:ascii="KaiTi" w:hAnsi="KaiTi" w:eastAsia="KaiTi" w:cs="KaiTi"/>
          <w:sz w:val="20"/>
          <w:szCs w:val="20"/>
        </w:rPr>
        <w:t>家校社传人</w:t>
      </w:r>
    </w:p>
    <w:p>
      <w:pPr>
        <w:spacing w:line="263" w:lineRule="auto"/>
        <w:rPr>
          <w:rFonts w:ascii="Arial"/>
          <w:sz w:val="21"/>
        </w:rPr>
      </w:pPr>
      <w:r>
        <w:pict>
          <v:rect id="_x0000_s18" style="position:absolute;margin-left:0pt;margin-top:10.109pt;mso-position-vertical-relative:text;mso-position-horizontal-relative:text;width:243.5pt;height:21pt;z-index:251732992;" fillcolor="#FAF5F5" filled="true" stroked="false"/>
        </w:pict>
      </w:r>
      <w:r/>
    </w:p>
    <w:p>
      <w:pPr>
        <w:spacing w:line="263" w:lineRule="auto"/>
        <w:rPr>
          <w:rFonts w:ascii="Arial"/>
          <w:sz w:val="21"/>
        </w:rPr>
      </w:pPr>
      <w:r>
        <w:pict>
          <v:shape id="_x0000_s20" style="position:absolute;margin-left:5.65421pt;margin-top:0.165131pt;mso-position-vertical-relative:text;mso-position-horizontal-relative:text;width:214.2pt;height:15.55pt;z-index:251734016;" filled="false" stroked="false" type="#_x0000_t202">
            <v:fill on="false"/>
            <v:stroke on="false"/>
            <v:path/>
            <v:imagedata o:title=""/>
            <o:lock v:ext="edit" aspectratio="false"/>
            <v:textbox inset="0mm,0mm,0mm,0mm">
              <w:txbxContent>
                <w:p>
                  <w:pPr>
                    <w:ind w:left="20"/>
                    <w:spacing w:before="20" w:line="227" w:lineRule="auto"/>
                    <w:outlineLvl w:val="4"/>
                    <w:rPr>
                      <w:rFonts w:ascii="KaiTi" w:hAnsi="KaiTi" w:eastAsia="KaiTi" w:cs="KaiTi"/>
                      <w:sz w:val="22"/>
                      <w:szCs w:val="22"/>
                    </w:rPr>
                  </w:pPr>
                  <w:r>
                    <w:rPr>
                      <w:rFonts w:ascii="SimSun" w:hAnsi="SimSun" w:eastAsia="SimSun" w:cs="SimSun"/>
                      <w:sz w:val="22"/>
                      <w:szCs w:val="22"/>
                      <w:b/>
                      <w:bCs/>
                      <w:spacing w:val="-10"/>
                    </w:rPr>
                    <w:t>28、正确处理中学生异性交往的指导</w:t>
                  </w:r>
                  <w:r>
                    <w:rPr>
                      <w:rFonts w:ascii="KaiTi" w:hAnsi="KaiTi" w:eastAsia="KaiTi" w:cs="KaiTi"/>
                      <w:sz w:val="22"/>
                      <w:szCs w:val="22"/>
                      <w:b/>
                      <w:bCs/>
                      <w:color w:val="205080"/>
                      <w:spacing w:val="-10"/>
                    </w:rPr>
                    <w:t>【二级】</w:t>
                  </w:r>
                </w:p>
              </w:txbxContent>
            </v:textbox>
          </v:shape>
        </w:pict>
      </w:r>
      <w:r/>
    </w:p>
    <w:p>
      <w:pPr>
        <w:spacing w:line="264" w:lineRule="auto"/>
        <w:rPr>
          <w:rFonts w:ascii="Arial"/>
          <w:sz w:val="21"/>
        </w:rPr>
      </w:pPr>
      <w:r/>
    </w:p>
    <w:p>
      <w:pPr>
        <w:ind w:left="219"/>
        <w:spacing w:before="65" w:line="219" w:lineRule="auto"/>
        <w:rPr>
          <w:rFonts w:ascii="SimSun" w:hAnsi="SimSun" w:eastAsia="SimSun" w:cs="SimSun"/>
          <w:sz w:val="20"/>
          <w:szCs w:val="20"/>
        </w:rPr>
      </w:pPr>
      <w:r>
        <w:rPr>
          <w:rFonts w:ascii="SimSun" w:hAnsi="SimSun" w:eastAsia="SimSun" w:cs="SimSun"/>
          <w:sz w:val="20"/>
          <w:szCs w:val="20"/>
          <w:spacing w:val="3"/>
        </w:rPr>
        <w:t>(1)正确</w:t>
      </w:r>
      <w:r>
        <w:rPr>
          <w:shd w:val="clear" w:fill="FFD0D0"/>
          <w:rFonts w:ascii="SimSun" w:hAnsi="SimSun" w:eastAsia="SimSun" w:cs="SimSun"/>
          <w:sz w:val="20"/>
          <w:szCs w:val="20"/>
          <w:spacing w:val="3"/>
        </w:rPr>
        <w:t>认识</w:t>
      </w:r>
      <w:r>
        <w:rPr>
          <w:rFonts w:ascii="SimSun" w:hAnsi="SimSun" w:eastAsia="SimSun" w:cs="SimSun"/>
          <w:sz w:val="20"/>
          <w:szCs w:val="20"/>
          <w:spacing w:val="3"/>
        </w:rPr>
        <w:t>中学生的异性交往；</w:t>
      </w:r>
    </w:p>
    <w:p>
      <w:pPr>
        <w:ind w:left="219"/>
        <w:spacing w:before="173" w:line="219" w:lineRule="auto"/>
        <w:rPr>
          <w:rFonts w:ascii="SimSun" w:hAnsi="SimSun" w:eastAsia="SimSun" w:cs="SimSun"/>
          <w:sz w:val="20"/>
          <w:szCs w:val="20"/>
        </w:rPr>
      </w:pPr>
      <w:r>
        <w:rPr>
          <w:rFonts w:ascii="SimSun" w:hAnsi="SimSun" w:eastAsia="SimSun" w:cs="SimSun"/>
          <w:sz w:val="20"/>
          <w:szCs w:val="20"/>
          <w:spacing w:val="6"/>
        </w:rPr>
        <w:t>(2)把握中学生异性交往的</w:t>
      </w:r>
      <w:r>
        <w:rPr>
          <w:shd w:val="clear" w:fill="FFD0D0"/>
          <w:rFonts w:ascii="SimSun" w:hAnsi="SimSun" w:eastAsia="SimSun" w:cs="SimSun"/>
          <w:sz w:val="20"/>
          <w:szCs w:val="20"/>
          <w:spacing w:val="6"/>
        </w:rPr>
        <w:t>原则</w:t>
      </w:r>
      <w:r>
        <w:rPr>
          <w:rFonts w:ascii="SimSun" w:hAnsi="SimSun" w:eastAsia="SimSun" w:cs="SimSun"/>
          <w:sz w:val="20"/>
          <w:szCs w:val="20"/>
          <w:spacing w:val="6"/>
        </w:rPr>
        <w:t>；</w:t>
      </w:r>
    </w:p>
    <w:p>
      <w:pPr>
        <w:ind w:left="219"/>
        <w:spacing w:before="143" w:line="219" w:lineRule="auto"/>
        <w:rPr>
          <w:rFonts w:ascii="SimSun" w:hAnsi="SimSun" w:eastAsia="SimSun" w:cs="SimSun"/>
          <w:sz w:val="20"/>
          <w:szCs w:val="20"/>
        </w:rPr>
      </w:pPr>
      <w:r>
        <w:rPr>
          <w:rFonts w:ascii="SimSun" w:hAnsi="SimSun" w:eastAsia="SimSun" w:cs="SimSun"/>
          <w:sz w:val="20"/>
          <w:szCs w:val="20"/>
          <w:spacing w:val="7"/>
        </w:rPr>
        <w:t>(3)了解中学生异性交往的</w:t>
      </w:r>
      <w:r>
        <w:rPr>
          <w:shd w:val="clear" w:fill="FFD0D0"/>
          <w:rFonts w:ascii="SimSun" w:hAnsi="SimSun" w:eastAsia="SimSun" w:cs="SimSun"/>
          <w:sz w:val="20"/>
          <w:szCs w:val="20"/>
          <w:spacing w:val="7"/>
        </w:rPr>
        <w:t>方法</w:t>
      </w:r>
      <w:r>
        <w:rPr>
          <w:rFonts w:ascii="SimSun" w:hAnsi="SimSun" w:eastAsia="SimSun" w:cs="SimSun"/>
          <w:sz w:val="20"/>
          <w:szCs w:val="20"/>
          <w:spacing w:val="7"/>
        </w:rPr>
        <w:t>；</w:t>
      </w:r>
    </w:p>
    <w:p>
      <w:pPr>
        <w:ind w:left="219"/>
        <w:spacing w:before="173" w:line="220" w:lineRule="auto"/>
        <w:rPr>
          <w:rFonts w:ascii="SimSun" w:hAnsi="SimSun" w:eastAsia="SimSun" w:cs="SimSun"/>
          <w:sz w:val="20"/>
          <w:szCs w:val="20"/>
        </w:rPr>
      </w:pPr>
      <w:r>
        <w:rPr>
          <w:rFonts w:ascii="SimSun" w:hAnsi="SimSun" w:eastAsia="SimSun" w:cs="SimSun"/>
          <w:sz w:val="20"/>
          <w:szCs w:val="20"/>
          <w:spacing w:val="3"/>
        </w:rPr>
        <w:t>(4)引导中学生区分</w:t>
      </w:r>
      <w:r>
        <w:rPr>
          <w:shd w:val="clear" w:fill="FFD0D0"/>
          <w:rFonts w:ascii="SimSun" w:hAnsi="SimSun" w:eastAsia="SimSun" w:cs="SimSun"/>
          <w:sz w:val="20"/>
          <w:szCs w:val="20"/>
          <w:spacing w:val="3"/>
        </w:rPr>
        <w:t>友谊</w:t>
      </w:r>
      <w:r>
        <w:rPr>
          <w:rFonts w:ascii="SimSun" w:hAnsi="SimSun" w:eastAsia="SimSun" w:cs="SimSun"/>
          <w:sz w:val="20"/>
          <w:szCs w:val="20"/>
          <w:spacing w:val="3"/>
        </w:rPr>
        <w:t>和爱情。</w:t>
      </w:r>
    </w:p>
    <w:p>
      <w:pPr>
        <w:ind w:left="132"/>
        <w:spacing w:before="165" w:line="224" w:lineRule="auto"/>
        <w:rPr>
          <w:rFonts w:ascii="KaiTi" w:hAnsi="KaiTi" w:eastAsia="KaiTi" w:cs="KaiTi"/>
          <w:sz w:val="20"/>
          <w:szCs w:val="20"/>
        </w:rPr>
      </w:pPr>
      <w:r>
        <w:rPr>
          <w:rFonts w:ascii="KaiTi" w:hAnsi="KaiTi" w:eastAsia="KaiTi" w:cs="KaiTi"/>
          <w:sz w:val="20"/>
          <w:szCs w:val="20"/>
          <w:b/>
          <w:bCs/>
          <w:color w:val="B02020"/>
          <w:spacing w:val="17"/>
        </w:rPr>
        <w:t>西米学府助记口诀：</w:t>
      </w:r>
      <w:r>
        <w:rPr>
          <w:rFonts w:ascii="KaiTi" w:hAnsi="KaiTi" w:eastAsia="KaiTi" w:cs="KaiTi"/>
          <w:sz w:val="20"/>
          <w:szCs w:val="20"/>
          <w:spacing w:val="17"/>
        </w:rPr>
        <w:t>实(识)则方怡(谊)</w:t>
      </w:r>
    </w:p>
    <w:p>
      <w:pPr>
        <w:spacing w:line="14" w:lineRule="auto"/>
        <w:rPr>
          <w:rFonts w:ascii="Arial"/>
          <w:sz w:val="2"/>
        </w:rPr>
      </w:pPr>
      <w:r>
        <w:rPr>
          <w:rFonts w:ascii="Arial" w:hAnsi="Arial" w:eastAsia="Arial" w:cs="Arial"/>
          <w:sz w:val="2"/>
          <w:szCs w:val="2"/>
        </w:rPr>
        <w:br w:type="column"/>
      </w:r>
    </w:p>
    <w:p>
      <w:pPr>
        <w:ind w:left="158" w:right="120"/>
        <w:spacing w:before="225" w:line="338" w:lineRule="auto"/>
        <w:rPr>
          <w:rFonts w:ascii="SimSun" w:hAnsi="SimSun" w:eastAsia="SimSun" w:cs="SimSun"/>
          <w:sz w:val="22"/>
          <w:szCs w:val="22"/>
        </w:rPr>
      </w:pPr>
      <w:r>
        <w:rPr>
          <w:rFonts w:ascii="SimSun" w:hAnsi="SimSun" w:eastAsia="SimSun" w:cs="SimSun"/>
          <w:sz w:val="22"/>
          <w:szCs w:val="22"/>
          <w:b/>
          <w:bCs/>
          <w:spacing w:val="-15"/>
        </w:rPr>
        <w:t>29、简述中学生同伴关系对其成长的重要影响</w:t>
      </w:r>
      <w:r>
        <w:rPr>
          <w:rFonts w:ascii="STXingkai" w:hAnsi="STXingkai" w:eastAsia="STXingkai" w:cs="STXingkai"/>
          <w:sz w:val="22"/>
          <w:szCs w:val="22"/>
          <w:color w:val="205080"/>
          <w:spacing w:val="-15"/>
        </w:rPr>
        <w:t>【</w:t>
      </w:r>
      <w:r>
        <w:rPr>
          <w:rFonts w:ascii="STXingkai" w:hAnsi="STXingkai" w:eastAsia="STXingkai" w:cs="STXingkai"/>
          <w:sz w:val="22"/>
          <w:szCs w:val="22"/>
          <w:color w:val="205080"/>
          <w:spacing w:val="48"/>
          <w:w w:val="101"/>
        </w:rPr>
        <w:t xml:space="preserve"> </w:t>
      </w:r>
      <w:r>
        <w:rPr>
          <w:rFonts w:ascii="STXingkai" w:hAnsi="STXingkai" w:eastAsia="STXingkai" w:cs="STXingkai"/>
          <w:sz w:val="22"/>
          <w:szCs w:val="22"/>
          <w:color w:val="205080"/>
          <w:spacing w:val="-15"/>
        </w:rPr>
        <w:t>二</w:t>
      </w:r>
      <w:r>
        <w:rPr>
          <w:rFonts w:ascii="STXingkai" w:hAnsi="STXingkai" w:eastAsia="STXingkai" w:cs="STXingkai"/>
          <w:sz w:val="22"/>
          <w:szCs w:val="22"/>
          <w:color w:val="205080"/>
        </w:rPr>
        <w:t xml:space="preserve"> </w:t>
      </w:r>
      <w:r>
        <w:rPr>
          <w:rFonts w:ascii="KaiTi" w:hAnsi="KaiTi" w:eastAsia="KaiTi" w:cs="KaiTi"/>
          <w:sz w:val="22"/>
          <w:szCs w:val="22"/>
          <w:b/>
          <w:bCs/>
          <w:color w:val="205080"/>
          <w:spacing w:val="-10"/>
        </w:rPr>
        <w:t>级</w:t>
      </w:r>
      <w:r>
        <w:rPr>
          <w:rFonts w:ascii="SimSun" w:hAnsi="SimSun" w:eastAsia="SimSun" w:cs="SimSun"/>
          <w:sz w:val="22"/>
          <w:szCs w:val="22"/>
          <w:color w:val="2060A0"/>
          <w:spacing w:val="-10"/>
        </w:rPr>
        <w:t>】</w:t>
      </w:r>
    </w:p>
    <w:p>
      <w:pPr>
        <w:ind w:left="154" w:right="50" w:firstLine="100"/>
        <w:spacing w:before="81" w:line="303" w:lineRule="auto"/>
        <w:rPr>
          <w:rFonts w:ascii="SimSun" w:hAnsi="SimSun" w:eastAsia="SimSun" w:cs="SimSun"/>
          <w:sz w:val="20"/>
          <w:szCs w:val="20"/>
        </w:rPr>
      </w:pPr>
      <w:r>
        <w:rPr>
          <w:rFonts w:ascii="SimSun" w:hAnsi="SimSun" w:eastAsia="SimSun" w:cs="SimSun"/>
          <w:sz w:val="20"/>
          <w:szCs w:val="20"/>
          <w:spacing w:val="2"/>
        </w:rPr>
        <w:t>(1)促进社会化</w:t>
      </w:r>
      <w:r>
        <w:rPr>
          <w:shd w:val="clear" w:fill="FFD0D0"/>
          <w:rFonts w:ascii="SimSun" w:hAnsi="SimSun" w:eastAsia="SimSun" w:cs="SimSun"/>
          <w:sz w:val="20"/>
          <w:szCs w:val="20"/>
          <w:spacing w:val="2"/>
        </w:rPr>
        <w:t>发展</w:t>
      </w:r>
      <w:r>
        <w:rPr>
          <w:rFonts w:ascii="SimSun" w:hAnsi="SimSun" w:eastAsia="SimSun" w:cs="SimSun"/>
          <w:sz w:val="20"/>
          <w:szCs w:val="20"/>
          <w:spacing w:val="2"/>
        </w:rPr>
        <w:t>：在与同伴交往中，</w:t>
      </w:r>
      <w:r>
        <w:rPr>
          <w:rFonts w:ascii="SimSun" w:hAnsi="SimSun" w:eastAsia="SimSun" w:cs="SimSun"/>
          <w:sz w:val="20"/>
          <w:szCs w:val="20"/>
          <w:spacing w:val="1"/>
        </w:rPr>
        <w:t>中学生逐渐</w:t>
      </w:r>
      <w:r>
        <w:rPr>
          <w:rFonts w:ascii="SimSun" w:hAnsi="SimSun" w:eastAsia="SimSun" w:cs="SimSun"/>
          <w:sz w:val="20"/>
          <w:szCs w:val="20"/>
        </w:rPr>
        <w:t xml:space="preserve"> </w:t>
      </w:r>
      <w:r>
        <w:rPr>
          <w:rFonts w:ascii="SimSun" w:hAnsi="SimSun" w:eastAsia="SimSun" w:cs="SimSun"/>
          <w:sz w:val="20"/>
          <w:szCs w:val="20"/>
          <w:spacing w:val="-4"/>
        </w:rPr>
        <w:t>掌握社会交往规则和技能，为将来融入社会奠定基础。</w:t>
      </w:r>
    </w:p>
    <w:p>
      <w:pPr>
        <w:ind w:left="154" w:right="110" w:firstLine="100"/>
        <w:spacing w:before="191" w:line="282" w:lineRule="auto"/>
        <w:rPr>
          <w:rFonts w:ascii="SimSun" w:hAnsi="SimSun" w:eastAsia="SimSun" w:cs="SimSun"/>
          <w:sz w:val="20"/>
          <w:szCs w:val="20"/>
        </w:rPr>
      </w:pPr>
      <w:r>
        <w:rPr>
          <w:rFonts w:ascii="SimSun" w:hAnsi="SimSun" w:eastAsia="SimSun" w:cs="SimSun"/>
          <w:sz w:val="20"/>
          <w:szCs w:val="20"/>
          <w:spacing w:val="2"/>
        </w:rPr>
        <w:t>(2)影响自我</w:t>
      </w:r>
      <w:r>
        <w:rPr>
          <w:shd w:val="clear" w:fill="FFD0D0"/>
          <w:rFonts w:ascii="SimSun" w:hAnsi="SimSun" w:eastAsia="SimSun" w:cs="SimSun"/>
          <w:sz w:val="20"/>
          <w:szCs w:val="20"/>
          <w:spacing w:val="2"/>
        </w:rPr>
        <w:t>概念</w:t>
      </w:r>
      <w:r>
        <w:rPr>
          <w:rFonts w:ascii="SimSun" w:hAnsi="SimSun" w:eastAsia="SimSun" w:cs="SimSun"/>
          <w:sz w:val="20"/>
          <w:szCs w:val="20"/>
          <w:spacing w:val="2"/>
        </w:rPr>
        <w:t>形成：同伴的评价和反馈是中学生</w:t>
      </w:r>
      <w:r>
        <w:rPr>
          <w:rFonts w:ascii="SimSun" w:hAnsi="SimSun" w:eastAsia="SimSun" w:cs="SimSun"/>
          <w:sz w:val="20"/>
          <w:szCs w:val="20"/>
          <w:spacing w:val="10"/>
        </w:rPr>
        <w:t xml:space="preserve"> </w:t>
      </w:r>
      <w:r>
        <w:rPr>
          <w:rFonts w:ascii="SimSun" w:hAnsi="SimSun" w:eastAsia="SimSun" w:cs="SimSun"/>
          <w:sz w:val="20"/>
          <w:szCs w:val="20"/>
          <w:spacing w:val="-4"/>
        </w:rPr>
        <w:t>认识自我的重要参照。</w:t>
      </w:r>
    </w:p>
    <w:p>
      <w:pPr>
        <w:ind w:left="154" w:right="136" w:firstLine="100"/>
        <w:spacing w:before="161" w:line="298" w:lineRule="auto"/>
        <w:rPr>
          <w:rFonts w:ascii="SimSun" w:hAnsi="SimSun" w:eastAsia="SimSun" w:cs="SimSun"/>
          <w:sz w:val="20"/>
          <w:szCs w:val="20"/>
        </w:rPr>
      </w:pPr>
      <w:r>
        <w:rPr>
          <w:rFonts w:ascii="SimSun" w:hAnsi="SimSun" w:eastAsia="SimSun" w:cs="SimSun"/>
          <w:sz w:val="20"/>
          <w:szCs w:val="20"/>
          <w:spacing w:val="1"/>
        </w:rPr>
        <w:t>(3)提供</w:t>
      </w:r>
      <w:r>
        <w:rPr>
          <w:shd w:val="clear" w:fill="FFD0D0"/>
          <w:rFonts w:ascii="SimSun" w:hAnsi="SimSun" w:eastAsia="SimSun" w:cs="SimSun"/>
          <w:sz w:val="20"/>
          <w:szCs w:val="20"/>
          <w:spacing w:val="1"/>
        </w:rPr>
        <w:t>情感</w:t>
      </w:r>
      <w:r>
        <w:rPr>
          <w:rFonts w:ascii="SimSun" w:hAnsi="SimSun" w:eastAsia="SimSun" w:cs="SimSun"/>
          <w:sz w:val="20"/>
          <w:szCs w:val="20"/>
          <w:spacing w:val="1"/>
        </w:rPr>
        <w:t>支持：中学生在面对学业压力、家庭矛</w:t>
      </w:r>
      <w:r>
        <w:rPr>
          <w:rFonts w:ascii="SimSun" w:hAnsi="SimSun" w:eastAsia="SimSun" w:cs="SimSun"/>
          <w:sz w:val="20"/>
          <w:szCs w:val="20"/>
          <w:spacing w:val="8"/>
        </w:rPr>
        <w:t xml:space="preserve"> </w:t>
      </w:r>
      <w:r>
        <w:rPr>
          <w:rFonts w:ascii="SimSun" w:hAnsi="SimSun" w:eastAsia="SimSun" w:cs="SimSun"/>
          <w:sz w:val="20"/>
          <w:szCs w:val="20"/>
          <w:spacing w:val="-2"/>
        </w:rPr>
        <w:t>盾等困扰时，同伴可以成为重要的情感倾诉对象。</w:t>
      </w:r>
    </w:p>
    <w:p>
      <w:pPr>
        <w:ind w:left="154" w:right="90" w:firstLine="100"/>
        <w:spacing w:before="203" w:line="320" w:lineRule="auto"/>
        <w:rPr>
          <w:rFonts w:ascii="KaiTi" w:hAnsi="KaiTi" w:eastAsia="KaiTi" w:cs="KaiTi"/>
          <w:sz w:val="20"/>
          <w:szCs w:val="20"/>
        </w:rPr>
      </w:pPr>
      <w:r>
        <w:rPr>
          <w:rFonts w:ascii="SimSun" w:hAnsi="SimSun" w:eastAsia="SimSun" w:cs="SimSun"/>
          <w:sz w:val="20"/>
          <w:szCs w:val="20"/>
          <w:spacing w:val="1"/>
        </w:rPr>
        <w:t>(4)促进个性</w:t>
      </w:r>
      <w:r>
        <w:rPr>
          <w:shd w:val="clear" w:fill="FFD0D0"/>
          <w:rFonts w:ascii="SimSun" w:hAnsi="SimSun" w:eastAsia="SimSun" w:cs="SimSun"/>
          <w:sz w:val="20"/>
          <w:szCs w:val="20"/>
          <w:spacing w:val="1"/>
        </w:rPr>
        <w:t>发展</w:t>
      </w:r>
      <w:r>
        <w:rPr>
          <w:rFonts w:ascii="SimSun" w:hAnsi="SimSun" w:eastAsia="SimSun" w:cs="SimSun"/>
          <w:sz w:val="20"/>
          <w:szCs w:val="20"/>
          <w:spacing w:val="1"/>
        </w:rPr>
        <w:t>：与同伴的交往中，他们可以发现</w:t>
      </w:r>
      <w:r>
        <w:rPr>
          <w:rFonts w:ascii="SimSun" w:hAnsi="SimSun" w:eastAsia="SimSun" w:cs="SimSun"/>
          <w:sz w:val="20"/>
          <w:szCs w:val="20"/>
          <w:spacing w:val="2"/>
        </w:rPr>
        <w:t xml:space="preserve"> </w:t>
      </w:r>
      <w:r>
        <w:rPr>
          <w:rFonts w:ascii="SimSun" w:hAnsi="SimSun" w:eastAsia="SimSun" w:cs="SimSun"/>
          <w:sz w:val="20"/>
          <w:szCs w:val="20"/>
          <w:spacing w:val="-5"/>
        </w:rPr>
        <w:t>自己与他人的差异，激发自我探索和个性发展的动</w:t>
      </w:r>
      <w:r>
        <w:rPr>
          <w:rFonts w:ascii="SimSun" w:hAnsi="SimSun" w:eastAsia="SimSun" w:cs="SimSun"/>
          <w:sz w:val="20"/>
          <w:szCs w:val="20"/>
          <w:spacing w:val="-6"/>
        </w:rPr>
        <w:t>力。</w:t>
      </w:r>
      <w:r>
        <w:rPr>
          <w:rFonts w:ascii="SimSun" w:hAnsi="SimSun" w:eastAsia="SimSun" w:cs="SimSun"/>
          <w:sz w:val="20"/>
          <w:szCs w:val="20"/>
        </w:rPr>
        <w:t xml:space="preserve"> </w:t>
      </w:r>
      <w:r>
        <w:rPr>
          <w:rFonts w:ascii="KaiTi" w:hAnsi="KaiTi" w:eastAsia="KaiTi" w:cs="KaiTi"/>
          <w:sz w:val="20"/>
          <w:szCs w:val="20"/>
          <w:color w:val="B02020"/>
          <w:spacing w:val="-2"/>
        </w:rPr>
        <w:t>西米学府助记口诀：</w:t>
      </w:r>
      <w:r>
        <w:rPr>
          <w:rFonts w:ascii="KaiTi" w:hAnsi="KaiTi" w:eastAsia="KaiTi" w:cs="KaiTi"/>
          <w:sz w:val="20"/>
          <w:szCs w:val="20"/>
          <w:spacing w:val="-2"/>
        </w:rPr>
        <w:t>情感概念两发展</w:t>
      </w:r>
    </w:p>
    <w:p>
      <w:pPr>
        <w:ind w:left="158"/>
        <w:spacing w:before="287" w:line="227" w:lineRule="auto"/>
        <w:outlineLvl w:val="4"/>
        <w:rPr>
          <w:rFonts w:ascii="KaiTi" w:hAnsi="KaiTi" w:eastAsia="KaiTi" w:cs="KaiTi"/>
          <w:sz w:val="22"/>
          <w:szCs w:val="22"/>
        </w:rPr>
      </w:pPr>
      <w:r>
        <w:rPr>
          <w:rFonts w:ascii="SimSun" w:hAnsi="SimSun" w:eastAsia="SimSun" w:cs="SimSun"/>
          <w:sz w:val="22"/>
          <w:szCs w:val="22"/>
          <w:b/>
          <w:bCs/>
          <w:spacing w:val="-10"/>
        </w:rPr>
        <w:t>30、中学生角色意识发展的特点</w:t>
      </w:r>
      <w:r>
        <w:rPr>
          <w:rFonts w:ascii="KaiTi" w:hAnsi="KaiTi" w:eastAsia="KaiTi" w:cs="KaiTi"/>
          <w:sz w:val="22"/>
          <w:szCs w:val="22"/>
          <w:b/>
          <w:bCs/>
          <w:color w:val="205080"/>
          <w:spacing w:val="-10"/>
        </w:rPr>
        <w:t>【二级】</w:t>
      </w:r>
    </w:p>
    <w:p>
      <w:pPr>
        <w:ind w:left="154" w:right="134" w:firstLine="100"/>
        <w:spacing w:before="222" w:line="285" w:lineRule="auto"/>
        <w:rPr>
          <w:rFonts w:ascii="SimSun" w:hAnsi="SimSun" w:eastAsia="SimSun" w:cs="SimSun"/>
          <w:sz w:val="20"/>
          <w:szCs w:val="20"/>
        </w:rPr>
      </w:pPr>
      <w:r>
        <w:rPr>
          <w:rFonts w:ascii="SimSun" w:hAnsi="SimSun" w:eastAsia="SimSun" w:cs="SimSun"/>
          <w:sz w:val="20"/>
          <w:szCs w:val="20"/>
          <w:spacing w:val="1"/>
        </w:rPr>
        <w:t>(1)角色认知逐渐清晰，能区分自己在不同环境中的</w:t>
      </w:r>
      <w:r>
        <w:rPr>
          <w:rFonts w:ascii="SimSun" w:hAnsi="SimSun" w:eastAsia="SimSun" w:cs="SimSun"/>
          <w:sz w:val="20"/>
          <w:szCs w:val="20"/>
          <w:spacing w:val="10"/>
        </w:rPr>
        <w:t xml:space="preserve"> </w:t>
      </w:r>
      <w:r>
        <w:rPr>
          <w:rFonts w:ascii="SimSun" w:hAnsi="SimSun" w:eastAsia="SimSun" w:cs="SimSun"/>
          <w:sz w:val="20"/>
          <w:szCs w:val="20"/>
          <w:spacing w:val="-9"/>
        </w:rPr>
        <w:t>角色。</w:t>
      </w:r>
    </w:p>
    <w:p>
      <w:pPr>
        <w:ind w:left="154" w:right="139" w:firstLine="100"/>
        <w:spacing w:before="133" w:line="285" w:lineRule="auto"/>
        <w:rPr>
          <w:rFonts w:ascii="SimSun" w:hAnsi="SimSun" w:eastAsia="SimSun" w:cs="SimSun"/>
          <w:sz w:val="20"/>
          <w:szCs w:val="20"/>
        </w:rPr>
      </w:pPr>
      <w:r>
        <w:rPr>
          <w:rFonts w:ascii="SimSun" w:hAnsi="SimSun" w:eastAsia="SimSun" w:cs="SimSun"/>
          <w:sz w:val="20"/>
          <w:szCs w:val="20"/>
          <w:spacing w:val="1"/>
        </w:rPr>
        <w:t>(2)角色期望逐渐内化，能够理解社会对其角色的要</w:t>
      </w:r>
      <w:r>
        <w:rPr>
          <w:rFonts w:ascii="SimSun" w:hAnsi="SimSun" w:eastAsia="SimSun" w:cs="SimSun"/>
          <w:sz w:val="20"/>
          <w:szCs w:val="20"/>
          <w:spacing w:val="5"/>
        </w:rPr>
        <w:t xml:space="preserve"> </w:t>
      </w:r>
      <w:r>
        <w:rPr>
          <w:rFonts w:ascii="SimSun" w:hAnsi="SimSun" w:eastAsia="SimSun" w:cs="SimSun"/>
          <w:sz w:val="20"/>
          <w:szCs w:val="20"/>
          <w:spacing w:val="-1"/>
        </w:rPr>
        <w:t>求。[西米学府团队原创]</w:t>
      </w:r>
    </w:p>
    <w:p>
      <w:pPr>
        <w:ind w:left="254"/>
        <w:spacing w:before="132" w:line="219" w:lineRule="auto"/>
        <w:rPr>
          <w:rFonts w:ascii="SimSun" w:hAnsi="SimSun" w:eastAsia="SimSun" w:cs="SimSun"/>
          <w:sz w:val="20"/>
          <w:szCs w:val="20"/>
        </w:rPr>
      </w:pPr>
      <w:r>
        <w:rPr>
          <w:rFonts w:ascii="SimSun" w:hAnsi="SimSun" w:eastAsia="SimSun" w:cs="SimSun"/>
          <w:sz w:val="20"/>
          <w:szCs w:val="20"/>
          <w:spacing w:val="3"/>
        </w:rPr>
        <w:t>(3)角色行为逐步规范，开始主动履行角色责任。</w:t>
      </w:r>
    </w:p>
    <w:p>
      <w:pPr>
        <w:ind w:left="154" w:right="140" w:firstLine="100"/>
        <w:spacing w:before="144" w:line="280" w:lineRule="auto"/>
        <w:rPr>
          <w:rFonts w:ascii="SimSun" w:hAnsi="SimSun" w:eastAsia="SimSun" w:cs="SimSun"/>
          <w:sz w:val="20"/>
          <w:szCs w:val="20"/>
        </w:rPr>
      </w:pPr>
      <w:r>
        <w:rPr>
          <w:rFonts w:ascii="SimSun" w:hAnsi="SimSun" w:eastAsia="SimSun" w:cs="SimSun"/>
          <w:sz w:val="20"/>
          <w:szCs w:val="20"/>
          <w:spacing w:val="1"/>
        </w:rPr>
        <w:t>(4)角色冲突明显，容易在家庭、学校等角色中产生</w:t>
      </w:r>
      <w:r>
        <w:rPr>
          <w:rFonts w:ascii="SimSun" w:hAnsi="SimSun" w:eastAsia="SimSun" w:cs="SimSun"/>
          <w:sz w:val="20"/>
          <w:szCs w:val="20"/>
          <w:spacing w:val="4"/>
        </w:rPr>
        <w:t xml:space="preserve"> </w:t>
      </w:r>
      <w:r>
        <w:rPr>
          <w:rFonts w:ascii="SimSun" w:hAnsi="SimSun" w:eastAsia="SimSun" w:cs="SimSun"/>
          <w:sz w:val="20"/>
          <w:szCs w:val="20"/>
          <w:spacing w:val="-9"/>
        </w:rPr>
        <w:t>矛盾。</w:t>
      </w:r>
    </w:p>
    <w:p>
      <w:pPr>
        <w:ind w:left="138"/>
        <w:spacing w:before="261" w:line="223" w:lineRule="auto"/>
        <w:rPr>
          <w:rFonts w:ascii="FangSong" w:hAnsi="FangSong" w:eastAsia="FangSong" w:cs="FangSong"/>
          <w:sz w:val="24"/>
          <w:szCs w:val="24"/>
        </w:rPr>
      </w:pPr>
      <w:r>
        <w:rPr>
          <w:rFonts w:ascii="SimSun" w:hAnsi="SimSun" w:eastAsia="SimSun" w:cs="SimSun"/>
          <w:sz w:val="24"/>
          <w:szCs w:val="24"/>
          <w:b/>
          <w:bCs/>
          <w:color w:val="B02020"/>
          <w:spacing w:val="-8"/>
        </w:rPr>
        <w:t>【第七章】中学德育：</w:t>
      </w:r>
      <w:r>
        <w:rPr>
          <w:rFonts w:ascii="SimSun" w:hAnsi="SimSun" w:eastAsia="SimSun" w:cs="SimSun"/>
          <w:sz w:val="24"/>
          <w:szCs w:val="24"/>
          <w:color w:val="B02020"/>
          <w:spacing w:val="-8"/>
        </w:rPr>
        <w:t xml:space="preserve"> </w:t>
      </w:r>
      <w:r>
        <w:rPr>
          <w:rFonts w:ascii="FangSong" w:hAnsi="FangSong" w:eastAsia="FangSong" w:cs="FangSong"/>
          <w:sz w:val="24"/>
          <w:szCs w:val="24"/>
          <w:b/>
          <w:bCs/>
          <w:color w:val="B02020"/>
          <w:spacing w:val="-8"/>
        </w:rPr>
        <w:t>(</w:t>
      </w:r>
      <w:r>
        <w:rPr>
          <w:rFonts w:ascii="FangSong" w:hAnsi="FangSong" w:eastAsia="FangSong" w:cs="FangSong"/>
          <w:sz w:val="24"/>
          <w:szCs w:val="24"/>
          <w:color w:val="B02020"/>
          <w:spacing w:val="-45"/>
        </w:rPr>
        <w:t xml:space="preserve"> </w:t>
      </w:r>
      <w:r>
        <w:rPr>
          <w:rFonts w:ascii="FangSong" w:hAnsi="FangSong" w:eastAsia="FangSong" w:cs="FangSong"/>
          <w:sz w:val="24"/>
          <w:szCs w:val="24"/>
          <w:b/>
          <w:bCs/>
          <w:color w:val="B02020"/>
          <w:spacing w:val="-8"/>
        </w:rPr>
        <w:t>7</w:t>
      </w:r>
      <w:r>
        <w:rPr>
          <w:rFonts w:ascii="FangSong" w:hAnsi="FangSong" w:eastAsia="FangSong" w:cs="FangSong"/>
          <w:sz w:val="24"/>
          <w:szCs w:val="24"/>
          <w:color w:val="B02020"/>
          <w:spacing w:val="-44"/>
        </w:rPr>
        <w:t xml:space="preserve"> </w:t>
      </w:r>
      <w:r>
        <w:rPr>
          <w:rFonts w:ascii="FangSong" w:hAnsi="FangSong" w:eastAsia="FangSong" w:cs="FangSong"/>
          <w:sz w:val="24"/>
          <w:szCs w:val="24"/>
          <w:b/>
          <w:bCs/>
          <w:color w:val="B02020"/>
          <w:spacing w:val="-8"/>
        </w:rPr>
        <w:t>个</w:t>
      </w:r>
      <w:r>
        <w:rPr>
          <w:rFonts w:ascii="FangSong" w:hAnsi="FangSong" w:eastAsia="FangSong" w:cs="FangSong"/>
          <w:sz w:val="24"/>
          <w:szCs w:val="24"/>
          <w:color w:val="B02020"/>
          <w:spacing w:val="-52"/>
        </w:rPr>
        <w:t xml:space="preserve"> </w:t>
      </w:r>
      <w:r>
        <w:rPr>
          <w:rFonts w:ascii="FangSong" w:hAnsi="FangSong" w:eastAsia="FangSong" w:cs="FangSong"/>
          <w:sz w:val="24"/>
          <w:szCs w:val="24"/>
          <w:b/>
          <w:bCs/>
          <w:color w:val="B02020"/>
          <w:spacing w:val="-8"/>
        </w:rPr>
        <w:t>)</w:t>
      </w:r>
    </w:p>
    <w:p>
      <w:pPr>
        <w:spacing w:line="285" w:lineRule="auto"/>
        <w:rPr>
          <w:rFonts w:ascii="Arial"/>
          <w:sz w:val="21"/>
        </w:rPr>
      </w:pPr>
      <w:r/>
    </w:p>
    <w:p>
      <w:pPr>
        <w:ind w:left="158"/>
        <w:spacing w:before="72" w:line="227" w:lineRule="auto"/>
        <w:outlineLvl w:val="4"/>
        <w:rPr>
          <w:rFonts w:ascii="KaiTi" w:hAnsi="KaiTi" w:eastAsia="KaiTi" w:cs="KaiTi"/>
          <w:sz w:val="22"/>
          <w:szCs w:val="22"/>
        </w:rPr>
      </w:pPr>
      <w:r>
        <w:drawing>
          <wp:anchor distT="0" distB="0" distL="0" distR="0" simplePos="0" relativeHeight="251730944" behindDoc="1" locked="0" layoutInCell="1" allowOverlap="1">
            <wp:simplePos x="0" y="0"/>
            <wp:positionH relativeFrom="column">
              <wp:posOffset>15878</wp:posOffset>
            </wp:positionH>
            <wp:positionV relativeFrom="paragraph">
              <wp:posOffset>-14330</wp:posOffset>
            </wp:positionV>
            <wp:extent cx="3111507" cy="273002"/>
            <wp:effectExtent l="0" t="0" r="0" b="0"/>
            <wp:wrapNone/>
            <wp:docPr id="64" name="IM 64"/>
            <wp:cNvGraphicFramePr/>
            <a:graphic>
              <a:graphicData uri="http://schemas.openxmlformats.org/drawingml/2006/picture">
                <pic:pic>
                  <pic:nvPicPr>
                    <pic:cNvPr id="64" name="IM 64"/>
                    <pic:cNvPicPr/>
                  </pic:nvPicPr>
                  <pic:blipFill>
                    <a:blip r:embed="rId71"/>
                    <a:stretch>
                      <a:fillRect/>
                    </a:stretch>
                  </pic:blipFill>
                  <pic:spPr>
                    <a:xfrm rot="0">
                      <a:off x="0" y="0"/>
                      <a:ext cx="3111507" cy="273002"/>
                    </a:xfrm>
                    <a:prstGeom prst="rect">
                      <a:avLst/>
                    </a:prstGeom>
                  </pic:spPr>
                </pic:pic>
              </a:graphicData>
            </a:graphic>
          </wp:anchor>
        </w:drawing>
      </w:r>
      <w:r>
        <w:rPr>
          <w:rFonts w:ascii="SimSun" w:hAnsi="SimSun" w:eastAsia="SimSun" w:cs="SimSun"/>
          <w:sz w:val="22"/>
          <w:szCs w:val="22"/>
          <w:b/>
          <w:bCs/>
          <w:spacing w:val="-9"/>
        </w:rPr>
        <w:t>31、简述皮亚杰道德发展阶段理论</w:t>
      </w:r>
      <w:r>
        <w:rPr>
          <w:rFonts w:ascii="KaiTi" w:hAnsi="KaiTi" w:eastAsia="KaiTi" w:cs="KaiTi"/>
          <w:sz w:val="22"/>
          <w:szCs w:val="22"/>
          <w:b/>
          <w:bCs/>
          <w:color w:val="205080"/>
          <w:spacing w:val="-9"/>
        </w:rPr>
        <w:t>【二级】</w:t>
      </w:r>
    </w:p>
    <w:p>
      <w:pPr>
        <w:ind w:left="154" w:right="141" w:firstLine="100"/>
        <w:spacing w:before="276" w:line="312" w:lineRule="auto"/>
        <w:rPr>
          <w:rFonts w:ascii="SimSun" w:hAnsi="SimSun" w:eastAsia="SimSun" w:cs="SimSun"/>
          <w:sz w:val="20"/>
          <w:szCs w:val="20"/>
        </w:rPr>
      </w:pPr>
      <w:r>
        <w:rPr>
          <w:rFonts w:ascii="SimSun" w:hAnsi="SimSun" w:eastAsia="SimSun" w:cs="SimSun"/>
          <w:sz w:val="20"/>
          <w:szCs w:val="20"/>
          <w:spacing w:val="9"/>
        </w:rPr>
        <w:t>(1) </w:t>
      </w:r>
      <w:r>
        <w:rPr>
          <w:shd w:val="clear" w:fill="FFD0D0"/>
          <w:rFonts w:ascii="SimSun" w:hAnsi="SimSun" w:eastAsia="SimSun" w:cs="SimSun"/>
          <w:sz w:val="20"/>
          <w:szCs w:val="20"/>
          <w:spacing w:val="9"/>
        </w:rPr>
        <w:t>前道德</w:t>
      </w:r>
      <w:r>
        <w:rPr>
          <w:rFonts w:ascii="SimSun" w:hAnsi="SimSun" w:eastAsia="SimSun" w:cs="SimSun"/>
          <w:sz w:val="20"/>
          <w:szCs w:val="20"/>
          <w:spacing w:val="9"/>
        </w:rPr>
        <w:t>阶段(2～5岁):也叫自</w:t>
      </w:r>
      <w:r>
        <w:rPr>
          <w:rFonts w:ascii="SimSun" w:hAnsi="SimSun" w:eastAsia="SimSun" w:cs="SimSun"/>
          <w:sz w:val="20"/>
          <w:szCs w:val="20"/>
          <w:spacing w:val="8"/>
        </w:rPr>
        <w:t>我中心阶段。这</w:t>
      </w:r>
      <w:r>
        <w:rPr>
          <w:rFonts w:ascii="SimSun" w:hAnsi="SimSun" w:eastAsia="SimSun" w:cs="SimSun"/>
          <w:sz w:val="20"/>
          <w:szCs w:val="20"/>
        </w:rPr>
        <w:t xml:space="preserve"> </w:t>
      </w:r>
      <w:r>
        <w:rPr>
          <w:rFonts w:ascii="SimSun" w:hAnsi="SimSun" w:eastAsia="SimSun" w:cs="SimSun"/>
          <w:sz w:val="20"/>
          <w:szCs w:val="20"/>
          <w:spacing w:val="1"/>
        </w:rPr>
        <w:t>时期的儿童把外在环境看作是他自身的延伸，规则对</w:t>
      </w:r>
      <w:r>
        <w:rPr>
          <w:rFonts w:ascii="SimSun" w:hAnsi="SimSun" w:eastAsia="SimSun" w:cs="SimSun"/>
          <w:sz w:val="20"/>
          <w:szCs w:val="20"/>
          <w:spacing w:val="4"/>
        </w:rPr>
        <w:t xml:space="preserve"> </w:t>
      </w:r>
      <w:r>
        <w:rPr>
          <w:rFonts w:ascii="SimSun" w:hAnsi="SimSun" w:eastAsia="SimSun" w:cs="SimSun"/>
          <w:sz w:val="20"/>
          <w:szCs w:val="20"/>
          <w:spacing w:val="-1"/>
        </w:rPr>
        <w:t>他来说不具有约束力。[西米学府团队原创]</w:t>
      </w:r>
    </w:p>
    <w:p>
      <w:pPr>
        <w:ind w:left="154" w:right="138" w:firstLine="100"/>
        <w:spacing w:before="165" w:line="325" w:lineRule="auto"/>
        <w:rPr>
          <w:rFonts w:ascii="SimSun" w:hAnsi="SimSun" w:eastAsia="SimSun" w:cs="SimSun"/>
          <w:sz w:val="20"/>
          <w:szCs w:val="20"/>
        </w:rPr>
      </w:pPr>
      <w:r>
        <w:rPr>
          <w:rFonts w:ascii="SimSun" w:hAnsi="SimSun" w:eastAsia="SimSun" w:cs="SimSun"/>
          <w:sz w:val="20"/>
          <w:szCs w:val="20"/>
          <w:spacing w:val="9"/>
        </w:rPr>
        <w:t>(2) </w:t>
      </w:r>
      <w:r>
        <w:rPr>
          <w:shd w:val="clear" w:fill="FFD0D0"/>
          <w:rFonts w:ascii="SimSun" w:hAnsi="SimSun" w:eastAsia="SimSun" w:cs="SimSun"/>
          <w:sz w:val="20"/>
          <w:szCs w:val="20"/>
          <w:spacing w:val="9"/>
        </w:rPr>
        <w:t>权威</w:t>
      </w:r>
      <w:r>
        <w:rPr>
          <w:rFonts w:ascii="SimSun" w:hAnsi="SimSun" w:eastAsia="SimSun" w:cs="SimSun"/>
          <w:sz w:val="20"/>
          <w:szCs w:val="20"/>
          <w:spacing w:val="9"/>
        </w:rPr>
        <w:t>阶段(5～8岁):又称他律道德阶</w:t>
      </w:r>
      <w:r>
        <w:rPr>
          <w:rFonts w:ascii="SimSun" w:hAnsi="SimSun" w:eastAsia="SimSun" w:cs="SimSun"/>
          <w:sz w:val="20"/>
          <w:szCs w:val="20"/>
          <w:spacing w:val="8"/>
        </w:rPr>
        <w:t>段。该时</w:t>
      </w:r>
      <w:r>
        <w:rPr>
          <w:rFonts w:ascii="SimSun" w:hAnsi="SimSun" w:eastAsia="SimSun" w:cs="SimSun"/>
          <w:sz w:val="20"/>
          <w:szCs w:val="20"/>
        </w:rPr>
        <w:t xml:space="preserve"> </w:t>
      </w:r>
      <w:r>
        <w:rPr>
          <w:rFonts w:ascii="SimSun" w:hAnsi="SimSun" w:eastAsia="SimSun" w:cs="SimSun"/>
          <w:sz w:val="20"/>
          <w:szCs w:val="20"/>
          <w:spacing w:val="1"/>
        </w:rPr>
        <w:t>期的儿童服从外部规则，接受权威指定的规范，而且</w:t>
      </w:r>
      <w:r>
        <w:rPr>
          <w:rFonts w:ascii="SimSun" w:hAnsi="SimSun" w:eastAsia="SimSun" w:cs="SimSun"/>
          <w:sz w:val="20"/>
          <w:szCs w:val="20"/>
          <w:spacing w:val="5"/>
        </w:rPr>
        <w:t xml:space="preserve"> </w:t>
      </w:r>
      <w:r>
        <w:rPr>
          <w:rFonts w:ascii="SimSun" w:hAnsi="SimSun" w:eastAsia="SimSun" w:cs="SimSun"/>
          <w:sz w:val="20"/>
          <w:szCs w:val="20"/>
          <w:spacing w:val="-4"/>
        </w:rPr>
        <w:t>只根据行为后果来判断对错。</w:t>
      </w:r>
    </w:p>
    <w:p>
      <w:pPr>
        <w:ind w:left="154" w:right="31" w:firstLine="100"/>
        <w:spacing w:before="191" w:line="313" w:lineRule="auto"/>
        <w:rPr>
          <w:rFonts w:ascii="SimSun" w:hAnsi="SimSun" w:eastAsia="SimSun" w:cs="SimSun"/>
          <w:sz w:val="20"/>
          <w:szCs w:val="20"/>
        </w:rPr>
      </w:pPr>
      <w:r>
        <w:rPr>
          <w:rFonts w:ascii="SimSun" w:hAnsi="SimSun" w:eastAsia="SimSun" w:cs="SimSun"/>
          <w:sz w:val="20"/>
          <w:szCs w:val="20"/>
          <w:spacing w:val="5"/>
        </w:rPr>
        <w:t>(3) </w:t>
      </w:r>
      <w:r>
        <w:rPr>
          <w:shd w:val="clear" w:fill="FFD0D0"/>
          <w:rFonts w:ascii="SimSun" w:hAnsi="SimSun" w:eastAsia="SimSun" w:cs="SimSun"/>
          <w:sz w:val="20"/>
          <w:szCs w:val="20"/>
          <w:spacing w:val="5"/>
        </w:rPr>
        <w:t>可逆性</w:t>
      </w:r>
      <w:r>
        <w:rPr>
          <w:rFonts w:ascii="SimSun" w:hAnsi="SimSun" w:eastAsia="SimSun" w:cs="SimSun"/>
          <w:sz w:val="20"/>
          <w:szCs w:val="20"/>
          <w:spacing w:val="5"/>
        </w:rPr>
        <w:t>阶段(9～11岁):又称自律</w:t>
      </w:r>
      <w:r>
        <w:rPr>
          <w:rFonts w:ascii="SimSun" w:hAnsi="SimSun" w:eastAsia="SimSun" w:cs="SimSun"/>
          <w:sz w:val="20"/>
          <w:szCs w:val="20"/>
          <w:spacing w:val="4"/>
        </w:rPr>
        <w:t>道德阶段。该</w:t>
      </w:r>
      <w:r>
        <w:rPr>
          <w:rFonts w:ascii="SimSun" w:hAnsi="SimSun" w:eastAsia="SimSun" w:cs="SimSun"/>
          <w:sz w:val="20"/>
          <w:szCs w:val="20"/>
        </w:rPr>
        <w:t xml:space="preserve">  </w:t>
      </w:r>
      <w:r>
        <w:rPr>
          <w:rFonts w:ascii="SimSun" w:hAnsi="SimSun" w:eastAsia="SimSun" w:cs="SimSun"/>
          <w:sz w:val="20"/>
          <w:szCs w:val="20"/>
          <w:spacing w:val="-3"/>
        </w:rPr>
        <w:t>时期的儿童既不单纯服从权威，也不机械地遵守规则，</w:t>
      </w:r>
      <w:r>
        <w:rPr>
          <w:rFonts w:ascii="SimSun" w:hAnsi="SimSun" w:eastAsia="SimSun" w:cs="SimSun"/>
          <w:sz w:val="20"/>
          <w:szCs w:val="20"/>
          <w:spacing w:val="9"/>
        </w:rPr>
        <w:t xml:space="preserve"> </w:t>
      </w:r>
      <w:r>
        <w:rPr>
          <w:rFonts w:ascii="SimSun" w:hAnsi="SimSun" w:eastAsia="SimSun" w:cs="SimSun"/>
          <w:sz w:val="20"/>
          <w:szCs w:val="20"/>
          <w:spacing w:val="-3"/>
        </w:rPr>
        <w:t>而是根据行为的动机来判断对错。</w:t>
      </w:r>
    </w:p>
    <w:p>
      <w:pPr>
        <w:ind w:left="154" w:right="128" w:firstLine="100"/>
        <w:spacing w:before="175" w:line="319" w:lineRule="auto"/>
        <w:rPr>
          <w:rFonts w:ascii="SimSun" w:hAnsi="SimSun" w:eastAsia="SimSun" w:cs="SimSun"/>
          <w:sz w:val="20"/>
          <w:szCs w:val="20"/>
        </w:rPr>
      </w:pPr>
      <w:r>
        <w:rPr>
          <w:rFonts w:ascii="SimSun" w:hAnsi="SimSun" w:eastAsia="SimSun" w:cs="SimSun"/>
          <w:sz w:val="20"/>
          <w:szCs w:val="20"/>
          <w:spacing w:val="9"/>
        </w:rPr>
        <w:t>(4) </w:t>
      </w:r>
      <w:r>
        <w:rPr>
          <w:shd w:val="clear" w:fill="FFD0D0"/>
          <w:rFonts w:ascii="SimSun" w:hAnsi="SimSun" w:eastAsia="SimSun" w:cs="SimSun"/>
          <w:sz w:val="20"/>
          <w:szCs w:val="20"/>
          <w:spacing w:val="9"/>
        </w:rPr>
        <w:t>公正</w:t>
      </w:r>
      <w:r>
        <w:rPr>
          <w:rFonts w:ascii="SimSun" w:hAnsi="SimSun" w:eastAsia="SimSun" w:cs="SimSun"/>
          <w:sz w:val="20"/>
          <w:szCs w:val="20"/>
          <w:spacing w:val="9"/>
        </w:rPr>
        <w:t>阶段(11岁以后):该时期的儿童开始倾向</w:t>
      </w:r>
      <w:r>
        <w:rPr>
          <w:rFonts w:ascii="SimSun" w:hAnsi="SimSun" w:eastAsia="SimSun" w:cs="SimSun"/>
          <w:sz w:val="20"/>
          <w:szCs w:val="20"/>
          <w:spacing w:val="6"/>
        </w:rPr>
        <w:t xml:space="preserve"> </w:t>
      </w:r>
      <w:r>
        <w:rPr>
          <w:rFonts w:ascii="SimSun" w:hAnsi="SimSun" w:eastAsia="SimSun" w:cs="SimSun"/>
          <w:sz w:val="20"/>
          <w:szCs w:val="20"/>
          <w:spacing w:val="-7"/>
        </w:rPr>
        <w:t>于主持公正、平等，体验到公正、平等应该</w:t>
      </w:r>
      <w:r>
        <w:rPr>
          <w:rFonts w:ascii="SimSun" w:hAnsi="SimSun" w:eastAsia="SimSun" w:cs="SimSun"/>
          <w:sz w:val="20"/>
          <w:szCs w:val="20"/>
          <w:spacing w:val="-8"/>
        </w:rPr>
        <w:t>符合每个人</w:t>
      </w:r>
      <w:r>
        <w:rPr>
          <w:rFonts w:ascii="SimSun" w:hAnsi="SimSun" w:eastAsia="SimSun" w:cs="SimSun"/>
          <w:sz w:val="20"/>
          <w:szCs w:val="20"/>
        </w:rPr>
        <w:t xml:space="preserve"> </w:t>
      </w:r>
      <w:r>
        <w:rPr>
          <w:rFonts w:ascii="SimSun" w:hAnsi="SimSun" w:eastAsia="SimSun" w:cs="SimSun"/>
          <w:sz w:val="20"/>
          <w:szCs w:val="20"/>
          <w:spacing w:val="-8"/>
        </w:rPr>
        <w:t>的特殊情况。</w:t>
      </w:r>
    </w:p>
    <w:p>
      <w:pPr>
        <w:ind w:left="154" w:right="169" w:firstLine="2"/>
        <w:spacing w:before="146" w:line="299" w:lineRule="auto"/>
        <w:rPr>
          <w:rFonts w:ascii="KaiTi" w:hAnsi="KaiTi" w:eastAsia="KaiTi" w:cs="KaiTi"/>
          <w:sz w:val="20"/>
          <w:szCs w:val="20"/>
        </w:rPr>
      </w:pPr>
      <w:r>
        <w:rPr>
          <w:rFonts w:ascii="KaiTi" w:hAnsi="KaiTi" w:eastAsia="KaiTi" w:cs="KaiTi"/>
          <w:sz w:val="20"/>
          <w:szCs w:val="20"/>
          <w:b/>
          <w:bCs/>
          <w:color w:val="B02020"/>
          <w:spacing w:val="11"/>
        </w:rPr>
        <w:t>西米学府助记口诀：</w:t>
      </w:r>
      <w:r>
        <w:rPr>
          <w:rFonts w:ascii="KaiTi" w:hAnsi="KaiTi" w:eastAsia="KaiTi" w:cs="KaiTi"/>
          <w:sz w:val="20"/>
          <w:szCs w:val="20"/>
          <w:spacing w:val="11"/>
        </w:rPr>
        <w:t>钱(前道德)权(权威)可(可逆</w:t>
      </w:r>
      <w:r>
        <w:rPr>
          <w:rFonts w:ascii="KaiTi" w:hAnsi="KaiTi" w:eastAsia="KaiTi" w:cs="KaiTi"/>
          <w:sz w:val="20"/>
          <w:szCs w:val="20"/>
          <w:spacing w:val="13"/>
        </w:rPr>
        <w:t xml:space="preserve"> </w:t>
      </w:r>
      <w:r>
        <w:rPr>
          <w:rFonts w:ascii="KaiTi" w:hAnsi="KaiTi" w:eastAsia="KaiTi" w:cs="KaiTi"/>
          <w:sz w:val="20"/>
          <w:szCs w:val="20"/>
          <w:spacing w:val="32"/>
        </w:rPr>
        <w:t>性)挣(公正)</w:t>
      </w:r>
    </w:p>
    <w:p>
      <w:pPr>
        <w:spacing w:line="299" w:lineRule="auto"/>
        <w:sectPr>
          <w:type w:val="continuous"/>
          <w:pgSz w:w="11910" w:h="16840"/>
          <w:pgMar w:top="802" w:right="999" w:bottom="734" w:left="940" w:header="540" w:footer="512" w:gutter="0"/>
          <w:cols w:equalWidth="0" w:num="2" w:sep="1">
            <w:col w:w="4945" w:space="100"/>
            <w:col w:w="4926" w:space="0"/>
          </w:cols>
        </w:sectPr>
        <w:rPr>
          <w:rFonts w:ascii="KaiTi" w:hAnsi="KaiTi" w:eastAsia="KaiTi" w:cs="KaiTi"/>
          <w:sz w:val="20"/>
          <w:szCs w:val="20"/>
        </w:rPr>
      </w:pPr>
    </w:p>
    <w:p>
      <w:pPr>
        <w:rPr/>
      </w:pPr>
      <w:r/>
    </w:p>
    <w:p>
      <w:pPr>
        <w:sectPr>
          <w:type w:val="continuous"/>
          <w:pgSz w:w="11910" w:h="16840"/>
          <w:pgMar w:top="802" w:right="999" w:bottom="734" w:left="940" w:header="540" w:footer="512" w:gutter="0"/>
          <w:cols w:equalWidth="0" w:num="1">
            <w:col w:w="9970" w:space="0"/>
          </w:cols>
        </w:sectPr>
        <w:rPr/>
      </w:pPr>
    </w:p>
    <w:p>
      <w:pPr>
        <w:spacing w:line="179" w:lineRule="exact"/>
        <w:rPr/>
      </w:pPr>
      <w:r/>
    </w:p>
    <w:p>
      <w:pPr>
        <w:spacing w:line="179" w:lineRule="exact"/>
        <w:sectPr>
          <w:headerReference w:type="default" r:id="rId72"/>
          <w:footerReference w:type="default" r:id="rId73"/>
          <w:pgSz w:w="11910" w:h="16840"/>
          <w:pgMar w:top="805" w:right="1116" w:bottom="733" w:left="949" w:header="528" w:footer="512" w:gutter="0"/>
          <w:cols w:equalWidth="0" w:num="1">
            <w:col w:w="9845" w:space="0"/>
          </w:cols>
        </w:sectPr>
        <w:rPr/>
      </w:pPr>
    </w:p>
    <w:p>
      <w:pPr>
        <w:ind w:left="123"/>
        <w:spacing w:before="210" w:line="227" w:lineRule="auto"/>
        <w:outlineLvl w:val="4"/>
        <w:rPr>
          <w:rFonts w:ascii="KaiTi" w:hAnsi="KaiTi" w:eastAsia="KaiTi" w:cs="KaiTi"/>
          <w:sz w:val="22"/>
          <w:szCs w:val="22"/>
        </w:rPr>
      </w:pPr>
      <w:r>
        <w:rPr>
          <w:rFonts w:ascii="SimSun" w:hAnsi="SimSun" w:eastAsia="SimSun" w:cs="SimSun"/>
          <w:sz w:val="22"/>
          <w:szCs w:val="22"/>
          <w:b/>
          <w:bCs/>
          <w:spacing w:val="-11"/>
        </w:rPr>
        <w:t>32、简述贯彻尊重与严格要求原则的要求</w:t>
      </w:r>
      <w:r>
        <w:rPr>
          <w:rFonts w:ascii="KaiTi" w:hAnsi="KaiTi" w:eastAsia="KaiTi" w:cs="KaiTi"/>
          <w:sz w:val="22"/>
          <w:szCs w:val="22"/>
          <w:b/>
          <w:bCs/>
          <w:color w:val="205080"/>
          <w:spacing w:val="-11"/>
        </w:rPr>
        <w:t>【二级】</w:t>
      </w:r>
    </w:p>
    <w:p>
      <w:pPr>
        <w:ind w:left="120" w:right="171" w:firstLine="90"/>
        <w:spacing w:before="243" w:line="317" w:lineRule="auto"/>
        <w:rPr>
          <w:rFonts w:ascii="SimSun" w:hAnsi="SimSun" w:eastAsia="SimSun" w:cs="SimSun"/>
          <w:sz w:val="20"/>
          <w:szCs w:val="20"/>
        </w:rPr>
      </w:pPr>
      <w:r>
        <w:rPr>
          <w:rFonts w:ascii="SimSun" w:hAnsi="SimSun" w:eastAsia="SimSun" w:cs="SimSun"/>
          <w:sz w:val="20"/>
          <w:szCs w:val="20"/>
          <w:spacing w:val="3"/>
        </w:rPr>
        <w:t>(1)教育者要有强烈的责任感以及尊重学生的态度，</w:t>
      </w:r>
      <w:r>
        <w:rPr>
          <w:rFonts w:ascii="SimSun" w:hAnsi="SimSun" w:eastAsia="SimSun" w:cs="SimSun"/>
          <w:sz w:val="20"/>
          <w:szCs w:val="20"/>
          <w:spacing w:val="16"/>
        </w:rPr>
        <w:t xml:space="preserve"> </w:t>
      </w:r>
      <w:r>
        <w:rPr>
          <w:shd w:val="clear" w:fill="FFD0D0"/>
          <w:rFonts w:ascii="SimSun" w:hAnsi="SimSun" w:eastAsia="SimSun" w:cs="SimSun"/>
          <w:sz w:val="20"/>
          <w:szCs w:val="20"/>
          <w:spacing w:val="1"/>
        </w:rPr>
        <w:t>关心</w:t>
      </w:r>
      <w:r>
        <w:rPr>
          <w:rFonts w:ascii="SimSun" w:hAnsi="SimSun" w:eastAsia="SimSun" w:cs="SimSun"/>
          <w:sz w:val="20"/>
          <w:szCs w:val="20"/>
          <w:spacing w:val="1"/>
        </w:rPr>
        <w:t>爱护学生，尤其是对待后进生。</w:t>
      </w:r>
    </w:p>
    <w:p>
      <w:pPr>
        <w:ind w:left="120" w:right="240" w:firstLine="90"/>
        <w:spacing w:before="172" w:line="289" w:lineRule="auto"/>
        <w:rPr>
          <w:rFonts w:ascii="SimSun" w:hAnsi="SimSun" w:eastAsia="SimSun" w:cs="SimSun"/>
          <w:sz w:val="20"/>
          <w:szCs w:val="20"/>
        </w:rPr>
      </w:pPr>
      <w:r>
        <w:rPr>
          <w:rFonts w:ascii="SimSun" w:hAnsi="SimSun" w:eastAsia="SimSun" w:cs="SimSun"/>
          <w:sz w:val="20"/>
          <w:szCs w:val="20"/>
          <w:spacing w:val="1"/>
        </w:rPr>
        <w:t>(2)教育者应根据教育目的和德育目标，对</w:t>
      </w:r>
      <w:r>
        <w:rPr>
          <w:rFonts w:ascii="SimSun" w:hAnsi="SimSun" w:eastAsia="SimSun" w:cs="SimSun"/>
          <w:sz w:val="20"/>
          <w:szCs w:val="20"/>
        </w:rPr>
        <w:t>学生</w:t>
      </w:r>
      <w:r>
        <w:rPr>
          <w:shd w:val="clear" w:fill="FFD0D0"/>
          <w:rFonts w:ascii="SimSun" w:hAnsi="SimSun" w:eastAsia="SimSun" w:cs="SimSun"/>
          <w:sz w:val="20"/>
          <w:szCs w:val="20"/>
        </w:rPr>
        <w:t>严格</w:t>
      </w:r>
      <w:r>
        <w:rPr>
          <w:rFonts w:ascii="SimSun" w:hAnsi="SimSun" w:eastAsia="SimSun" w:cs="SimSun"/>
          <w:sz w:val="20"/>
          <w:szCs w:val="20"/>
        </w:rPr>
        <w:t xml:space="preserve"> </w:t>
      </w:r>
      <w:r>
        <w:rPr>
          <w:shd w:val="clear" w:fill="FFD0D0"/>
          <w:rFonts w:ascii="SimSun" w:hAnsi="SimSun" w:eastAsia="SimSun" w:cs="SimSun"/>
          <w:sz w:val="20"/>
          <w:szCs w:val="20"/>
          <w:spacing w:val="-2"/>
        </w:rPr>
        <w:t>要求</w:t>
      </w:r>
      <w:r>
        <w:rPr>
          <w:rFonts w:ascii="SimSun" w:hAnsi="SimSun" w:eastAsia="SimSun" w:cs="SimSun"/>
          <w:sz w:val="20"/>
          <w:szCs w:val="20"/>
          <w:spacing w:val="-2"/>
        </w:rPr>
        <w:t>，认真管理。[西米学府团队原创]</w:t>
      </w:r>
    </w:p>
    <w:p>
      <w:pPr>
        <w:ind w:left="210"/>
        <w:spacing w:before="124" w:line="219" w:lineRule="auto"/>
        <w:rPr>
          <w:rFonts w:ascii="SimSun" w:hAnsi="SimSun" w:eastAsia="SimSun" w:cs="SimSun"/>
          <w:sz w:val="20"/>
          <w:szCs w:val="20"/>
        </w:rPr>
      </w:pPr>
      <w:r>
        <w:rPr>
          <w:rFonts w:ascii="SimSun" w:hAnsi="SimSun" w:eastAsia="SimSun" w:cs="SimSun"/>
          <w:sz w:val="20"/>
          <w:szCs w:val="20"/>
          <w:spacing w:val="5"/>
        </w:rPr>
        <w:t>(3)教育者要向学生提出</w:t>
      </w:r>
      <w:r>
        <w:rPr>
          <w:shd w:val="clear" w:fill="FFD0D0"/>
          <w:rFonts w:ascii="SimSun" w:hAnsi="SimSun" w:eastAsia="SimSun" w:cs="SimSun"/>
          <w:sz w:val="20"/>
          <w:szCs w:val="20"/>
          <w:spacing w:val="5"/>
        </w:rPr>
        <w:t>合理而严格</w:t>
      </w:r>
      <w:r>
        <w:rPr>
          <w:rFonts w:ascii="SimSun" w:hAnsi="SimSun" w:eastAsia="SimSun" w:cs="SimSun"/>
          <w:sz w:val="20"/>
          <w:szCs w:val="20"/>
          <w:spacing w:val="5"/>
        </w:rPr>
        <w:t>的道德</w:t>
      </w:r>
      <w:r>
        <w:rPr>
          <w:rFonts w:ascii="SimSun" w:hAnsi="SimSun" w:eastAsia="SimSun" w:cs="SimSun"/>
          <w:sz w:val="20"/>
          <w:szCs w:val="20"/>
          <w:spacing w:val="4"/>
        </w:rPr>
        <w:t>要求。</w:t>
      </w:r>
    </w:p>
    <w:p>
      <w:pPr>
        <w:ind w:left="120" w:right="213" w:firstLine="2"/>
        <w:spacing w:before="157" w:line="298" w:lineRule="auto"/>
        <w:rPr>
          <w:rFonts w:ascii="KaiTi" w:hAnsi="KaiTi" w:eastAsia="KaiTi" w:cs="KaiTi"/>
          <w:sz w:val="20"/>
          <w:szCs w:val="20"/>
        </w:rPr>
      </w:pPr>
      <w:r>
        <w:rPr>
          <w:rFonts w:ascii="KaiTi" w:hAnsi="KaiTi" w:eastAsia="KaiTi" w:cs="KaiTi"/>
          <w:sz w:val="20"/>
          <w:szCs w:val="20"/>
          <w:b/>
          <w:bCs/>
          <w:color w:val="B02020"/>
          <w:spacing w:val="5"/>
        </w:rPr>
        <w:t>西米学府助记口诀：</w:t>
      </w:r>
      <w:r>
        <w:rPr>
          <w:rFonts w:ascii="KaiTi" w:hAnsi="KaiTi" w:eastAsia="KaiTi" w:cs="KaiTi"/>
          <w:sz w:val="20"/>
          <w:szCs w:val="20"/>
          <w:spacing w:val="5"/>
        </w:rPr>
        <w:t>关心(关心爱护学生)</w:t>
      </w:r>
      <w:r>
        <w:rPr>
          <w:rFonts w:ascii="KaiTi" w:hAnsi="KaiTi" w:eastAsia="KaiTi" w:cs="KaiTi"/>
          <w:sz w:val="20"/>
          <w:szCs w:val="20"/>
          <w:spacing w:val="4"/>
        </w:rPr>
        <w:t>和严格(严</w:t>
      </w:r>
      <w:r>
        <w:rPr>
          <w:rFonts w:ascii="KaiTi" w:hAnsi="KaiTi" w:eastAsia="KaiTi" w:cs="KaiTi"/>
          <w:sz w:val="20"/>
          <w:szCs w:val="20"/>
        </w:rPr>
        <w:t xml:space="preserve"> </w:t>
      </w:r>
      <w:r>
        <w:rPr>
          <w:rFonts w:ascii="KaiTi" w:hAnsi="KaiTi" w:eastAsia="KaiTi" w:cs="KaiTi"/>
          <w:sz w:val="20"/>
          <w:szCs w:val="20"/>
          <w:spacing w:val="6"/>
        </w:rPr>
        <w:t>格要求)并行，合理而严格要求</w:t>
      </w:r>
    </w:p>
    <w:p>
      <w:pPr>
        <w:ind w:left="123" w:right="208" w:hanging="3"/>
        <w:spacing w:before="297" w:line="372" w:lineRule="auto"/>
        <w:rPr>
          <w:rFonts w:ascii="KaiTi" w:hAnsi="KaiTi" w:eastAsia="KaiTi" w:cs="KaiTi"/>
          <w:sz w:val="21"/>
          <w:szCs w:val="21"/>
        </w:rPr>
      </w:pPr>
      <w:r>
        <w:rPr>
          <w:rFonts w:ascii="Times New Roman" w:hAnsi="Times New Roman" w:eastAsia="Times New Roman" w:cs="Times New Roman"/>
          <w:sz w:val="22"/>
          <w:szCs w:val="22"/>
          <w:b/>
          <w:bCs/>
          <w:spacing w:val="-11"/>
        </w:rPr>
        <w:t>33</w:t>
      </w:r>
      <w:r>
        <w:rPr>
          <w:rFonts w:ascii="SimSun" w:hAnsi="SimSun" w:eastAsia="SimSun" w:cs="SimSun"/>
          <w:sz w:val="22"/>
          <w:szCs w:val="22"/>
          <w:b/>
          <w:bCs/>
          <w:spacing w:val="-11"/>
        </w:rPr>
        <w:t>、简述贯彻依靠积极因素、克服消极因素原则的</w:t>
      </w:r>
      <w:r>
        <w:rPr>
          <w:rFonts w:ascii="SimSun" w:hAnsi="SimSun" w:eastAsia="SimSun" w:cs="SimSun"/>
          <w:sz w:val="22"/>
          <w:szCs w:val="22"/>
          <w:spacing w:val="7"/>
        </w:rPr>
        <w:t xml:space="preserve"> </w:t>
      </w:r>
      <w:r>
        <w:rPr>
          <w:rFonts w:ascii="SimSun" w:hAnsi="SimSun" w:eastAsia="SimSun" w:cs="SimSun"/>
          <w:sz w:val="21"/>
          <w:szCs w:val="21"/>
          <w:b/>
          <w:bCs/>
          <w:spacing w:val="2"/>
        </w:rPr>
        <w:t>要求</w:t>
      </w:r>
      <w:r>
        <w:rPr>
          <w:rFonts w:ascii="SimSun" w:hAnsi="SimSun" w:eastAsia="SimSun" w:cs="SimSun"/>
          <w:sz w:val="21"/>
          <w:szCs w:val="21"/>
          <w:color w:val="205080"/>
          <w:spacing w:val="2"/>
        </w:rPr>
        <w:t>【</w:t>
      </w:r>
      <w:r>
        <w:rPr>
          <w:rFonts w:ascii="KaiTi" w:hAnsi="KaiTi" w:eastAsia="KaiTi" w:cs="KaiTi"/>
          <w:sz w:val="21"/>
          <w:szCs w:val="21"/>
          <w:color w:val="2060A0"/>
          <w:spacing w:val="2"/>
        </w:rPr>
        <w:t>二级】</w:t>
      </w:r>
    </w:p>
    <w:p>
      <w:pPr>
        <w:ind w:left="120" w:right="215" w:firstLine="90"/>
        <w:spacing w:before="46" w:line="288" w:lineRule="auto"/>
        <w:rPr>
          <w:rFonts w:ascii="SimSun" w:hAnsi="SimSun" w:eastAsia="SimSun" w:cs="SimSun"/>
          <w:sz w:val="20"/>
          <w:szCs w:val="20"/>
        </w:rPr>
      </w:pPr>
      <w:r>
        <w:rPr>
          <w:rFonts w:ascii="SimSun" w:hAnsi="SimSun" w:eastAsia="SimSun" w:cs="SimSun"/>
          <w:sz w:val="20"/>
          <w:szCs w:val="20"/>
          <w:spacing w:val="2"/>
        </w:rPr>
        <w:t>(1)教育者要用</w:t>
      </w:r>
      <w:r>
        <w:rPr>
          <w:shd w:val="clear" w:fill="FFD0D0"/>
          <w:rFonts w:ascii="SimSun" w:hAnsi="SimSun" w:eastAsia="SimSun" w:cs="SimSun"/>
          <w:sz w:val="20"/>
          <w:szCs w:val="20"/>
          <w:spacing w:val="2"/>
        </w:rPr>
        <w:t>一分为二</w:t>
      </w:r>
      <w:r>
        <w:rPr>
          <w:rFonts w:ascii="SimSun" w:hAnsi="SimSun" w:eastAsia="SimSun" w:cs="SimSun"/>
          <w:sz w:val="20"/>
          <w:szCs w:val="20"/>
          <w:spacing w:val="2"/>
        </w:rPr>
        <w:t>的观点，全面分析</w:t>
      </w:r>
      <w:r>
        <w:rPr>
          <w:rFonts w:ascii="SimSun" w:hAnsi="SimSun" w:eastAsia="SimSun" w:cs="SimSun"/>
          <w:sz w:val="20"/>
          <w:szCs w:val="20"/>
          <w:spacing w:val="1"/>
        </w:rPr>
        <w:t>，客观地</w:t>
      </w:r>
      <w:r>
        <w:rPr>
          <w:rFonts w:ascii="SimSun" w:hAnsi="SimSun" w:eastAsia="SimSun" w:cs="SimSun"/>
          <w:sz w:val="20"/>
          <w:szCs w:val="20"/>
        </w:rPr>
        <w:t xml:space="preserve"> </w:t>
      </w:r>
      <w:r>
        <w:rPr>
          <w:rFonts w:ascii="SimSun" w:hAnsi="SimSun" w:eastAsia="SimSun" w:cs="SimSun"/>
          <w:sz w:val="20"/>
          <w:szCs w:val="20"/>
          <w:spacing w:val="-3"/>
        </w:rPr>
        <w:t>评价学生的优点和缺点。</w:t>
      </w:r>
    </w:p>
    <w:p>
      <w:pPr>
        <w:ind w:left="120" w:right="222" w:firstLine="90"/>
        <w:spacing w:before="146" w:line="284" w:lineRule="auto"/>
        <w:rPr>
          <w:rFonts w:ascii="SimSun" w:hAnsi="SimSun" w:eastAsia="SimSun" w:cs="SimSun"/>
          <w:sz w:val="20"/>
          <w:szCs w:val="20"/>
        </w:rPr>
      </w:pPr>
      <w:r>
        <w:rPr>
          <w:rFonts w:ascii="SimSun" w:hAnsi="SimSun" w:eastAsia="SimSun" w:cs="SimSun"/>
          <w:sz w:val="20"/>
          <w:szCs w:val="20"/>
          <w:spacing w:val="1"/>
        </w:rPr>
        <w:t>(2)教育者要有意识地创造条件，将学生思想中的消</w:t>
      </w:r>
      <w:r>
        <w:rPr>
          <w:rFonts w:ascii="SimSun" w:hAnsi="SimSun" w:eastAsia="SimSun" w:cs="SimSun"/>
          <w:sz w:val="20"/>
          <w:szCs w:val="20"/>
          <w:spacing w:val="14"/>
        </w:rPr>
        <w:t xml:space="preserve"> </w:t>
      </w:r>
      <w:r>
        <w:rPr>
          <w:rFonts w:ascii="SimSun" w:hAnsi="SimSun" w:eastAsia="SimSun" w:cs="SimSun"/>
          <w:sz w:val="20"/>
          <w:szCs w:val="20"/>
        </w:rPr>
        <w:t>极因素</w:t>
      </w:r>
      <w:r>
        <w:rPr>
          <w:shd w:val="clear" w:fill="FFD0D0"/>
          <w:rFonts w:ascii="SimSun" w:hAnsi="SimSun" w:eastAsia="SimSun" w:cs="SimSun"/>
          <w:sz w:val="20"/>
          <w:szCs w:val="20"/>
        </w:rPr>
        <w:t>转化</w:t>
      </w:r>
      <w:r>
        <w:rPr>
          <w:rFonts w:ascii="SimSun" w:hAnsi="SimSun" w:eastAsia="SimSun" w:cs="SimSun"/>
          <w:sz w:val="20"/>
          <w:szCs w:val="20"/>
        </w:rPr>
        <w:t>为积极因素。[西米学府团队原创]</w:t>
      </w:r>
    </w:p>
    <w:p>
      <w:pPr>
        <w:ind w:left="120" w:right="171" w:firstLine="90"/>
        <w:spacing w:before="132" w:line="286" w:lineRule="auto"/>
        <w:rPr>
          <w:rFonts w:ascii="SimSun" w:hAnsi="SimSun" w:eastAsia="SimSun" w:cs="SimSun"/>
          <w:sz w:val="20"/>
          <w:szCs w:val="20"/>
        </w:rPr>
      </w:pPr>
      <w:r>
        <w:rPr>
          <w:rFonts w:ascii="SimSun" w:hAnsi="SimSun" w:eastAsia="SimSun" w:cs="SimSun"/>
          <w:sz w:val="20"/>
          <w:szCs w:val="20"/>
          <w:spacing w:val="3"/>
        </w:rPr>
        <w:t>(3)教育者要提高学生自我认识、自我评价的能力，</w:t>
      </w:r>
      <w:r>
        <w:rPr>
          <w:rFonts w:ascii="SimSun" w:hAnsi="SimSun" w:eastAsia="SimSun" w:cs="SimSun"/>
          <w:sz w:val="20"/>
          <w:szCs w:val="20"/>
          <w:spacing w:val="16"/>
        </w:rPr>
        <w:t xml:space="preserve"> </w:t>
      </w:r>
      <w:r>
        <w:rPr>
          <w:rFonts w:ascii="SimSun" w:hAnsi="SimSun" w:eastAsia="SimSun" w:cs="SimSun"/>
          <w:sz w:val="20"/>
          <w:szCs w:val="20"/>
          <w:spacing w:val="-1"/>
        </w:rPr>
        <w:t>启发学生自觉思考，克服缺点，发扬优点。</w:t>
      </w:r>
    </w:p>
    <w:p>
      <w:pPr>
        <w:ind w:left="120" w:right="230" w:firstLine="2"/>
        <w:spacing w:before="117" w:line="345" w:lineRule="auto"/>
        <w:rPr>
          <w:rFonts w:ascii="KaiTi" w:hAnsi="KaiTi" w:eastAsia="KaiTi" w:cs="KaiTi"/>
          <w:sz w:val="20"/>
          <w:szCs w:val="20"/>
        </w:rPr>
      </w:pPr>
      <w:r>
        <w:rPr>
          <w:rFonts w:ascii="KaiTi" w:hAnsi="KaiTi" w:eastAsia="KaiTi" w:cs="KaiTi"/>
          <w:sz w:val="20"/>
          <w:szCs w:val="20"/>
          <w:b/>
          <w:bCs/>
          <w:color w:val="B02020"/>
          <w:spacing w:val="4"/>
        </w:rPr>
        <w:t>西米学府助记口诀：</w:t>
      </w:r>
      <w:r>
        <w:rPr>
          <w:rFonts w:ascii="KaiTi" w:hAnsi="KaiTi" w:eastAsia="KaiTi" w:cs="KaiTi"/>
          <w:sz w:val="20"/>
          <w:szCs w:val="20"/>
          <w:spacing w:val="4"/>
        </w:rPr>
        <w:t>一分为二的转化(消极因素转化</w:t>
      </w:r>
      <w:r>
        <w:rPr>
          <w:rFonts w:ascii="KaiTi" w:hAnsi="KaiTi" w:eastAsia="KaiTi" w:cs="KaiTi"/>
          <w:sz w:val="20"/>
          <w:szCs w:val="20"/>
          <w:spacing w:val="6"/>
        </w:rPr>
        <w:t xml:space="preserve"> </w:t>
      </w:r>
      <w:r>
        <w:rPr>
          <w:rFonts w:ascii="KaiTi" w:hAnsi="KaiTi" w:eastAsia="KaiTi" w:cs="KaiTi"/>
          <w:sz w:val="20"/>
          <w:szCs w:val="20"/>
          <w:spacing w:val="14"/>
        </w:rPr>
        <w:t>为积极因素)优点(发扬优点)</w:t>
      </w:r>
    </w:p>
    <w:p>
      <w:pPr>
        <w:spacing w:before="50" w:line="410" w:lineRule="exact"/>
        <w:rPr/>
      </w:pPr>
      <w:r>
        <w:rPr>
          <w:position w:val="-8"/>
        </w:rPr>
        <w:pict>
          <v:group id="_x0000_s22" style="mso-position-vertical-relative:line;mso-position-horizontal-relative:char;width:242.55pt;height:20.5pt;" filled="false" stroked="false" coordsize="4851,410" coordorigin="0,0">
            <v:shape id="_x0000_s24" style="position:absolute;left:0;top:0;width:4851;height:410;" filled="false" stroked="false" type="#_x0000_t75">
              <v:imagedata o:title="" r:id="rId74"/>
            </v:shape>
            <v:shape id="_x0000_s26" style="position:absolute;left:-20;top:-20;width:4891;height:450;" filled="false" stroked="false" type="#_x0000_t202">
              <v:fill on="false"/>
              <v:stroke on="false"/>
              <v:path/>
              <v:imagedata o:title=""/>
              <o:lock v:ext="edit" aspectratio="false"/>
              <v:textbox inset="0mm,0mm,0mm,0mm">
                <w:txbxContent>
                  <w:p>
                    <w:pPr>
                      <w:ind w:left="140"/>
                      <w:spacing w:before="84" w:line="219" w:lineRule="auto"/>
                      <w:rPr>
                        <w:rFonts w:ascii="SimSun" w:hAnsi="SimSun" w:eastAsia="SimSun" w:cs="SimSun"/>
                        <w:sz w:val="22"/>
                        <w:szCs w:val="22"/>
                      </w:rPr>
                    </w:pPr>
                    <w:r>
                      <w:rPr>
                        <w:rFonts w:ascii="SimSun" w:hAnsi="SimSun" w:eastAsia="SimSun" w:cs="SimSun"/>
                        <w:sz w:val="22"/>
                        <w:szCs w:val="22"/>
                        <w:spacing w:val="-11"/>
                      </w:rPr>
                      <w:t>34、</w:t>
                    </w:r>
                    <w:r>
                      <w:rPr>
                        <w:rFonts w:ascii="SimSun" w:hAnsi="SimSun" w:eastAsia="SimSun" w:cs="SimSun"/>
                        <w:sz w:val="22"/>
                        <w:szCs w:val="22"/>
                        <w:b/>
                        <w:bCs/>
                        <w:spacing w:val="-11"/>
                      </w:rPr>
                      <w:t>简述学校德育的陶冶法及其运用的具体要求。</w:t>
                    </w:r>
                  </w:p>
                </w:txbxContent>
              </v:textbox>
            </v:shape>
          </v:group>
        </w:pict>
      </w:r>
    </w:p>
    <w:p>
      <w:pPr>
        <w:ind w:left="120" w:right="81" w:firstLine="90"/>
        <w:spacing w:before="196" w:line="325" w:lineRule="auto"/>
        <w:rPr>
          <w:rFonts w:ascii="SimSun" w:hAnsi="SimSun" w:eastAsia="SimSun" w:cs="SimSun"/>
          <w:sz w:val="20"/>
          <w:szCs w:val="20"/>
        </w:rPr>
      </w:pPr>
      <w:r>
        <w:rPr>
          <w:rFonts w:ascii="SimSun" w:hAnsi="SimSun" w:eastAsia="SimSun" w:cs="SimSun"/>
          <w:sz w:val="20"/>
          <w:szCs w:val="20"/>
          <w:spacing w:val="-1"/>
        </w:rPr>
        <w:t>(1)陶冶法是指教育者有目的地创设良好的教育情境，</w:t>
      </w:r>
      <w:r>
        <w:rPr>
          <w:rFonts w:ascii="SimSun" w:hAnsi="SimSun" w:eastAsia="SimSun" w:cs="SimSun"/>
          <w:sz w:val="20"/>
          <w:szCs w:val="20"/>
          <w:spacing w:val="4"/>
        </w:rPr>
        <w:t xml:space="preserve"> </w:t>
      </w:r>
      <w:r>
        <w:rPr>
          <w:rFonts w:ascii="SimSun" w:hAnsi="SimSun" w:eastAsia="SimSun" w:cs="SimSun"/>
          <w:sz w:val="20"/>
          <w:szCs w:val="20"/>
        </w:rPr>
        <w:t>使受教育者在道德和思想情感方面受到潜移默化的感</w:t>
      </w:r>
      <w:r>
        <w:rPr>
          <w:rFonts w:ascii="SimSun" w:hAnsi="SimSun" w:eastAsia="SimSun" w:cs="SimSun"/>
          <w:sz w:val="20"/>
          <w:szCs w:val="20"/>
          <w:spacing w:val="9"/>
        </w:rPr>
        <w:t xml:space="preserve">  </w:t>
      </w:r>
      <w:r>
        <w:rPr>
          <w:rFonts w:ascii="SimSun" w:hAnsi="SimSun" w:eastAsia="SimSun" w:cs="SimSun"/>
          <w:sz w:val="20"/>
          <w:szCs w:val="20"/>
          <w:spacing w:val="-8"/>
        </w:rPr>
        <w:t>染、熏陶的方法。陶冶法包括人格感化、环境陶冶、艺</w:t>
      </w:r>
      <w:r>
        <w:rPr>
          <w:rFonts w:ascii="SimSun" w:hAnsi="SimSun" w:eastAsia="SimSun" w:cs="SimSun"/>
          <w:sz w:val="20"/>
          <w:szCs w:val="20"/>
          <w:spacing w:val="6"/>
        </w:rPr>
        <w:t xml:space="preserve">  </w:t>
      </w:r>
      <w:r>
        <w:rPr>
          <w:rFonts w:ascii="SimSun" w:hAnsi="SimSun" w:eastAsia="SimSun" w:cs="SimSun"/>
          <w:sz w:val="20"/>
          <w:szCs w:val="20"/>
          <w:spacing w:val="-1"/>
        </w:rPr>
        <w:t>术陶冶等。[西米学府团队原创]</w:t>
      </w:r>
    </w:p>
    <w:p>
      <w:pPr>
        <w:ind w:left="210"/>
        <w:spacing w:before="153" w:line="219" w:lineRule="auto"/>
        <w:rPr>
          <w:rFonts w:ascii="SimSun" w:hAnsi="SimSun" w:eastAsia="SimSun" w:cs="SimSun"/>
          <w:sz w:val="20"/>
          <w:szCs w:val="20"/>
        </w:rPr>
      </w:pPr>
      <w:r>
        <w:rPr>
          <w:rFonts w:ascii="SimSun" w:hAnsi="SimSun" w:eastAsia="SimSun" w:cs="SimSun"/>
          <w:sz w:val="20"/>
          <w:szCs w:val="20"/>
          <w:spacing w:val="3"/>
        </w:rPr>
        <w:t>(2)陶冶法运用的基本要求包括：</w:t>
      </w:r>
    </w:p>
    <w:p>
      <w:pPr>
        <w:ind w:left="310"/>
        <w:spacing w:before="181" w:line="217" w:lineRule="auto"/>
        <w:rPr>
          <w:rFonts w:ascii="SimSun" w:hAnsi="SimSun" w:eastAsia="SimSun" w:cs="SimSun"/>
          <w:sz w:val="20"/>
          <w:szCs w:val="20"/>
        </w:rPr>
      </w:pPr>
      <w:r>
        <w:rPr>
          <w:rFonts w:ascii="SimSun" w:hAnsi="SimSun" w:eastAsia="SimSun" w:cs="SimSun"/>
          <w:sz w:val="20"/>
          <w:szCs w:val="20"/>
          <w:spacing w:val="2"/>
        </w:rPr>
        <w:t>①创设良好的</w:t>
      </w:r>
      <w:r>
        <w:rPr>
          <w:shd w:val="clear" w:fill="FFD0D0"/>
          <w:rFonts w:ascii="SimSun" w:hAnsi="SimSun" w:eastAsia="SimSun" w:cs="SimSun"/>
          <w:sz w:val="20"/>
          <w:szCs w:val="20"/>
          <w:spacing w:val="2"/>
        </w:rPr>
        <w:t>环境</w:t>
      </w:r>
      <w:r>
        <w:rPr>
          <w:rFonts w:ascii="SimSun" w:hAnsi="SimSun" w:eastAsia="SimSun" w:cs="SimSun"/>
          <w:sz w:val="20"/>
          <w:szCs w:val="20"/>
          <w:spacing w:val="2"/>
        </w:rPr>
        <w:t>；</w:t>
      </w:r>
    </w:p>
    <w:p>
      <w:pPr>
        <w:ind w:left="310"/>
        <w:spacing w:before="165" w:line="217" w:lineRule="auto"/>
        <w:rPr>
          <w:rFonts w:ascii="SimSun" w:hAnsi="SimSun" w:eastAsia="SimSun" w:cs="SimSun"/>
          <w:sz w:val="20"/>
          <w:szCs w:val="20"/>
        </w:rPr>
      </w:pPr>
      <w:r>
        <w:rPr>
          <w:rFonts w:ascii="SimSun" w:hAnsi="SimSun" w:eastAsia="SimSun" w:cs="SimSun"/>
          <w:sz w:val="20"/>
          <w:szCs w:val="20"/>
          <w:spacing w:val="-4"/>
        </w:rPr>
        <w:t>②与</w:t>
      </w:r>
      <w:r>
        <w:rPr>
          <w:shd w:val="clear" w:fill="FFD0D0"/>
          <w:rFonts w:ascii="SimSun" w:hAnsi="SimSun" w:eastAsia="SimSun" w:cs="SimSun"/>
          <w:sz w:val="20"/>
          <w:szCs w:val="20"/>
          <w:spacing w:val="-4"/>
        </w:rPr>
        <w:t>启发</w:t>
      </w:r>
      <w:r>
        <w:rPr>
          <w:rFonts w:ascii="SimSun" w:hAnsi="SimSun" w:eastAsia="SimSun" w:cs="SimSun"/>
          <w:sz w:val="20"/>
          <w:szCs w:val="20"/>
          <w:spacing w:val="-4"/>
        </w:rPr>
        <w:t>引导相结合；</w:t>
      </w:r>
      <w:r>
        <w:rPr>
          <w:rFonts w:ascii="SimSun" w:hAnsi="SimSun" w:eastAsia="SimSun" w:cs="SimSun"/>
          <w:sz w:val="20"/>
          <w:szCs w:val="20"/>
          <w:spacing w:val="-61"/>
        </w:rPr>
        <w:t xml:space="preserve"> </w:t>
      </w:r>
      <w:r>
        <w:rPr>
          <w:rFonts w:ascii="SimSun" w:hAnsi="SimSun" w:eastAsia="SimSun" w:cs="SimSun"/>
          <w:sz w:val="20"/>
          <w:szCs w:val="20"/>
          <w:u w:val="single" w:color="auto"/>
        </w:rPr>
        <w:t xml:space="preserve">     </w:t>
      </w:r>
    </w:p>
    <w:p>
      <w:pPr>
        <w:ind w:left="310"/>
        <w:spacing w:before="135" w:line="217" w:lineRule="auto"/>
        <w:rPr>
          <w:rFonts w:ascii="SimSun" w:hAnsi="SimSun" w:eastAsia="SimSun" w:cs="SimSun"/>
          <w:sz w:val="20"/>
          <w:szCs w:val="20"/>
        </w:rPr>
      </w:pPr>
      <w:r>
        <w:rPr>
          <w:rFonts w:ascii="SimSun" w:hAnsi="SimSun" w:eastAsia="SimSun" w:cs="SimSun"/>
          <w:sz w:val="20"/>
          <w:szCs w:val="20"/>
          <w:spacing w:val="-1"/>
        </w:rPr>
        <w:t>③引导学生参与情境的创设。</w:t>
      </w:r>
    </w:p>
    <w:p>
      <w:pPr>
        <w:ind w:left="122"/>
        <w:spacing w:before="160" w:line="220" w:lineRule="auto"/>
        <w:rPr>
          <w:rFonts w:ascii="KaiTi" w:hAnsi="KaiTi" w:eastAsia="KaiTi" w:cs="KaiTi"/>
          <w:sz w:val="20"/>
          <w:szCs w:val="20"/>
        </w:rPr>
      </w:pPr>
      <w:r>
        <w:rPr>
          <w:rFonts w:ascii="KaiTi" w:hAnsi="KaiTi" w:eastAsia="KaiTi" w:cs="KaiTi"/>
          <w:sz w:val="20"/>
          <w:szCs w:val="20"/>
          <w:b/>
          <w:bCs/>
          <w:color w:val="B02020"/>
          <w:spacing w:val="-3"/>
        </w:rPr>
        <w:t>西米学府助记口诀：</w:t>
      </w:r>
      <w:r>
        <w:rPr>
          <w:rFonts w:ascii="KaiTi" w:hAnsi="KaiTi" w:eastAsia="KaiTi" w:cs="KaiTi"/>
          <w:sz w:val="20"/>
          <w:szCs w:val="20"/>
          <w:spacing w:val="-3"/>
        </w:rPr>
        <w:t>设环境，引启发</w:t>
      </w:r>
    </w:p>
    <w:p>
      <w:pPr>
        <w:ind w:left="123"/>
        <w:spacing w:before="265" w:line="226" w:lineRule="auto"/>
        <w:outlineLvl w:val="4"/>
        <w:rPr>
          <w:rFonts w:ascii="KaiTi" w:hAnsi="KaiTi" w:eastAsia="KaiTi" w:cs="KaiTi"/>
          <w:sz w:val="22"/>
          <w:szCs w:val="22"/>
        </w:rPr>
      </w:pPr>
      <w:r>
        <w:rPr>
          <w:rFonts w:ascii="SimSun" w:hAnsi="SimSun" w:eastAsia="SimSun" w:cs="SimSun"/>
          <w:sz w:val="22"/>
          <w:szCs w:val="22"/>
          <w:b/>
          <w:bCs/>
          <w:spacing w:val="-10"/>
        </w:rPr>
        <w:t>35、简述实施品德评价法的要求</w:t>
      </w:r>
      <w:r>
        <w:rPr>
          <w:rFonts w:ascii="KaiTi" w:hAnsi="KaiTi" w:eastAsia="KaiTi" w:cs="KaiTi"/>
          <w:sz w:val="22"/>
          <w:szCs w:val="22"/>
          <w:b/>
          <w:bCs/>
          <w:color w:val="205080"/>
          <w:spacing w:val="-10"/>
        </w:rPr>
        <w:t>【二级】</w:t>
      </w:r>
    </w:p>
    <w:p>
      <w:pPr>
        <w:ind w:left="210"/>
        <w:spacing w:before="275" w:line="219" w:lineRule="auto"/>
        <w:rPr>
          <w:rFonts w:ascii="SimSun" w:hAnsi="SimSun" w:eastAsia="SimSun" w:cs="SimSun"/>
          <w:sz w:val="20"/>
          <w:szCs w:val="20"/>
        </w:rPr>
      </w:pPr>
      <w:r>
        <w:rPr>
          <w:rFonts w:ascii="SimSun" w:hAnsi="SimSun" w:eastAsia="SimSun" w:cs="SimSun"/>
          <w:sz w:val="20"/>
          <w:szCs w:val="20"/>
          <w:spacing w:val="6"/>
        </w:rPr>
        <w:t>(1)有明确的目的和正确的</w:t>
      </w:r>
      <w:r>
        <w:rPr>
          <w:shd w:val="clear" w:fill="FFD0D0"/>
          <w:rFonts w:ascii="SimSun" w:hAnsi="SimSun" w:eastAsia="SimSun" w:cs="SimSun"/>
          <w:sz w:val="20"/>
          <w:szCs w:val="20"/>
          <w:spacing w:val="6"/>
        </w:rPr>
        <w:t>态度</w:t>
      </w:r>
      <w:r>
        <w:rPr>
          <w:rFonts w:ascii="SimSun" w:hAnsi="SimSun" w:eastAsia="SimSun" w:cs="SimSun"/>
          <w:sz w:val="20"/>
          <w:szCs w:val="20"/>
          <w:spacing w:val="6"/>
        </w:rPr>
        <w:t>。</w:t>
      </w:r>
    </w:p>
    <w:p>
      <w:pPr>
        <w:ind w:left="210"/>
        <w:spacing w:before="143" w:line="219" w:lineRule="auto"/>
        <w:rPr>
          <w:rFonts w:ascii="SimSun" w:hAnsi="SimSun" w:eastAsia="SimSun" w:cs="SimSun"/>
          <w:sz w:val="20"/>
          <w:szCs w:val="20"/>
        </w:rPr>
      </w:pPr>
      <w:r>
        <w:rPr>
          <w:rFonts w:ascii="SimSun" w:hAnsi="SimSun" w:eastAsia="SimSun" w:cs="SimSun"/>
          <w:sz w:val="20"/>
          <w:szCs w:val="20"/>
          <w:spacing w:val="-1"/>
        </w:rPr>
        <w:t>(2) </w:t>
      </w:r>
      <w:r>
        <w:rPr>
          <w:shd w:val="clear" w:fill="FFD0D0"/>
          <w:rFonts w:ascii="SimSun" w:hAnsi="SimSun" w:eastAsia="SimSun" w:cs="SimSun"/>
          <w:sz w:val="20"/>
          <w:szCs w:val="20"/>
          <w:spacing w:val="-1"/>
        </w:rPr>
        <w:t>公正</w:t>
      </w:r>
      <w:r>
        <w:rPr>
          <w:rFonts w:ascii="SimSun" w:hAnsi="SimSun" w:eastAsia="SimSun" w:cs="SimSun"/>
          <w:sz w:val="20"/>
          <w:szCs w:val="20"/>
          <w:spacing w:val="-1"/>
        </w:rPr>
        <w:t>合理，实事求是，坚持标准。</w:t>
      </w:r>
    </w:p>
    <w:p>
      <w:pPr>
        <w:ind w:left="210"/>
        <w:spacing w:before="160" w:line="218" w:lineRule="auto"/>
        <w:rPr>
          <w:rFonts w:ascii="SimSun" w:hAnsi="SimSun" w:eastAsia="SimSun" w:cs="SimSun"/>
          <w:sz w:val="20"/>
          <w:szCs w:val="20"/>
        </w:rPr>
      </w:pPr>
      <w:r>
        <w:rPr>
          <w:rFonts w:ascii="SimSun" w:hAnsi="SimSun" w:eastAsia="SimSun" w:cs="SimSun"/>
          <w:sz w:val="20"/>
          <w:szCs w:val="20"/>
          <w:spacing w:val="-1"/>
        </w:rPr>
        <w:t>(3) </w:t>
      </w:r>
      <w:r>
        <w:rPr>
          <w:shd w:val="clear" w:fill="FFD0D0"/>
          <w:rFonts w:ascii="SimSun" w:hAnsi="SimSun" w:eastAsia="SimSun" w:cs="SimSun"/>
          <w:sz w:val="20"/>
          <w:szCs w:val="20"/>
          <w:spacing w:val="-1"/>
        </w:rPr>
        <w:t>充分</w:t>
      </w:r>
      <w:r>
        <w:rPr>
          <w:rFonts w:ascii="SimSun" w:hAnsi="SimSun" w:eastAsia="SimSun" w:cs="SimSun"/>
          <w:sz w:val="20"/>
          <w:szCs w:val="20"/>
          <w:spacing w:val="-1"/>
        </w:rPr>
        <w:t>发扬民主，让学生积极参与评价活动。</w:t>
      </w:r>
    </w:p>
    <w:p>
      <w:pPr>
        <w:ind w:left="120" w:right="230" w:firstLine="90"/>
        <w:spacing w:before="116" w:line="295" w:lineRule="auto"/>
        <w:rPr>
          <w:rFonts w:ascii="SimSun" w:hAnsi="SimSun" w:eastAsia="SimSun" w:cs="SimSun"/>
          <w:sz w:val="20"/>
          <w:szCs w:val="20"/>
        </w:rPr>
      </w:pPr>
      <w:r>
        <w:rPr>
          <w:rFonts w:ascii="SimSun" w:hAnsi="SimSun" w:eastAsia="SimSun" w:cs="SimSun"/>
          <w:sz w:val="20"/>
          <w:szCs w:val="20"/>
          <w:spacing w:val="1"/>
        </w:rPr>
        <w:t>(4)把奖惩和教育</w:t>
      </w:r>
      <w:r>
        <w:rPr>
          <w:shd w:val="clear" w:fill="FFD0D0"/>
          <w:rFonts w:ascii="SimSun" w:hAnsi="SimSun" w:eastAsia="SimSun" w:cs="SimSun"/>
          <w:sz w:val="20"/>
          <w:szCs w:val="20"/>
          <w:spacing w:val="1"/>
        </w:rPr>
        <w:t>结合</w:t>
      </w:r>
      <w:r>
        <w:rPr>
          <w:rFonts w:ascii="SimSun" w:hAnsi="SimSun" w:eastAsia="SimSun" w:cs="SimSun"/>
          <w:sz w:val="20"/>
          <w:szCs w:val="20"/>
          <w:spacing w:val="1"/>
        </w:rPr>
        <w:t>起来，坚持以育人为目的，不</w:t>
      </w:r>
      <w:r>
        <w:rPr>
          <w:rFonts w:ascii="SimSun" w:hAnsi="SimSun" w:eastAsia="SimSun" w:cs="SimSun"/>
          <w:sz w:val="20"/>
          <w:szCs w:val="20"/>
          <w:spacing w:val="5"/>
        </w:rPr>
        <w:t xml:space="preserve"> </w:t>
      </w:r>
      <w:r>
        <w:rPr>
          <w:rFonts w:ascii="SimSun" w:hAnsi="SimSun" w:eastAsia="SimSun" w:cs="SimSun"/>
          <w:sz w:val="20"/>
          <w:szCs w:val="20"/>
          <w:spacing w:val="-5"/>
        </w:rPr>
        <w:t>为了奖惩而奖惩。</w:t>
      </w:r>
    </w:p>
    <w:p>
      <w:pPr>
        <w:ind w:left="122"/>
        <w:spacing w:before="165" w:line="224" w:lineRule="auto"/>
        <w:rPr>
          <w:rFonts w:ascii="KaiTi" w:hAnsi="KaiTi" w:eastAsia="KaiTi" w:cs="KaiTi"/>
          <w:sz w:val="20"/>
          <w:szCs w:val="20"/>
        </w:rPr>
      </w:pPr>
      <w:r>
        <w:rPr>
          <w:rFonts w:ascii="KaiTi" w:hAnsi="KaiTi" w:eastAsia="KaiTi" w:cs="KaiTi"/>
          <w:sz w:val="20"/>
          <w:szCs w:val="20"/>
          <w:b/>
          <w:bCs/>
          <w:color w:val="B02020"/>
          <w:spacing w:val="-3"/>
        </w:rPr>
        <w:t>西米学府助记口诀：</w:t>
      </w:r>
      <w:r>
        <w:rPr>
          <w:rFonts w:ascii="KaiTi" w:hAnsi="KaiTi" w:eastAsia="KaiTi" w:cs="KaiTi"/>
          <w:sz w:val="20"/>
          <w:szCs w:val="20"/>
          <w:spacing w:val="-3"/>
        </w:rPr>
        <w:t>充分结合公正态度</w:t>
      </w:r>
    </w:p>
    <w:p>
      <w:pPr>
        <w:spacing w:line="75" w:lineRule="exact"/>
        <w:rPr/>
      </w:pPr>
      <w:r/>
    </w:p>
    <w:p>
      <w:pPr>
        <w:spacing w:line="14" w:lineRule="auto"/>
        <w:rPr>
          <w:rFonts w:ascii="Arial"/>
          <w:sz w:val="2"/>
        </w:rPr>
      </w:pPr>
      <w:r>
        <w:rPr>
          <w:rFonts w:ascii="Arial" w:hAnsi="Arial" w:eastAsia="Arial" w:cs="Arial"/>
          <w:sz w:val="2"/>
          <w:szCs w:val="2"/>
        </w:rPr>
        <w:br w:type="column"/>
      </w:r>
    </w:p>
    <w:p>
      <w:pPr>
        <w:ind w:left="111"/>
        <w:spacing w:before="209" w:line="227" w:lineRule="auto"/>
        <w:outlineLvl w:val="4"/>
        <w:rPr>
          <w:rFonts w:ascii="KaiTi" w:hAnsi="KaiTi" w:eastAsia="KaiTi" w:cs="KaiTi"/>
          <w:sz w:val="22"/>
          <w:szCs w:val="22"/>
        </w:rPr>
      </w:pPr>
      <w:r>
        <w:rPr>
          <w:rFonts w:ascii="SimSun" w:hAnsi="SimSun" w:eastAsia="SimSun" w:cs="SimSun"/>
          <w:sz w:val="22"/>
          <w:szCs w:val="22"/>
          <w:b/>
          <w:bCs/>
          <w:spacing w:val="-10"/>
        </w:rPr>
        <w:t>36、简述实践锻炼法的要求</w:t>
      </w:r>
      <w:r>
        <w:rPr>
          <w:rFonts w:ascii="KaiTi" w:hAnsi="KaiTi" w:eastAsia="KaiTi" w:cs="KaiTi"/>
          <w:sz w:val="22"/>
          <w:szCs w:val="22"/>
          <w:b/>
          <w:bCs/>
          <w:color w:val="205080"/>
          <w:spacing w:val="-10"/>
        </w:rPr>
        <w:t>【二级】</w:t>
      </w:r>
    </w:p>
    <w:p>
      <w:pPr>
        <w:ind w:left="208"/>
        <w:spacing w:before="252" w:line="219" w:lineRule="auto"/>
        <w:rPr>
          <w:rFonts w:ascii="SimSun" w:hAnsi="SimSun" w:eastAsia="SimSun" w:cs="SimSun"/>
          <w:sz w:val="17"/>
          <w:szCs w:val="17"/>
        </w:rPr>
      </w:pPr>
      <w:r>
        <w:rPr>
          <w:rFonts w:ascii="SimSun" w:hAnsi="SimSun" w:eastAsia="SimSun" w:cs="SimSun"/>
          <w:sz w:val="17"/>
          <w:szCs w:val="17"/>
          <w:spacing w:val="17"/>
        </w:rPr>
        <w:t>(1)坚持严格要求；</w:t>
      </w:r>
    </w:p>
    <w:p>
      <w:pPr>
        <w:ind w:left="208"/>
        <w:spacing w:before="168" w:line="220" w:lineRule="auto"/>
        <w:rPr>
          <w:rFonts w:ascii="SimSun" w:hAnsi="SimSun" w:eastAsia="SimSun" w:cs="SimSun"/>
          <w:sz w:val="17"/>
          <w:szCs w:val="17"/>
        </w:rPr>
      </w:pPr>
      <w:r>
        <w:rPr>
          <w:rFonts w:ascii="SimSun" w:hAnsi="SimSun" w:eastAsia="SimSun" w:cs="SimSun"/>
          <w:sz w:val="17"/>
          <w:szCs w:val="17"/>
          <w:spacing w:val="12"/>
        </w:rPr>
        <w:t>(2)调动学生的主动性；</w:t>
      </w:r>
    </w:p>
    <w:p>
      <w:pPr>
        <w:ind w:left="208"/>
        <w:spacing w:before="177" w:line="220" w:lineRule="auto"/>
        <w:rPr>
          <w:rFonts w:ascii="SimSun" w:hAnsi="SimSun" w:eastAsia="SimSun" w:cs="SimSun"/>
          <w:sz w:val="17"/>
          <w:szCs w:val="17"/>
        </w:rPr>
      </w:pPr>
      <w:r>
        <w:rPr>
          <w:rFonts w:ascii="SimSun" w:hAnsi="SimSun" w:eastAsia="SimSun" w:cs="SimSun"/>
          <w:sz w:val="17"/>
          <w:szCs w:val="17"/>
          <w:spacing w:val="11"/>
        </w:rPr>
        <w:t>(3)给予适当的引导；</w:t>
      </w:r>
    </w:p>
    <w:p>
      <w:pPr>
        <w:ind w:left="208"/>
        <w:spacing w:before="156" w:line="219" w:lineRule="auto"/>
        <w:rPr>
          <w:rFonts w:ascii="SimSun" w:hAnsi="SimSun" w:eastAsia="SimSun" w:cs="SimSun"/>
          <w:sz w:val="17"/>
          <w:szCs w:val="17"/>
        </w:rPr>
      </w:pPr>
      <w:r>
        <w:rPr>
          <w:rFonts w:ascii="SimSun" w:hAnsi="SimSun" w:eastAsia="SimSun" w:cs="SimSun"/>
          <w:sz w:val="17"/>
          <w:szCs w:val="17"/>
          <w:spacing w:val="13"/>
        </w:rPr>
        <w:t>(4)及时检查并长期坚持。</w:t>
      </w:r>
    </w:p>
    <w:p>
      <w:pPr>
        <w:ind w:left="111"/>
        <w:spacing w:before="306" w:line="227" w:lineRule="auto"/>
        <w:outlineLvl w:val="4"/>
        <w:rPr>
          <w:rFonts w:ascii="KaiTi" w:hAnsi="KaiTi" w:eastAsia="KaiTi" w:cs="KaiTi"/>
          <w:sz w:val="22"/>
          <w:szCs w:val="22"/>
        </w:rPr>
      </w:pPr>
      <w:r>
        <w:rPr>
          <w:rFonts w:ascii="SimSun" w:hAnsi="SimSun" w:eastAsia="SimSun" w:cs="SimSun"/>
          <w:sz w:val="22"/>
          <w:szCs w:val="22"/>
          <w:b/>
          <w:bCs/>
          <w:spacing w:val="-10"/>
        </w:rPr>
        <w:t>37、简述教学与智育的关系</w:t>
      </w:r>
      <w:r>
        <w:rPr>
          <w:rFonts w:ascii="KaiTi" w:hAnsi="KaiTi" w:eastAsia="KaiTi" w:cs="KaiTi"/>
          <w:sz w:val="22"/>
          <w:szCs w:val="22"/>
          <w:b/>
          <w:bCs/>
          <w:color w:val="205080"/>
          <w:spacing w:val="-10"/>
        </w:rPr>
        <w:t>【二级】</w:t>
      </w:r>
    </w:p>
    <w:p>
      <w:pPr>
        <w:ind w:left="108" w:right="36" w:firstLine="100"/>
        <w:spacing w:before="231" w:line="310" w:lineRule="auto"/>
        <w:rPr>
          <w:rFonts w:ascii="SimSun" w:hAnsi="SimSun" w:eastAsia="SimSun" w:cs="SimSun"/>
          <w:sz w:val="20"/>
          <w:szCs w:val="20"/>
        </w:rPr>
      </w:pPr>
      <w:r>
        <w:rPr>
          <w:rFonts w:ascii="SimSun" w:hAnsi="SimSun" w:eastAsia="SimSun" w:cs="SimSun"/>
          <w:sz w:val="20"/>
          <w:szCs w:val="20"/>
          <w:spacing w:val="1"/>
        </w:rPr>
        <w:t>(1)智育是通过教学来进行的，智育不仅可以通过教</w:t>
      </w:r>
      <w:r>
        <w:rPr>
          <w:rFonts w:ascii="SimSun" w:hAnsi="SimSun" w:eastAsia="SimSun" w:cs="SimSun"/>
          <w:sz w:val="20"/>
          <w:szCs w:val="20"/>
          <w:spacing w:val="2"/>
        </w:rPr>
        <w:t xml:space="preserve"> </w:t>
      </w:r>
      <w:r>
        <w:rPr>
          <w:rFonts w:ascii="SimSun" w:hAnsi="SimSun" w:eastAsia="SimSun" w:cs="SimSun"/>
          <w:sz w:val="20"/>
          <w:szCs w:val="20"/>
          <w:spacing w:val="-8"/>
        </w:rPr>
        <w:t>学实现，还可以通过课外活动、比赛活动、生产劳动、</w:t>
      </w:r>
      <w:r>
        <w:rPr>
          <w:rFonts w:ascii="SimSun" w:hAnsi="SimSun" w:eastAsia="SimSun" w:cs="SimSun"/>
          <w:sz w:val="20"/>
          <w:szCs w:val="20"/>
          <w:spacing w:val="18"/>
        </w:rPr>
        <w:t xml:space="preserve"> </w:t>
      </w:r>
      <w:r>
        <w:rPr>
          <w:rFonts w:ascii="SimSun" w:hAnsi="SimSun" w:eastAsia="SimSun" w:cs="SimSun"/>
          <w:sz w:val="20"/>
          <w:szCs w:val="20"/>
          <w:spacing w:val="-5"/>
        </w:rPr>
        <w:t>社会实践活动等方式实现；</w:t>
      </w:r>
    </w:p>
    <w:p>
      <w:pPr>
        <w:ind w:left="108" w:right="33" w:firstLine="100"/>
        <w:spacing w:before="185" w:line="280" w:lineRule="auto"/>
        <w:rPr>
          <w:rFonts w:ascii="SimSun" w:hAnsi="SimSun" w:eastAsia="SimSun" w:cs="SimSun"/>
          <w:sz w:val="20"/>
          <w:szCs w:val="20"/>
        </w:rPr>
      </w:pPr>
      <w:r>
        <w:rPr>
          <w:rFonts w:ascii="SimSun" w:hAnsi="SimSun" w:eastAsia="SimSun" w:cs="SimSun"/>
          <w:sz w:val="20"/>
          <w:szCs w:val="20"/>
          <w:spacing w:val="1"/>
        </w:rPr>
        <w:t>(2)教学除了可以实现智育的目的外，还可以实现德</w:t>
      </w:r>
      <w:r>
        <w:rPr>
          <w:rFonts w:ascii="SimSun" w:hAnsi="SimSun" w:eastAsia="SimSun" w:cs="SimSun"/>
          <w:sz w:val="20"/>
          <w:szCs w:val="20"/>
          <w:spacing w:val="5"/>
        </w:rPr>
        <w:t xml:space="preserve"> </w:t>
      </w:r>
      <w:r>
        <w:rPr>
          <w:rFonts w:ascii="SimSun" w:hAnsi="SimSun" w:eastAsia="SimSun" w:cs="SimSun"/>
          <w:sz w:val="20"/>
          <w:szCs w:val="20"/>
          <w:spacing w:val="-3"/>
        </w:rPr>
        <w:t>育、体育、美育、劳动技术教育等目的。</w:t>
      </w:r>
    </w:p>
    <w:p>
      <w:pPr>
        <w:ind w:left="81"/>
        <w:spacing w:before="260" w:line="219" w:lineRule="auto"/>
        <w:rPr>
          <w:rFonts w:ascii="SimSun" w:hAnsi="SimSun" w:eastAsia="SimSun" w:cs="SimSun"/>
          <w:sz w:val="26"/>
          <w:szCs w:val="26"/>
        </w:rPr>
      </w:pPr>
      <w:r>
        <w:rPr>
          <w:rFonts w:ascii="SimSun" w:hAnsi="SimSun" w:eastAsia="SimSun" w:cs="SimSun"/>
          <w:sz w:val="26"/>
          <w:szCs w:val="26"/>
          <w:b/>
          <w:bCs/>
          <w:color w:val="B02020"/>
          <w:spacing w:val="-25"/>
        </w:rPr>
        <w:t>【第八章】中学班级管理与教师心理：(5个)</w:t>
      </w:r>
    </w:p>
    <w:p>
      <w:pPr>
        <w:spacing w:line="287" w:lineRule="auto"/>
        <w:rPr>
          <w:rFonts w:ascii="Arial"/>
          <w:sz w:val="21"/>
        </w:rPr>
      </w:pPr>
      <w:r/>
    </w:p>
    <w:p>
      <w:pPr>
        <w:ind w:left="111"/>
        <w:spacing w:before="72" w:line="227" w:lineRule="auto"/>
        <w:outlineLvl w:val="4"/>
        <w:rPr>
          <w:rFonts w:ascii="KaiTi" w:hAnsi="KaiTi" w:eastAsia="KaiTi" w:cs="KaiTi"/>
          <w:sz w:val="22"/>
          <w:szCs w:val="22"/>
        </w:rPr>
      </w:pPr>
      <w:r>
        <w:rPr>
          <w:rFonts w:ascii="SimSun" w:hAnsi="SimSun" w:eastAsia="SimSun" w:cs="SimSun"/>
          <w:sz w:val="22"/>
          <w:szCs w:val="22"/>
          <w:b/>
          <w:bCs/>
          <w:spacing w:val="-10"/>
        </w:rPr>
        <w:t>38、简述教师胜任力的基本构成</w:t>
      </w:r>
      <w:r>
        <w:rPr>
          <w:rFonts w:ascii="KaiTi" w:hAnsi="KaiTi" w:eastAsia="KaiTi" w:cs="KaiTi"/>
          <w:sz w:val="22"/>
          <w:szCs w:val="22"/>
          <w:b/>
          <w:bCs/>
          <w:color w:val="205080"/>
          <w:spacing w:val="-10"/>
        </w:rPr>
        <w:t>【二级】</w:t>
      </w:r>
    </w:p>
    <w:p>
      <w:pPr>
        <w:ind w:left="208"/>
        <w:spacing w:before="232" w:line="219" w:lineRule="auto"/>
        <w:rPr>
          <w:rFonts w:ascii="SimSun" w:hAnsi="SimSun" w:eastAsia="SimSun" w:cs="SimSun"/>
          <w:sz w:val="20"/>
          <w:szCs w:val="20"/>
        </w:rPr>
      </w:pPr>
      <w:r>
        <w:rPr>
          <w:rFonts w:ascii="SimSun" w:hAnsi="SimSun" w:eastAsia="SimSun" w:cs="SimSun"/>
          <w:sz w:val="20"/>
          <w:szCs w:val="20"/>
          <w:spacing w:val="5"/>
        </w:rPr>
        <w:t>(1)学科知识素养；</w:t>
      </w:r>
    </w:p>
    <w:p>
      <w:pPr>
        <w:ind w:left="208"/>
        <w:spacing w:before="164" w:line="219" w:lineRule="auto"/>
        <w:rPr>
          <w:rFonts w:ascii="SimSun" w:hAnsi="SimSun" w:eastAsia="SimSun" w:cs="SimSun"/>
          <w:sz w:val="20"/>
          <w:szCs w:val="20"/>
        </w:rPr>
      </w:pPr>
      <w:r>
        <w:rPr>
          <w:rFonts w:ascii="SimSun" w:hAnsi="SimSun" w:eastAsia="SimSun" w:cs="SimSun"/>
          <w:sz w:val="20"/>
          <w:szCs w:val="20"/>
          <w:spacing w:val="7"/>
        </w:rPr>
        <w:t>(2)教学能力；</w:t>
      </w:r>
    </w:p>
    <w:p>
      <w:pPr>
        <w:ind w:left="208"/>
        <w:spacing w:before="153" w:line="219" w:lineRule="auto"/>
        <w:rPr>
          <w:rFonts w:ascii="SimSun" w:hAnsi="SimSun" w:eastAsia="SimSun" w:cs="SimSun"/>
          <w:sz w:val="20"/>
          <w:szCs w:val="20"/>
        </w:rPr>
      </w:pPr>
      <w:r>
        <w:rPr>
          <w:rFonts w:ascii="SimSun" w:hAnsi="SimSun" w:eastAsia="SimSun" w:cs="SimSun"/>
          <w:sz w:val="20"/>
          <w:szCs w:val="20"/>
          <w:spacing w:val="4"/>
        </w:rPr>
        <w:t>(3)班级管理与沟通；</w:t>
      </w:r>
    </w:p>
    <w:p>
      <w:pPr>
        <w:ind w:left="208"/>
        <w:spacing w:before="142" w:line="219" w:lineRule="auto"/>
        <w:rPr>
          <w:rFonts w:ascii="SimSun" w:hAnsi="SimSun" w:eastAsia="SimSun" w:cs="SimSun"/>
          <w:sz w:val="20"/>
          <w:szCs w:val="20"/>
        </w:rPr>
      </w:pPr>
      <w:r>
        <w:rPr>
          <w:rFonts w:ascii="SimSun" w:hAnsi="SimSun" w:eastAsia="SimSun" w:cs="SimSun"/>
          <w:sz w:val="20"/>
          <w:szCs w:val="20"/>
          <w:spacing w:val="6"/>
        </w:rPr>
        <w:t>(4)道德素养与反思能力。</w:t>
      </w:r>
    </w:p>
    <w:p>
      <w:pPr>
        <w:ind w:left="111"/>
        <w:spacing w:before="299" w:line="227" w:lineRule="auto"/>
        <w:outlineLvl w:val="4"/>
        <w:rPr>
          <w:rFonts w:ascii="KaiTi" w:hAnsi="KaiTi" w:eastAsia="KaiTi" w:cs="KaiTi"/>
          <w:sz w:val="22"/>
          <w:szCs w:val="22"/>
        </w:rPr>
      </w:pPr>
      <w:r>
        <w:rPr>
          <w:rFonts w:ascii="SimSun" w:hAnsi="SimSun" w:eastAsia="SimSun" w:cs="SimSun"/>
          <w:sz w:val="22"/>
          <w:szCs w:val="22"/>
          <w:b/>
          <w:bCs/>
          <w:spacing w:val="-10"/>
        </w:rPr>
        <w:t>39、简述教师教学能力结构</w:t>
      </w:r>
      <w:r>
        <w:rPr>
          <w:rFonts w:ascii="KaiTi" w:hAnsi="KaiTi" w:eastAsia="KaiTi" w:cs="KaiTi"/>
          <w:sz w:val="22"/>
          <w:szCs w:val="22"/>
          <w:b/>
          <w:bCs/>
          <w:color w:val="205080"/>
          <w:spacing w:val="-10"/>
        </w:rPr>
        <w:t>【二级】</w:t>
      </w:r>
    </w:p>
    <w:p>
      <w:pPr>
        <w:ind w:left="108" w:right="34"/>
        <w:spacing w:before="212" w:line="351" w:lineRule="auto"/>
        <w:jc w:val="both"/>
        <w:rPr>
          <w:rFonts w:ascii="SimSun" w:hAnsi="SimSun" w:eastAsia="SimSun" w:cs="SimSun"/>
          <w:sz w:val="20"/>
          <w:szCs w:val="20"/>
        </w:rPr>
      </w:pPr>
      <w:r>
        <w:rPr>
          <w:rFonts w:ascii="SimSun" w:hAnsi="SimSun" w:eastAsia="SimSun" w:cs="SimSun"/>
          <w:sz w:val="20"/>
          <w:szCs w:val="20"/>
          <w:spacing w:val="1"/>
        </w:rPr>
        <w:t>教师的教学能力是教师从事教学活动、完成教学任务</w:t>
      </w:r>
      <w:r>
        <w:rPr>
          <w:rFonts w:ascii="SimSun" w:hAnsi="SimSun" w:eastAsia="SimSun" w:cs="SimSun"/>
          <w:sz w:val="20"/>
          <w:szCs w:val="20"/>
          <w:spacing w:val="5"/>
        </w:rPr>
        <w:t xml:space="preserve"> </w:t>
      </w:r>
      <w:r>
        <w:rPr>
          <w:rFonts w:ascii="SimSun" w:hAnsi="SimSun" w:eastAsia="SimSun" w:cs="SimSun"/>
          <w:sz w:val="20"/>
          <w:szCs w:val="20"/>
          <w:spacing w:val="1"/>
        </w:rPr>
        <w:t>的能力，是教师专业能力的重要方面。现代教师的教</w:t>
      </w:r>
      <w:r>
        <w:rPr>
          <w:rFonts w:ascii="SimSun" w:hAnsi="SimSun" w:eastAsia="SimSun" w:cs="SimSun"/>
          <w:sz w:val="20"/>
          <w:szCs w:val="20"/>
          <w:spacing w:val="3"/>
        </w:rPr>
        <w:t xml:space="preserve"> </w:t>
      </w:r>
      <w:r>
        <w:rPr>
          <w:rFonts w:ascii="SimSun" w:hAnsi="SimSun" w:eastAsia="SimSun" w:cs="SimSun"/>
          <w:sz w:val="20"/>
          <w:szCs w:val="20"/>
          <w:spacing w:val="-3"/>
        </w:rPr>
        <w:t>学能力可以归结为以下四种：</w:t>
      </w:r>
    </w:p>
    <w:p>
      <w:pPr>
        <w:ind w:left="108" w:right="33" w:firstLine="100"/>
        <w:spacing w:before="3" w:line="300" w:lineRule="auto"/>
        <w:rPr>
          <w:rFonts w:ascii="SimSun" w:hAnsi="SimSun" w:eastAsia="SimSun" w:cs="SimSun"/>
          <w:sz w:val="20"/>
          <w:szCs w:val="20"/>
        </w:rPr>
      </w:pPr>
      <w:r>
        <w:rPr>
          <w:rFonts w:ascii="SimSun" w:hAnsi="SimSun" w:eastAsia="SimSun" w:cs="SimSun"/>
          <w:sz w:val="20"/>
          <w:szCs w:val="20"/>
          <w:spacing w:val="-3"/>
        </w:rPr>
        <w:t>(1) </w:t>
      </w:r>
      <w:r>
        <w:rPr>
          <w:shd w:val="clear" w:fill="FFD0D0"/>
          <w:rFonts w:ascii="SimSun" w:hAnsi="SimSun" w:eastAsia="SimSun" w:cs="SimSun"/>
          <w:sz w:val="20"/>
          <w:szCs w:val="20"/>
          <w:spacing w:val="-3"/>
        </w:rPr>
        <w:t>教学认知能力。</w:t>
      </w:r>
      <w:r>
        <w:rPr>
          <w:rFonts w:ascii="SimSun" w:hAnsi="SimSun" w:eastAsia="SimSun" w:cs="SimSun"/>
          <w:sz w:val="20"/>
          <w:szCs w:val="20"/>
          <w:spacing w:val="-3"/>
        </w:rPr>
        <w:t>教学认知能力主要是教师对教学</w:t>
      </w:r>
      <w:r>
        <w:rPr>
          <w:rFonts w:ascii="SimSun" w:hAnsi="SimSun" w:eastAsia="SimSun" w:cs="SimSun"/>
          <w:sz w:val="20"/>
          <w:szCs w:val="20"/>
          <w:spacing w:val="4"/>
        </w:rPr>
        <w:t xml:space="preserve"> </w:t>
      </w:r>
      <w:r>
        <w:rPr>
          <w:rFonts w:ascii="SimSun" w:hAnsi="SimSun" w:eastAsia="SimSun" w:cs="SimSun"/>
          <w:sz w:val="20"/>
          <w:szCs w:val="20"/>
          <w:spacing w:val="-8"/>
        </w:rPr>
        <w:t>目标、教学任务、学习者的特点、某一具体内容的教学</w:t>
      </w:r>
      <w:r>
        <w:rPr>
          <w:rFonts w:ascii="SimSun" w:hAnsi="SimSun" w:eastAsia="SimSun" w:cs="SimSun"/>
          <w:sz w:val="20"/>
          <w:szCs w:val="20"/>
          <w:spacing w:val="1"/>
        </w:rPr>
        <w:t xml:space="preserve"> </w:t>
      </w:r>
      <w:r>
        <w:rPr>
          <w:rFonts w:ascii="SimSun" w:hAnsi="SimSun" w:eastAsia="SimSun" w:cs="SimSun"/>
          <w:sz w:val="20"/>
          <w:szCs w:val="20"/>
          <w:spacing w:val="-2"/>
        </w:rPr>
        <w:t>方法与策略的选择以及教学情境的分析和判断能力。</w:t>
      </w:r>
    </w:p>
    <w:p>
      <w:pPr>
        <w:ind w:left="108" w:right="28" w:firstLine="100"/>
        <w:spacing w:before="142" w:line="307" w:lineRule="auto"/>
        <w:rPr>
          <w:rFonts w:ascii="SimSun" w:hAnsi="SimSun" w:eastAsia="SimSun" w:cs="SimSun"/>
          <w:sz w:val="20"/>
          <w:szCs w:val="20"/>
        </w:rPr>
      </w:pPr>
      <w:r>
        <w:rPr>
          <w:rFonts w:ascii="SimSun" w:hAnsi="SimSun" w:eastAsia="SimSun" w:cs="SimSun"/>
          <w:sz w:val="20"/>
          <w:szCs w:val="20"/>
          <w:spacing w:val="-4"/>
        </w:rPr>
        <w:t>(2) </w:t>
      </w:r>
      <w:r>
        <w:rPr>
          <w:shd w:val="clear" w:fill="FFD0D0"/>
          <w:rFonts w:ascii="SimSun" w:hAnsi="SimSun" w:eastAsia="SimSun" w:cs="SimSun"/>
          <w:sz w:val="20"/>
          <w:szCs w:val="20"/>
          <w:spacing w:val="-4"/>
        </w:rPr>
        <w:t>教学设计能力。[</w:t>
      </w:r>
      <w:r>
        <w:rPr>
          <w:rFonts w:ascii="SimSun" w:hAnsi="SimSun" w:eastAsia="SimSun" w:cs="SimSun"/>
          <w:sz w:val="20"/>
          <w:szCs w:val="20"/>
          <w:spacing w:val="-4"/>
        </w:rPr>
        <w:t>西米学府团队]教学设计能力是</w:t>
      </w:r>
      <w:r>
        <w:rPr>
          <w:rFonts w:ascii="SimSun" w:hAnsi="SimSun" w:eastAsia="SimSun" w:cs="SimSun"/>
          <w:sz w:val="20"/>
          <w:szCs w:val="20"/>
          <w:spacing w:val="14"/>
        </w:rPr>
        <w:t xml:space="preserve"> </w:t>
      </w:r>
      <w:r>
        <w:rPr>
          <w:rFonts w:ascii="SimSun" w:hAnsi="SimSun" w:eastAsia="SimSun" w:cs="SimSun"/>
          <w:sz w:val="20"/>
          <w:szCs w:val="20"/>
          <w:spacing w:val="1"/>
        </w:rPr>
        <w:t>指教师事先对课堂教学的目标、内容、方法等重要的</w:t>
      </w:r>
      <w:r>
        <w:rPr>
          <w:rFonts w:ascii="SimSun" w:hAnsi="SimSun" w:eastAsia="SimSun" w:cs="SimSun"/>
          <w:sz w:val="20"/>
          <w:szCs w:val="20"/>
          <w:spacing w:val="11"/>
        </w:rPr>
        <w:t xml:space="preserve"> </w:t>
      </w:r>
      <w:r>
        <w:rPr>
          <w:rFonts w:ascii="SimSun" w:hAnsi="SimSun" w:eastAsia="SimSun" w:cs="SimSun"/>
          <w:sz w:val="20"/>
          <w:szCs w:val="20"/>
          <w:spacing w:val="-2"/>
        </w:rPr>
        <w:t>教学因素进行周密而详细的计划和安排的能力。</w:t>
      </w:r>
    </w:p>
    <w:p>
      <w:pPr>
        <w:ind w:left="108" w:right="1" w:firstLine="100"/>
        <w:spacing w:before="152" w:line="267" w:lineRule="auto"/>
        <w:rPr>
          <w:rFonts w:ascii="SimSun" w:hAnsi="SimSun" w:eastAsia="SimSun" w:cs="SimSun"/>
          <w:sz w:val="20"/>
          <w:szCs w:val="20"/>
        </w:rPr>
      </w:pPr>
      <w:r>
        <w:rPr>
          <w:rFonts w:ascii="SimSun" w:hAnsi="SimSun" w:eastAsia="SimSun" w:cs="SimSun"/>
          <w:sz w:val="20"/>
          <w:szCs w:val="20"/>
          <w:spacing w:val="-2"/>
        </w:rPr>
        <w:t>(3) </w:t>
      </w:r>
      <w:r>
        <w:rPr>
          <w:shd w:val="clear" w:fill="FFD0D0"/>
          <w:rFonts w:ascii="SimSun" w:hAnsi="SimSun" w:eastAsia="SimSun" w:cs="SimSun"/>
          <w:sz w:val="20"/>
          <w:szCs w:val="20"/>
          <w:spacing w:val="-2"/>
        </w:rPr>
        <w:t>教学操作能力</w:t>
      </w:r>
      <w:r>
        <w:rPr>
          <w:rFonts w:ascii="SimSun" w:hAnsi="SimSun" w:eastAsia="SimSun" w:cs="SimSun"/>
          <w:sz w:val="20"/>
          <w:szCs w:val="20"/>
          <w:spacing w:val="-2"/>
        </w:rPr>
        <w:t>。教学操作能力主要是指教师在实</w:t>
      </w:r>
      <w:r>
        <w:rPr>
          <w:rFonts w:ascii="SimSun" w:hAnsi="SimSun" w:eastAsia="SimSun" w:cs="SimSun"/>
          <w:sz w:val="20"/>
          <w:szCs w:val="20"/>
          <w:spacing w:val="11"/>
        </w:rPr>
        <w:t xml:space="preserve"> </w:t>
      </w:r>
      <w:r>
        <w:rPr>
          <w:rFonts w:ascii="SimSun" w:hAnsi="SimSun" w:eastAsia="SimSun" w:cs="SimSun"/>
          <w:sz w:val="20"/>
          <w:szCs w:val="20"/>
          <w:spacing w:val="-2"/>
        </w:rPr>
        <w:t>现教学目标的过程中解决具体教学问题的能力。</w:t>
      </w:r>
    </w:p>
    <w:p>
      <w:pPr>
        <w:ind w:left="108" w:firstLine="100"/>
        <w:spacing w:before="141" w:line="317" w:lineRule="auto"/>
        <w:rPr>
          <w:rFonts w:ascii="SimSun" w:hAnsi="SimSun" w:eastAsia="SimSun" w:cs="SimSun"/>
          <w:sz w:val="20"/>
          <w:szCs w:val="20"/>
        </w:rPr>
      </w:pPr>
      <w:r>
        <w:rPr>
          <w:rFonts w:ascii="SimSun" w:hAnsi="SimSun" w:eastAsia="SimSun" w:cs="SimSun"/>
          <w:sz w:val="20"/>
          <w:szCs w:val="20"/>
          <w:spacing w:val="-2"/>
        </w:rPr>
        <w:t>(4) </w:t>
      </w:r>
      <w:r>
        <w:rPr>
          <w:shd w:val="clear" w:fill="FFD0D0"/>
          <w:rFonts w:ascii="SimSun" w:hAnsi="SimSun" w:eastAsia="SimSun" w:cs="SimSun"/>
          <w:sz w:val="20"/>
          <w:szCs w:val="20"/>
          <w:spacing w:val="-2"/>
        </w:rPr>
        <w:t>教学监控能力</w:t>
      </w:r>
      <w:r>
        <w:rPr>
          <w:rFonts w:ascii="SimSun" w:hAnsi="SimSun" w:eastAsia="SimSun" w:cs="SimSun"/>
          <w:sz w:val="20"/>
          <w:szCs w:val="20"/>
          <w:spacing w:val="-2"/>
        </w:rPr>
        <w:t>。教学监控能力是指教师为了保证</w:t>
      </w:r>
      <w:r>
        <w:rPr>
          <w:rFonts w:ascii="SimSun" w:hAnsi="SimSun" w:eastAsia="SimSun" w:cs="SimSun"/>
          <w:sz w:val="20"/>
          <w:szCs w:val="20"/>
          <w:spacing w:val="12"/>
        </w:rPr>
        <w:t xml:space="preserve"> </w:t>
      </w:r>
      <w:r>
        <w:rPr>
          <w:rFonts w:ascii="SimSun" w:hAnsi="SimSun" w:eastAsia="SimSun" w:cs="SimSun"/>
          <w:sz w:val="20"/>
          <w:szCs w:val="20"/>
          <w:spacing w:val="1"/>
        </w:rPr>
        <w:t>教学成功，达到预期的教学目标，而在教学的全过程</w:t>
      </w:r>
      <w:r>
        <w:rPr>
          <w:rFonts w:ascii="SimSun" w:hAnsi="SimSun" w:eastAsia="SimSun" w:cs="SimSun"/>
          <w:sz w:val="20"/>
          <w:szCs w:val="20"/>
          <w:spacing w:val="3"/>
        </w:rPr>
        <w:t xml:space="preserve"> </w:t>
      </w:r>
      <w:r>
        <w:rPr>
          <w:rFonts w:ascii="SimSun" w:hAnsi="SimSun" w:eastAsia="SimSun" w:cs="SimSun"/>
          <w:sz w:val="20"/>
          <w:szCs w:val="20"/>
          <w:spacing w:val="1"/>
        </w:rPr>
        <w:t>中，将教学活动本身作为意识的对象，不断对其进行</w:t>
      </w:r>
      <w:r>
        <w:rPr>
          <w:rFonts w:ascii="SimSun" w:hAnsi="SimSun" w:eastAsia="SimSun" w:cs="SimSun"/>
          <w:sz w:val="20"/>
          <w:szCs w:val="20"/>
          <w:spacing w:val="6"/>
        </w:rPr>
        <w:t xml:space="preserve"> </w:t>
      </w:r>
      <w:r>
        <w:rPr>
          <w:rFonts w:ascii="SimSun" w:hAnsi="SimSun" w:eastAsia="SimSun" w:cs="SimSun"/>
          <w:sz w:val="20"/>
          <w:szCs w:val="20"/>
          <w:spacing w:val="-7"/>
        </w:rPr>
        <w:t>积极、主动的计划、检查、评价、反馈、控制和调节的</w:t>
      </w:r>
      <w:r>
        <w:rPr>
          <w:rFonts w:ascii="SimSun" w:hAnsi="SimSun" w:eastAsia="SimSun" w:cs="SimSun"/>
          <w:sz w:val="20"/>
          <w:szCs w:val="20"/>
          <w:spacing w:val="2"/>
        </w:rPr>
        <w:t xml:space="preserve"> </w:t>
      </w:r>
      <w:r>
        <w:rPr>
          <w:rFonts w:ascii="SimSun" w:hAnsi="SimSun" w:eastAsia="SimSun" w:cs="SimSun"/>
          <w:sz w:val="20"/>
          <w:szCs w:val="20"/>
          <w:spacing w:val="-2"/>
        </w:rPr>
        <w:t>能力。[西米学府团队原创]</w:t>
      </w:r>
    </w:p>
    <w:p>
      <w:pPr>
        <w:ind w:left="111"/>
        <w:spacing w:before="178" w:line="223" w:lineRule="auto"/>
        <w:rPr>
          <w:rFonts w:ascii="KaiTi" w:hAnsi="KaiTi" w:eastAsia="KaiTi" w:cs="KaiTi"/>
          <w:sz w:val="20"/>
          <w:szCs w:val="20"/>
        </w:rPr>
      </w:pPr>
      <w:r>
        <w:rPr>
          <w:rFonts w:ascii="KaiTi" w:hAnsi="KaiTi" w:eastAsia="KaiTi" w:cs="KaiTi"/>
          <w:sz w:val="20"/>
          <w:szCs w:val="20"/>
          <w:b/>
          <w:bCs/>
          <w:color w:val="B02020"/>
          <w:spacing w:val="-1"/>
        </w:rPr>
        <w:t>西米学府助记口诀：</w:t>
      </w:r>
      <w:r>
        <w:rPr>
          <w:rFonts w:ascii="KaiTi" w:hAnsi="KaiTi" w:eastAsia="KaiTi" w:cs="KaiTi"/>
          <w:sz w:val="20"/>
          <w:szCs w:val="20"/>
          <w:spacing w:val="-1"/>
        </w:rPr>
        <w:t>认知、设计、操作、监控</w:t>
      </w:r>
    </w:p>
    <w:p>
      <w:pPr>
        <w:spacing w:line="223" w:lineRule="auto"/>
        <w:sectPr>
          <w:type w:val="continuous"/>
          <w:pgSz w:w="11910" w:h="16840"/>
          <w:pgMar w:top="805" w:right="1116" w:bottom="733" w:left="949" w:header="528" w:footer="512" w:gutter="0"/>
          <w:cols w:equalWidth="0" w:num="2" w:sep="1">
            <w:col w:w="4972" w:space="100"/>
            <w:col w:w="4773" w:space="0"/>
          </w:cols>
        </w:sectPr>
        <w:rPr>
          <w:rFonts w:ascii="KaiTi" w:hAnsi="KaiTi" w:eastAsia="KaiTi" w:cs="KaiTi"/>
          <w:sz w:val="20"/>
          <w:szCs w:val="20"/>
        </w:rPr>
      </w:pPr>
    </w:p>
    <w:p>
      <w:pPr>
        <w:rPr/>
      </w:pPr>
      <w:r/>
    </w:p>
    <w:p>
      <w:pPr>
        <w:sectPr>
          <w:type w:val="continuous"/>
          <w:pgSz w:w="11910" w:h="16840"/>
          <w:pgMar w:top="805" w:right="1116" w:bottom="733" w:left="949" w:header="528" w:footer="512" w:gutter="0"/>
          <w:cols w:equalWidth="0" w:num="1">
            <w:col w:w="9845" w:space="0"/>
          </w:cols>
        </w:sectPr>
        <w:rPr/>
      </w:pPr>
    </w:p>
    <w:p>
      <w:pPr>
        <w:spacing w:line="171" w:lineRule="exact"/>
        <w:rPr/>
      </w:pPr>
      <w:r/>
    </w:p>
    <w:p>
      <w:pPr>
        <w:spacing w:line="171" w:lineRule="exact"/>
        <w:sectPr>
          <w:headerReference w:type="default" r:id="rId58"/>
          <w:footerReference w:type="default" r:id="rId75"/>
          <w:pgSz w:w="11910" w:h="16840"/>
          <w:pgMar w:top="802" w:right="1069" w:bottom="733" w:left="1039" w:header="540" w:footer="512" w:gutter="0"/>
          <w:cols w:equalWidth="0" w:num="1">
            <w:col w:w="9801" w:space="0"/>
          </w:cols>
        </w:sectPr>
        <w:rPr/>
      </w:pPr>
    </w:p>
    <w:p>
      <w:pPr>
        <w:ind w:left="23"/>
        <w:spacing w:before="260" w:line="227" w:lineRule="auto"/>
        <w:outlineLvl w:val="4"/>
        <w:rPr>
          <w:rFonts w:ascii="KaiTi" w:hAnsi="KaiTi" w:eastAsia="KaiTi" w:cs="KaiTi"/>
          <w:sz w:val="22"/>
          <w:szCs w:val="22"/>
        </w:rPr>
      </w:pPr>
      <w:r>
        <w:rPr>
          <w:rFonts w:ascii="SimSun" w:hAnsi="SimSun" w:eastAsia="SimSun" w:cs="SimSun"/>
          <w:sz w:val="22"/>
          <w:szCs w:val="22"/>
          <w:b/>
          <w:bCs/>
          <w:spacing w:val="-10"/>
        </w:rPr>
        <w:t>40、简述提高课堂管理效能的策略</w:t>
      </w:r>
      <w:r>
        <w:rPr>
          <w:rFonts w:ascii="KaiTi" w:hAnsi="KaiTi" w:eastAsia="KaiTi" w:cs="KaiTi"/>
          <w:sz w:val="22"/>
          <w:szCs w:val="22"/>
          <w:b/>
          <w:bCs/>
          <w:color w:val="205080"/>
          <w:spacing w:val="-10"/>
        </w:rPr>
        <w:t>【二级】</w:t>
      </w:r>
    </w:p>
    <w:p>
      <w:pPr>
        <w:ind w:left="140"/>
        <w:spacing w:before="273" w:line="219" w:lineRule="auto"/>
        <w:rPr>
          <w:rFonts w:ascii="SimSun" w:hAnsi="SimSun" w:eastAsia="SimSun" w:cs="SimSun"/>
          <w:sz w:val="20"/>
          <w:szCs w:val="20"/>
        </w:rPr>
      </w:pPr>
      <w:r>
        <w:rPr>
          <w:rFonts w:ascii="SimSun" w:hAnsi="SimSun" w:eastAsia="SimSun" w:cs="SimSun"/>
          <w:sz w:val="20"/>
          <w:szCs w:val="20"/>
          <w:spacing w:val="3"/>
        </w:rPr>
        <w:t>(1)明确规则，建立良好的课堂纪律。</w:t>
      </w:r>
    </w:p>
    <w:p>
      <w:pPr>
        <w:ind w:left="140"/>
        <w:spacing w:before="133" w:line="220" w:lineRule="auto"/>
        <w:rPr>
          <w:rFonts w:ascii="SimSun" w:hAnsi="SimSun" w:eastAsia="SimSun" w:cs="SimSun"/>
          <w:sz w:val="20"/>
          <w:szCs w:val="20"/>
        </w:rPr>
      </w:pPr>
      <w:r>
        <w:rPr>
          <w:rFonts w:ascii="SimSun" w:hAnsi="SimSun" w:eastAsia="SimSun" w:cs="SimSun"/>
          <w:sz w:val="20"/>
          <w:szCs w:val="20"/>
          <w:spacing w:val="3"/>
        </w:rPr>
        <w:t>(2)营造积极的课堂氛围，增强学生参与感。</w:t>
      </w:r>
    </w:p>
    <w:p>
      <w:pPr>
        <w:ind w:left="140"/>
        <w:spacing w:before="141" w:line="219" w:lineRule="auto"/>
        <w:rPr>
          <w:rFonts w:ascii="SimSun" w:hAnsi="SimSun" w:eastAsia="SimSun" w:cs="SimSun"/>
          <w:sz w:val="20"/>
          <w:szCs w:val="20"/>
        </w:rPr>
      </w:pPr>
      <w:r>
        <w:rPr>
          <w:rFonts w:ascii="SimSun" w:hAnsi="SimSun" w:eastAsia="SimSun" w:cs="SimSun"/>
          <w:sz w:val="20"/>
          <w:szCs w:val="20"/>
          <w:spacing w:val="4"/>
        </w:rPr>
        <w:t>(3)提高教师的管理技能，灵活处理课堂突发问题。</w:t>
      </w:r>
    </w:p>
    <w:p>
      <w:pPr>
        <w:ind w:left="140"/>
        <w:spacing w:before="132" w:line="219" w:lineRule="auto"/>
        <w:rPr>
          <w:rFonts w:ascii="SimSun" w:hAnsi="SimSun" w:eastAsia="SimSun" w:cs="SimSun"/>
          <w:sz w:val="20"/>
          <w:szCs w:val="20"/>
        </w:rPr>
      </w:pPr>
      <w:r>
        <w:rPr>
          <w:rFonts w:ascii="SimSun" w:hAnsi="SimSun" w:eastAsia="SimSun" w:cs="SimSun"/>
          <w:sz w:val="20"/>
          <w:szCs w:val="20"/>
          <w:spacing w:val="3"/>
        </w:rPr>
        <w:t>(4)建立良好的师生关系，增强管理效果。</w:t>
      </w:r>
    </w:p>
    <w:p>
      <w:pPr>
        <w:ind w:left="20" w:right="242" w:firstLine="2"/>
        <w:spacing w:before="145" w:line="330" w:lineRule="auto"/>
        <w:rPr>
          <w:rFonts w:ascii="KaiTi" w:hAnsi="KaiTi" w:eastAsia="KaiTi" w:cs="KaiTi"/>
          <w:sz w:val="20"/>
          <w:szCs w:val="20"/>
        </w:rPr>
      </w:pPr>
      <w:r>
        <w:rPr>
          <w:rFonts w:ascii="KaiTi" w:hAnsi="KaiTi" w:eastAsia="KaiTi" w:cs="KaiTi"/>
          <w:sz w:val="20"/>
          <w:szCs w:val="20"/>
          <w:b/>
          <w:bCs/>
          <w:color w:val="B02020"/>
          <w:spacing w:val="-1"/>
        </w:rPr>
        <w:t>西米学府助记口诀：</w:t>
      </w:r>
      <w:r>
        <w:rPr>
          <w:rFonts w:ascii="KaiTi" w:hAnsi="KaiTi" w:eastAsia="KaiTi" w:cs="KaiTi"/>
          <w:sz w:val="20"/>
          <w:szCs w:val="20"/>
          <w:spacing w:val="-1"/>
        </w:rPr>
        <w:t>规则纪律要明确，课堂氛围积极</w:t>
      </w:r>
      <w:r>
        <w:rPr>
          <w:rFonts w:ascii="KaiTi" w:hAnsi="KaiTi" w:eastAsia="KaiTi" w:cs="KaiTi"/>
          <w:sz w:val="20"/>
          <w:szCs w:val="20"/>
        </w:rPr>
        <w:t xml:space="preserve"> </w:t>
      </w:r>
      <w:r>
        <w:rPr>
          <w:rFonts w:ascii="KaiTi" w:hAnsi="KaiTi" w:eastAsia="KaiTi" w:cs="KaiTi"/>
          <w:sz w:val="20"/>
          <w:szCs w:val="20"/>
          <w:spacing w:val="-1"/>
        </w:rPr>
        <w:t>造，教师管理技能高，师生关系维护好</w:t>
      </w:r>
    </w:p>
    <w:p>
      <w:pPr>
        <w:ind w:left="20"/>
        <w:spacing w:before="169" w:line="227" w:lineRule="auto"/>
        <w:rPr>
          <w:rFonts w:ascii="KaiTi" w:hAnsi="KaiTi" w:eastAsia="KaiTi" w:cs="KaiTi"/>
          <w:sz w:val="22"/>
          <w:szCs w:val="22"/>
        </w:rPr>
      </w:pPr>
      <w:r>
        <w:rPr>
          <w:rFonts w:ascii="SimSun" w:hAnsi="SimSun" w:eastAsia="SimSun" w:cs="SimSun"/>
          <w:sz w:val="22"/>
          <w:szCs w:val="22"/>
          <w:spacing w:val="-9"/>
        </w:rPr>
        <w:t>41、</w:t>
      </w:r>
      <w:r>
        <w:rPr>
          <w:rFonts w:ascii="SimSun" w:hAnsi="SimSun" w:eastAsia="SimSun" w:cs="SimSun"/>
          <w:sz w:val="22"/>
          <w:szCs w:val="22"/>
          <w:b/>
          <w:bCs/>
          <w:spacing w:val="-9"/>
        </w:rPr>
        <w:t>教师职业倦怠的特征及干预</w:t>
      </w:r>
      <w:r>
        <w:rPr>
          <w:rFonts w:ascii="KaiTi" w:hAnsi="KaiTi" w:eastAsia="KaiTi" w:cs="KaiTi"/>
          <w:sz w:val="22"/>
          <w:szCs w:val="22"/>
          <w:b/>
          <w:bCs/>
          <w:color w:val="205080"/>
          <w:spacing w:val="-9"/>
        </w:rPr>
        <w:t>【二级】</w:t>
      </w:r>
    </w:p>
    <w:p>
      <w:pPr>
        <w:ind w:left="20" w:right="201" w:firstLine="120"/>
        <w:spacing w:before="254" w:line="298" w:lineRule="auto"/>
        <w:rPr>
          <w:rFonts w:ascii="SimSun" w:hAnsi="SimSun" w:eastAsia="SimSun" w:cs="SimSun"/>
          <w:sz w:val="20"/>
          <w:szCs w:val="20"/>
        </w:rPr>
      </w:pPr>
      <w:r>
        <w:rPr>
          <w:rFonts w:ascii="SimSun" w:hAnsi="SimSun" w:eastAsia="SimSun" w:cs="SimSun"/>
          <w:sz w:val="20"/>
          <w:szCs w:val="20"/>
          <w:spacing w:val="1"/>
        </w:rPr>
        <w:t>(1)特征：情绪耗竭、去人性化、个人成</w:t>
      </w:r>
      <w:r>
        <w:rPr>
          <w:rFonts w:ascii="SimSun" w:hAnsi="SimSun" w:eastAsia="SimSun" w:cs="SimSun"/>
          <w:sz w:val="20"/>
          <w:szCs w:val="20"/>
        </w:rPr>
        <w:t>就感低、认 </w:t>
      </w:r>
      <w:r>
        <w:rPr>
          <w:rFonts w:ascii="SimSun" w:hAnsi="SimSun" w:eastAsia="SimSun" w:cs="SimSun"/>
          <w:sz w:val="20"/>
          <w:szCs w:val="20"/>
        </w:rPr>
        <w:t>知枯竭。[西米学府团队原创]</w:t>
      </w:r>
    </w:p>
    <w:p>
      <w:pPr>
        <w:ind w:left="140"/>
        <w:spacing w:before="162" w:line="219" w:lineRule="auto"/>
        <w:rPr>
          <w:rFonts w:ascii="SimSun" w:hAnsi="SimSun" w:eastAsia="SimSun" w:cs="SimSun"/>
          <w:sz w:val="20"/>
          <w:szCs w:val="20"/>
        </w:rPr>
      </w:pPr>
      <w:r>
        <w:rPr>
          <w:rFonts w:ascii="SimSun" w:hAnsi="SimSun" w:eastAsia="SimSun" w:cs="SimSun"/>
          <w:sz w:val="20"/>
          <w:szCs w:val="20"/>
          <w:spacing w:val="6"/>
        </w:rPr>
        <w:t>(2)干预：外部干预、教师自我干预</w:t>
      </w:r>
    </w:p>
    <w:p>
      <w:pPr>
        <w:ind w:left="20"/>
        <w:spacing w:before="172" w:line="217" w:lineRule="auto"/>
        <w:rPr>
          <w:rFonts w:ascii="SimSun" w:hAnsi="SimSun" w:eastAsia="SimSun" w:cs="SimSun"/>
          <w:sz w:val="20"/>
          <w:szCs w:val="20"/>
        </w:rPr>
      </w:pPr>
      <w:r>
        <w:rPr>
          <w:rFonts w:ascii="SimSun" w:hAnsi="SimSun" w:eastAsia="SimSun" w:cs="SimSun"/>
          <w:sz w:val="20"/>
          <w:szCs w:val="20"/>
          <w:spacing w:val="-8"/>
        </w:rPr>
        <w:t>①外部干预：</w:t>
      </w:r>
    </w:p>
    <w:p>
      <w:pPr>
        <w:ind w:left="20" w:right="200"/>
        <w:spacing w:before="176" w:line="290" w:lineRule="auto"/>
        <w:rPr>
          <w:rFonts w:ascii="SimSun" w:hAnsi="SimSun" w:eastAsia="SimSun" w:cs="SimSun"/>
          <w:sz w:val="20"/>
          <w:szCs w:val="20"/>
        </w:rPr>
      </w:pPr>
      <w:r>
        <w:rPr>
          <w:rFonts w:ascii="Times New Roman" w:hAnsi="Times New Roman" w:eastAsia="Times New Roman" w:cs="Times New Roman"/>
          <w:sz w:val="20"/>
          <w:szCs w:val="20"/>
          <w:spacing w:val="2"/>
        </w:rPr>
        <w:t>A.</w:t>
      </w:r>
      <w:r>
        <w:rPr>
          <w:rFonts w:ascii="SimSun" w:hAnsi="SimSun" w:eastAsia="SimSun" w:cs="SimSun"/>
          <w:sz w:val="20"/>
          <w:szCs w:val="20"/>
          <w:spacing w:val="2"/>
        </w:rPr>
        <w:t>政府应该适当调控、引导舆论，给教师更多</w:t>
      </w:r>
      <w:r>
        <w:rPr>
          <w:rFonts w:ascii="SimSun" w:hAnsi="SimSun" w:eastAsia="SimSun" w:cs="SimSun"/>
          <w:sz w:val="20"/>
          <w:szCs w:val="20"/>
          <w:spacing w:val="1"/>
        </w:rPr>
        <w:t>的人文</w:t>
      </w:r>
      <w:r>
        <w:rPr>
          <w:rFonts w:ascii="SimSun" w:hAnsi="SimSun" w:eastAsia="SimSun" w:cs="SimSun"/>
          <w:sz w:val="20"/>
          <w:szCs w:val="20"/>
        </w:rPr>
        <w:t xml:space="preserve"> </w:t>
      </w:r>
      <w:r>
        <w:rPr>
          <w:rFonts w:ascii="SimSun" w:hAnsi="SimSun" w:eastAsia="SimSun" w:cs="SimSun"/>
          <w:sz w:val="20"/>
          <w:szCs w:val="20"/>
          <w:spacing w:val="-1"/>
        </w:rPr>
        <w:t>关怀，提升教师职业声望。</w:t>
      </w:r>
    </w:p>
    <w:p>
      <w:pPr>
        <w:ind w:left="20" w:right="203"/>
        <w:spacing w:before="174" w:line="319" w:lineRule="auto"/>
        <w:rPr>
          <w:rFonts w:ascii="SimSun" w:hAnsi="SimSun" w:eastAsia="SimSun" w:cs="SimSun"/>
          <w:sz w:val="20"/>
          <w:szCs w:val="20"/>
        </w:rPr>
      </w:pPr>
      <w:r>
        <w:rPr>
          <w:rFonts w:ascii="Times New Roman" w:hAnsi="Times New Roman" w:eastAsia="Times New Roman" w:cs="Times New Roman"/>
          <w:sz w:val="20"/>
          <w:szCs w:val="20"/>
          <w:spacing w:val="2"/>
        </w:rPr>
        <w:t>B.</w:t>
      </w:r>
      <w:r>
        <w:rPr>
          <w:rFonts w:ascii="SimSun" w:hAnsi="SimSun" w:eastAsia="SimSun" w:cs="SimSun"/>
          <w:sz w:val="20"/>
          <w:szCs w:val="20"/>
          <w:spacing w:val="2"/>
        </w:rPr>
        <w:t>学校应关注教师的工作量问题；学校应该创设一个</w:t>
      </w:r>
      <w:r>
        <w:rPr>
          <w:rFonts w:ascii="SimSun" w:hAnsi="SimSun" w:eastAsia="SimSun" w:cs="SimSun"/>
          <w:sz w:val="20"/>
          <w:szCs w:val="20"/>
          <w:spacing w:val="6"/>
        </w:rPr>
        <w:t xml:space="preserve"> </w:t>
      </w:r>
      <w:r>
        <w:rPr>
          <w:rFonts w:ascii="SimSun" w:hAnsi="SimSun" w:eastAsia="SimSun" w:cs="SimSun"/>
          <w:sz w:val="20"/>
          <w:szCs w:val="20"/>
        </w:rPr>
        <w:t>良好的人文环境，增强教师队伍的团体精神；学校领</w:t>
      </w:r>
      <w:r>
        <w:rPr>
          <w:rFonts w:ascii="SimSun" w:hAnsi="SimSun" w:eastAsia="SimSun" w:cs="SimSun"/>
          <w:sz w:val="20"/>
          <w:szCs w:val="20"/>
          <w:spacing w:val="7"/>
        </w:rPr>
        <w:t xml:space="preserve"> </w:t>
      </w:r>
      <w:r>
        <w:rPr>
          <w:rFonts w:ascii="SimSun" w:hAnsi="SimSun" w:eastAsia="SimSun" w:cs="SimSun"/>
          <w:sz w:val="20"/>
          <w:szCs w:val="20"/>
          <w:spacing w:val="-2"/>
        </w:rPr>
        <w:t>导应协调好师生之间、教师与教师之间的关系。</w:t>
      </w:r>
    </w:p>
    <w:p>
      <w:pPr>
        <w:ind w:left="20" w:right="202"/>
        <w:spacing w:before="192" w:line="295" w:lineRule="auto"/>
        <w:rPr>
          <w:rFonts w:ascii="SimSun" w:hAnsi="SimSun" w:eastAsia="SimSun" w:cs="SimSun"/>
          <w:sz w:val="20"/>
          <w:szCs w:val="20"/>
        </w:rPr>
      </w:pPr>
      <w:r>
        <w:rPr>
          <w:rFonts w:ascii="Times New Roman" w:hAnsi="Times New Roman" w:eastAsia="Times New Roman" w:cs="Times New Roman"/>
          <w:sz w:val="20"/>
          <w:szCs w:val="20"/>
          <w:spacing w:val="1"/>
        </w:rPr>
        <w:t>C.</w:t>
      </w:r>
      <w:r>
        <w:rPr>
          <w:rFonts w:ascii="Times New Roman" w:hAnsi="Times New Roman" w:eastAsia="Times New Roman" w:cs="Times New Roman"/>
          <w:sz w:val="20"/>
          <w:szCs w:val="20"/>
          <w:spacing w:val="-16"/>
        </w:rPr>
        <w:t xml:space="preserve"> </w:t>
      </w:r>
      <w:r>
        <w:rPr>
          <w:rFonts w:ascii="SimSun" w:hAnsi="SimSun" w:eastAsia="SimSun" w:cs="SimSun"/>
          <w:sz w:val="20"/>
          <w:szCs w:val="20"/>
          <w:spacing w:val="1"/>
        </w:rPr>
        <w:t>教师的家人应与教师进行良好的沟通，营</w:t>
      </w:r>
      <w:r>
        <w:rPr>
          <w:rFonts w:ascii="SimSun" w:hAnsi="SimSun" w:eastAsia="SimSun" w:cs="SimSun"/>
          <w:sz w:val="20"/>
          <w:szCs w:val="20"/>
        </w:rPr>
        <w:t>造美满幸 </w:t>
      </w:r>
      <w:r>
        <w:rPr>
          <w:rFonts w:ascii="SimSun" w:hAnsi="SimSun" w:eastAsia="SimSun" w:cs="SimSun"/>
          <w:sz w:val="20"/>
          <w:szCs w:val="20"/>
          <w:spacing w:val="-5"/>
        </w:rPr>
        <w:t>福的家庭氛围。</w:t>
      </w:r>
    </w:p>
    <w:p>
      <w:pPr>
        <w:spacing w:before="143"/>
        <w:rPr/>
      </w:pPr>
      <w:r/>
    </w:p>
    <w:p>
      <w:pPr>
        <w:spacing w:line="14" w:lineRule="auto"/>
        <w:rPr>
          <w:rFonts w:ascii="Arial"/>
          <w:sz w:val="2"/>
        </w:rPr>
      </w:pPr>
      <w:r>
        <w:rPr>
          <w:rFonts w:ascii="Arial" w:hAnsi="Arial" w:eastAsia="Arial" w:cs="Arial"/>
          <w:sz w:val="2"/>
          <w:szCs w:val="2"/>
        </w:rPr>
        <w:br w:type="column"/>
      </w:r>
    </w:p>
    <w:p>
      <w:pPr>
        <w:ind w:left="128"/>
        <w:spacing w:before="180" w:line="217" w:lineRule="auto"/>
        <w:rPr>
          <w:rFonts w:ascii="SimSun" w:hAnsi="SimSun" w:eastAsia="SimSun" w:cs="SimSun"/>
          <w:sz w:val="20"/>
          <w:szCs w:val="20"/>
        </w:rPr>
      </w:pPr>
      <w:r>
        <w:rPr>
          <w:rFonts w:ascii="SimSun" w:hAnsi="SimSun" w:eastAsia="SimSun" w:cs="SimSun"/>
          <w:sz w:val="20"/>
          <w:szCs w:val="20"/>
          <w:spacing w:val="5"/>
        </w:rPr>
        <w:t>②教师自我干预[西米学府团队原创]</w:t>
      </w:r>
    </w:p>
    <w:p>
      <w:pPr>
        <w:ind w:left="128" w:right="52"/>
        <w:spacing w:before="176" w:line="299" w:lineRule="auto"/>
        <w:rPr>
          <w:rFonts w:ascii="SimSun" w:hAnsi="SimSun" w:eastAsia="SimSun" w:cs="SimSun"/>
          <w:sz w:val="20"/>
          <w:szCs w:val="20"/>
        </w:rPr>
      </w:pPr>
      <w:r>
        <w:rPr>
          <w:rFonts w:ascii="Times New Roman" w:hAnsi="Times New Roman" w:eastAsia="Times New Roman" w:cs="Times New Roman"/>
          <w:sz w:val="20"/>
          <w:szCs w:val="20"/>
          <w:spacing w:val="1"/>
        </w:rPr>
        <w:t>A.</w:t>
      </w:r>
      <w:r>
        <w:rPr>
          <w:rFonts w:ascii="SimSun" w:hAnsi="SimSun" w:eastAsia="SimSun" w:cs="SimSun"/>
          <w:sz w:val="20"/>
          <w:szCs w:val="20"/>
          <w:spacing w:val="1"/>
        </w:rPr>
        <w:t>教师个人积极的态度。</w:t>
      </w:r>
      <w:r>
        <w:rPr>
          <w:rFonts w:ascii="Times New Roman" w:hAnsi="Times New Roman" w:eastAsia="Times New Roman" w:cs="Times New Roman"/>
          <w:sz w:val="20"/>
          <w:szCs w:val="20"/>
          <w:spacing w:val="1"/>
        </w:rPr>
        <w:t>B.</w:t>
      </w:r>
      <w:r>
        <w:rPr>
          <w:rFonts w:ascii="Times New Roman" w:hAnsi="Times New Roman" w:eastAsia="Times New Roman" w:cs="Times New Roman"/>
          <w:sz w:val="20"/>
          <w:szCs w:val="20"/>
          <w:spacing w:val="-6"/>
        </w:rPr>
        <w:t xml:space="preserve"> </w:t>
      </w:r>
      <w:r>
        <w:rPr>
          <w:rFonts w:ascii="SimSun" w:hAnsi="SimSun" w:eastAsia="SimSun" w:cs="SimSun"/>
          <w:sz w:val="20"/>
          <w:szCs w:val="20"/>
          <w:spacing w:val="1"/>
        </w:rPr>
        <w:t>辩证的思维方式。</w:t>
      </w:r>
      <w:r>
        <w:rPr>
          <w:rFonts w:ascii="Times New Roman" w:hAnsi="Times New Roman" w:eastAsia="Times New Roman" w:cs="Times New Roman"/>
          <w:sz w:val="20"/>
          <w:szCs w:val="20"/>
          <w:spacing w:val="1"/>
        </w:rPr>
        <w:t>C.</w:t>
      </w:r>
      <w:r>
        <w:rPr>
          <w:rFonts w:ascii="Times New Roman" w:hAnsi="Times New Roman" w:eastAsia="Times New Roman" w:cs="Times New Roman"/>
          <w:sz w:val="20"/>
          <w:szCs w:val="20"/>
          <w:spacing w:val="-26"/>
        </w:rPr>
        <w:t xml:space="preserve"> </w:t>
      </w:r>
      <w:r>
        <w:rPr>
          <w:rFonts w:ascii="SimSun" w:hAnsi="SimSun" w:eastAsia="SimSun" w:cs="SimSun"/>
          <w:sz w:val="20"/>
          <w:szCs w:val="20"/>
          <w:spacing w:val="1"/>
        </w:rPr>
        <w:t>控制</w:t>
      </w:r>
      <w:r>
        <w:rPr>
          <w:rFonts w:ascii="SimSun" w:hAnsi="SimSun" w:eastAsia="SimSun" w:cs="SimSun"/>
          <w:sz w:val="20"/>
          <w:szCs w:val="20"/>
        </w:rPr>
        <w:t xml:space="preserve"> </w:t>
      </w:r>
      <w:r>
        <w:rPr>
          <w:rFonts w:ascii="SimSun" w:hAnsi="SimSun" w:eastAsia="SimSun" w:cs="SimSun"/>
          <w:sz w:val="20"/>
          <w:szCs w:val="20"/>
          <w:spacing w:val="-4"/>
        </w:rPr>
        <w:t>并调整个体情绪和情感。</w:t>
      </w:r>
    </w:p>
    <w:p>
      <w:pPr>
        <w:ind w:left="131"/>
        <w:spacing w:before="167" w:line="224" w:lineRule="auto"/>
        <w:rPr>
          <w:rFonts w:ascii="KaiTi" w:hAnsi="KaiTi" w:eastAsia="KaiTi" w:cs="KaiTi"/>
          <w:sz w:val="20"/>
          <w:szCs w:val="20"/>
        </w:rPr>
      </w:pPr>
      <w:r>
        <w:rPr>
          <w:rFonts w:ascii="KaiTi" w:hAnsi="KaiTi" w:eastAsia="KaiTi" w:cs="KaiTi"/>
          <w:sz w:val="20"/>
          <w:szCs w:val="20"/>
          <w:b/>
          <w:bCs/>
          <w:color w:val="B02020"/>
          <w:spacing w:val="-1"/>
        </w:rPr>
        <w:t>西米学府助记口诀：</w:t>
      </w:r>
      <w:r>
        <w:rPr>
          <w:rFonts w:ascii="KaiTi" w:hAnsi="KaiTi" w:eastAsia="KaiTi" w:cs="KaiTi"/>
          <w:sz w:val="20"/>
          <w:szCs w:val="20"/>
          <w:spacing w:val="-1"/>
        </w:rPr>
        <w:t>干预：自我+外部</w:t>
      </w:r>
    </w:p>
    <w:p>
      <w:pPr>
        <w:ind w:left="128"/>
        <w:spacing w:before="249"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1"/>
        </w:rPr>
        <w:t>42</w:t>
      </w:r>
      <w:r>
        <w:rPr>
          <w:rFonts w:ascii="SimSun" w:hAnsi="SimSun" w:eastAsia="SimSun" w:cs="SimSun"/>
          <w:sz w:val="22"/>
          <w:szCs w:val="22"/>
          <w:b/>
          <w:bCs/>
          <w:spacing w:val="-11"/>
        </w:rPr>
        <w:t>、简述教师在班级管理中如何发挥班干部的作用</w:t>
      </w:r>
    </w:p>
    <w:p>
      <w:pPr>
        <w:ind w:left="111"/>
        <w:spacing w:before="189" w:line="234" w:lineRule="auto"/>
        <w:rPr>
          <w:rFonts w:ascii="KaiTi" w:hAnsi="KaiTi" w:eastAsia="KaiTi" w:cs="KaiTi"/>
          <w:sz w:val="22"/>
          <w:szCs w:val="22"/>
        </w:rPr>
      </w:pPr>
      <w:r>
        <w:rPr>
          <w:rFonts w:ascii="KaiTi" w:hAnsi="KaiTi" w:eastAsia="KaiTi" w:cs="KaiTi"/>
          <w:sz w:val="22"/>
          <w:szCs w:val="22"/>
          <w:b/>
          <w:bCs/>
          <w:color w:val="5080A0"/>
          <w:spacing w:val="-3"/>
        </w:rPr>
        <w:t>【二级】</w:t>
      </w:r>
    </w:p>
    <w:p>
      <w:pPr>
        <w:ind w:left="128" w:right="20" w:firstLine="90"/>
        <w:spacing w:before="214" w:line="299" w:lineRule="auto"/>
        <w:rPr>
          <w:rFonts w:ascii="SimSun" w:hAnsi="SimSun" w:eastAsia="SimSun" w:cs="SimSun"/>
          <w:sz w:val="20"/>
          <w:szCs w:val="20"/>
        </w:rPr>
      </w:pPr>
      <w:r>
        <w:rPr>
          <w:rFonts w:ascii="SimSun" w:hAnsi="SimSun" w:eastAsia="SimSun" w:cs="SimSun"/>
          <w:sz w:val="20"/>
          <w:szCs w:val="20"/>
          <w:spacing w:val="-2"/>
        </w:rPr>
        <w:t>(1)</w:t>
      </w:r>
      <w:r>
        <w:rPr>
          <w:rFonts w:ascii="SimSun" w:hAnsi="SimSun" w:eastAsia="SimSun" w:cs="SimSun"/>
          <w:sz w:val="20"/>
          <w:szCs w:val="20"/>
          <w:spacing w:val="46"/>
        </w:rPr>
        <w:t xml:space="preserve"> </w:t>
      </w:r>
      <w:r>
        <w:rPr>
          <w:shd w:val="clear" w:fill="FFD0D0"/>
          <w:rFonts w:ascii="SimSun" w:hAnsi="SimSun" w:eastAsia="SimSun" w:cs="SimSun"/>
          <w:sz w:val="20"/>
          <w:szCs w:val="20"/>
          <w:spacing w:val="-2"/>
        </w:rPr>
        <w:t>明确职责</w:t>
      </w:r>
      <w:r>
        <w:rPr>
          <w:rFonts w:ascii="SimSun" w:hAnsi="SimSun" w:eastAsia="SimSun" w:cs="SimSun"/>
          <w:sz w:val="20"/>
          <w:szCs w:val="20"/>
          <w:spacing w:val="-2"/>
        </w:rPr>
        <w:t>，明确班干部各自的职责与工作范围，</w:t>
      </w:r>
      <w:r>
        <w:rPr>
          <w:rFonts w:ascii="SimSun" w:hAnsi="SimSun" w:eastAsia="SimSun" w:cs="SimSun"/>
          <w:sz w:val="20"/>
          <w:szCs w:val="20"/>
        </w:rPr>
        <w:t xml:space="preserve"> </w:t>
      </w:r>
      <w:r>
        <w:rPr>
          <w:rFonts w:ascii="SimSun" w:hAnsi="SimSun" w:eastAsia="SimSun" w:cs="SimSun"/>
          <w:sz w:val="20"/>
          <w:szCs w:val="20"/>
          <w:spacing w:val="-3"/>
        </w:rPr>
        <w:t>确保他们清楚自己的责任。</w:t>
      </w:r>
    </w:p>
    <w:p>
      <w:pPr>
        <w:ind w:left="128" w:right="74" w:firstLine="90"/>
        <w:spacing w:before="192" w:line="280" w:lineRule="auto"/>
        <w:rPr>
          <w:rFonts w:ascii="SimSun" w:hAnsi="SimSun" w:eastAsia="SimSun" w:cs="SimSun"/>
          <w:sz w:val="20"/>
          <w:szCs w:val="20"/>
        </w:rPr>
      </w:pPr>
      <w:r>
        <w:rPr>
          <w:rFonts w:ascii="SimSun" w:hAnsi="SimSun" w:eastAsia="SimSun" w:cs="SimSun"/>
          <w:sz w:val="20"/>
          <w:szCs w:val="20"/>
          <w:spacing w:val="-2"/>
        </w:rPr>
        <w:t>(2) </w:t>
      </w:r>
      <w:r>
        <w:rPr>
          <w:shd w:val="clear" w:fill="FFD0D0"/>
          <w:rFonts w:ascii="SimSun" w:hAnsi="SimSun" w:eastAsia="SimSun" w:cs="SimSun"/>
          <w:sz w:val="20"/>
          <w:szCs w:val="20"/>
          <w:spacing w:val="-2"/>
        </w:rPr>
        <w:t>培训指导：</w:t>
      </w:r>
      <w:r>
        <w:rPr>
          <w:rFonts w:ascii="SimSun" w:hAnsi="SimSun" w:eastAsia="SimSun" w:cs="SimSun"/>
          <w:sz w:val="20"/>
          <w:szCs w:val="20"/>
          <w:spacing w:val="-2"/>
        </w:rPr>
        <w:t>定期对班干部进行培训</w:t>
      </w:r>
      <w:r>
        <w:rPr>
          <w:rFonts w:ascii="SimSun" w:hAnsi="SimSun" w:eastAsia="SimSun" w:cs="SimSun"/>
          <w:sz w:val="20"/>
          <w:szCs w:val="20"/>
          <w:spacing w:val="-3"/>
        </w:rPr>
        <w:t>，传授管理方</w:t>
      </w:r>
      <w:r>
        <w:rPr>
          <w:rFonts w:ascii="SimSun" w:hAnsi="SimSun" w:eastAsia="SimSun" w:cs="SimSun"/>
          <w:sz w:val="20"/>
          <w:szCs w:val="20"/>
        </w:rPr>
        <w:t xml:space="preserve"> </w:t>
      </w:r>
      <w:r>
        <w:rPr>
          <w:rFonts w:ascii="SimSun" w:hAnsi="SimSun" w:eastAsia="SimSun" w:cs="SimSun"/>
          <w:sz w:val="20"/>
          <w:szCs w:val="20"/>
          <w:spacing w:val="-1"/>
        </w:rPr>
        <w:t>法和技巧。[西米学府团队原创]</w:t>
      </w:r>
    </w:p>
    <w:p>
      <w:pPr>
        <w:ind w:left="128" w:right="74" w:firstLine="90"/>
        <w:spacing w:before="163" w:line="304" w:lineRule="auto"/>
        <w:rPr>
          <w:rFonts w:ascii="SimSun" w:hAnsi="SimSun" w:eastAsia="SimSun" w:cs="SimSun"/>
          <w:sz w:val="20"/>
          <w:szCs w:val="20"/>
        </w:rPr>
      </w:pPr>
      <w:r>
        <w:rPr>
          <w:rFonts w:ascii="SimSun" w:hAnsi="SimSun" w:eastAsia="SimSun" w:cs="SimSun"/>
          <w:sz w:val="20"/>
          <w:szCs w:val="20"/>
          <w:spacing w:val="-2"/>
        </w:rPr>
        <w:t>(3) </w:t>
      </w:r>
      <w:r>
        <w:rPr>
          <w:shd w:val="clear" w:fill="FFD0D0"/>
          <w:rFonts w:ascii="SimSun" w:hAnsi="SimSun" w:eastAsia="SimSun" w:cs="SimSun"/>
          <w:sz w:val="20"/>
          <w:szCs w:val="20"/>
          <w:spacing w:val="-2"/>
        </w:rPr>
        <w:t>充分信任</w:t>
      </w:r>
      <w:r>
        <w:rPr>
          <w:rFonts w:ascii="SimSun" w:hAnsi="SimSun" w:eastAsia="SimSun" w:cs="SimSun"/>
          <w:sz w:val="20"/>
          <w:szCs w:val="20"/>
          <w:spacing w:val="-2"/>
        </w:rPr>
        <w:t>：给予班干部足够的信任</w:t>
      </w:r>
      <w:r>
        <w:rPr>
          <w:rFonts w:ascii="SimSun" w:hAnsi="SimSun" w:eastAsia="SimSun" w:cs="SimSun"/>
          <w:sz w:val="20"/>
          <w:szCs w:val="20"/>
          <w:spacing w:val="-3"/>
        </w:rPr>
        <w:t>，让他们在职</w:t>
      </w:r>
      <w:r>
        <w:rPr>
          <w:rFonts w:ascii="SimSun" w:hAnsi="SimSun" w:eastAsia="SimSun" w:cs="SimSun"/>
          <w:sz w:val="20"/>
          <w:szCs w:val="20"/>
        </w:rPr>
        <w:t xml:space="preserve"> </w:t>
      </w:r>
      <w:r>
        <w:rPr>
          <w:rFonts w:ascii="SimSun" w:hAnsi="SimSun" w:eastAsia="SimSun" w:cs="SimSun"/>
          <w:sz w:val="20"/>
          <w:szCs w:val="20"/>
          <w:spacing w:val="-2"/>
        </w:rPr>
        <w:t>责范围内自主地开展工作，发挥其主观能动性。</w:t>
      </w:r>
    </w:p>
    <w:p>
      <w:pPr>
        <w:ind w:left="128" w:right="74" w:firstLine="90"/>
        <w:spacing w:before="172" w:line="299" w:lineRule="auto"/>
        <w:rPr>
          <w:rFonts w:ascii="SimSun" w:hAnsi="SimSun" w:eastAsia="SimSun" w:cs="SimSun"/>
          <w:sz w:val="20"/>
          <w:szCs w:val="20"/>
        </w:rPr>
      </w:pPr>
      <w:r>
        <w:rPr>
          <w:rFonts w:ascii="SimSun" w:hAnsi="SimSun" w:eastAsia="SimSun" w:cs="SimSun"/>
          <w:sz w:val="20"/>
          <w:szCs w:val="20"/>
          <w:spacing w:val="-2"/>
        </w:rPr>
        <w:t>(4) </w:t>
      </w:r>
      <w:r>
        <w:rPr>
          <w:shd w:val="clear" w:fill="FFD0D0"/>
          <w:rFonts w:ascii="SimSun" w:hAnsi="SimSun" w:eastAsia="SimSun" w:cs="SimSun"/>
          <w:sz w:val="20"/>
          <w:szCs w:val="20"/>
          <w:spacing w:val="-2"/>
        </w:rPr>
        <w:t>树立威信：在</w:t>
      </w:r>
      <w:r>
        <w:rPr>
          <w:rFonts w:ascii="SimSun" w:hAnsi="SimSun" w:eastAsia="SimSun" w:cs="SimSun"/>
          <w:sz w:val="20"/>
          <w:szCs w:val="20"/>
          <w:spacing w:val="-2"/>
        </w:rPr>
        <w:t>班级中适当地肯定和</w:t>
      </w:r>
      <w:r>
        <w:rPr>
          <w:rFonts w:ascii="SimSun" w:hAnsi="SimSun" w:eastAsia="SimSun" w:cs="SimSun"/>
          <w:sz w:val="20"/>
          <w:szCs w:val="20"/>
          <w:spacing w:val="-3"/>
        </w:rPr>
        <w:t>表扬班干部的</w:t>
      </w:r>
      <w:r>
        <w:rPr>
          <w:rFonts w:ascii="SimSun" w:hAnsi="SimSun" w:eastAsia="SimSun" w:cs="SimSun"/>
          <w:sz w:val="20"/>
          <w:szCs w:val="20"/>
        </w:rPr>
        <w:t xml:space="preserve"> </w:t>
      </w:r>
      <w:r>
        <w:rPr>
          <w:rFonts w:ascii="SimSun" w:hAnsi="SimSun" w:eastAsia="SimSun" w:cs="SimSun"/>
          <w:sz w:val="20"/>
          <w:szCs w:val="20"/>
          <w:spacing w:val="-2"/>
        </w:rPr>
        <w:t>工作成果，帮助他们树立在同学中的威信。</w:t>
      </w:r>
    </w:p>
    <w:p>
      <w:pPr>
        <w:ind w:left="128" w:right="81" w:firstLine="90"/>
        <w:spacing w:before="181" w:line="281" w:lineRule="auto"/>
        <w:rPr>
          <w:rFonts w:ascii="SimSun" w:hAnsi="SimSun" w:eastAsia="SimSun" w:cs="SimSun"/>
          <w:sz w:val="20"/>
          <w:szCs w:val="20"/>
        </w:rPr>
      </w:pPr>
      <w:r>
        <w:rPr>
          <w:rFonts w:ascii="SimSun" w:hAnsi="SimSun" w:eastAsia="SimSun" w:cs="SimSun"/>
          <w:sz w:val="20"/>
          <w:szCs w:val="20"/>
          <w:spacing w:val="-3"/>
        </w:rPr>
        <w:t>(5) </w:t>
      </w:r>
      <w:r>
        <w:rPr>
          <w:shd w:val="clear" w:fill="F0C0C0"/>
          <w:rFonts w:ascii="SimSun" w:hAnsi="SimSun" w:eastAsia="SimSun" w:cs="SimSun"/>
          <w:sz w:val="20"/>
          <w:szCs w:val="20"/>
          <w:spacing w:val="-3"/>
        </w:rPr>
        <w:t>适度监督：关</w:t>
      </w:r>
      <w:r>
        <w:rPr>
          <w:rFonts w:ascii="SimSun" w:hAnsi="SimSun" w:eastAsia="SimSun" w:cs="SimSun"/>
          <w:sz w:val="20"/>
          <w:szCs w:val="20"/>
          <w:spacing w:val="-3"/>
        </w:rPr>
        <w:t>注班干部的工作过程，及时给予指</w:t>
      </w:r>
      <w:r>
        <w:rPr>
          <w:rFonts w:ascii="SimSun" w:hAnsi="SimSun" w:eastAsia="SimSun" w:cs="SimSun"/>
          <w:sz w:val="20"/>
          <w:szCs w:val="20"/>
          <w:spacing w:val="12"/>
        </w:rPr>
        <w:t xml:space="preserve"> </w:t>
      </w:r>
      <w:r>
        <w:rPr>
          <w:rFonts w:ascii="SimSun" w:hAnsi="SimSun" w:eastAsia="SimSun" w:cs="SimSun"/>
          <w:sz w:val="20"/>
          <w:szCs w:val="20"/>
          <w:spacing w:val="-2"/>
        </w:rPr>
        <w:t>导和纠正，确保他们的工作方向正确，方式得当。</w:t>
      </w:r>
    </w:p>
    <w:p>
      <w:pPr>
        <w:ind w:left="128" w:right="81" w:firstLine="90"/>
        <w:spacing w:before="203" w:line="285" w:lineRule="auto"/>
        <w:rPr>
          <w:rFonts w:ascii="SimSun" w:hAnsi="SimSun" w:eastAsia="SimSun" w:cs="SimSun"/>
          <w:sz w:val="20"/>
          <w:szCs w:val="20"/>
        </w:rPr>
      </w:pPr>
      <w:r>
        <w:rPr>
          <w:rFonts w:ascii="SimSun" w:hAnsi="SimSun" w:eastAsia="SimSun" w:cs="SimSun"/>
          <w:sz w:val="20"/>
          <w:szCs w:val="20"/>
          <w:spacing w:val="-3"/>
        </w:rPr>
        <w:t>(6) </w:t>
      </w:r>
      <w:r>
        <w:rPr>
          <w:shd w:val="clear" w:fill="FFD0D0"/>
          <w:rFonts w:ascii="SimSun" w:hAnsi="SimSun" w:eastAsia="SimSun" w:cs="SimSun"/>
          <w:sz w:val="20"/>
          <w:szCs w:val="20"/>
          <w:spacing w:val="-3"/>
        </w:rPr>
        <w:t>激励机制：</w:t>
      </w:r>
      <w:r>
        <w:rPr>
          <w:rFonts w:ascii="SimSun" w:hAnsi="SimSun" w:eastAsia="SimSun" w:cs="SimSun"/>
          <w:sz w:val="20"/>
          <w:szCs w:val="20"/>
          <w:spacing w:val="-3"/>
        </w:rPr>
        <w:t>设立激励措施，对表现优秀的班干部</w:t>
      </w:r>
      <w:r>
        <w:rPr>
          <w:rFonts w:ascii="SimSun" w:hAnsi="SimSun" w:eastAsia="SimSun" w:cs="SimSun"/>
          <w:sz w:val="20"/>
          <w:szCs w:val="20"/>
          <w:spacing w:val="12"/>
        </w:rPr>
        <w:t xml:space="preserve"> </w:t>
      </w:r>
      <w:r>
        <w:rPr>
          <w:rFonts w:ascii="SimSun" w:hAnsi="SimSun" w:eastAsia="SimSun" w:cs="SimSun"/>
          <w:sz w:val="20"/>
          <w:szCs w:val="20"/>
          <w:spacing w:val="-3"/>
        </w:rPr>
        <w:t>进行奖励，激发他们的工作积极性。</w:t>
      </w:r>
    </w:p>
    <w:p>
      <w:pPr>
        <w:ind w:left="131"/>
        <w:spacing w:before="177" w:line="224" w:lineRule="auto"/>
        <w:rPr>
          <w:rFonts w:ascii="KaiTi" w:hAnsi="KaiTi" w:eastAsia="KaiTi" w:cs="KaiTi"/>
          <w:sz w:val="20"/>
          <w:szCs w:val="20"/>
        </w:rPr>
      </w:pPr>
      <w:r>
        <w:rPr>
          <w:rFonts w:ascii="KaiTi" w:hAnsi="KaiTi" w:eastAsia="KaiTi" w:cs="KaiTi"/>
          <w:sz w:val="20"/>
          <w:szCs w:val="20"/>
          <w:b/>
          <w:bCs/>
          <w:color w:val="902020"/>
          <w:spacing w:val="-1"/>
        </w:rPr>
        <w:t>西米学府助记口诀：</w:t>
      </w:r>
      <w:r>
        <w:rPr>
          <w:rFonts w:ascii="KaiTi" w:hAnsi="KaiTi" w:eastAsia="KaiTi" w:cs="KaiTi"/>
          <w:sz w:val="20"/>
          <w:szCs w:val="20"/>
          <w:spacing w:val="-1"/>
        </w:rPr>
        <w:t>两信一监督一培训+职责机制</w:t>
      </w:r>
    </w:p>
    <w:p>
      <w:pPr>
        <w:spacing w:line="224" w:lineRule="auto"/>
        <w:sectPr>
          <w:type w:val="continuous"/>
          <w:pgSz w:w="11910" w:h="16840"/>
          <w:pgMar w:top="802" w:right="1069" w:bottom="733" w:left="1039" w:header="540" w:footer="512" w:gutter="0"/>
          <w:cols w:equalWidth="0" w:num="2" w:sep="1">
            <w:col w:w="4862" w:space="100"/>
            <w:col w:w="4839" w:space="0"/>
          </w:cols>
        </w:sectPr>
        <w:rPr>
          <w:rFonts w:ascii="KaiTi" w:hAnsi="KaiTi" w:eastAsia="KaiTi" w:cs="KaiTi"/>
          <w:sz w:val="20"/>
          <w:szCs w:val="20"/>
        </w:rPr>
      </w:pPr>
    </w:p>
    <w:p>
      <w:pPr>
        <w:spacing w:line="277" w:lineRule="auto"/>
        <w:rPr>
          <w:rFonts w:ascii="Arial"/>
          <w:sz w:val="21"/>
        </w:rPr>
      </w:pPr>
      <w:r>
        <w:drawing>
          <wp:anchor distT="0" distB="0" distL="0" distR="0" simplePos="0" relativeHeight="251742208" behindDoc="0" locked="0" layoutInCell="1" allowOverlap="1">
            <wp:simplePos x="0" y="0"/>
            <wp:positionH relativeFrom="column">
              <wp:posOffset>0</wp:posOffset>
            </wp:positionH>
            <wp:positionV relativeFrom="paragraph">
              <wp:posOffset>-5411234</wp:posOffset>
            </wp:positionV>
            <wp:extent cx="6223017" cy="12618"/>
            <wp:effectExtent l="0" t="0" r="0" b="0"/>
            <wp:wrapNone/>
            <wp:docPr id="66" name="IM 66"/>
            <wp:cNvGraphicFramePr/>
            <a:graphic>
              <a:graphicData uri="http://schemas.openxmlformats.org/drawingml/2006/picture">
                <pic:pic>
                  <pic:nvPicPr>
                    <pic:cNvPr id="66" name="IM 66"/>
                    <pic:cNvPicPr/>
                  </pic:nvPicPr>
                  <pic:blipFill>
                    <a:blip r:embed="rId76"/>
                    <a:stretch>
                      <a:fillRect/>
                    </a:stretch>
                  </pic:blipFill>
                  <pic:spPr>
                    <a:xfrm rot="0">
                      <a:off x="0" y="0"/>
                      <a:ext cx="6223017" cy="12618"/>
                    </a:xfrm>
                    <a:prstGeom prst="rect">
                      <a:avLst/>
                    </a:prstGeom>
                  </pic:spPr>
                </pic:pic>
              </a:graphicData>
            </a:graphic>
          </wp:anchor>
        </w:drawing>
      </w:r>
      <w:r/>
    </w:p>
    <w:p>
      <w:pPr>
        <w:spacing w:line="277" w:lineRule="auto"/>
        <w:rPr>
          <w:rFonts w:ascii="Arial"/>
          <w:sz w:val="21"/>
        </w:rPr>
      </w:pPr>
      <w:r/>
    </w:p>
    <w:p>
      <w:pPr>
        <w:ind w:firstLine="1569"/>
        <w:spacing w:before="1" w:line="5090" w:lineRule="exact"/>
        <w:rPr/>
      </w:pPr>
      <w:r>
        <w:rPr>
          <w:position w:val="-101"/>
        </w:rPr>
        <w:drawing>
          <wp:inline distT="0" distB="0" distL="0" distR="0">
            <wp:extent cx="4400595" cy="3232080"/>
            <wp:effectExtent l="0" t="0" r="0" b="0"/>
            <wp:docPr id="68" name="IM 68"/>
            <wp:cNvGraphicFramePr/>
            <a:graphic>
              <a:graphicData uri="http://schemas.openxmlformats.org/drawingml/2006/picture">
                <pic:pic>
                  <pic:nvPicPr>
                    <pic:cNvPr id="68" name="IM 68"/>
                    <pic:cNvPicPr/>
                  </pic:nvPicPr>
                  <pic:blipFill>
                    <a:blip r:embed="rId77"/>
                    <a:stretch>
                      <a:fillRect/>
                    </a:stretch>
                  </pic:blipFill>
                  <pic:spPr>
                    <a:xfrm rot="0">
                      <a:off x="0" y="0"/>
                      <a:ext cx="4400595" cy="3232080"/>
                    </a:xfrm>
                    <a:prstGeom prst="rect">
                      <a:avLst/>
                    </a:prstGeom>
                  </pic:spPr>
                </pic:pic>
              </a:graphicData>
            </a:graphic>
          </wp:inline>
        </w:drawing>
      </w:r>
    </w:p>
    <w:p>
      <w:pPr>
        <w:spacing w:line="5090" w:lineRule="exact"/>
        <w:sectPr>
          <w:type w:val="continuous"/>
          <w:pgSz w:w="11910" w:h="16840"/>
          <w:pgMar w:top="802" w:right="1069" w:bottom="733" w:left="1039" w:header="540" w:footer="512" w:gutter="0"/>
          <w:cols w:equalWidth="0" w:num="1">
            <w:col w:w="9801" w:space="0"/>
          </w:cols>
        </w:sectPr>
        <w:rPr/>
      </w:pPr>
    </w:p>
    <w:p>
      <w:pPr>
        <w:spacing w:line="429" w:lineRule="auto"/>
        <w:rPr>
          <w:rFonts w:ascii="Arial"/>
          <w:sz w:val="21"/>
        </w:rPr>
      </w:pPr>
      <w:r>
        <w:drawing>
          <wp:anchor distT="0" distB="0" distL="0" distR="0" simplePos="0" relativeHeight="251747328" behindDoc="0" locked="0" layoutInCell="1" allowOverlap="1">
            <wp:simplePos x="0" y="0"/>
            <wp:positionH relativeFrom="column">
              <wp:posOffset>0</wp:posOffset>
            </wp:positionH>
            <wp:positionV relativeFrom="paragraph">
              <wp:posOffset>30274</wp:posOffset>
            </wp:positionV>
            <wp:extent cx="6223017" cy="12618"/>
            <wp:effectExtent l="0" t="0" r="0" b="0"/>
            <wp:wrapNone/>
            <wp:docPr id="70" name="IM 70"/>
            <wp:cNvGraphicFramePr/>
            <a:graphic>
              <a:graphicData uri="http://schemas.openxmlformats.org/drawingml/2006/picture">
                <pic:pic>
                  <pic:nvPicPr>
                    <pic:cNvPr id="70" name="IM 70"/>
                    <pic:cNvPicPr/>
                  </pic:nvPicPr>
                  <pic:blipFill>
                    <a:blip r:embed="rId79"/>
                    <a:stretch>
                      <a:fillRect/>
                    </a:stretch>
                  </pic:blipFill>
                  <pic:spPr>
                    <a:xfrm rot="0">
                      <a:off x="0" y="0"/>
                      <a:ext cx="6223017" cy="12618"/>
                    </a:xfrm>
                    <a:prstGeom prst="rect">
                      <a:avLst/>
                    </a:prstGeom>
                  </pic:spPr>
                </pic:pic>
              </a:graphicData>
            </a:graphic>
          </wp:anchor>
        </w:drawing>
      </w:r>
      <w:r/>
    </w:p>
    <w:p>
      <w:pPr>
        <w:ind w:left="1166"/>
        <w:spacing w:before="137" w:line="223" w:lineRule="auto"/>
        <w:rPr>
          <w:rFonts w:ascii="KaiTi" w:hAnsi="KaiTi" w:eastAsia="KaiTi" w:cs="KaiTi"/>
          <w:sz w:val="42"/>
          <w:szCs w:val="42"/>
        </w:rPr>
      </w:pPr>
      <w:r>
        <w:rPr>
          <w:rFonts w:ascii="KaiTi" w:hAnsi="KaiTi" w:eastAsia="KaiTi" w:cs="KaiTi"/>
          <w:sz w:val="42"/>
          <w:szCs w:val="42"/>
          <w:b/>
          <w:bCs/>
          <w:spacing w:val="-5"/>
        </w:rPr>
        <w:t>《教育知识与能力》一</w:t>
      </w:r>
      <w:r>
        <w:rPr>
          <w:rFonts w:ascii="KaiTi" w:hAnsi="KaiTi" w:eastAsia="KaiTi" w:cs="KaiTi"/>
          <w:sz w:val="42"/>
          <w:szCs w:val="42"/>
          <w:spacing w:val="-5"/>
        </w:rPr>
        <w:t xml:space="preserve"> </w:t>
      </w:r>
      <w:r>
        <w:rPr>
          <w:rFonts w:ascii="KaiTi" w:hAnsi="KaiTi" w:eastAsia="KaiTi" w:cs="KaiTi"/>
          <w:sz w:val="42"/>
          <w:szCs w:val="42"/>
          <w:b/>
          <w:bCs/>
          <w:color w:val="B02020"/>
          <w:spacing w:val="-5"/>
        </w:rPr>
        <w:t>辨析题真题汇总</w:t>
      </w:r>
    </w:p>
    <w:p>
      <w:pPr>
        <w:spacing w:before="25"/>
        <w:rPr/>
      </w:pPr>
      <w:r/>
    </w:p>
    <w:tbl>
      <w:tblPr>
        <w:tblStyle w:val="TableNormal"/>
        <w:tblW w:w="9716"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50"/>
        <w:gridCol w:w="4866"/>
      </w:tblGrid>
      <w:tr>
        <w:trPr>
          <w:trHeight w:val="475" w:hRule="atLeast"/>
        </w:trPr>
        <w:tc>
          <w:tcPr>
            <w:tcW w:w="9716" w:type="dxa"/>
            <w:vAlign w:val="top"/>
            <w:gridSpan w:val="2"/>
          </w:tcPr>
          <w:p>
            <w:pPr>
              <w:pStyle w:val="TableText"/>
              <w:ind w:left="2448"/>
              <w:spacing w:before="130" w:line="219" w:lineRule="auto"/>
              <w:rPr/>
            </w:pPr>
            <w:r>
              <w:rPr>
                <w:b/>
                <w:bCs/>
                <w:spacing w:val="-3"/>
              </w:rPr>
              <w:t>2020年-2025年下半年-中学-辨析题题目汇总</w:t>
            </w:r>
          </w:p>
        </w:tc>
      </w:tr>
      <w:tr>
        <w:trPr>
          <w:trHeight w:val="12785" w:hRule="atLeast"/>
        </w:trPr>
        <w:tc>
          <w:tcPr>
            <w:tcW w:w="4850" w:type="dxa"/>
            <w:vAlign w:val="top"/>
          </w:tcPr>
          <w:p>
            <w:pPr>
              <w:pStyle w:val="TableText"/>
              <w:ind w:left="98"/>
              <w:spacing w:before="74" w:line="219" w:lineRule="auto"/>
              <w:rPr/>
            </w:pPr>
            <w:r>
              <w:rPr>
                <w:b/>
                <w:bCs/>
                <w:spacing w:val="3"/>
              </w:rPr>
              <w:t>西米学府团队整理：【25下半年真题】</w:t>
            </w:r>
          </w:p>
          <w:p>
            <w:pPr>
              <w:pStyle w:val="TableText"/>
              <w:ind w:left="55" w:firstLine="69"/>
              <w:spacing w:before="134" w:line="301" w:lineRule="auto"/>
              <w:rPr/>
            </w:pPr>
            <w:r>
              <w:rPr>
                <w:spacing w:val="-5"/>
              </w:rPr>
              <w:t>1.某中学要求老师紧紧围绕促进学生全面而有个性地</w:t>
            </w:r>
            <w:r>
              <w:rPr>
                <w:spacing w:val="1"/>
              </w:rPr>
              <w:t xml:space="preserve"> </w:t>
            </w:r>
            <w:r>
              <w:rPr>
                <w:spacing w:val="-1"/>
              </w:rPr>
              <w:t>发展的目标开展教育教学工作。初一(2)班的杨老师</w:t>
            </w:r>
            <w:r>
              <w:rPr>
                <w:spacing w:val="6"/>
              </w:rPr>
              <w:t xml:space="preserve"> </w:t>
            </w:r>
            <w:r>
              <w:rPr>
                <w:spacing w:val="-2"/>
              </w:rPr>
              <w:t>则认为学生全面发展阻碍个性发展，请对杨老师的观</w:t>
            </w:r>
            <w:r>
              <w:rPr/>
              <w:t xml:space="preserve"> </w:t>
            </w:r>
            <w:r>
              <w:rPr>
                <w:spacing w:val="8"/>
              </w:rPr>
              <w:t>点进行辨析。</w:t>
            </w:r>
          </w:p>
          <w:p>
            <w:pPr>
              <w:pStyle w:val="TableText"/>
              <w:ind w:left="124" w:hanging="109"/>
              <w:spacing w:before="121" w:line="303" w:lineRule="auto"/>
              <w:rPr/>
            </w:pPr>
            <w:r>
              <w:rPr>
                <w:spacing w:val="-1"/>
              </w:rPr>
              <w:t>2.在学校教育中，学科老师与班主任都扮演着重要的</w:t>
            </w:r>
            <w:r>
              <w:rPr>
                <w:spacing w:val="17"/>
              </w:rPr>
              <w:t xml:space="preserve"> </w:t>
            </w:r>
            <w:r>
              <w:rPr>
                <w:spacing w:val="-6"/>
              </w:rPr>
              <w:t>育人角色。数学组的王老师认为，他的主要职责是培</w:t>
            </w:r>
            <w:r>
              <w:rPr>
                <w:spacing w:val="5"/>
              </w:rPr>
              <w:t xml:space="preserve"> </w:t>
            </w:r>
            <w:r>
              <w:rPr>
                <w:spacing w:val="-6"/>
              </w:rPr>
              <w:t>养学生数学学科素养，促进学生的品德发展是班主任</w:t>
            </w:r>
            <w:r>
              <w:rPr>
                <w:spacing w:val="4"/>
              </w:rPr>
              <w:t xml:space="preserve"> </w:t>
            </w:r>
            <w:r>
              <w:rPr>
                <w:spacing w:val="-2"/>
              </w:rPr>
              <w:t>的事，请对王老师的观点进行辨析。</w:t>
            </w:r>
          </w:p>
          <w:p>
            <w:pPr>
              <w:pStyle w:val="TableText"/>
              <w:ind w:left="124" w:hanging="109"/>
              <w:spacing w:before="121" w:line="303" w:lineRule="auto"/>
              <w:rPr/>
            </w:pPr>
            <w:r>
              <w:rPr>
                <w:spacing w:val="-1"/>
              </w:rPr>
              <w:t>3.李老师在教学过程中发现，与学生听教师讲解的接</w:t>
            </w:r>
            <w:r>
              <w:rPr>
                <w:spacing w:val="17"/>
              </w:rPr>
              <w:t xml:space="preserve"> </w:t>
            </w:r>
            <w:r>
              <w:rPr>
                <w:spacing w:val="-6"/>
              </w:rPr>
              <w:t>受学习相比，学生通过自己探究而获得知识的发现学</w:t>
            </w:r>
            <w:r>
              <w:rPr>
                <w:spacing w:val="15"/>
              </w:rPr>
              <w:t xml:space="preserve"> </w:t>
            </w:r>
            <w:r>
              <w:rPr>
                <w:spacing w:val="-14"/>
              </w:rPr>
              <w:t>习效果更好。由此，李老师觉得在课堂教学中，发现学</w:t>
            </w:r>
            <w:r>
              <w:rPr>
                <w:spacing w:val="2"/>
              </w:rPr>
              <w:t xml:space="preserve"> </w:t>
            </w:r>
            <w:r>
              <w:rPr>
                <w:spacing w:val="-2"/>
              </w:rPr>
              <w:t>习优于接受学习。请对李老师的观点进行辨析。</w:t>
            </w:r>
          </w:p>
          <w:p>
            <w:pPr>
              <w:pStyle w:val="TableText"/>
              <w:ind w:left="54" w:hanging="39"/>
              <w:spacing w:before="138" w:line="301" w:lineRule="auto"/>
              <w:rPr/>
            </w:pPr>
            <w:r>
              <w:rPr>
                <w:spacing w:val="-2"/>
              </w:rPr>
              <w:t>4.黄老师发现学生在反复练习同类题目后会形成对这</w:t>
            </w:r>
            <w:r>
              <w:rPr/>
              <w:t xml:space="preserve"> </w:t>
            </w:r>
            <w:r>
              <w:rPr>
                <w:spacing w:val="-4"/>
              </w:rPr>
              <w:t>类题目的解题定势，不能举一反三解答其他类型的题</w:t>
            </w:r>
            <w:r>
              <w:rPr>
                <w:spacing w:val="12"/>
              </w:rPr>
              <w:t xml:space="preserve"> </w:t>
            </w:r>
            <w:r>
              <w:rPr>
                <w:spacing w:val="-2"/>
              </w:rPr>
              <w:t>目。因此，他认为定势对知识迁移只存在阻碍作用。</w:t>
            </w:r>
            <w:r>
              <w:rPr/>
              <w:t xml:space="preserve"> </w:t>
            </w:r>
            <w:r>
              <w:rPr>
                <w:spacing w:val="-7"/>
              </w:rPr>
              <w:t>请对黄老师的观点进行辨析。</w:t>
            </w:r>
            <w:r>
              <w:rPr>
                <w:b/>
                <w:bCs/>
                <w:color w:val="C02020"/>
                <w:spacing w:val="-7"/>
              </w:rPr>
              <w:t>【</w:t>
            </w:r>
            <w:r>
              <w:rPr>
                <w:color w:val="C02020"/>
                <w:spacing w:val="-19"/>
              </w:rPr>
              <w:t xml:space="preserve"> </w:t>
            </w:r>
            <w:r>
              <w:rPr>
                <w:b/>
                <w:bCs/>
                <w:color w:val="C02020"/>
                <w:spacing w:val="-7"/>
              </w:rPr>
              <w:t>押</w:t>
            </w:r>
            <w:r>
              <w:rPr>
                <w:color w:val="C02020"/>
                <w:spacing w:val="-7"/>
              </w:rPr>
              <w:t xml:space="preserve"> </w:t>
            </w:r>
            <w:r>
              <w:rPr>
                <w:b/>
                <w:bCs/>
                <w:color w:val="C02020"/>
                <w:spacing w:val="-7"/>
              </w:rPr>
              <w:t>中</w:t>
            </w:r>
            <w:r>
              <w:rPr>
                <w:color w:val="C02020"/>
                <w:spacing w:val="-7"/>
              </w:rPr>
              <w:t xml:space="preserve"> </w:t>
            </w:r>
            <w:r>
              <w:rPr>
                <w:b/>
                <w:bCs/>
                <w:color w:val="C02020"/>
                <w:spacing w:val="-7"/>
              </w:rPr>
              <w:t>】</w:t>
            </w:r>
          </w:p>
          <w:p>
            <w:pPr>
              <w:pStyle w:val="TableText"/>
              <w:ind w:left="128"/>
              <w:spacing w:before="118" w:line="219" w:lineRule="auto"/>
              <w:rPr/>
            </w:pPr>
            <w:r>
              <w:rPr>
                <w:b/>
                <w:bCs/>
                <w:spacing w:val="3"/>
              </w:rPr>
              <w:t>西米</w:t>
            </w:r>
            <w:r>
              <w:rPr>
                <w:b/>
                <w:bCs/>
                <w:u w:val="single" w:color="auto"/>
                <w:spacing w:val="3"/>
              </w:rPr>
              <w:t>学府团</w:t>
            </w:r>
            <w:r>
              <w:rPr>
                <w:b/>
                <w:bCs/>
                <w:spacing w:val="3"/>
              </w:rPr>
              <w:t>队整理：【25上半年真题】</w:t>
            </w:r>
          </w:p>
          <w:p>
            <w:pPr>
              <w:pStyle w:val="TableText"/>
              <w:ind w:left="15" w:firstLine="109"/>
              <w:spacing w:before="133" w:line="313" w:lineRule="auto"/>
              <w:rPr/>
            </w:pPr>
            <w:r>
              <w:rPr>
                <w:spacing w:val="-6"/>
              </w:rPr>
              <w:t>1.陈校长要求教师把德育贯穿于学校教育教学的全过</w:t>
            </w:r>
            <w:r>
              <w:rPr>
                <w:spacing w:val="16"/>
              </w:rPr>
              <w:t xml:space="preserve"> </w:t>
            </w:r>
            <w:r>
              <w:rPr>
                <w:spacing w:val="-1"/>
              </w:rPr>
              <w:t>程，并在数学、物理、化学等课程教学中凸显德育的</w:t>
            </w:r>
            <w:r>
              <w:rPr>
                <w:spacing w:val="13"/>
              </w:rPr>
              <w:t xml:space="preserve"> </w:t>
            </w:r>
            <w:r>
              <w:rPr>
                <w:spacing w:val="-1"/>
              </w:rPr>
              <w:t>重要地位。王老师认为，这种做法弱化了智育在学校</w:t>
            </w:r>
            <w:r>
              <w:rPr>
                <w:spacing w:val="5"/>
              </w:rPr>
              <w:t xml:space="preserve"> </w:t>
            </w:r>
            <w:r>
              <w:rPr>
                <w:spacing w:val="6"/>
              </w:rPr>
              <w:t>教育中的首要地位。请对王老师的观点进行</w:t>
            </w:r>
            <w:r>
              <w:rPr>
                <w:spacing w:val="5"/>
              </w:rPr>
              <w:t>辨析。</w:t>
            </w:r>
            <w:r>
              <w:rPr/>
              <w:t xml:space="preserve"> </w:t>
            </w:r>
            <w:r>
              <w:rPr>
                <w:spacing w:val="-1"/>
              </w:rPr>
              <w:t>2.张老师认为培养拔尖创新人才的重点在于培养学生</w:t>
            </w:r>
            <w:r>
              <w:rPr>
                <w:spacing w:val="17"/>
              </w:rPr>
              <w:t xml:space="preserve"> </w:t>
            </w:r>
            <w:r>
              <w:rPr>
                <w:spacing w:val="-1"/>
              </w:rPr>
              <w:t>的创新思维，知识教学则会妨碍学生创新思维的形成</w:t>
            </w:r>
            <w:r>
              <w:rPr>
                <w:spacing w:val="6"/>
              </w:rPr>
              <w:t xml:space="preserve"> </w:t>
            </w:r>
            <w:r>
              <w:rPr>
                <w:spacing w:val="5"/>
              </w:rPr>
              <w:t>与发展。请对张老师的观点进行辨析。</w:t>
            </w:r>
          </w:p>
          <w:p>
            <w:pPr>
              <w:pStyle w:val="TableText"/>
              <w:ind w:left="15"/>
              <w:spacing w:before="131" w:line="303" w:lineRule="auto"/>
              <w:rPr/>
            </w:pPr>
            <w:r>
              <w:rPr>
                <w:spacing w:val="-1"/>
              </w:rPr>
              <w:t>3.杨老师给学生介绍了各种气质类型，并否定了学生</w:t>
            </w:r>
            <w:r>
              <w:rPr>
                <w:spacing w:val="17"/>
              </w:rPr>
              <w:t xml:space="preserve"> </w:t>
            </w:r>
            <w:r>
              <w:rPr>
                <w:spacing w:val="-1"/>
              </w:rPr>
              <w:t>对于各种气质孰优孰劣的争论。[西米学府团队]因为</w:t>
            </w:r>
            <w:r>
              <w:rPr>
                <w:spacing w:val="1"/>
              </w:rPr>
              <w:t xml:space="preserve"> </w:t>
            </w:r>
            <w:r>
              <w:rPr>
                <w:spacing w:val="-10"/>
              </w:rPr>
              <w:t>他认为，四种气质类型各有优缺点，无好坏之分。对杨</w:t>
            </w:r>
            <w:r>
              <w:rPr>
                <w:spacing w:val="15"/>
              </w:rPr>
              <w:t xml:space="preserve"> </w:t>
            </w:r>
            <w:r>
              <w:rPr>
                <w:spacing w:val="9"/>
              </w:rPr>
              <w:t>老师的观点进行辨析。</w:t>
            </w:r>
          </w:p>
          <w:p>
            <w:pPr>
              <w:pStyle w:val="TableText"/>
              <w:ind w:left="15"/>
              <w:spacing w:before="112" w:line="307" w:lineRule="auto"/>
              <w:rPr/>
            </w:pPr>
            <w:r>
              <w:rPr>
                <w:spacing w:val="-1"/>
              </w:rPr>
              <w:t>4.肖明基于前几次考试的经验总结发现，如果考试时</w:t>
            </w:r>
            <w:r>
              <w:rPr>
                <w:spacing w:val="5"/>
              </w:rPr>
              <w:t xml:space="preserve"> </w:t>
            </w:r>
            <w:r>
              <w:rPr>
                <w:spacing w:val="-1"/>
              </w:rPr>
              <w:t>迫切希望考满分，往往成绩达不到预期；抱着无所谓</w:t>
            </w:r>
            <w:r>
              <w:rPr>
                <w:spacing w:val="16"/>
              </w:rPr>
              <w:t xml:space="preserve"> </w:t>
            </w:r>
            <w:r>
              <w:rPr>
                <w:spacing w:val="-1"/>
              </w:rPr>
              <w:t>的态度参加考试时，考试成绩也不理想；只有保持适</w:t>
            </w:r>
            <w:r>
              <w:rPr>
                <w:spacing w:val="9"/>
              </w:rPr>
              <w:t xml:space="preserve"> </w:t>
            </w:r>
            <w:r>
              <w:rPr>
                <w:spacing w:val="-1"/>
              </w:rPr>
              <w:t>当的重视程度，才能取得理想的成绩。因此，他觉得</w:t>
            </w:r>
            <w:r>
              <w:rPr>
                <w:spacing w:val="9"/>
              </w:rPr>
              <w:t xml:space="preserve"> </w:t>
            </w:r>
            <w:r>
              <w:rPr>
                <w:spacing w:val="-1"/>
              </w:rPr>
              <w:t>对于任何考试来说，动机保持在中等水平最好。请对</w:t>
            </w:r>
          </w:p>
        </w:tc>
        <w:tc>
          <w:tcPr>
            <w:tcW w:w="4866" w:type="dxa"/>
            <w:vAlign w:val="top"/>
          </w:tcPr>
          <w:p>
            <w:pPr>
              <w:pStyle w:val="TableText"/>
              <w:ind w:left="128"/>
              <w:spacing w:before="84" w:line="219" w:lineRule="auto"/>
              <w:rPr/>
            </w:pPr>
            <w:r>
              <w:rPr>
                <w:b/>
                <w:bCs/>
                <w:spacing w:val="3"/>
              </w:rPr>
              <w:t>西米学府团队整理：【24上半年真题】</w:t>
            </w:r>
          </w:p>
          <w:p>
            <w:pPr>
              <w:pStyle w:val="TableText"/>
              <w:ind w:left="125"/>
              <w:spacing w:before="125" w:line="219" w:lineRule="auto"/>
              <w:rPr/>
            </w:pPr>
            <w:r>
              <w:rPr/>
              <w:t>1.人格具有可塑性。</w:t>
            </w:r>
          </w:p>
          <w:p>
            <w:pPr>
              <w:pStyle w:val="TableText"/>
              <w:ind w:left="125"/>
              <w:spacing w:before="150" w:line="219" w:lineRule="auto"/>
              <w:rPr/>
            </w:pPr>
            <w:r>
              <w:rPr/>
              <w:t>2.教学就是智育。</w:t>
            </w:r>
          </w:p>
          <w:p>
            <w:pPr>
              <w:pStyle w:val="TableText"/>
              <w:ind w:left="125"/>
              <w:spacing w:before="140" w:line="219" w:lineRule="auto"/>
              <w:rPr/>
            </w:pPr>
            <w:r>
              <w:rPr/>
              <w:t>3.教育目的不等于学校的培养目标。</w:t>
            </w:r>
          </w:p>
          <w:p>
            <w:pPr>
              <w:pStyle w:val="TableText"/>
              <w:ind w:left="125"/>
              <w:spacing w:before="141" w:line="219" w:lineRule="auto"/>
              <w:rPr/>
            </w:pPr>
            <w:r>
              <w:rPr/>
              <w:t>4.课堂中的人际关系就是师生关系。</w:t>
            </w:r>
          </w:p>
          <w:p>
            <w:pPr>
              <w:pStyle w:val="TableText"/>
              <w:ind w:left="128"/>
              <w:spacing w:before="126" w:line="219" w:lineRule="auto"/>
              <w:rPr/>
            </w:pPr>
            <w:r>
              <w:rPr>
                <w:b/>
                <w:bCs/>
                <w:spacing w:val="3"/>
              </w:rPr>
              <w:t>西米</w:t>
            </w:r>
            <w:r>
              <w:rPr>
                <w:b/>
                <w:bCs/>
                <w:u w:val="single" w:color="auto"/>
                <w:spacing w:val="3"/>
              </w:rPr>
              <w:t>学府团队整理</w:t>
            </w:r>
            <w:r>
              <w:rPr>
                <w:b/>
                <w:bCs/>
                <w:spacing w:val="3"/>
              </w:rPr>
              <w:t>：【</w:t>
            </w:r>
            <w:r>
              <w:rPr>
                <w:b/>
                <w:bCs/>
                <w:u w:val="single" w:color="auto"/>
                <w:spacing w:val="3"/>
              </w:rPr>
              <w:t>2</w:t>
            </w:r>
            <w:r>
              <w:rPr>
                <w:b/>
                <w:bCs/>
                <w:spacing w:val="3"/>
              </w:rPr>
              <w:t>3下半年真题】</w:t>
            </w:r>
          </w:p>
          <w:p>
            <w:pPr>
              <w:pStyle w:val="TableText"/>
              <w:ind w:left="125"/>
              <w:spacing w:before="156" w:line="219" w:lineRule="auto"/>
              <w:rPr/>
            </w:pPr>
            <w:r>
              <w:rPr/>
              <w:t>1.普通中学的任务是高级学校输送合格的新生。</w:t>
            </w:r>
          </w:p>
          <w:p>
            <w:pPr>
              <w:pStyle w:val="TableText"/>
              <w:ind w:left="125"/>
              <w:spacing w:before="141" w:line="219" w:lineRule="auto"/>
              <w:rPr/>
            </w:pPr>
            <w:r>
              <w:rPr/>
              <w:t>2.德育过程具有多开端性。</w:t>
            </w:r>
          </w:p>
          <w:p>
            <w:pPr>
              <w:pStyle w:val="TableText"/>
              <w:ind w:left="125"/>
              <w:spacing w:before="129" w:line="219" w:lineRule="auto"/>
              <w:rPr/>
            </w:pPr>
            <w:r>
              <w:rPr/>
              <w:t>3.定势对知识迁移起促进作用。</w:t>
            </w:r>
          </w:p>
          <w:p>
            <w:pPr>
              <w:pStyle w:val="TableText"/>
              <w:ind w:left="128" w:right="945" w:hanging="3"/>
              <w:spacing w:before="151" w:line="275" w:lineRule="auto"/>
              <w:rPr/>
            </w:pPr>
            <w:r>
              <w:rPr/>
              <w:t>4.教师职业倦怠即教师的工作热情丧失。</w:t>
            </w:r>
            <w:r>
              <w:rPr>
                <w:spacing w:val="4"/>
              </w:rPr>
              <w:t xml:space="preserve"> </w:t>
            </w:r>
            <w:r>
              <w:rPr>
                <w:b/>
                <w:bCs/>
                <w:spacing w:val="-3"/>
              </w:rPr>
              <w:t>西</w:t>
            </w:r>
            <w:r>
              <w:rPr>
                <w:b/>
                <w:bCs/>
                <w:u w:val="single" w:color="auto"/>
                <w:spacing w:val="-3"/>
              </w:rPr>
              <w:t>米学府团队整理：【23上半</w:t>
            </w:r>
            <w:r>
              <w:rPr>
                <w:b/>
                <w:bCs/>
                <w:spacing w:val="-3"/>
              </w:rPr>
              <w:t>年真题</w:t>
            </w:r>
            <w:r>
              <w:rPr>
                <w:b/>
                <w:bCs/>
                <w:u w:val="single" w:color="auto"/>
                <w:spacing w:val="-3"/>
              </w:rPr>
              <w:t>】</w:t>
            </w:r>
          </w:p>
          <w:p>
            <w:pPr>
              <w:pStyle w:val="TableText"/>
              <w:ind w:left="125"/>
              <w:spacing w:before="136" w:line="219" w:lineRule="auto"/>
              <w:rPr/>
            </w:pPr>
            <w:r>
              <w:rPr/>
              <w:t>1.教育具有历史继承性。</w:t>
            </w:r>
          </w:p>
          <w:p>
            <w:pPr>
              <w:pStyle w:val="TableText"/>
              <w:ind w:left="125"/>
              <w:spacing w:before="141" w:line="219" w:lineRule="auto"/>
              <w:rPr/>
            </w:pPr>
            <w:r>
              <w:rPr/>
              <w:t>2.德育过程就是学生品德发展的过程。</w:t>
            </w:r>
          </w:p>
          <w:p>
            <w:pPr>
              <w:pStyle w:val="TableText"/>
              <w:ind w:left="125"/>
              <w:spacing w:before="139" w:line="219" w:lineRule="auto"/>
              <w:rPr/>
            </w:pPr>
            <w:r>
              <w:rPr/>
              <w:t>3.人的学习与动物学习本质是不同的。</w:t>
            </w:r>
          </w:p>
          <w:p>
            <w:pPr>
              <w:pStyle w:val="TableText"/>
              <w:ind w:left="128" w:right="945" w:hanging="3"/>
              <w:spacing w:before="142" w:line="279" w:lineRule="auto"/>
              <w:rPr/>
            </w:pPr>
            <w:r>
              <w:rPr/>
              <w:t>4.学校心理辅导只面向心理问题的学生。</w:t>
            </w:r>
            <w:r>
              <w:rPr>
                <w:spacing w:val="4"/>
              </w:rPr>
              <w:t xml:space="preserve"> </w:t>
            </w:r>
            <w:r>
              <w:rPr>
                <w:b/>
                <w:bCs/>
                <w:spacing w:val="3"/>
              </w:rPr>
              <w:t>西米</w:t>
            </w:r>
            <w:r>
              <w:rPr>
                <w:b/>
                <w:bCs/>
                <w:u w:val="single" w:color="auto"/>
                <w:spacing w:val="3"/>
              </w:rPr>
              <w:t>学府团队整理</w:t>
            </w:r>
            <w:r>
              <w:rPr>
                <w:b/>
                <w:bCs/>
                <w:spacing w:val="3"/>
              </w:rPr>
              <w:t>：【22下半年真题】</w:t>
            </w:r>
          </w:p>
          <w:p>
            <w:pPr>
              <w:pStyle w:val="TableText"/>
              <w:ind w:left="125"/>
              <w:spacing w:before="136" w:line="219" w:lineRule="auto"/>
              <w:rPr/>
            </w:pPr>
            <w:r>
              <w:rPr/>
              <w:t>1.全面发展就是学生德智体美劳五方面平均发展。</w:t>
            </w:r>
          </w:p>
          <w:p>
            <w:pPr>
              <w:pStyle w:val="TableText"/>
              <w:ind w:left="125"/>
              <w:spacing w:before="140" w:line="219" w:lineRule="auto"/>
              <w:rPr/>
            </w:pPr>
            <w:r>
              <w:rPr/>
              <w:t>2.教学是学校教学的唯一途径。</w:t>
            </w:r>
          </w:p>
          <w:p>
            <w:pPr>
              <w:pStyle w:val="TableText"/>
              <w:ind w:left="125"/>
              <w:spacing w:before="141" w:line="219" w:lineRule="auto"/>
              <w:rPr/>
            </w:pPr>
            <w:r>
              <w:rPr/>
              <w:t>3.气质没有好坏之分。</w:t>
            </w:r>
          </w:p>
          <w:p>
            <w:pPr>
              <w:pStyle w:val="TableText"/>
              <w:ind w:left="125"/>
              <w:spacing w:before="141" w:line="219" w:lineRule="auto"/>
              <w:rPr/>
            </w:pPr>
            <w:r>
              <w:rPr/>
              <w:t>4.所有行为的变化都是学习的结果。</w:t>
            </w:r>
          </w:p>
          <w:p>
            <w:pPr>
              <w:pStyle w:val="TableText"/>
              <w:ind w:left="128"/>
              <w:spacing w:before="147" w:line="219" w:lineRule="auto"/>
              <w:rPr/>
            </w:pPr>
            <w:r>
              <w:rPr>
                <w:b/>
                <w:bCs/>
                <w:spacing w:val="3"/>
              </w:rPr>
              <w:t>西米学府团队整理：【22上半年真题】</w:t>
            </w:r>
          </w:p>
          <w:p>
            <w:pPr>
              <w:pStyle w:val="TableText"/>
              <w:ind w:left="125"/>
              <w:spacing w:before="124" w:line="219" w:lineRule="auto"/>
              <w:rPr/>
            </w:pPr>
            <w:r>
              <w:rPr/>
              <w:t>1.教育必然促进社会的发展</w:t>
            </w:r>
          </w:p>
          <w:p>
            <w:pPr>
              <w:pStyle w:val="TableText"/>
              <w:ind w:left="125"/>
              <w:spacing w:before="153" w:line="220" w:lineRule="auto"/>
              <w:rPr/>
            </w:pPr>
            <w:r>
              <w:rPr>
                <w:spacing w:val="-1"/>
              </w:rPr>
              <w:t>2.学生在学校学习的主要是间接经验</w:t>
            </w:r>
          </w:p>
          <w:p>
            <w:pPr>
              <w:pStyle w:val="TableText"/>
              <w:ind w:left="125"/>
              <w:spacing w:before="137" w:line="219" w:lineRule="auto"/>
              <w:rPr/>
            </w:pPr>
            <w:r>
              <w:rPr/>
              <w:t>3.动机强度与学习效果成正比</w:t>
            </w:r>
          </w:p>
          <w:p>
            <w:pPr>
              <w:pStyle w:val="TableText"/>
              <w:ind w:left="125"/>
              <w:spacing w:before="143" w:line="220" w:lineRule="auto"/>
              <w:rPr/>
            </w:pPr>
            <w:r>
              <w:rPr>
                <w:spacing w:val="-1"/>
              </w:rPr>
              <w:t>4.情绪与认知是互补影响的心理过程</w:t>
            </w:r>
          </w:p>
          <w:p>
            <w:pPr>
              <w:pStyle w:val="TableText"/>
              <w:ind w:left="128"/>
              <w:spacing w:before="125" w:line="219" w:lineRule="auto"/>
              <w:rPr/>
            </w:pPr>
            <w:r>
              <w:rPr>
                <w:b/>
                <w:bCs/>
                <w:spacing w:val="-3"/>
              </w:rPr>
              <w:t>西米学府</w:t>
            </w:r>
            <w:r>
              <w:rPr>
                <w:b/>
                <w:bCs/>
                <w:u w:val="single" w:color="auto"/>
                <w:spacing w:val="-3"/>
              </w:rPr>
              <w:t>团队</w:t>
            </w:r>
            <w:r>
              <w:rPr>
                <w:b/>
                <w:bCs/>
                <w:spacing w:val="-3"/>
              </w:rPr>
              <w:t>整理：【21下半年真题</w:t>
            </w:r>
            <w:r>
              <w:rPr>
                <w:b/>
                <w:bCs/>
                <w:u w:val="single" w:color="auto"/>
                <w:spacing w:val="-3"/>
              </w:rPr>
              <w:t>】</w:t>
            </w:r>
          </w:p>
          <w:p>
            <w:pPr>
              <w:pStyle w:val="TableText"/>
              <w:ind w:left="125"/>
              <w:spacing w:before="155" w:line="219" w:lineRule="auto"/>
              <w:rPr/>
            </w:pPr>
            <w:r>
              <w:rPr/>
              <w:t>1.美育就是艺术教育。</w:t>
            </w:r>
          </w:p>
          <w:p>
            <w:pPr>
              <w:pStyle w:val="TableText"/>
              <w:ind w:left="125"/>
              <w:spacing w:before="131" w:line="219" w:lineRule="auto"/>
              <w:rPr/>
            </w:pPr>
            <w:r>
              <w:rPr/>
              <w:t>2.学校教学应以间接经验为主。</w:t>
            </w:r>
          </w:p>
          <w:p>
            <w:pPr>
              <w:pStyle w:val="TableText"/>
              <w:ind w:left="124" w:hanging="9"/>
              <w:spacing w:before="141" w:line="281" w:lineRule="auto"/>
              <w:rPr/>
            </w:pPr>
            <w:r>
              <w:rPr>
                <w:spacing w:val="-4"/>
              </w:rPr>
              <w:t>3.阿特金森认为力求成功者旨在获取成就，他们倾向</w:t>
            </w:r>
            <w:r>
              <w:rPr>
                <w:spacing w:val="5"/>
              </w:rPr>
              <w:t xml:space="preserve"> </w:t>
            </w:r>
            <w:r>
              <w:rPr/>
              <w:t>于选择稳操胜券的任务。</w:t>
            </w:r>
          </w:p>
          <w:p>
            <w:pPr>
              <w:pStyle w:val="TableText"/>
              <w:ind w:left="128" w:right="525" w:hanging="3"/>
              <w:spacing w:before="131" w:line="279" w:lineRule="auto"/>
              <w:rPr/>
            </w:pPr>
            <w:r>
              <w:rPr/>
              <w:t>4.场独立型的学生比场依存型的学生更优秀。</w:t>
            </w:r>
            <w:r>
              <w:rPr>
                <w:spacing w:val="3"/>
              </w:rPr>
              <w:t xml:space="preserve"> </w:t>
            </w:r>
            <w:r>
              <w:rPr>
                <w:b/>
                <w:bCs/>
                <w:spacing w:val="-12"/>
              </w:rPr>
              <w:t>西米学</w:t>
            </w:r>
            <w:r>
              <w:rPr>
                <w:b/>
                <w:bCs/>
                <w:u w:val="single" w:color="auto"/>
                <w:spacing w:val="-12"/>
              </w:rPr>
              <w:t>府团队</w:t>
            </w:r>
            <w:r>
              <w:rPr>
                <w:b/>
                <w:bCs/>
                <w:spacing w:val="-12"/>
              </w:rPr>
              <w:t>整</w:t>
            </w:r>
            <w:r>
              <w:rPr>
                <w:spacing w:val="-12"/>
              </w:rPr>
              <w:t xml:space="preserve"> </w:t>
            </w:r>
            <w:r>
              <w:rPr>
                <w:b/>
                <w:bCs/>
                <w:spacing w:val="-12"/>
              </w:rPr>
              <w:t>理</w:t>
            </w:r>
            <w:r>
              <w:rPr>
                <w:spacing w:val="-58"/>
              </w:rPr>
              <w:t xml:space="preserve"> </w:t>
            </w:r>
            <w:r>
              <w:rPr>
                <w:u w:val="single" w:color="auto"/>
                <w:spacing w:val="-64"/>
              </w:rPr>
              <w:t xml:space="preserve"> </w:t>
            </w:r>
            <w:r>
              <w:rPr>
                <w:b/>
                <w:bCs/>
                <w:u w:val="single" w:color="auto"/>
                <w:spacing w:val="-12"/>
              </w:rPr>
              <w:t>：【2</w:t>
            </w:r>
            <w:r>
              <w:rPr>
                <w:spacing w:val="-12"/>
              </w:rPr>
              <w:t xml:space="preserve"> </w:t>
            </w:r>
            <w:r>
              <w:rPr>
                <w:b/>
                <w:bCs/>
                <w:spacing w:val="-12"/>
              </w:rPr>
              <w:t>1上半年真题】</w:t>
            </w:r>
          </w:p>
          <w:p>
            <w:pPr>
              <w:pStyle w:val="TableText"/>
              <w:spacing w:before="143" w:line="218" w:lineRule="auto"/>
              <w:jc w:val="right"/>
              <w:rPr/>
            </w:pPr>
            <w:r>
              <w:rPr>
                <w:spacing w:val="-20"/>
              </w:rPr>
              <w:t>1.教学评价是某一学段结束，对学生学业成绩的总评价。</w:t>
            </w:r>
          </w:p>
        </w:tc>
      </w:tr>
    </w:tbl>
    <w:p>
      <w:pPr>
        <w:rPr>
          <w:rFonts w:ascii="Arial"/>
          <w:sz w:val="21"/>
        </w:rPr>
      </w:pPr>
      <w:r/>
    </w:p>
    <w:p>
      <w:pPr>
        <w:sectPr>
          <w:headerReference w:type="default" r:id="rId10"/>
          <w:footerReference w:type="default" r:id="rId78"/>
          <w:pgSz w:w="11910" w:h="16840"/>
          <w:pgMar w:top="802" w:right="1069" w:bottom="733" w:left="1039" w:header="540" w:footer="512" w:gutter="0"/>
        </w:sectPr>
        <w:rPr>
          <w:rFonts w:ascii="Arial" w:hAnsi="Arial" w:eastAsia="Arial" w:cs="Arial"/>
          <w:sz w:val="21"/>
          <w:szCs w:val="21"/>
        </w:rPr>
      </w:pPr>
    </w:p>
    <w:p>
      <w:pPr>
        <w:spacing w:before="11"/>
        <w:rPr/>
      </w:pPr>
      <w:r/>
    </w:p>
    <w:tbl>
      <w:tblPr>
        <w:tblStyle w:val="TableNormal"/>
        <w:tblW w:w="970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4850"/>
        <w:gridCol w:w="4859"/>
      </w:tblGrid>
      <w:tr>
        <w:trPr>
          <w:trHeight w:val="3489" w:hRule="atLeast"/>
        </w:trPr>
        <w:tc>
          <w:tcPr>
            <w:tcW w:w="4850" w:type="dxa"/>
            <w:vAlign w:val="top"/>
          </w:tcPr>
          <w:p>
            <w:pPr>
              <w:pStyle w:val="TableText"/>
              <w:ind w:left="75"/>
              <w:spacing w:before="73" w:line="219" w:lineRule="auto"/>
              <w:rPr>
                <w:sz w:val="20"/>
                <w:szCs w:val="20"/>
              </w:rPr>
            </w:pPr>
            <w:r>
              <w:rPr>
                <w:sz w:val="20"/>
                <w:szCs w:val="20"/>
              </w:rPr>
              <w:t>肖明的观点进行辨析。</w:t>
            </w:r>
          </w:p>
          <w:p>
            <w:pPr>
              <w:pStyle w:val="TableText"/>
              <w:ind w:left="77"/>
              <w:spacing w:before="148" w:line="219" w:lineRule="auto"/>
              <w:rPr>
                <w:sz w:val="20"/>
                <w:szCs w:val="20"/>
              </w:rPr>
            </w:pPr>
            <w:r>
              <w:rPr>
                <w:sz w:val="20"/>
                <w:szCs w:val="20"/>
                <w:b/>
                <w:bCs/>
                <w:spacing w:val="3"/>
              </w:rPr>
              <w:t>西米学府团队整理：【24下半年真题】</w:t>
            </w:r>
          </w:p>
          <w:p>
            <w:pPr>
              <w:pStyle w:val="TableText"/>
              <w:ind w:left="75" w:right="149"/>
              <w:spacing w:before="146" w:line="285" w:lineRule="auto"/>
              <w:rPr>
                <w:sz w:val="20"/>
                <w:szCs w:val="20"/>
              </w:rPr>
            </w:pPr>
            <w:r>
              <w:rPr>
                <w:sz w:val="20"/>
                <w:szCs w:val="20"/>
              </w:rPr>
              <w:t>1.李老师认为素质教育就是在课外活动中注重学生的</w:t>
            </w:r>
            <w:r>
              <w:rPr>
                <w:sz w:val="20"/>
                <w:szCs w:val="20"/>
                <w:spacing w:val="14"/>
              </w:rPr>
              <w:t xml:space="preserve"> </w:t>
            </w:r>
            <w:r>
              <w:rPr>
                <w:sz w:val="20"/>
                <w:szCs w:val="20"/>
                <w:spacing w:val="-1"/>
              </w:rPr>
              <w:t>特长教育。</w:t>
            </w:r>
          </w:p>
          <w:p>
            <w:pPr>
              <w:pStyle w:val="TableText"/>
              <w:ind w:left="75" w:right="175"/>
              <w:spacing w:before="171" w:line="294" w:lineRule="auto"/>
              <w:rPr>
                <w:sz w:val="20"/>
                <w:szCs w:val="20"/>
              </w:rPr>
            </w:pPr>
            <w:r>
              <w:rPr>
                <w:sz w:val="20"/>
                <w:szCs w:val="20"/>
                <w:spacing w:val="-1"/>
              </w:rPr>
              <w:t>2.刘老师认为课堂教学时间有限，强调学生的主体地</w:t>
            </w:r>
            <w:r>
              <w:rPr>
                <w:sz w:val="20"/>
                <w:szCs w:val="20"/>
                <w:spacing w:val="12"/>
              </w:rPr>
              <w:t xml:space="preserve"> </w:t>
            </w:r>
            <w:r>
              <w:rPr>
                <w:sz w:val="20"/>
                <w:szCs w:val="20"/>
                <w:spacing w:val="-8"/>
              </w:rPr>
              <w:t>位必然会削弱教师的主导作用。</w:t>
            </w:r>
            <w:r>
              <w:rPr>
                <w:sz w:val="20"/>
                <w:szCs w:val="20"/>
                <w:color w:val="C02020"/>
                <w:spacing w:val="-8"/>
              </w:rPr>
              <w:t>【</w:t>
            </w:r>
            <w:r>
              <w:rPr>
                <w:sz w:val="20"/>
                <w:szCs w:val="20"/>
                <w:color w:val="C02020"/>
                <w:spacing w:val="-13"/>
              </w:rPr>
              <w:t xml:space="preserve"> </w:t>
            </w:r>
            <w:r>
              <w:rPr>
                <w:sz w:val="20"/>
                <w:szCs w:val="20"/>
                <w:color w:val="C02020"/>
                <w:spacing w:val="-8"/>
              </w:rPr>
              <w:t>押 中 】</w:t>
            </w:r>
          </w:p>
          <w:p>
            <w:pPr>
              <w:pStyle w:val="TableText"/>
              <w:ind w:left="95"/>
              <w:spacing w:before="142" w:line="219" w:lineRule="auto"/>
              <w:rPr>
                <w:sz w:val="20"/>
                <w:szCs w:val="20"/>
              </w:rPr>
            </w:pPr>
            <w:r>
              <w:rPr>
                <w:sz w:val="20"/>
                <w:szCs w:val="20"/>
              </w:rPr>
              <w:t>3.王老师认为教师的唯一角色就是学生学习的指导者</w:t>
            </w:r>
          </w:p>
          <w:p>
            <w:pPr>
              <w:pStyle w:val="TableText"/>
              <w:ind w:left="75" w:right="171"/>
              <w:spacing w:before="154" w:line="289" w:lineRule="auto"/>
              <w:rPr>
                <w:sz w:val="20"/>
                <w:szCs w:val="20"/>
              </w:rPr>
            </w:pPr>
            <w:r>
              <w:rPr>
                <w:sz w:val="20"/>
                <w:szCs w:val="20"/>
                <w:spacing w:val="-1"/>
              </w:rPr>
              <w:t>4.杨老师认为青少年的自我同一性发展就是获得自我</w:t>
            </w:r>
            <w:r>
              <w:rPr>
                <w:sz w:val="20"/>
                <w:szCs w:val="20"/>
                <w:spacing w:val="15"/>
              </w:rPr>
              <w:t xml:space="preserve"> </w:t>
            </w:r>
            <w:r>
              <w:rPr>
                <w:sz w:val="20"/>
                <w:szCs w:val="20"/>
              </w:rPr>
              <w:t>性别角色的认同。</w:t>
            </w:r>
          </w:p>
        </w:tc>
        <w:tc>
          <w:tcPr>
            <w:tcW w:w="4859" w:type="dxa"/>
            <w:vAlign w:val="top"/>
          </w:tcPr>
          <w:p>
            <w:pPr>
              <w:pStyle w:val="TableText"/>
              <w:ind w:left="95"/>
              <w:spacing w:before="81" w:line="219" w:lineRule="auto"/>
              <w:rPr>
                <w:sz w:val="20"/>
                <w:szCs w:val="20"/>
              </w:rPr>
            </w:pPr>
            <w:r>
              <w:rPr>
                <w:sz w:val="20"/>
                <w:szCs w:val="20"/>
              </w:rPr>
              <w:t>2.教育具有自身的发展规律，不受社会发展的制约。</w:t>
            </w:r>
          </w:p>
          <w:p>
            <w:pPr>
              <w:pStyle w:val="TableText"/>
              <w:ind w:left="95"/>
              <w:spacing w:before="164" w:line="219" w:lineRule="auto"/>
              <w:rPr>
                <w:sz w:val="20"/>
                <w:szCs w:val="20"/>
              </w:rPr>
            </w:pPr>
            <w:r>
              <w:rPr>
                <w:sz w:val="20"/>
                <w:szCs w:val="20"/>
              </w:rPr>
              <w:t>3.后继学习对先前学习产生负迁移作用。</w:t>
            </w:r>
          </w:p>
          <w:p>
            <w:pPr>
              <w:pStyle w:val="TableText"/>
              <w:ind w:left="95"/>
              <w:spacing w:before="151" w:line="219" w:lineRule="auto"/>
              <w:rPr>
                <w:sz w:val="20"/>
                <w:szCs w:val="20"/>
              </w:rPr>
            </w:pPr>
            <w:r>
              <w:rPr>
                <w:sz w:val="20"/>
                <w:szCs w:val="20"/>
              </w:rPr>
              <w:t>4.气质由遗传决定。</w:t>
            </w:r>
          </w:p>
          <w:p>
            <w:pPr>
              <w:pStyle w:val="TableText"/>
              <w:ind w:left="97"/>
              <w:spacing w:before="149" w:line="219" w:lineRule="auto"/>
              <w:rPr>
                <w:sz w:val="20"/>
                <w:szCs w:val="20"/>
              </w:rPr>
            </w:pPr>
            <w:r>
              <w:rPr>
                <w:sz w:val="20"/>
                <w:szCs w:val="20"/>
                <w:b/>
                <w:bCs/>
                <w:spacing w:val="3"/>
              </w:rPr>
              <w:t>西米学府团队整理：【20下半年真题】</w:t>
            </w:r>
          </w:p>
          <w:p>
            <w:pPr>
              <w:pStyle w:val="TableText"/>
              <w:ind w:left="95"/>
              <w:spacing w:before="167" w:line="219" w:lineRule="auto"/>
              <w:rPr>
                <w:sz w:val="20"/>
                <w:szCs w:val="20"/>
              </w:rPr>
            </w:pPr>
            <w:r>
              <w:rPr>
                <w:sz w:val="20"/>
                <w:szCs w:val="20"/>
                <w:spacing w:val="-1"/>
              </w:rPr>
              <w:t>1.母猴带着小猴爬树也是教育。</w:t>
            </w:r>
          </w:p>
          <w:p>
            <w:pPr>
              <w:pStyle w:val="TableText"/>
              <w:spacing w:before="143" w:line="219" w:lineRule="auto"/>
              <w:jc w:val="right"/>
              <w:rPr>
                <w:sz w:val="20"/>
                <w:szCs w:val="20"/>
              </w:rPr>
            </w:pPr>
            <w:r>
              <w:rPr>
                <w:sz w:val="20"/>
                <w:szCs w:val="20"/>
                <w:spacing w:val="-2"/>
              </w:rPr>
              <w:t>2.对学生进行思想品德教育只是思想品德课老师的工作</w:t>
            </w:r>
          </w:p>
          <w:p>
            <w:pPr>
              <w:pStyle w:val="TableText"/>
              <w:ind w:left="95"/>
              <w:spacing w:before="143" w:line="220" w:lineRule="auto"/>
              <w:rPr>
                <w:sz w:val="20"/>
                <w:szCs w:val="20"/>
              </w:rPr>
            </w:pPr>
            <w:r>
              <w:rPr>
                <w:sz w:val="20"/>
                <w:szCs w:val="20"/>
              </w:rPr>
              <w:t>3.顺向迁移就是正迁移。</w:t>
            </w:r>
          </w:p>
          <w:p>
            <w:pPr>
              <w:pStyle w:val="TableText"/>
              <w:ind w:left="95" w:right="160"/>
              <w:spacing w:before="152" w:line="290" w:lineRule="auto"/>
              <w:rPr>
                <w:sz w:val="20"/>
                <w:szCs w:val="20"/>
              </w:rPr>
            </w:pPr>
            <w:r>
              <w:rPr>
                <w:sz w:val="20"/>
                <w:szCs w:val="20"/>
                <w:spacing w:val="-1"/>
              </w:rPr>
              <w:t>4.思维定势对问题解决的影响可能是积极的，也可能</w:t>
            </w:r>
            <w:r>
              <w:rPr>
                <w:sz w:val="20"/>
                <w:szCs w:val="20"/>
                <w:spacing w:val="16"/>
              </w:rPr>
              <w:t xml:space="preserve"> </w:t>
            </w:r>
            <w:r>
              <w:rPr>
                <w:sz w:val="20"/>
                <w:szCs w:val="20"/>
                <w:spacing w:val="-1"/>
              </w:rPr>
              <w:t>是消极的。</w:t>
            </w:r>
          </w:p>
        </w:tc>
      </w:tr>
    </w:tbl>
    <w:p>
      <w:pPr>
        <w:ind w:left="741"/>
        <w:spacing w:before="306" w:line="223" w:lineRule="auto"/>
        <w:rPr>
          <w:rFonts w:ascii="KaiTi" w:hAnsi="KaiTi" w:eastAsia="KaiTi" w:cs="KaiTi"/>
          <w:sz w:val="43"/>
          <w:szCs w:val="43"/>
        </w:rPr>
      </w:pPr>
      <w:r>
        <w:rPr>
          <w:rFonts w:ascii="KaiTi" w:hAnsi="KaiTi" w:eastAsia="KaiTi" w:cs="KaiTi"/>
          <w:sz w:val="43"/>
          <w:szCs w:val="43"/>
          <w:b/>
          <w:bCs/>
          <w:spacing w:val="-9"/>
        </w:rPr>
        <w:t>《教育知识与能力》一辨析题真题</w:t>
      </w:r>
      <w:r>
        <w:rPr>
          <w:rFonts w:ascii="KaiTi" w:hAnsi="KaiTi" w:eastAsia="KaiTi" w:cs="KaiTi"/>
          <w:sz w:val="43"/>
          <w:szCs w:val="43"/>
          <w:b/>
          <w:bCs/>
          <w:color w:val="902020"/>
          <w:spacing w:val="-9"/>
        </w:rPr>
        <w:t>考情分析</w:t>
      </w:r>
    </w:p>
    <w:p>
      <w:pPr>
        <w:spacing w:before="33"/>
        <w:rPr/>
      </w:pPr>
      <w:r/>
    </w:p>
    <w:tbl>
      <w:tblPr>
        <w:tblStyle w:val="TableNormal"/>
        <w:tblW w:w="9699" w:type="dxa"/>
        <w:tblInd w:w="2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2123"/>
        <w:gridCol w:w="1139"/>
        <w:gridCol w:w="2257"/>
        <w:gridCol w:w="2497"/>
        <w:gridCol w:w="1683"/>
      </w:tblGrid>
      <w:tr>
        <w:trPr>
          <w:trHeight w:val="614" w:hRule="atLeast"/>
        </w:trPr>
        <w:tc>
          <w:tcPr>
            <w:tcW w:w="9699" w:type="dxa"/>
            <w:vAlign w:val="top"/>
            <w:gridSpan w:val="5"/>
          </w:tcPr>
          <w:p>
            <w:pPr>
              <w:pStyle w:val="TableText"/>
              <w:ind w:left="1207"/>
              <w:spacing w:before="209" w:line="219" w:lineRule="auto"/>
              <w:rPr>
                <w:sz w:val="20"/>
                <w:szCs w:val="20"/>
              </w:rPr>
            </w:pPr>
            <w:r>
              <w:rPr>
                <w:sz w:val="20"/>
                <w:szCs w:val="20"/>
                <w:b/>
                <w:bCs/>
                <w:spacing w:val="28"/>
              </w:rPr>
              <w:t>西米学府团队针对2020年</w:t>
            </w:r>
            <w:r>
              <w:rPr>
                <w:sz w:val="20"/>
                <w:szCs w:val="20"/>
                <w:spacing w:val="-35"/>
              </w:rPr>
              <w:t xml:space="preserve"> </w:t>
            </w:r>
            <w:r>
              <w:rPr>
                <w:sz w:val="20"/>
                <w:szCs w:val="20"/>
                <w:b/>
                <w:bCs/>
                <w:spacing w:val="28"/>
              </w:rPr>
              <w:t>-</w:t>
            </w:r>
            <w:r>
              <w:rPr>
                <w:sz w:val="20"/>
                <w:szCs w:val="20"/>
                <w:spacing w:val="-49"/>
              </w:rPr>
              <w:t xml:space="preserve"> </w:t>
            </w:r>
            <w:r>
              <w:rPr>
                <w:sz w:val="20"/>
                <w:szCs w:val="20"/>
                <w:b/>
                <w:bCs/>
                <w:spacing w:val="28"/>
              </w:rPr>
              <w:t>2025年下半年</w:t>
            </w:r>
            <w:r>
              <w:rPr>
                <w:sz w:val="20"/>
                <w:szCs w:val="20"/>
                <w:spacing w:val="-53"/>
              </w:rPr>
              <w:t xml:space="preserve"> </w:t>
            </w:r>
            <w:r>
              <w:rPr>
                <w:sz w:val="20"/>
                <w:szCs w:val="20"/>
                <w:b/>
                <w:bCs/>
                <w:spacing w:val="28"/>
              </w:rPr>
              <w:t>-</w:t>
            </w:r>
            <w:r>
              <w:rPr>
                <w:sz w:val="20"/>
                <w:szCs w:val="20"/>
                <w:spacing w:val="-32"/>
              </w:rPr>
              <w:t xml:space="preserve"> </w:t>
            </w:r>
            <w:r>
              <w:rPr>
                <w:sz w:val="20"/>
                <w:szCs w:val="20"/>
                <w:b/>
                <w:bCs/>
                <w:spacing w:val="28"/>
              </w:rPr>
              <w:t>中学</w:t>
            </w:r>
            <w:r>
              <w:rPr>
                <w:sz w:val="20"/>
                <w:szCs w:val="20"/>
                <w:spacing w:val="-53"/>
              </w:rPr>
              <w:t xml:space="preserve"> </w:t>
            </w:r>
            <w:r>
              <w:rPr>
                <w:sz w:val="20"/>
                <w:szCs w:val="20"/>
                <w:b/>
                <w:bCs/>
                <w:spacing w:val="28"/>
              </w:rPr>
              <w:t>-</w:t>
            </w:r>
            <w:r>
              <w:rPr>
                <w:sz w:val="20"/>
                <w:szCs w:val="20"/>
                <w:spacing w:val="-50"/>
              </w:rPr>
              <w:t xml:space="preserve"> </w:t>
            </w:r>
            <w:r>
              <w:rPr>
                <w:sz w:val="20"/>
                <w:szCs w:val="20"/>
                <w:b/>
                <w:bCs/>
                <w:spacing w:val="28"/>
              </w:rPr>
              <w:t>辨析题考情预测分析</w:t>
            </w:r>
          </w:p>
        </w:tc>
      </w:tr>
      <w:tr>
        <w:trPr>
          <w:trHeight w:val="380" w:hRule="atLeast"/>
        </w:trPr>
        <w:tc>
          <w:tcPr>
            <w:tcW w:w="2123" w:type="dxa"/>
            <w:vAlign w:val="top"/>
          </w:tcPr>
          <w:p>
            <w:pPr>
              <w:pStyle w:val="TableText"/>
              <w:ind w:left="657"/>
              <w:spacing w:before="85" w:line="219" w:lineRule="auto"/>
              <w:rPr>
                <w:sz w:val="20"/>
                <w:szCs w:val="20"/>
              </w:rPr>
            </w:pPr>
            <w:r>
              <w:rPr>
                <w:sz w:val="20"/>
                <w:szCs w:val="20"/>
                <w:b/>
                <w:bCs/>
                <w:spacing w:val="-4"/>
              </w:rPr>
              <w:t>板块主题</w:t>
            </w:r>
          </w:p>
        </w:tc>
        <w:tc>
          <w:tcPr>
            <w:tcW w:w="1139" w:type="dxa"/>
            <w:vAlign w:val="top"/>
          </w:tcPr>
          <w:p>
            <w:pPr>
              <w:pStyle w:val="TableText"/>
              <w:ind w:left="164"/>
              <w:spacing w:before="86" w:line="219" w:lineRule="auto"/>
              <w:rPr>
                <w:sz w:val="20"/>
                <w:szCs w:val="20"/>
              </w:rPr>
            </w:pPr>
            <w:r>
              <w:rPr>
                <w:sz w:val="20"/>
                <w:szCs w:val="20"/>
                <w:b/>
                <w:bCs/>
                <w:spacing w:val="-2"/>
              </w:rPr>
              <w:t>出现频率</w:t>
            </w:r>
          </w:p>
        </w:tc>
        <w:tc>
          <w:tcPr>
            <w:tcW w:w="2257" w:type="dxa"/>
            <w:vAlign w:val="top"/>
          </w:tcPr>
          <w:p>
            <w:pPr>
              <w:pStyle w:val="TableText"/>
              <w:ind w:left="425"/>
              <w:spacing w:before="86" w:line="219" w:lineRule="auto"/>
              <w:rPr>
                <w:sz w:val="20"/>
                <w:szCs w:val="20"/>
              </w:rPr>
            </w:pPr>
            <w:r>
              <w:rPr>
                <w:sz w:val="20"/>
                <w:szCs w:val="20"/>
                <w:b/>
                <w:bCs/>
                <w:spacing w:val="-3"/>
              </w:rPr>
              <w:t>近三年是否考察</w:t>
            </w:r>
          </w:p>
        </w:tc>
        <w:tc>
          <w:tcPr>
            <w:tcW w:w="2497" w:type="dxa"/>
            <w:vAlign w:val="top"/>
          </w:tcPr>
          <w:p>
            <w:pPr>
              <w:pStyle w:val="TableText"/>
              <w:ind w:left="658"/>
              <w:spacing w:before="86" w:line="219" w:lineRule="auto"/>
              <w:rPr>
                <w:sz w:val="20"/>
                <w:szCs w:val="20"/>
              </w:rPr>
            </w:pPr>
            <w:r>
              <w:rPr>
                <w:sz w:val="20"/>
                <w:szCs w:val="20"/>
                <w:b/>
                <w:bCs/>
                <w:spacing w:val="-2"/>
              </w:rPr>
              <w:t>当前轮动状态</w:t>
            </w:r>
          </w:p>
        </w:tc>
        <w:tc>
          <w:tcPr>
            <w:tcW w:w="1683" w:type="dxa"/>
            <w:vAlign w:val="top"/>
          </w:tcPr>
          <w:p>
            <w:pPr>
              <w:pStyle w:val="TableText"/>
              <w:ind w:left="141"/>
              <w:spacing w:before="86" w:line="219" w:lineRule="auto"/>
              <w:rPr>
                <w:sz w:val="20"/>
                <w:szCs w:val="20"/>
              </w:rPr>
            </w:pPr>
            <w:r>
              <w:rPr>
                <w:sz w:val="20"/>
                <w:szCs w:val="20"/>
                <w:b/>
                <w:bCs/>
                <w:spacing w:val="-4"/>
              </w:rPr>
              <w:t>26上考察可能性</w:t>
            </w:r>
          </w:p>
        </w:tc>
      </w:tr>
      <w:tr>
        <w:trPr>
          <w:trHeight w:val="749" w:hRule="atLeast"/>
        </w:trPr>
        <w:tc>
          <w:tcPr>
            <w:tcW w:w="2123" w:type="dxa"/>
            <w:vAlign w:val="top"/>
          </w:tcPr>
          <w:p>
            <w:pPr>
              <w:pStyle w:val="TableText"/>
              <w:ind w:left="404"/>
              <w:spacing w:before="279" w:line="219" w:lineRule="auto"/>
              <w:rPr>
                <w:sz w:val="20"/>
                <w:szCs w:val="20"/>
              </w:rPr>
            </w:pPr>
            <w:r>
              <w:rPr>
                <w:sz w:val="20"/>
                <w:szCs w:val="20"/>
                <w:spacing w:val="1"/>
              </w:rPr>
              <w:t>教育目的/功能</w:t>
            </w:r>
          </w:p>
        </w:tc>
        <w:tc>
          <w:tcPr>
            <w:tcW w:w="1139" w:type="dxa"/>
            <w:vAlign w:val="top"/>
          </w:tcPr>
          <w:p>
            <w:pPr>
              <w:pStyle w:val="TableText"/>
              <w:ind w:left="412"/>
              <w:spacing w:before="279" w:line="219" w:lineRule="auto"/>
              <w:rPr>
                <w:sz w:val="20"/>
                <w:szCs w:val="20"/>
              </w:rPr>
            </w:pPr>
            <w:r>
              <w:rPr>
                <w:sz w:val="20"/>
                <w:szCs w:val="20"/>
                <w:spacing w:val="-2"/>
              </w:rPr>
              <w:t>5次</w:t>
            </w:r>
          </w:p>
        </w:tc>
        <w:tc>
          <w:tcPr>
            <w:tcW w:w="2257" w:type="dxa"/>
            <w:vAlign w:val="top"/>
          </w:tcPr>
          <w:p>
            <w:pPr>
              <w:pStyle w:val="TableText"/>
              <w:ind w:left="222" w:right="180" w:firstLine="50"/>
              <w:spacing w:before="89" w:line="300" w:lineRule="auto"/>
              <w:rPr>
                <w:sz w:val="20"/>
                <w:szCs w:val="20"/>
              </w:rPr>
            </w:pPr>
            <w:r>
              <w:rPr>
                <w:sz w:val="20"/>
                <w:szCs w:val="20"/>
                <w:spacing w:val="1"/>
              </w:rPr>
              <w:t>23下(升学任务)+25</w:t>
            </w:r>
            <w:r>
              <w:rPr>
                <w:sz w:val="20"/>
                <w:szCs w:val="20"/>
              </w:rPr>
              <w:t xml:space="preserve">  </w:t>
            </w:r>
            <w:r>
              <w:rPr>
                <w:sz w:val="20"/>
                <w:szCs w:val="20"/>
                <w:spacing w:val="4"/>
              </w:rPr>
              <w:t>上(德育与智育关系)</w:t>
            </w:r>
          </w:p>
        </w:tc>
        <w:tc>
          <w:tcPr>
            <w:tcW w:w="2497" w:type="dxa"/>
            <w:vAlign w:val="top"/>
          </w:tcPr>
          <w:p>
            <w:pPr>
              <w:pStyle w:val="TableText"/>
              <w:ind w:left="105"/>
              <w:spacing w:before="279" w:line="219" w:lineRule="auto"/>
              <w:rPr>
                <w:sz w:val="20"/>
                <w:szCs w:val="20"/>
              </w:rPr>
            </w:pPr>
            <w:r>
              <w:rPr>
                <w:sz w:val="20"/>
                <w:szCs w:val="20"/>
              </w:rPr>
              <w:t>高频核心母题，正在深化</w:t>
            </w:r>
          </w:p>
        </w:tc>
        <w:tc>
          <w:tcPr>
            <w:tcW w:w="1683" w:type="dxa"/>
            <w:vAlign w:val="top"/>
          </w:tcPr>
          <w:p>
            <w:pPr>
              <w:pStyle w:val="TableText"/>
              <w:ind w:left="341"/>
              <w:spacing w:before="283" w:line="227" w:lineRule="auto"/>
              <w:rPr>
                <w:sz w:val="20"/>
                <w:szCs w:val="20"/>
              </w:rPr>
            </w:pPr>
            <w:r>
              <w:rPr>
                <w:sz w:val="20"/>
                <w:szCs w:val="20"/>
                <w:b/>
                <w:bCs/>
                <w:color w:val="801020"/>
                <w:spacing w:val="-4"/>
              </w:rPr>
              <w:t>★★★★★</w:t>
            </w:r>
          </w:p>
        </w:tc>
      </w:tr>
      <w:tr>
        <w:trPr>
          <w:trHeight w:val="739" w:hRule="atLeast"/>
        </w:trPr>
        <w:tc>
          <w:tcPr>
            <w:tcW w:w="2123" w:type="dxa"/>
            <w:vAlign w:val="top"/>
          </w:tcPr>
          <w:p>
            <w:pPr>
              <w:pStyle w:val="TableText"/>
              <w:ind w:left="655"/>
              <w:spacing w:before="268" w:line="218" w:lineRule="auto"/>
              <w:rPr>
                <w:sz w:val="20"/>
                <w:szCs w:val="20"/>
              </w:rPr>
            </w:pPr>
            <w:r>
              <w:rPr>
                <w:sz w:val="20"/>
                <w:szCs w:val="20"/>
                <w:spacing w:val="-2"/>
              </w:rPr>
              <w:t>教育评价</w:t>
            </w:r>
          </w:p>
        </w:tc>
        <w:tc>
          <w:tcPr>
            <w:tcW w:w="1139" w:type="dxa"/>
            <w:vAlign w:val="top"/>
          </w:tcPr>
          <w:p>
            <w:pPr>
              <w:pStyle w:val="TableText"/>
              <w:ind w:left="412"/>
              <w:spacing w:before="270" w:line="219" w:lineRule="auto"/>
              <w:rPr>
                <w:sz w:val="20"/>
                <w:szCs w:val="20"/>
              </w:rPr>
            </w:pPr>
            <w:r>
              <w:rPr>
                <w:sz w:val="20"/>
                <w:szCs w:val="20"/>
                <w:spacing w:val="3"/>
              </w:rPr>
              <w:t>1次</w:t>
            </w:r>
          </w:p>
        </w:tc>
        <w:tc>
          <w:tcPr>
            <w:tcW w:w="2257" w:type="dxa"/>
            <w:vAlign w:val="top"/>
          </w:tcPr>
          <w:p>
            <w:pPr>
              <w:pStyle w:val="TableText"/>
              <w:ind w:left="672"/>
              <w:spacing w:before="270" w:line="219" w:lineRule="auto"/>
              <w:rPr>
                <w:sz w:val="20"/>
                <w:szCs w:val="20"/>
              </w:rPr>
            </w:pPr>
            <w:r>
              <w:rPr>
                <w:sz w:val="20"/>
                <w:szCs w:val="20"/>
                <w:spacing w:val="-2"/>
              </w:rPr>
              <w:t>23-25未考</w:t>
            </w:r>
          </w:p>
        </w:tc>
        <w:tc>
          <w:tcPr>
            <w:tcW w:w="2497" w:type="dxa"/>
            <w:vAlign w:val="top"/>
          </w:tcPr>
          <w:p>
            <w:pPr>
              <w:pStyle w:val="TableText"/>
              <w:ind w:left="105" w:right="165"/>
              <w:spacing w:before="81" w:line="299" w:lineRule="auto"/>
              <w:rPr>
                <w:sz w:val="20"/>
                <w:szCs w:val="20"/>
              </w:rPr>
            </w:pPr>
            <w:r>
              <w:rPr>
                <w:sz w:val="20"/>
                <w:szCs w:val="20"/>
                <w:spacing w:val="1"/>
              </w:rPr>
              <w:t>长期缺席，具补位需求的</w:t>
            </w:r>
            <w:r>
              <w:rPr>
                <w:sz w:val="20"/>
                <w:szCs w:val="20"/>
                <w:spacing w:val="3"/>
              </w:rPr>
              <w:t xml:space="preserve"> </w:t>
            </w:r>
            <w:r>
              <w:rPr>
                <w:sz w:val="20"/>
                <w:szCs w:val="20"/>
                <w:spacing w:val="9"/>
              </w:rPr>
              <w:t>特点</w:t>
            </w:r>
          </w:p>
        </w:tc>
        <w:tc>
          <w:tcPr>
            <w:tcW w:w="1683" w:type="dxa"/>
            <w:vAlign w:val="top"/>
          </w:tcPr>
          <w:p>
            <w:pPr>
              <w:pStyle w:val="TableText"/>
              <w:ind w:left="341"/>
              <w:spacing w:before="274" w:line="227" w:lineRule="auto"/>
              <w:rPr>
                <w:sz w:val="20"/>
                <w:szCs w:val="20"/>
              </w:rPr>
            </w:pPr>
            <w:r>
              <w:rPr>
                <w:sz w:val="20"/>
                <w:szCs w:val="20"/>
                <w:b/>
                <w:bCs/>
                <w:color w:val="801020"/>
                <w:spacing w:val="-4"/>
              </w:rPr>
              <w:t>★★★★</w:t>
            </w:r>
            <w:r>
              <w:rPr>
                <w:sz w:val="20"/>
                <w:szCs w:val="20"/>
                <w:color w:val="C02020"/>
                <w:spacing w:val="-4"/>
              </w:rPr>
              <w:t>☆</w:t>
            </w:r>
          </w:p>
        </w:tc>
      </w:tr>
      <w:tr>
        <w:trPr>
          <w:trHeight w:val="380" w:hRule="atLeast"/>
        </w:trPr>
        <w:tc>
          <w:tcPr>
            <w:tcW w:w="2123" w:type="dxa"/>
            <w:vAlign w:val="top"/>
          </w:tcPr>
          <w:p>
            <w:pPr>
              <w:pStyle w:val="TableText"/>
              <w:ind w:left="355"/>
              <w:spacing w:before="91" w:line="219" w:lineRule="auto"/>
              <w:rPr>
                <w:sz w:val="20"/>
                <w:szCs w:val="20"/>
              </w:rPr>
            </w:pPr>
            <w:r>
              <w:rPr>
                <w:sz w:val="20"/>
                <w:szCs w:val="20"/>
                <w:spacing w:val="1"/>
              </w:rPr>
              <w:t>教学目标与内容</w:t>
            </w:r>
          </w:p>
        </w:tc>
        <w:tc>
          <w:tcPr>
            <w:tcW w:w="1139" w:type="dxa"/>
            <w:vAlign w:val="top"/>
          </w:tcPr>
          <w:p>
            <w:pPr>
              <w:pStyle w:val="TableText"/>
              <w:ind w:left="412"/>
              <w:spacing w:before="91" w:line="219" w:lineRule="auto"/>
              <w:rPr>
                <w:sz w:val="20"/>
                <w:szCs w:val="20"/>
              </w:rPr>
            </w:pPr>
            <w:r>
              <w:rPr>
                <w:sz w:val="20"/>
                <w:szCs w:val="20"/>
                <w:spacing w:val="-2"/>
              </w:rPr>
              <w:t>6次</w:t>
            </w:r>
          </w:p>
        </w:tc>
        <w:tc>
          <w:tcPr>
            <w:tcW w:w="2257" w:type="dxa"/>
            <w:vAlign w:val="top"/>
          </w:tcPr>
          <w:p>
            <w:pPr>
              <w:pStyle w:val="TableText"/>
              <w:ind w:left="222"/>
              <w:spacing w:before="91" w:line="219" w:lineRule="auto"/>
              <w:rPr>
                <w:sz w:val="20"/>
                <w:szCs w:val="20"/>
              </w:rPr>
            </w:pPr>
            <w:r>
              <w:rPr>
                <w:sz w:val="20"/>
                <w:szCs w:val="20"/>
                <w:spacing w:val="3"/>
              </w:rPr>
              <w:t>连续三年出现(至25)</w:t>
            </w:r>
          </w:p>
        </w:tc>
        <w:tc>
          <w:tcPr>
            <w:tcW w:w="2497" w:type="dxa"/>
            <w:vAlign w:val="top"/>
          </w:tcPr>
          <w:p>
            <w:pPr>
              <w:pStyle w:val="TableText"/>
              <w:ind w:left="105"/>
              <w:spacing w:before="91" w:line="219" w:lineRule="auto"/>
              <w:rPr>
                <w:sz w:val="20"/>
                <w:szCs w:val="20"/>
              </w:rPr>
            </w:pPr>
            <w:r>
              <w:rPr>
                <w:sz w:val="20"/>
                <w:szCs w:val="20"/>
                <w:spacing w:val="3"/>
              </w:rPr>
              <w:t>高频但形态升级(情境化)</w:t>
            </w:r>
          </w:p>
        </w:tc>
        <w:tc>
          <w:tcPr>
            <w:tcW w:w="1683" w:type="dxa"/>
            <w:vAlign w:val="top"/>
          </w:tcPr>
          <w:p>
            <w:pPr>
              <w:pStyle w:val="TableText"/>
              <w:ind w:left="341"/>
              <w:spacing w:before="95" w:line="227" w:lineRule="auto"/>
              <w:rPr>
                <w:sz w:val="20"/>
                <w:szCs w:val="20"/>
              </w:rPr>
            </w:pPr>
            <w:r>
              <w:rPr>
                <w:sz w:val="20"/>
                <w:szCs w:val="20"/>
                <w:b/>
                <w:bCs/>
                <w:color w:val="801020"/>
                <w:spacing w:val="-4"/>
              </w:rPr>
              <w:t>★★★★★</w:t>
            </w:r>
          </w:p>
        </w:tc>
      </w:tr>
      <w:tr>
        <w:trPr>
          <w:trHeight w:val="749" w:hRule="atLeast"/>
        </w:trPr>
        <w:tc>
          <w:tcPr>
            <w:tcW w:w="2123" w:type="dxa"/>
            <w:vAlign w:val="top"/>
          </w:tcPr>
          <w:p>
            <w:pPr>
              <w:pStyle w:val="TableText"/>
              <w:ind w:left="454"/>
              <w:spacing w:before="279" w:line="219" w:lineRule="auto"/>
              <w:rPr>
                <w:sz w:val="20"/>
                <w:szCs w:val="20"/>
              </w:rPr>
            </w:pPr>
            <w:r>
              <w:rPr>
                <w:sz w:val="20"/>
                <w:szCs w:val="20"/>
                <w:spacing w:val="2"/>
              </w:rPr>
              <w:t>教师角色认知</w:t>
            </w:r>
          </w:p>
        </w:tc>
        <w:tc>
          <w:tcPr>
            <w:tcW w:w="1139" w:type="dxa"/>
            <w:vAlign w:val="top"/>
          </w:tcPr>
          <w:p>
            <w:pPr>
              <w:pStyle w:val="TableText"/>
              <w:ind w:left="412"/>
              <w:spacing w:before="281" w:line="219" w:lineRule="auto"/>
              <w:rPr>
                <w:sz w:val="20"/>
                <w:szCs w:val="20"/>
              </w:rPr>
            </w:pPr>
            <w:r>
              <w:rPr>
                <w:sz w:val="20"/>
                <w:szCs w:val="20"/>
                <w:spacing w:val="-2"/>
              </w:rPr>
              <w:t>2次</w:t>
            </w:r>
          </w:p>
        </w:tc>
        <w:tc>
          <w:tcPr>
            <w:tcW w:w="2257" w:type="dxa"/>
            <w:vAlign w:val="top"/>
          </w:tcPr>
          <w:p>
            <w:pPr>
              <w:pStyle w:val="TableText"/>
              <w:ind w:left="422"/>
              <w:spacing w:before="281" w:line="219" w:lineRule="auto"/>
              <w:rPr>
                <w:sz w:val="20"/>
                <w:szCs w:val="20"/>
              </w:rPr>
            </w:pPr>
            <w:r>
              <w:rPr>
                <w:sz w:val="20"/>
                <w:szCs w:val="20"/>
                <w:spacing w:val="-1"/>
              </w:rPr>
              <w:t>24下、25下已考</w:t>
            </w:r>
          </w:p>
        </w:tc>
        <w:tc>
          <w:tcPr>
            <w:tcW w:w="2497" w:type="dxa"/>
            <w:vAlign w:val="top"/>
          </w:tcPr>
          <w:p>
            <w:pPr>
              <w:pStyle w:val="TableText"/>
              <w:ind w:left="105" w:right="156"/>
              <w:spacing w:before="91" w:line="299" w:lineRule="auto"/>
              <w:rPr>
                <w:sz w:val="20"/>
                <w:szCs w:val="20"/>
              </w:rPr>
            </w:pPr>
            <w:r>
              <w:rPr>
                <w:sz w:val="20"/>
                <w:szCs w:val="20"/>
                <w:spacing w:val="2"/>
              </w:rPr>
              <w:t>由“角色判断”转向“角</w:t>
            </w:r>
            <w:r>
              <w:rPr>
                <w:sz w:val="20"/>
                <w:szCs w:val="20"/>
                <w:spacing w:val="1"/>
              </w:rPr>
              <w:t xml:space="preserve"> </w:t>
            </w:r>
            <w:r>
              <w:rPr>
                <w:sz w:val="20"/>
                <w:szCs w:val="20"/>
                <w:spacing w:val="49"/>
              </w:rPr>
              <w:t>色边界”</w:t>
            </w:r>
          </w:p>
        </w:tc>
        <w:tc>
          <w:tcPr>
            <w:tcW w:w="1683" w:type="dxa"/>
            <w:vAlign w:val="top"/>
          </w:tcPr>
          <w:p>
            <w:pPr>
              <w:pStyle w:val="TableText"/>
              <w:ind w:left="341"/>
              <w:spacing w:before="285" w:line="227" w:lineRule="auto"/>
              <w:rPr>
                <w:sz w:val="20"/>
                <w:szCs w:val="20"/>
              </w:rPr>
            </w:pPr>
            <w:r>
              <w:rPr>
                <w:sz w:val="20"/>
                <w:szCs w:val="20"/>
                <w:b/>
                <w:bCs/>
                <w:color w:val="801020"/>
                <w:spacing w:val="-4"/>
              </w:rPr>
              <w:t>★★★★</w:t>
            </w:r>
            <w:r>
              <w:rPr>
                <w:sz w:val="20"/>
                <w:szCs w:val="20"/>
                <w:color w:val="D02020"/>
                <w:spacing w:val="-4"/>
              </w:rPr>
              <w:t>☆</w:t>
            </w:r>
          </w:p>
        </w:tc>
      </w:tr>
      <w:tr>
        <w:trPr>
          <w:trHeight w:val="749" w:hRule="atLeast"/>
        </w:trPr>
        <w:tc>
          <w:tcPr>
            <w:tcW w:w="2123" w:type="dxa"/>
            <w:vAlign w:val="top"/>
          </w:tcPr>
          <w:p>
            <w:pPr>
              <w:pStyle w:val="TableText"/>
              <w:ind w:left="454"/>
              <w:spacing w:before="82" w:line="219" w:lineRule="auto"/>
              <w:rPr>
                <w:sz w:val="20"/>
                <w:szCs w:val="20"/>
              </w:rPr>
            </w:pPr>
            <w:r>
              <w:rPr>
                <w:sz w:val="20"/>
                <w:szCs w:val="20"/>
                <w:spacing w:val="3"/>
              </w:rPr>
              <w:t>教学组织关系</w:t>
            </w:r>
          </w:p>
          <w:p>
            <w:pPr>
              <w:pStyle w:val="TableText"/>
              <w:ind w:left="504"/>
              <w:spacing w:before="143" w:line="221" w:lineRule="auto"/>
              <w:rPr>
                <w:sz w:val="20"/>
                <w:szCs w:val="20"/>
              </w:rPr>
            </w:pPr>
            <w:r>
              <w:rPr>
                <w:sz w:val="20"/>
                <w:szCs w:val="20"/>
                <w:spacing w:val="6"/>
              </w:rPr>
              <w:t>(主导/主体)</w:t>
            </w:r>
          </w:p>
        </w:tc>
        <w:tc>
          <w:tcPr>
            <w:tcW w:w="1139" w:type="dxa"/>
            <w:vAlign w:val="top"/>
          </w:tcPr>
          <w:p>
            <w:pPr>
              <w:pStyle w:val="TableText"/>
              <w:ind w:left="412"/>
              <w:spacing w:before="282" w:line="219" w:lineRule="auto"/>
              <w:rPr>
                <w:sz w:val="20"/>
                <w:szCs w:val="20"/>
              </w:rPr>
            </w:pPr>
            <w:r>
              <w:rPr>
                <w:sz w:val="20"/>
                <w:szCs w:val="20"/>
                <w:spacing w:val="-2"/>
              </w:rPr>
              <w:t>2次</w:t>
            </w:r>
          </w:p>
        </w:tc>
        <w:tc>
          <w:tcPr>
            <w:tcW w:w="2257" w:type="dxa"/>
            <w:vAlign w:val="top"/>
          </w:tcPr>
          <w:p>
            <w:pPr>
              <w:pStyle w:val="TableText"/>
              <w:ind w:left="722"/>
              <w:spacing w:before="282" w:line="219" w:lineRule="auto"/>
              <w:rPr>
                <w:sz w:val="20"/>
                <w:szCs w:val="20"/>
              </w:rPr>
            </w:pPr>
            <w:r>
              <w:rPr>
                <w:sz w:val="20"/>
                <w:szCs w:val="20"/>
                <w:spacing w:val="-2"/>
              </w:rPr>
              <w:t>25下已考</w:t>
            </w:r>
          </w:p>
        </w:tc>
        <w:tc>
          <w:tcPr>
            <w:tcW w:w="2497" w:type="dxa"/>
            <w:vAlign w:val="top"/>
          </w:tcPr>
          <w:p>
            <w:pPr>
              <w:pStyle w:val="TableText"/>
              <w:ind w:left="105" w:right="160" w:firstLine="10"/>
              <w:spacing w:before="82" w:line="303" w:lineRule="auto"/>
              <w:rPr>
                <w:sz w:val="20"/>
                <w:szCs w:val="20"/>
              </w:rPr>
            </w:pPr>
            <w:r>
              <w:rPr>
                <w:sz w:val="20"/>
                <w:szCs w:val="20"/>
              </w:rPr>
              <w:t>核心母题未考察完，可能</w:t>
            </w:r>
            <w:r>
              <w:rPr>
                <w:sz w:val="20"/>
                <w:szCs w:val="20"/>
                <w:spacing w:val="9"/>
              </w:rPr>
              <w:t xml:space="preserve"> </w:t>
            </w:r>
            <w:r>
              <w:rPr>
                <w:sz w:val="20"/>
                <w:szCs w:val="20"/>
                <w:spacing w:val="-1"/>
              </w:rPr>
              <w:t>会继续深入考察</w:t>
            </w:r>
          </w:p>
        </w:tc>
        <w:tc>
          <w:tcPr>
            <w:tcW w:w="1683" w:type="dxa"/>
            <w:vAlign w:val="top"/>
          </w:tcPr>
          <w:p>
            <w:pPr>
              <w:pStyle w:val="TableText"/>
              <w:ind w:left="341"/>
              <w:spacing w:before="286" w:line="227" w:lineRule="auto"/>
              <w:rPr>
                <w:sz w:val="20"/>
                <w:szCs w:val="20"/>
              </w:rPr>
            </w:pPr>
            <w:r>
              <w:rPr>
                <w:sz w:val="20"/>
                <w:szCs w:val="20"/>
                <w:b/>
                <w:bCs/>
                <w:color w:val="801010"/>
                <w:spacing w:val="-4"/>
              </w:rPr>
              <w:t>★★★★</w:t>
            </w:r>
            <w:r>
              <w:rPr>
                <w:sz w:val="20"/>
                <w:szCs w:val="20"/>
                <w:color w:val="E01010"/>
                <w:spacing w:val="-4"/>
              </w:rPr>
              <w:t>☆</w:t>
            </w:r>
          </w:p>
        </w:tc>
      </w:tr>
      <w:tr>
        <w:trPr>
          <w:trHeight w:val="759" w:hRule="atLeast"/>
        </w:trPr>
        <w:tc>
          <w:tcPr>
            <w:tcW w:w="2123" w:type="dxa"/>
            <w:vAlign w:val="top"/>
          </w:tcPr>
          <w:p>
            <w:pPr>
              <w:pStyle w:val="TableText"/>
              <w:ind w:left="655" w:right="669" w:firstLine="99"/>
              <w:spacing w:before="94" w:line="302" w:lineRule="auto"/>
              <w:rPr>
                <w:sz w:val="20"/>
                <w:szCs w:val="20"/>
              </w:rPr>
            </w:pPr>
            <w:r>
              <w:rPr>
                <w:sz w:val="20"/>
                <w:szCs w:val="20"/>
                <w:spacing w:val="3"/>
              </w:rPr>
              <w:t>心理学</w:t>
            </w:r>
            <w:r>
              <w:rPr>
                <w:sz w:val="20"/>
                <w:szCs w:val="20"/>
                <w:spacing w:val="1"/>
              </w:rPr>
              <w:t xml:space="preserve"> </w:t>
            </w:r>
            <w:r>
              <w:rPr>
                <w:sz w:val="20"/>
                <w:szCs w:val="20"/>
                <w:spacing w:val="-3"/>
              </w:rPr>
              <w:t>学习动机</w:t>
            </w:r>
          </w:p>
        </w:tc>
        <w:tc>
          <w:tcPr>
            <w:tcW w:w="1139" w:type="dxa"/>
            <w:vAlign w:val="top"/>
          </w:tcPr>
          <w:p>
            <w:pPr>
              <w:pStyle w:val="TableText"/>
              <w:ind w:left="412"/>
              <w:spacing w:before="283" w:line="219" w:lineRule="auto"/>
              <w:rPr>
                <w:sz w:val="20"/>
                <w:szCs w:val="20"/>
              </w:rPr>
            </w:pPr>
            <w:r>
              <w:rPr>
                <w:sz w:val="20"/>
                <w:szCs w:val="20"/>
                <w:spacing w:val="-2"/>
              </w:rPr>
              <w:t>2次</w:t>
            </w:r>
          </w:p>
        </w:tc>
        <w:tc>
          <w:tcPr>
            <w:tcW w:w="2257" w:type="dxa"/>
            <w:vAlign w:val="top"/>
          </w:tcPr>
          <w:p>
            <w:pPr>
              <w:pStyle w:val="TableText"/>
              <w:ind w:left="722"/>
              <w:spacing w:before="283" w:line="219" w:lineRule="auto"/>
              <w:rPr>
                <w:sz w:val="20"/>
                <w:szCs w:val="20"/>
              </w:rPr>
            </w:pPr>
            <w:r>
              <w:rPr>
                <w:sz w:val="20"/>
                <w:szCs w:val="20"/>
                <w:spacing w:val="-2"/>
              </w:rPr>
              <w:t>25上已考</w:t>
            </w:r>
          </w:p>
        </w:tc>
        <w:tc>
          <w:tcPr>
            <w:tcW w:w="2497" w:type="dxa"/>
            <w:vAlign w:val="top"/>
          </w:tcPr>
          <w:p>
            <w:pPr>
              <w:pStyle w:val="TableText"/>
              <w:ind w:left="105"/>
              <w:spacing w:before="283" w:line="219" w:lineRule="auto"/>
              <w:rPr>
                <w:sz w:val="20"/>
                <w:szCs w:val="20"/>
              </w:rPr>
            </w:pPr>
            <w:r>
              <w:rPr>
                <w:sz w:val="20"/>
                <w:szCs w:val="20"/>
                <w:spacing w:val="1"/>
              </w:rPr>
              <w:t>条件化理解刚启动</w:t>
            </w:r>
          </w:p>
        </w:tc>
        <w:tc>
          <w:tcPr>
            <w:tcW w:w="1683" w:type="dxa"/>
            <w:vAlign w:val="top"/>
          </w:tcPr>
          <w:p>
            <w:pPr>
              <w:pStyle w:val="TableText"/>
              <w:ind w:left="341"/>
              <w:spacing w:before="287" w:line="227" w:lineRule="auto"/>
              <w:rPr>
                <w:sz w:val="20"/>
                <w:szCs w:val="20"/>
              </w:rPr>
            </w:pPr>
            <w:r>
              <w:rPr>
                <w:sz w:val="20"/>
                <w:szCs w:val="20"/>
                <w:b/>
                <w:bCs/>
                <w:color w:val="801020"/>
                <w:spacing w:val="-4"/>
              </w:rPr>
              <w:t>★★★★</w:t>
            </w:r>
            <w:r>
              <w:rPr>
                <w:sz w:val="20"/>
                <w:szCs w:val="20"/>
                <w:color w:val="C02020"/>
                <w:spacing w:val="-4"/>
              </w:rPr>
              <w:t>☆</w:t>
            </w:r>
          </w:p>
        </w:tc>
      </w:tr>
      <w:tr>
        <w:trPr>
          <w:trHeight w:val="749" w:hRule="atLeast"/>
        </w:trPr>
        <w:tc>
          <w:tcPr>
            <w:tcW w:w="2123" w:type="dxa"/>
            <w:vAlign w:val="top"/>
          </w:tcPr>
          <w:p>
            <w:pPr>
              <w:pStyle w:val="TableText"/>
              <w:ind w:left="655" w:right="664" w:firstLine="99"/>
              <w:spacing w:before="84" w:line="302" w:lineRule="auto"/>
              <w:rPr>
                <w:sz w:val="20"/>
                <w:szCs w:val="20"/>
              </w:rPr>
            </w:pPr>
            <w:r>
              <w:rPr>
                <w:sz w:val="20"/>
                <w:szCs w:val="20"/>
                <w:spacing w:val="3"/>
              </w:rPr>
              <w:t>心理学</w:t>
            </w:r>
            <w:r>
              <w:rPr>
                <w:sz w:val="20"/>
                <w:szCs w:val="20"/>
              </w:rPr>
              <w:t xml:space="preserve">  </w:t>
            </w:r>
            <w:r>
              <w:rPr>
                <w:sz w:val="20"/>
                <w:szCs w:val="20"/>
                <w:spacing w:val="-2"/>
              </w:rPr>
              <w:t>迁移规律</w:t>
            </w:r>
          </w:p>
        </w:tc>
        <w:tc>
          <w:tcPr>
            <w:tcW w:w="1139" w:type="dxa"/>
            <w:vAlign w:val="top"/>
          </w:tcPr>
          <w:p>
            <w:pPr>
              <w:pStyle w:val="TableText"/>
              <w:ind w:left="412"/>
              <w:spacing w:before="284" w:line="219" w:lineRule="auto"/>
              <w:rPr>
                <w:sz w:val="20"/>
                <w:szCs w:val="20"/>
              </w:rPr>
            </w:pPr>
            <w:r>
              <w:rPr>
                <w:sz w:val="20"/>
                <w:szCs w:val="20"/>
                <w:spacing w:val="3"/>
              </w:rPr>
              <w:t>1次</w:t>
            </w:r>
          </w:p>
        </w:tc>
        <w:tc>
          <w:tcPr>
            <w:tcW w:w="2257" w:type="dxa"/>
            <w:vAlign w:val="top"/>
          </w:tcPr>
          <w:p>
            <w:pPr>
              <w:pStyle w:val="TableText"/>
              <w:ind w:left="722"/>
              <w:spacing w:before="284" w:line="219" w:lineRule="auto"/>
              <w:rPr>
                <w:sz w:val="20"/>
                <w:szCs w:val="20"/>
              </w:rPr>
            </w:pPr>
            <w:r>
              <w:rPr>
                <w:sz w:val="20"/>
                <w:szCs w:val="20"/>
                <w:spacing w:val="-2"/>
              </w:rPr>
              <w:t>25下已考</w:t>
            </w:r>
          </w:p>
        </w:tc>
        <w:tc>
          <w:tcPr>
            <w:tcW w:w="2497" w:type="dxa"/>
            <w:vAlign w:val="top"/>
          </w:tcPr>
          <w:p>
            <w:pPr>
              <w:pStyle w:val="TableText"/>
              <w:ind w:left="105"/>
              <w:spacing w:before="284" w:line="219" w:lineRule="auto"/>
              <w:rPr>
                <w:sz w:val="20"/>
                <w:szCs w:val="20"/>
              </w:rPr>
            </w:pPr>
            <w:r>
              <w:rPr>
                <w:sz w:val="20"/>
                <w:szCs w:val="20"/>
              </w:rPr>
              <w:t>高频母题，短期可能回避</w:t>
            </w:r>
          </w:p>
        </w:tc>
        <w:tc>
          <w:tcPr>
            <w:tcW w:w="1683" w:type="dxa"/>
            <w:vAlign w:val="top"/>
          </w:tcPr>
          <w:p>
            <w:pPr>
              <w:pStyle w:val="TableText"/>
              <w:ind w:left="18"/>
              <w:spacing w:before="14" w:line="219" w:lineRule="auto"/>
              <w:rPr>
                <w:sz w:val="20"/>
                <w:szCs w:val="20"/>
              </w:rPr>
            </w:pPr>
            <w:r>
              <w:rPr>
                <w:sz w:val="20"/>
                <w:szCs w:val="20"/>
                <w:color w:val="A04030"/>
              </w:rPr>
              <w:t>字</w:t>
            </w:r>
          </w:p>
          <w:p>
            <w:pPr>
              <w:pStyle w:val="TableText"/>
              <w:ind w:left="338"/>
              <w:spacing w:before="29" w:line="227" w:lineRule="auto"/>
              <w:rPr>
                <w:sz w:val="20"/>
                <w:szCs w:val="20"/>
              </w:rPr>
            </w:pPr>
            <w:r>
              <w:rPr>
                <w:sz w:val="20"/>
                <w:szCs w:val="20"/>
                <w:color w:val="802020"/>
                <w:spacing w:val="-3"/>
              </w:rPr>
              <w:t>★★★</w:t>
            </w:r>
            <w:r>
              <w:rPr>
                <w:sz w:val="20"/>
                <w:szCs w:val="20"/>
                <w:color w:val="C03030"/>
                <w:spacing w:val="-3"/>
              </w:rPr>
              <w:t>☆☆</w:t>
            </w:r>
          </w:p>
        </w:tc>
      </w:tr>
      <w:tr>
        <w:trPr>
          <w:trHeight w:val="729" w:hRule="atLeast"/>
        </w:trPr>
        <w:tc>
          <w:tcPr>
            <w:tcW w:w="2123" w:type="dxa"/>
            <w:vAlign w:val="top"/>
          </w:tcPr>
          <w:p>
            <w:pPr>
              <w:pStyle w:val="TableText"/>
              <w:ind w:left="605" w:right="616" w:firstLine="149"/>
              <w:spacing w:before="97" w:line="287" w:lineRule="auto"/>
              <w:rPr>
                <w:sz w:val="20"/>
                <w:szCs w:val="20"/>
              </w:rPr>
            </w:pPr>
            <w:r>
              <w:rPr>
                <w:sz w:val="20"/>
                <w:szCs w:val="20"/>
                <w:spacing w:val="3"/>
              </w:rPr>
              <w:t>心理学</w:t>
            </w:r>
            <w:r>
              <w:rPr>
                <w:sz w:val="20"/>
                <w:szCs w:val="20"/>
              </w:rPr>
              <w:t xml:space="preserve">  </w:t>
            </w:r>
            <w:r>
              <w:rPr>
                <w:sz w:val="20"/>
                <w:szCs w:val="20"/>
                <w:spacing w:val="-2"/>
              </w:rPr>
              <w:t>气质/人格</w:t>
            </w:r>
          </w:p>
        </w:tc>
        <w:tc>
          <w:tcPr>
            <w:tcW w:w="1139" w:type="dxa"/>
            <w:vAlign w:val="top"/>
          </w:tcPr>
          <w:p>
            <w:pPr>
              <w:pStyle w:val="TableText"/>
              <w:ind w:left="412"/>
              <w:spacing w:before="275" w:line="219" w:lineRule="auto"/>
              <w:rPr>
                <w:sz w:val="20"/>
                <w:szCs w:val="20"/>
              </w:rPr>
            </w:pPr>
            <w:r>
              <w:rPr>
                <w:sz w:val="20"/>
                <w:szCs w:val="20"/>
                <w:spacing w:val="-2"/>
              </w:rPr>
              <w:t>4次</w:t>
            </w:r>
          </w:p>
        </w:tc>
        <w:tc>
          <w:tcPr>
            <w:tcW w:w="2257" w:type="dxa"/>
            <w:vAlign w:val="top"/>
          </w:tcPr>
          <w:p>
            <w:pPr>
              <w:pStyle w:val="TableText"/>
              <w:ind w:left="722"/>
              <w:spacing w:before="265" w:line="219" w:lineRule="auto"/>
              <w:rPr>
                <w:sz w:val="20"/>
                <w:szCs w:val="20"/>
              </w:rPr>
            </w:pPr>
            <w:r>
              <w:rPr>
                <w:sz w:val="20"/>
                <w:szCs w:val="20"/>
                <w:spacing w:val="-2"/>
              </w:rPr>
              <w:t>25上已考</w:t>
            </w:r>
          </w:p>
          <w:p>
            <w:pPr>
              <w:pStyle w:val="TableText"/>
              <w:ind w:left="13"/>
              <w:spacing w:before="4" w:line="196" w:lineRule="auto"/>
              <w:rPr>
                <w:sz w:val="20"/>
                <w:szCs w:val="20"/>
              </w:rPr>
            </w:pPr>
            <w:r>
              <w:rPr>
                <w:sz w:val="20"/>
                <w:szCs w:val="20"/>
                <w:color w:val="B0B0B0"/>
                <w:spacing w:val="5"/>
              </w:rPr>
              <w:t>学底</w:t>
            </w:r>
          </w:p>
        </w:tc>
        <w:tc>
          <w:tcPr>
            <w:tcW w:w="2497" w:type="dxa"/>
            <w:vAlign w:val="top"/>
          </w:tcPr>
          <w:p>
            <w:pPr>
              <w:pStyle w:val="TableText"/>
              <w:ind w:left="105"/>
              <w:spacing w:before="275" w:line="219" w:lineRule="auto"/>
              <w:rPr>
                <w:sz w:val="20"/>
                <w:szCs w:val="20"/>
              </w:rPr>
            </w:pPr>
            <w:r>
              <w:rPr>
                <w:sz w:val="20"/>
                <w:szCs w:val="20"/>
                <w:spacing w:val="1"/>
              </w:rPr>
              <w:t>高频稳定点，形式微调</w:t>
            </w:r>
          </w:p>
        </w:tc>
        <w:tc>
          <w:tcPr>
            <w:tcW w:w="1683" w:type="dxa"/>
            <w:vAlign w:val="top"/>
          </w:tcPr>
          <w:p>
            <w:pPr>
              <w:pStyle w:val="TableText"/>
              <w:ind w:left="338"/>
              <w:spacing w:before="282" w:line="227" w:lineRule="auto"/>
              <w:rPr>
                <w:sz w:val="20"/>
                <w:szCs w:val="20"/>
              </w:rPr>
            </w:pPr>
            <w:r>
              <w:rPr>
                <w:sz w:val="20"/>
                <w:szCs w:val="20"/>
                <w:color w:val="801010"/>
                <w:spacing w:val="-3"/>
              </w:rPr>
              <w:t>★★★★</w:t>
            </w:r>
            <w:r>
              <w:rPr>
                <w:sz w:val="20"/>
                <w:szCs w:val="20"/>
                <w:color w:val="C02020"/>
                <w:spacing w:val="-3"/>
              </w:rPr>
              <w:t>☆</w:t>
            </w:r>
          </w:p>
        </w:tc>
      </w:tr>
      <w:tr>
        <w:trPr>
          <w:trHeight w:val="759" w:hRule="atLeast"/>
        </w:trPr>
        <w:tc>
          <w:tcPr>
            <w:tcW w:w="2123" w:type="dxa"/>
            <w:vAlign w:val="top"/>
          </w:tcPr>
          <w:p>
            <w:pPr>
              <w:pStyle w:val="TableText"/>
              <w:ind w:left="454"/>
              <w:spacing w:before="286" w:line="219" w:lineRule="auto"/>
              <w:rPr>
                <w:sz w:val="20"/>
                <w:szCs w:val="20"/>
              </w:rPr>
            </w:pPr>
            <w:r>
              <w:rPr>
                <w:sz w:val="20"/>
                <w:szCs w:val="20"/>
                <w:spacing w:val="2"/>
              </w:rPr>
              <w:t>心理健康教育</w:t>
            </w:r>
          </w:p>
        </w:tc>
        <w:tc>
          <w:tcPr>
            <w:tcW w:w="1139" w:type="dxa"/>
            <w:vAlign w:val="top"/>
          </w:tcPr>
          <w:p>
            <w:pPr>
              <w:pStyle w:val="TableText"/>
              <w:ind w:left="412"/>
              <w:spacing w:before="286" w:line="219" w:lineRule="auto"/>
              <w:rPr>
                <w:sz w:val="20"/>
                <w:szCs w:val="20"/>
              </w:rPr>
            </w:pPr>
            <w:r>
              <w:rPr>
                <w:sz w:val="20"/>
                <w:szCs w:val="20"/>
                <w:spacing w:val="-2"/>
              </w:rPr>
              <w:t>2次</w:t>
            </w:r>
          </w:p>
        </w:tc>
        <w:tc>
          <w:tcPr>
            <w:tcW w:w="2257" w:type="dxa"/>
            <w:vAlign w:val="top"/>
          </w:tcPr>
          <w:p>
            <w:pPr>
              <w:pStyle w:val="TableText"/>
              <w:ind w:left="722"/>
              <w:spacing w:before="286" w:line="219" w:lineRule="auto"/>
              <w:rPr>
                <w:sz w:val="20"/>
                <w:szCs w:val="20"/>
              </w:rPr>
            </w:pPr>
            <w:r>
              <w:rPr>
                <w:sz w:val="20"/>
                <w:szCs w:val="20"/>
                <w:spacing w:val="-2"/>
              </w:rPr>
              <w:t>25下已考</w:t>
            </w:r>
          </w:p>
        </w:tc>
        <w:tc>
          <w:tcPr>
            <w:tcW w:w="2497" w:type="dxa"/>
            <w:vAlign w:val="top"/>
          </w:tcPr>
          <w:p>
            <w:pPr>
              <w:pStyle w:val="TableText"/>
              <w:ind w:left="105" w:right="156" w:firstLine="10"/>
              <w:spacing w:before="96" w:line="301" w:lineRule="auto"/>
              <w:rPr>
                <w:sz w:val="20"/>
                <w:szCs w:val="20"/>
              </w:rPr>
            </w:pPr>
            <w:r>
              <w:rPr>
                <w:sz w:val="20"/>
                <w:szCs w:val="20"/>
                <w:spacing w:val="1"/>
              </w:rPr>
              <w:t>从“是否关注”转向“如</w:t>
            </w:r>
            <w:r>
              <w:rPr>
                <w:sz w:val="20"/>
                <w:szCs w:val="20"/>
                <w:spacing w:val="2"/>
              </w:rPr>
              <w:t xml:space="preserve"> </w:t>
            </w:r>
            <w:r>
              <w:rPr>
                <w:sz w:val="20"/>
                <w:szCs w:val="20"/>
                <w:spacing w:val="49"/>
              </w:rPr>
              <w:t>何介入”</w:t>
            </w:r>
          </w:p>
        </w:tc>
        <w:tc>
          <w:tcPr>
            <w:tcW w:w="1683" w:type="dxa"/>
            <w:vAlign w:val="top"/>
          </w:tcPr>
          <w:p>
            <w:pPr>
              <w:pStyle w:val="TableText"/>
              <w:ind w:left="338"/>
              <w:spacing w:before="293" w:line="227" w:lineRule="auto"/>
              <w:rPr>
                <w:sz w:val="20"/>
                <w:szCs w:val="20"/>
              </w:rPr>
            </w:pPr>
            <w:r>
              <w:rPr>
                <w:sz w:val="20"/>
                <w:szCs w:val="20"/>
                <w:color w:val="802020"/>
                <w:spacing w:val="-3"/>
              </w:rPr>
              <w:t>★★★★</w:t>
            </w:r>
            <w:r>
              <w:rPr>
                <w:sz w:val="20"/>
                <w:szCs w:val="20"/>
                <w:color w:val="C02020"/>
                <w:spacing w:val="-3"/>
              </w:rPr>
              <w:t>☆</w:t>
            </w:r>
          </w:p>
        </w:tc>
      </w:tr>
      <w:tr>
        <w:trPr>
          <w:trHeight w:val="379" w:hRule="atLeast"/>
        </w:trPr>
        <w:tc>
          <w:tcPr>
            <w:tcW w:w="2123" w:type="dxa"/>
            <w:vAlign w:val="top"/>
          </w:tcPr>
          <w:p>
            <w:pPr>
              <w:pStyle w:val="TableText"/>
              <w:ind w:left="454"/>
              <w:spacing w:before="97" w:line="219" w:lineRule="auto"/>
              <w:rPr>
                <w:sz w:val="20"/>
                <w:szCs w:val="20"/>
              </w:rPr>
            </w:pPr>
            <w:r>
              <w:rPr>
                <w:sz w:val="20"/>
                <w:szCs w:val="20"/>
                <w:spacing w:val="1"/>
              </w:rPr>
              <w:t>教师专业发展</w:t>
            </w:r>
          </w:p>
        </w:tc>
        <w:tc>
          <w:tcPr>
            <w:tcW w:w="1139" w:type="dxa"/>
            <w:vAlign w:val="top"/>
          </w:tcPr>
          <w:p>
            <w:pPr>
              <w:pStyle w:val="TableText"/>
              <w:ind w:left="412"/>
              <w:spacing w:before="97" w:line="219" w:lineRule="auto"/>
              <w:rPr>
                <w:sz w:val="20"/>
                <w:szCs w:val="20"/>
              </w:rPr>
            </w:pPr>
            <w:r>
              <w:rPr>
                <w:sz w:val="20"/>
                <w:szCs w:val="20"/>
                <w:spacing w:val="3"/>
              </w:rPr>
              <w:t>1次</w:t>
            </w:r>
          </w:p>
        </w:tc>
        <w:tc>
          <w:tcPr>
            <w:tcW w:w="2257" w:type="dxa"/>
            <w:vAlign w:val="top"/>
          </w:tcPr>
          <w:p>
            <w:pPr>
              <w:pStyle w:val="TableText"/>
              <w:ind w:left="573"/>
              <w:spacing w:before="97" w:line="220" w:lineRule="auto"/>
              <w:rPr>
                <w:sz w:val="20"/>
                <w:szCs w:val="20"/>
              </w:rPr>
            </w:pPr>
            <w:r>
              <w:rPr>
                <w:sz w:val="20"/>
                <w:szCs w:val="20"/>
                <w:spacing w:val="-2"/>
              </w:rPr>
              <w:t>24-25已出现</w:t>
            </w:r>
          </w:p>
        </w:tc>
        <w:tc>
          <w:tcPr>
            <w:tcW w:w="2497" w:type="dxa"/>
            <w:vAlign w:val="top"/>
          </w:tcPr>
          <w:p>
            <w:pPr>
              <w:pStyle w:val="TableText"/>
              <w:ind w:left="105"/>
              <w:spacing w:before="97" w:line="219" w:lineRule="auto"/>
              <w:rPr>
                <w:sz w:val="20"/>
                <w:szCs w:val="20"/>
              </w:rPr>
            </w:pPr>
            <w:r>
              <w:rPr>
                <w:sz w:val="20"/>
                <w:szCs w:val="20"/>
                <w:spacing w:val="1"/>
              </w:rPr>
              <w:t>新考点进入观察期</w:t>
            </w:r>
          </w:p>
        </w:tc>
        <w:tc>
          <w:tcPr>
            <w:tcW w:w="1683" w:type="dxa"/>
            <w:vAlign w:val="top"/>
          </w:tcPr>
          <w:p>
            <w:pPr>
              <w:pStyle w:val="TableText"/>
              <w:ind w:left="338"/>
              <w:spacing w:before="104" w:line="227" w:lineRule="auto"/>
              <w:rPr>
                <w:sz w:val="20"/>
                <w:szCs w:val="20"/>
              </w:rPr>
            </w:pPr>
            <w:r>
              <w:rPr>
                <w:sz w:val="20"/>
                <w:szCs w:val="20"/>
                <w:color w:val="801010"/>
                <w:spacing w:val="-3"/>
              </w:rPr>
              <w:t>★★★</w:t>
            </w:r>
            <w:r>
              <w:rPr>
                <w:sz w:val="20"/>
                <w:szCs w:val="20"/>
                <w:color w:val="C02030"/>
                <w:spacing w:val="-3"/>
              </w:rPr>
              <w:t>☆☆</w:t>
            </w:r>
          </w:p>
        </w:tc>
      </w:tr>
      <w:tr>
        <w:trPr>
          <w:trHeight w:val="380" w:hRule="atLeast"/>
        </w:trPr>
        <w:tc>
          <w:tcPr>
            <w:tcW w:w="2123" w:type="dxa"/>
            <w:vAlign w:val="top"/>
          </w:tcPr>
          <w:p>
            <w:pPr>
              <w:pStyle w:val="TableText"/>
              <w:ind w:left="154"/>
              <w:spacing w:before="98" w:line="219" w:lineRule="auto"/>
              <w:rPr>
                <w:sz w:val="20"/>
                <w:szCs w:val="20"/>
              </w:rPr>
            </w:pPr>
            <w:r>
              <w:rPr>
                <w:sz w:val="20"/>
                <w:szCs w:val="20"/>
                <w:spacing w:val="2"/>
              </w:rPr>
              <w:t>教育公平与政策导向</w:t>
            </w:r>
          </w:p>
        </w:tc>
        <w:tc>
          <w:tcPr>
            <w:tcW w:w="1139" w:type="dxa"/>
            <w:vAlign w:val="top"/>
          </w:tcPr>
          <w:p>
            <w:pPr>
              <w:pStyle w:val="TableText"/>
              <w:ind w:left="412"/>
              <w:spacing w:before="98" w:line="219" w:lineRule="auto"/>
              <w:rPr>
                <w:sz w:val="20"/>
                <w:szCs w:val="20"/>
              </w:rPr>
            </w:pPr>
            <w:r>
              <w:rPr>
                <w:sz w:val="20"/>
                <w:szCs w:val="20"/>
                <w:spacing w:val="-2"/>
              </w:rPr>
              <w:t>0次</w:t>
            </w:r>
          </w:p>
        </w:tc>
        <w:tc>
          <w:tcPr>
            <w:tcW w:w="2257" w:type="dxa"/>
            <w:vAlign w:val="top"/>
          </w:tcPr>
          <w:p>
            <w:pPr>
              <w:pStyle w:val="TableText"/>
              <w:ind w:left="722"/>
              <w:spacing w:before="98" w:line="219" w:lineRule="auto"/>
              <w:rPr>
                <w:sz w:val="20"/>
                <w:szCs w:val="20"/>
              </w:rPr>
            </w:pPr>
            <w:r>
              <w:rPr>
                <w:sz w:val="20"/>
                <w:szCs w:val="20"/>
                <w:spacing w:val="2"/>
              </w:rPr>
              <w:t>尚未考察</w:t>
            </w:r>
          </w:p>
        </w:tc>
        <w:tc>
          <w:tcPr>
            <w:tcW w:w="2497" w:type="dxa"/>
            <w:vAlign w:val="top"/>
          </w:tcPr>
          <w:p>
            <w:pPr>
              <w:pStyle w:val="TableText"/>
              <w:ind w:left="105"/>
              <w:spacing w:before="98" w:line="219" w:lineRule="auto"/>
              <w:rPr>
                <w:sz w:val="20"/>
                <w:szCs w:val="20"/>
              </w:rPr>
            </w:pPr>
            <w:r>
              <w:rPr>
                <w:sz w:val="20"/>
                <w:szCs w:val="20"/>
                <w:spacing w:val="1"/>
              </w:rPr>
              <w:t>长期空白，风险型考点</w:t>
            </w:r>
          </w:p>
        </w:tc>
        <w:tc>
          <w:tcPr>
            <w:tcW w:w="1683" w:type="dxa"/>
            <w:vAlign w:val="top"/>
          </w:tcPr>
          <w:p>
            <w:pPr>
              <w:pStyle w:val="TableText"/>
              <w:ind w:left="341"/>
              <w:spacing w:before="102" w:line="227" w:lineRule="auto"/>
              <w:rPr>
                <w:sz w:val="20"/>
                <w:szCs w:val="20"/>
              </w:rPr>
            </w:pPr>
            <w:r>
              <w:rPr>
                <w:sz w:val="20"/>
                <w:szCs w:val="20"/>
                <w:b/>
                <w:bCs/>
                <w:color w:val="902020"/>
                <w:spacing w:val="-4"/>
              </w:rPr>
              <w:t>★★★</w:t>
            </w:r>
            <w:r>
              <w:rPr>
                <w:sz w:val="20"/>
                <w:szCs w:val="20"/>
                <w:color w:val="D03020"/>
                <w:spacing w:val="-4"/>
              </w:rPr>
              <w:t>☆☆</w:t>
            </w:r>
          </w:p>
        </w:tc>
      </w:tr>
      <w:tr>
        <w:trPr>
          <w:trHeight w:val="924" w:hRule="atLeast"/>
        </w:trPr>
        <w:tc>
          <w:tcPr>
            <w:tcW w:w="9699" w:type="dxa"/>
            <w:vAlign w:val="top"/>
            <w:gridSpan w:val="5"/>
          </w:tcPr>
          <w:p>
            <w:pPr>
              <w:pStyle w:val="TableText"/>
              <w:ind w:left="115" w:right="152" w:firstLine="32"/>
              <w:spacing w:before="133" w:line="360" w:lineRule="auto"/>
              <w:rPr>
                <w:sz w:val="20"/>
                <w:szCs w:val="20"/>
              </w:rPr>
            </w:pPr>
            <w:r>
              <w:rPr>
                <w:sz w:val="20"/>
                <w:szCs w:val="20"/>
                <w:b/>
                <w:bCs/>
                <w:color w:val="A02020"/>
                <w:spacing w:val="-1"/>
              </w:rPr>
              <w:t>西米学府团队提示：</w:t>
            </w:r>
            <w:r>
              <w:rPr>
                <w:sz w:val="20"/>
                <w:szCs w:val="20"/>
                <w:spacing w:val="-1"/>
              </w:rPr>
              <w:t>辨析题的问法从24下半年开始出现了明显的变化，现在的问法更贴近实际教学语境，提</w:t>
            </w:r>
            <w:r>
              <w:rPr>
                <w:sz w:val="20"/>
                <w:szCs w:val="20"/>
                <w:spacing w:val="16"/>
              </w:rPr>
              <w:t xml:space="preserve"> </w:t>
            </w:r>
            <w:r>
              <w:rPr>
                <w:sz w:val="20"/>
                <w:szCs w:val="20"/>
                <w:spacing w:val="-1"/>
              </w:rPr>
              <w:t>高了真实感，相对于之前的问法降低了难度。</w:t>
            </w:r>
          </w:p>
        </w:tc>
      </w:tr>
    </w:tbl>
    <w:p>
      <w:pPr>
        <w:rPr>
          <w:rFonts w:ascii="Arial"/>
          <w:sz w:val="21"/>
        </w:rPr>
      </w:pPr>
      <w:r/>
    </w:p>
    <w:p>
      <w:pPr>
        <w:sectPr>
          <w:headerReference w:type="default" r:id="rId80"/>
          <w:footerReference w:type="default" r:id="rId81"/>
          <w:pgSz w:w="11910" w:h="16840"/>
          <w:pgMar w:top="802" w:right="1105" w:bottom="733" w:left="1069" w:header="540" w:footer="512" w:gutter="0"/>
        </w:sectPr>
        <w:rPr>
          <w:rFonts w:ascii="Arial" w:hAnsi="Arial" w:eastAsia="Arial" w:cs="Arial"/>
          <w:sz w:val="21"/>
          <w:szCs w:val="21"/>
        </w:rPr>
      </w:pPr>
    </w:p>
    <w:p>
      <w:pPr>
        <w:spacing w:line="416" w:lineRule="auto"/>
        <w:rPr>
          <w:rFonts w:ascii="Arial"/>
          <w:sz w:val="21"/>
        </w:rPr>
      </w:pPr>
      <w:r>
        <w:drawing>
          <wp:anchor distT="0" distB="0" distL="0" distR="0" simplePos="0" relativeHeight="251757568" behindDoc="0" locked="0" layoutInCell="1" allowOverlap="1">
            <wp:simplePos x="0" y="0"/>
            <wp:positionH relativeFrom="column">
              <wp:posOffset>0</wp:posOffset>
            </wp:positionH>
            <wp:positionV relativeFrom="paragraph">
              <wp:posOffset>30273</wp:posOffset>
            </wp:positionV>
            <wp:extent cx="6223017" cy="12618"/>
            <wp:effectExtent l="0" t="0" r="0" b="0"/>
            <wp:wrapNone/>
            <wp:docPr id="72" name="IM 72"/>
            <wp:cNvGraphicFramePr/>
            <a:graphic>
              <a:graphicData uri="http://schemas.openxmlformats.org/drawingml/2006/picture">
                <pic:pic>
                  <pic:nvPicPr>
                    <pic:cNvPr id="72" name="IM 72"/>
                    <pic:cNvPicPr/>
                  </pic:nvPicPr>
                  <pic:blipFill>
                    <a:blip r:embed="rId83"/>
                    <a:stretch>
                      <a:fillRect/>
                    </a:stretch>
                  </pic:blipFill>
                  <pic:spPr>
                    <a:xfrm rot="0">
                      <a:off x="0" y="0"/>
                      <a:ext cx="6223017" cy="12618"/>
                    </a:xfrm>
                    <a:prstGeom prst="rect">
                      <a:avLst/>
                    </a:prstGeom>
                  </pic:spPr>
                </pic:pic>
              </a:graphicData>
            </a:graphic>
          </wp:anchor>
        </w:drawing>
      </w:r>
      <w:r/>
    </w:p>
    <w:p>
      <w:pPr>
        <w:ind w:left="1461"/>
        <w:spacing w:before="140" w:line="223" w:lineRule="auto"/>
        <w:rPr>
          <w:rFonts w:ascii="KaiTi" w:hAnsi="KaiTi" w:eastAsia="KaiTi" w:cs="KaiTi"/>
          <w:sz w:val="43"/>
          <w:szCs w:val="43"/>
        </w:rPr>
      </w:pPr>
      <w:r>
        <w:rPr>
          <w:rFonts w:ascii="KaiTi" w:hAnsi="KaiTi" w:eastAsia="KaiTi" w:cs="KaiTi"/>
          <w:sz w:val="43"/>
          <w:szCs w:val="43"/>
          <w:b/>
          <w:bCs/>
          <w:spacing w:val="-2"/>
        </w:rPr>
        <w:t>《教育知识与能力》一高频</w:t>
      </w:r>
      <w:r>
        <w:rPr>
          <w:rFonts w:ascii="KaiTi" w:hAnsi="KaiTi" w:eastAsia="KaiTi" w:cs="KaiTi"/>
          <w:sz w:val="43"/>
          <w:szCs w:val="43"/>
          <w:b/>
          <w:bCs/>
          <w:color w:val="A02010"/>
          <w:spacing w:val="-2"/>
        </w:rPr>
        <w:t>易错命题</w:t>
      </w:r>
    </w:p>
    <w:p>
      <w:pPr>
        <w:spacing w:before="33"/>
        <w:rPr/>
      </w:pPr>
      <w:r/>
    </w:p>
    <w:tbl>
      <w:tblPr>
        <w:tblStyle w:val="TableNormal"/>
        <w:tblW w:w="9699" w:type="dxa"/>
        <w:tblInd w:w="5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1134"/>
        <w:gridCol w:w="3526"/>
        <w:gridCol w:w="5039"/>
      </w:tblGrid>
      <w:tr>
        <w:trPr>
          <w:trHeight w:val="514" w:hRule="atLeast"/>
        </w:trPr>
        <w:tc>
          <w:tcPr>
            <w:tcW w:w="9699" w:type="dxa"/>
            <w:vAlign w:val="top"/>
            <w:gridSpan w:val="3"/>
          </w:tcPr>
          <w:p>
            <w:pPr>
              <w:pStyle w:val="TableText"/>
              <w:ind w:left="2538"/>
              <w:spacing w:before="149" w:line="219" w:lineRule="auto"/>
              <w:rPr/>
            </w:pPr>
            <w:r>
              <w:rPr>
                <w:b/>
                <w:bCs/>
                <w:spacing w:val="-2"/>
              </w:rPr>
              <w:t>西米学府-中学辨析题-易错命题的高频关键词汇总</w:t>
            </w:r>
          </w:p>
        </w:tc>
      </w:tr>
      <w:tr>
        <w:trPr>
          <w:trHeight w:val="459" w:hRule="atLeast"/>
        </w:trPr>
        <w:tc>
          <w:tcPr>
            <w:tcW w:w="1134" w:type="dxa"/>
            <w:vAlign w:val="top"/>
          </w:tcPr>
          <w:p>
            <w:pPr>
              <w:pStyle w:val="TableText"/>
              <w:ind w:left="348"/>
              <w:spacing w:before="126" w:line="219" w:lineRule="auto"/>
              <w:rPr/>
            </w:pPr>
            <w:r>
              <w:rPr>
                <w:b/>
                <w:bCs/>
                <w:spacing w:val="-5"/>
              </w:rPr>
              <w:t>类别</w:t>
            </w:r>
          </w:p>
        </w:tc>
        <w:tc>
          <w:tcPr>
            <w:tcW w:w="3526" w:type="dxa"/>
            <w:vAlign w:val="top"/>
          </w:tcPr>
          <w:p>
            <w:pPr>
              <w:pStyle w:val="TableText"/>
              <w:ind w:left="1263"/>
              <w:spacing w:before="126" w:line="219" w:lineRule="auto"/>
              <w:rPr/>
            </w:pPr>
            <w:r>
              <w:rPr>
                <w:b/>
                <w:bCs/>
              </w:rPr>
              <w:t>常见陷阱词</w:t>
            </w:r>
          </w:p>
        </w:tc>
        <w:tc>
          <w:tcPr>
            <w:tcW w:w="5039" w:type="dxa"/>
            <w:vAlign w:val="top"/>
          </w:tcPr>
          <w:p>
            <w:pPr>
              <w:pStyle w:val="TableText"/>
              <w:ind w:left="1908"/>
              <w:spacing w:before="126" w:line="219" w:lineRule="auto"/>
              <w:rPr/>
            </w:pPr>
            <w:r>
              <w:rPr>
                <w:b/>
                <w:bCs/>
                <w:spacing w:val="-4"/>
              </w:rPr>
              <w:t>错误例句示意</w:t>
            </w:r>
          </w:p>
        </w:tc>
      </w:tr>
      <w:tr>
        <w:trPr>
          <w:trHeight w:val="1418" w:hRule="atLeast"/>
        </w:trPr>
        <w:tc>
          <w:tcPr>
            <w:tcW w:w="1134" w:type="dxa"/>
            <w:vAlign w:val="top"/>
          </w:tcPr>
          <w:p>
            <w:pPr>
              <w:spacing w:line="287" w:lineRule="auto"/>
              <w:rPr>
                <w:rFonts w:ascii="Arial"/>
                <w:sz w:val="21"/>
              </w:rPr>
            </w:pPr>
            <w:r/>
          </w:p>
          <w:p>
            <w:pPr>
              <w:pStyle w:val="TableText"/>
              <w:ind w:left="347" w:right="255" w:hanging="100"/>
              <w:spacing w:before="69" w:line="433" w:lineRule="auto"/>
              <w:rPr/>
            </w:pPr>
            <w:r>
              <w:rPr>
                <w:b/>
                <w:bCs/>
                <w:spacing w:val="-6"/>
              </w:rPr>
              <w:t>绝对化</w:t>
            </w:r>
            <w:r>
              <w:rPr/>
              <w:t xml:space="preserve"> </w:t>
            </w:r>
            <w:r>
              <w:rPr>
                <w:b/>
                <w:bCs/>
                <w:spacing w:val="-5"/>
              </w:rPr>
              <w:t>措辞</w:t>
            </w:r>
          </w:p>
        </w:tc>
        <w:tc>
          <w:tcPr>
            <w:tcW w:w="3526" w:type="dxa"/>
            <w:vAlign w:val="top"/>
          </w:tcPr>
          <w:p>
            <w:pPr>
              <w:spacing w:line="300" w:lineRule="auto"/>
              <w:rPr>
                <w:rFonts w:ascii="Arial"/>
                <w:sz w:val="21"/>
              </w:rPr>
            </w:pPr>
            <w:r/>
          </w:p>
          <w:p>
            <w:pPr>
              <w:pStyle w:val="TableText"/>
              <w:ind w:left="100"/>
              <w:spacing w:before="68" w:line="424" w:lineRule="auto"/>
              <w:rPr/>
            </w:pPr>
            <w:r>
              <w:rPr>
                <w:spacing w:val="-10"/>
              </w:rPr>
              <w:t>唯一、全部、都、必须、一定、只能、</w:t>
            </w:r>
            <w:r>
              <w:rPr>
                <w:spacing w:val="14"/>
              </w:rPr>
              <w:t xml:space="preserve"> </w:t>
            </w:r>
            <w:r>
              <w:rPr>
                <w:spacing w:val="-5"/>
              </w:rPr>
              <w:t>主要、完全、所有</w:t>
            </w:r>
          </w:p>
        </w:tc>
        <w:tc>
          <w:tcPr>
            <w:tcW w:w="5039" w:type="dxa"/>
            <w:vAlign w:val="top"/>
          </w:tcPr>
          <w:p>
            <w:pPr>
              <w:pStyle w:val="TableText"/>
              <w:ind w:left="89"/>
              <w:spacing w:before="140" w:line="219" w:lineRule="auto"/>
              <w:rPr/>
            </w:pPr>
            <w:r>
              <w:rPr>
                <w:spacing w:val="7"/>
              </w:rPr>
              <w:t>【2022下】“教学是学校教学的</w:t>
            </w:r>
            <w:r>
              <w:rPr>
                <w:color w:val="D01020"/>
                <w:spacing w:val="7"/>
              </w:rPr>
              <w:t>唯一</w:t>
            </w:r>
            <w:r>
              <w:rPr>
                <w:spacing w:val="7"/>
              </w:rPr>
              <w:t>途</w:t>
            </w:r>
            <w:r>
              <w:rPr>
                <w:spacing w:val="-25"/>
              </w:rPr>
              <w:t xml:space="preserve"> </w:t>
            </w:r>
            <w:r>
              <w:rPr>
                <w:spacing w:val="7"/>
              </w:rPr>
              <w:t>径</w:t>
            </w:r>
            <w:r>
              <w:rPr>
                <w:spacing w:val="-22"/>
              </w:rPr>
              <w:t xml:space="preserve"> </w:t>
            </w:r>
            <w:r>
              <w:rPr>
                <w:spacing w:val="7"/>
              </w:rPr>
              <w:t>”</w:t>
            </w:r>
          </w:p>
          <w:p>
            <w:pPr>
              <w:pStyle w:val="TableText"/>
              <w:ind w:left="89"/>
              <w:spacing w:before="220" w:line="219" w:lineRule="auto"/>
              <w:rPr/>
            </w:pPr>
            <w:r>
              <w:rPr>
                <w:spacing w:val="14"/>
              </w:rPr>
              <w:t>【2020下】“所有行为变化</w:t>
            </w:r>
            <w:r>
              <w:rPr>
                <w:color w:val="B02020"/>
                <w:spacing w:val="14"/>
              </w:rPr>
              <w:t>都是</w:t>
            </w:r>
            <w:r>
              <w:rPr>
                <w:spacing w:val="14"/>
              </w:rPr>
              <w:t>学习的结果”</w:t>
            </w:r>
          </w:p>
          <w:p>
            <w:pPr>
              <w:pStyle w:val="TableText"/>
              <w:ind w:left="89"/>
              <w:spacing w:before="220" w:line="219" w:lineRule="auto"/>
              <w:rPr/>
            </w:pPr>
            <w:r>
              <w:rPr>
                <w:spacing w:val="13"/>
              </w:rPr>
              <w:t>【2025下】“定势对知识迁移</w:t>
            </w:r>
            <w:r>
              <w:rPr>
                <w:color w:val="B02010"/>
                <w:spacing w:val="13"/>
              </w:rPr>
              <w:t>只</w:t>
            </w:r>
            <w:r>
              <w:rPr>
                <w:spacing w:val="13"/>
              </w:rPr>
              <w:t>存在阻碍作用”</w:t>
            </w:r>
          </w:p>
        </w:tc>
      </w:tr>
      <w:tr>
        <w:trPr>
          <w:trHeight w:val="929" w:hRule="atLeast"/>
        </w:trPr>
        <w:tc>
          <w:tcPr>
            <w:tcW w:w="1134" w:type="dxa"/>
            <w:vAlign w:val="top"/>
          </w:tcPr>
          <w:p>
            <w:pPr>
              <w:spacing w:line="288" w:lineRule="auto"/>
              <w:rPr>
                <w:rFonts w:ascii="Arial"/>
                <w:sz w:val="21"/>
              </w:rPr>
            </w:pPr>
            <w:r/>
          </w:p>
          <w:p>
            <w:pPr>
              <w:pStyle w:val="TableText"/>
              <w:ind w:left="137"/>
              <w:spacing w:before="68" w:line="219" w:lineRule="auto"/>
              <w:rPr/>
            </w:pPr>
            <w:r>
              <w:rPr>
                <w:b/>
                <w:bCs/>
                <w:spacing w:val="1"/>
              </w:rPr>
              <w:t>简化归因</w:t>
            </w:r>
          </w:p>
        </w:tc>
        <w:tc>
          <w:tcPr>
            <w:tcW w:w="3526" w:type="dxa"/>
            <w:vAlign w:val="top"/>
          </w:tcPr>
          <w:p>
            <w:pPr>
              <w:pStyle w:val="TableText"/>
              <w:ind w:left="100"/>
              <w:spacing w:before="131" w:line="346" w:lineRule="auto"/>
              <w:rPr/>
            </w:pPr>
            <w:r>
              <w:rPr>
                <w:spacing w:val="-3"/>
              </w:rPr>
              <w:t>是…造成的；主要原因是…;最根本的</w:t>
            </w:r>
            <w:r>
              <w:rPr/>
              <w:t xml:space="preserve"> </w:t>
            </w:r>
            <w:r>
              <w:rPr>
                <w:spacing w:val="1"/>
              </w:rPr>
              <w:t>就是</w:t>
            </w:r>
            <w:r>
              <w:rPr>
                <w:spacing w:val="-68"/>
              </w:rPr>
              <w:t xml:space="preserve"> </w:t>
            </w:r>
            <w:r>
              <w:rPr>
                <w:spacing w:val="1"/>
              </w:rPr>
              <w:t>…</w:t>
            </w:r>
          </w:p>
        </w:tc>
        <w:tc>
          <w:tcPr>
            <w:tcW w:w="5039" w:type="dxa"/>
            <w:vAlign w:val="top"/>
          </w:tcPr>
          <w:p>
            <w:pPr>
              <w:spacing w:line="292" w:lineRule="auto"/>
              <w:rPr>
                <w:rFonts w:ascii="Arial"/>
                <w:sz w:val="21"/>
              </w:rPr>
            </w:pPr>
            <w:r/>
          </w:p>
          <w:p>
            <w:pPr>
              <w:pStyle w:val="TableText"/>
              <w:spacing w:before="68" w:line="219" w:lineRule="auto"/>
              <w:jc w:val="right"/>
              <w:rPr/>
            </w:pPr>
            <w:r>
              <w:rPr>
                <w:spacing w:val="-4"/>
              </w:rPr>
              <w:t>【2026习题】“学生学习困难主要是智力问题</w:t>
            </w:r>
            <w:r>
              <w:rPr>
                <w:color w:val="E00010"/>
                <w:spacing w:val="-4"/>
              </w:rPr>
              <w:t>造成的”</w:t>
            </w:r>
          </w:p>
        </w:tc>
      </w:tr>
      <w:tr>
        <w:trPr>
          <w:trHeight w:val="459" w:hRule="atLeast"/>
        </w:trPr>
        <w:tc>
          <w:tcPr>
            <w:tcW w:w="1134" w:type="dxa"/>
            <w:vAlign w:val="top"/>
          </w:tcPr>
          <w:p>
            <w:pPr>
              <w:pStyle w:val="TableText"/>
              <w:ind w:left="137"/>
              <w:spacing w:before="130" w:line="219" w:lineRule="auto"/>
              <w:rPr/>
            </w:pPr>
            <w:r>
              <w:rPr>
                <w:b/>
                <w:bCs/>
                <w:spacing w:val="-4"/>
              </w:rPr>
              <w:t>模糊概念</w:t>
            </w:r>
          </w:p>
        </w:tc>
        <w:tc>
          <w:tcPr>
            <w:tcW w:w="3526" w:type="dxa"/>
            <w:vAlign w:val="top"/>
          </w:tcPr>
          <w:p>
            <w:pPr>
              <w:pStyle w:val="TableText"/>
              <w:ind w:left="100"/>
              <w:spacing w:before="133" w:line="219" w:lineRule="auto"/>
              <w:rPr/>
            </w:pPr>
            <w:r>
              <w:rPr/>
              <w:t>包括、体现、就是、代表、等于</w:t>
            </w:r>
          </w:p>
        </w:tc>
        <w:tc>
          <w:tcPr>
            <w:tcW w:w="5039" w:type="dxa"/>
            <w:vAlign w:val="top"/>
          </w:tcPr>
          <w:p>
            <w:pPr>
              <w:pStyle w:val="TableText"/>
              <w:ind w:left="89"/>
              <w:spacing w:before="133" w:line="219" w:lineRule="auto"/>
              <w:rPr/>
            </w:pPr>
            <w:r>
              <w:rPr>
                <w:spacing w:val="15"/>
              </w:rPr>
              <w:t>【2026习题】“教育公平</w:t>
            </w:r>
            <w:r>
              <w:rPr>
                <w:color w:val="C02020"/>
                <w:spacing w:val="15"/>
              </w:rPr>
              <w:t>就是</w:t>
            </w:r>
            <w:r>
              <w:rPr>
                <w:spacing w:val="15"/>
              </w:rPr>
              <w:t>考试公平”</w:t>
            </w:r>
          </w:p>
        </w:tc>
      </w:tr>
      <w:tr>
        <w:trPr>
          <w:trHeight w:val="938" w:hRule="atLeast"/>
        </w:trPr>
        <w:tc>
          <w:tcPr>
            <w:tcW w:w="1134" w:type="dxa"/>
            <w:vAlign w:val="top"/>
          </w:tcPr>
          <w:p>
            <w:pPr>
              <w:spacing w:line="302" w:lineRule="auto"/>
              <w:rPr>
                <w:rFonts w:ascii="Arial"/>
                <w:sz w:val="21"/>
              </w:rPr>
            </w:pPr>
            <w:r/>
          </w:p>
          <w:p>
            <w:pPr>
              <w:pStyle w:val="TableText"/>
              <w:ind w:left="137"/>
              <w:spacing w:before="68" w:line="221" w:lineRule="auto"/>
              <w:rPr/>
            </w:pPr>
            <w:r>
              <w:rPr>
                <w:b/>
                <w:bCs/>
                <w:spacing w:val="-5"/>
              </w:rPr>
              <w:t>功能误导</w:t>
            </w:r>
          </w:p>
        </w:tc>
        <w:tc>
          <w:tcPr>
            <w:tcW w:w="3526" w:type="dxa"/>
            <w:vAlign w:val="top"/>
          </w:tcPr>
          <w:p>
            <w:pPr>
              <w:spacing w:line="304" w:lineRule="auto"/>
              <w:rPr>
                <w:rFonts w:ascii="Arial"/>
                <w:sz w:val="21"/>
              </w:rPr>
            </w:pPr>
            <w:r/>
          </w:p>
          <w:p>
            <w:pPr>
              <w:pStyle w:val="TableText"/>
              <w:ind w:left="100"/>
              <w:spacing w:before="68" w:line="219" w:lineRule="auto"/>
              <w:rPr/>
            </w:pPr>
            <w:r>
              <w:rPr>
                <w:spacing w:val="-1"/>
              </w:rPr>
              <w:t>核心、首要、决定性、基础性</w:t>
            </w:r>
          </w:p>
        </w:tc>
        <w:tc>
          <w:tcPr>
            <w:tcW w:w="5039" w:type="dxa"/>
            <w:vAlign w:val="top"/>
          </w:tcPr>
          <w:p>
            <w:pPr>
              <w:pStyle w:val="TableText"/>
              <w:ind w:left="194" w:right="217" w:hanging="105"/>
              <w:spacing w:before="131" w:line="350" w:lineRule="auto"/>
              <w:rPr/>
            </w:pPr>
            <w:r>
              <w:rPr>
                <w:spacing w:val="7"/>
              </w:rPr>
              <w:t>【2025上】“智育在学校教育中具有</w:t>
            </w:r>
            <w:r>
              <w:rPr>
                <w:b/>
                <w:bCs/>
                <w:color w:val="C01020"/>
                <w:spacing w:val="7"/>
              </w:rPr>
              <w:t>首要</w:t>
            </w:r>
            <w:r>
              <w:rPr>
                <w:spacing w:val="7"/>
              </w:rPr>
              <w:t>地</w:t>
            </w:r>
            <w:r>
              <w:rPr>
                <w:spacing w:val="-42"/>
              </w:rPr>
              <w:t xml:space="preserve"> </w:t>
            </w:r>
            <w:r>
              <w:rPr>
                <w:spacing w:val="7"/>
              </w:rPr>
              <w:t>位</w:t>
            </w:r>
            <w:r>
              <w:rPr>
                <w:spacing w:val="-23"/>
              </w:rPr>
              <w:t xml:space="preserve"> </w:t>
            </w:r>
            <w:r>
              <w:rPr>
                <w:spacing w:val="7"/>
              </w:rPr>
              <w:t>”</w:t>
            </w:r>
            <w:r>
              <w:rPr/>
              <w:t xml:space="preserve"> </w:t>
            </w:r>
            <w:r>
              <w:rPr>
                <w:spacing w:val="6"/>
              </w:rPr>
              <w:t>(被错误强调)</w:t>
            </w:r>
          </w:p>
        </w:tc>
      </w:tr>
      <w:tr>
        <w:trPr>
          <w:trHeight w:val="459" w:hRule="atLeast"/>
        </w:trPr>
        <w:tc>
          <w:tcPr>
            <w:tcW w:w="1134" w:type="dxa"/>
            <w:vAlign w:val="top"/>
          </w:tcPr>
          <w:p>
            <w:pPr>
              <w:pStyle w:val="TableText"/>
              <w:ind w:left="137"/>
              <w:spacing w:before="132" w:line="219" w:lineRule="auto"/>
              <w:rPr/>
            </w:pPr>
            <w:r>
              <w:rPr>
                <w:b/>
                <w:bCs/>
                <w:spacing w:val="-3"/>
              </w:rPr>
              <w:t>角色单一</w:t>
            </w:r>
          </w:p>
        </w:tc>
        <w:tc>
          <w:tcPr>
            <w:tcW w:w="3526" w:type="dxa"/>
            <w:vAlign w:val="top"/>
          </w:tcPr>
          <w:p>
            <w:pPr>
              <w:pStyle w:val="TableText"/>
              <w:ind w:left="100"/>
              <w:spacing w:before="136" w:line="219" w:lineRule="auto"/>
              <w:rPr/>
            </w:pPr>
            <w:r>
              <w:rPr/>
              <w:t>只是、唯一、全部职责</w:t>
            </w:r>
          </w:p>
        </w:tc>
        <w:tc>
          <w:tcPr>
            <w:tcW w:w="5039" w:type="dxa"/>
            <w:vAlign w:val="top"/>
          </w:tcPr>
          <w:p>
            <w:pPr>
              <w:pStyle w:val="TableText"/>
              <w:ind w:left="89"/>
              <w:spacing w:before="135" w:line="219" w:lineRule="auto"/>
              <w:rPr/>
            </w:pPr>
            <w:r>
              <w:rPr>
                <w:spacing w:val="14"/>
              </w:rPr>
              <w:t>【2024下】“教师</w:t>
            </w:r>
            <w:r>
              <w:rPr>
                <w:color w:val="D01020"/>
                <w:spacing w:val="14"/>
              </w:rPr>
              <w:t>唯一</w:t>
            </w:r>
            <w:r>
              <w:rPr>
                <w:spacing w:val="14"/>
              </w:rPr>
              <w:t>角色是学习指导者”</w:t>
            </w:r>
          </w:p>
        </w:tc>
      </w:tr>
      <w:tr>
        <w:trPr>
          <w:trHeight w:val="949" w:hRule="atLeast"/>
        </w:trPr>
        <w:tc>
          <w:tcPr>
            <w:tcW w:w="1134" w:type="dxa"/>
            <w:vAlign w:val="top"/>
          </w:tcPr>
          <w:p>
            <w:pPr>
              <w:pStyle w:val="TableText"/>
              <w:ind w:left="137"/>
              <w:spacing w:before="135" w:line="220" w:lineRule="auto"/>
              <w:rPr/>
            </w:pPr>
            <w:r>
              <w:rPr>
                <w:b/>
                <w:bCs/>
                <w:spacing w:val="-1"/>
              </w:rPr>
              <w:t>时间因果</w:t>
            </w:r>
          </w:p>
          <w:p>
            <w:pPr>
              <w:pStyle w:val="TableText"/>
              <w:ind w:left="348"/>
              <w:spacing w:before="219" w:line="220" w:lineRule="auto"/>
              <w:rPr/>
            </w:pPr>
            <w:r>
              <w:rPr>
                <w:b/>
                <w:bCs/>
                <w:spacing w:val="-5"/>
              </w:rPr>
              <w:t>混淆</w:t>
            </w:r>
          </w:p>
        </w:tc>
        <w:tc>
          <w:tcPr>
            <w:tcW w:w="3526" w:type="dxa"/>
            <w:vAlign w:val="top"/>
          </w:tcPr>
          <w:p>
            <w:pPr>
              <w:spacing w:line="308" w:lineRule="auto"/>
              <w:rPr>
                <w:rFonts w:ascii="Arial"/>
                <w:sz w:val="21"/>
              </w:rPr>
            </w:pPr>
            <w:r/>
          </w:p>
          <w:p>
            <w:pPr>
              <w:pStyle w:val="TableText"/>
              <w:ind w:right="12"/>
              <w:spacing w:before="68" w:line="220" w:lineRule="auto"/>
              <w:jc w:val="right"/>
              <w:rPr/>
            </w:pPr>
            <w:r>
              <w:rPr>
                <w:spacing w:val="2"/>
              </w:rPr>
              <w:t>所以、因此、因为之前…所以之后…</w:t>
            </w:r>
          </w:p>
        </w:tc>
        <w:tc>
          <w:tcPr>
            <w:tcW w:w="5039" w:type="dxa"/>
            <w:vAlign w:val="top"/>
          </w:tcPr>
          <w:p>
            <w:pPr>
              <w:pStyle w:val="TableText"/>
              <w:ind w:left="4065"/>
              <w:spacing w:before="16" w:line="185" w:lineRule="auto"/>
              <w:rPr/>
            </w:pPr>
            <w:r>
              <w:rPr>
                <w:color w:val="802010"/>
                <w:spacing w:val="2"/>
              </w:rPr>
              <w:t>西米学府</w:t>
            </w:r>
          </w:p>
          <w:p>
            <w:pPr>
              <w:pStyle w:val="TableText"/>
              <w:ind w:left="194" w:right="3" w:hanging="115"/>
              <w:spacing w:line="313" w:lineRule="auto"/>
              <w:rPr/>
            </w:pPr>
            <w:r>
              <w:rPr>
                <w:spacing w:val="-4"/>
              </w:rPr>
              <w:t>【2025上】动机案例类命题：</w:t>
            </w:r>
            <w:r>
              <w:rPr>
                <w:color w:val="FF0010"/>
                <w:spacing w:val="-4"/>
              </w:rPr>
              <w:t>因</w:t>
            </w:r>
            <w:r>
              <w:rPr>
                <w:spacing w:val="-4"/>
              </w:rPr>
              <w:t>紧张考试失败、</w:t>
            </w:r>
            <w:r>
              <w:rPr>
                <w:b/>
                <w:bCs/>
                <w:spacing w:val="-4"/>
              </w:rPr>
              <w:t>因</w:t>
            </w:r>
            <w:r>
              <w:rPr>
                <w:spacing w:val="-4"/>
              </w:rPr>
              <w:t>无所</w:t>
            </w:r>
            <w:r>
              <w:rPr>
                <w:spacing w:val="5"/>
              </w:rPr>
              <w:t xml:space="preserve"> </w:t>
            </w:r>
            <w:r>
              <w:rPr>
                <w:spacing w:val="-2"/>
              </w:rPr>
              <w:t>谓成绩下降</w:t>
            </w:r>
          </w:p>
        </w:tc>
      </w:tr>
      <w:tr>
        <w:trPr>
          <w:trHeight w:val="934" w:hRule="atLeast"/>
        </w:trPr>
        <w:tc>
          <w:tcPr>
            <w:tcW w:w="9699" w:type="dxa"/>
            <w:vAlign w:val="top"/>
            <w:gridSpan w:val="3"/>
          </w:tcPr>
          <w:p>
            <w:pPr>
              <w:pStyle w:val="TableText"/>
              <w:ind w:left="118" w:hanging="100"/>
              <w:spacing w:before="155" w:line="338" w:lineRule="auto"/>
              <w:rPr/>
            </w:pPr>
            <w:r>
              <w:rPr>
                <w:b/>
                <w:bCs/>
                <w:color w:val="B02020"/>
                <w:spacing w:val="-4"/>
              </w:rPr>
              <w:t>西米学府团队提示：</w:t>
            </w:r>
            <w:r>
              <w:rPr>
                <w:b/>
                <w:bCs/>
                <w:spacing w:val="-4"/>
              </w:rPr>
              <w:t>以上是对19年-25年辨析题真题进行的一系列分析，对认真复习、踏</w:t>
            </w:r>
            <w:r>
              <w:rPr>
                <w:b/>
                <w:bCs/>
                <w:spacing w:val="-5"/>
              </w:rPr>
              <w:t>实备考的小伙伴有</w:t>
            </w:r>
            <w:r>
              <w:rPr/>
              <w:t xml:space="preserve">  </w:t>
            </w:r>
            <w:r>
              <w:rPr>
                <w:b/>
                <w:bCs/>
                <w:spacing w:val="-3"/>
              </w:rPr>
              <w:t>非常好的指导意义。辨析题是中学当中比较难的题型，一定要多看一轮复习的知识点。</w:t>
            </w:r>
          </w:p>
        </w:tc>
      </w:tr>
    </w:tbl>
    <w:p>
      <w:pPr>
        <w:spacing w:line="355" w:lineRule="auto"/>
        <w:rPr>
          <w:rFonts w:ascii="Arial"/>
          <w:sz w:val="21"/>
        </w:rPr>
      </w:pPr>
      <w:r/>
    </w:p>
    <w:p>
      <w:pPr>
        <w:spacing w:line="355" w:lineRule="auto"/>
        <w:rPr>
          <w:rFonts w:ascii="Arial"/>
          <w:sz w:val="21"/>
        </w:rPr>
      </w:pPr>
      <w:r/>
    </w:p>
    <w:p>
      <w:pPr>
        <w:ind w:firstLine="1220"/>
        <w:spacing w:line="5480" w:lineRule="exact"/>
        <w:rPr/>
      </w:pPr>
      <w:r>
        <w:rPr>
          <w:position w:val="-109"/>
        </w:rPr>
        <w:drawing>
          <wp:inline distT="0" distB="0" distL="0" distR="0">
            <wp:extent cx="4527500" cy="3479739"/>
            <wp:effectExtent l="0" t="0" r="0" b="0"/>
            <wp:docPr id="74" name="IM 74"/>
            <wp:cNvGraphicFramePr/>
            <a:graphic>
              <a:graphicData uri="http://schemas.openxmlformats.org/drawingml/2006/picture">
                <pic:pic>
                  <pic:nvPicPr>
                    <pic:cNvPr id="74" name="IM 74"/>
                    <pic:cNvPicPr/>
                  </pic:nvPicPr>
                  <pic:blipFill>
                    <a:blip r:embed="rId84"/>
                    <a:stretch>
                      <a:fillRect/>
                    </a:stretch>
                  </pic:blipFill>
                  <pic:spPr>
                    <a:xfrm rot="0">
                      <a:off x="0" y="0"/>
                      <a:ext cx="4527500" cy="3479739"/>
                    </a:xfrm>
                    <a:prstGeom prst="rect">
                      <a:avLst/>
                    </a:prstGeom>
                  </pic:spPr>
                </pic:pic>
              </a:graphicData>
            </a:graphic>
          </wp:inline>
        </w:drawing>
      </w:r>
    </w:p>
    <w:p>
      <w:pPr>
        <w:spacing w:line="5480" w:lineRule="exact"/>
        <w:sectPr>
          <w:headerReference w:type="default" r:id="rId10"/>
          <w:footerReference w:type="default" r:id="rId82"/>
          <w:pgSz w:w="11910" w:h="16840"/>
          <w:pgMar w:top="802" w:right="1069" w:bottom="734" w:left="1039" w:header="540" w:footer="512" w:gutter="0"/>
        </w:sectPr>
        <w:rPr/>
      </w:pPr>
    </w:p>
    <w:p>
      <w:pPr>
        <w:spacing w:line="465" w:lineRule="auto"/>
        <w:rPr>
          <w:rFonts w:ascii="Arial"/>
          <w:sz w:val="21"/>
        </w:rPr>
      </w:pPr>
      <w:r>
        <w:drawing>
          <wp:anchor distT="0" distB="0" distL="0" distR="0" simplePos="0" relativeHeight="251762688" behindDoc="0" locked="0" layoutInCell="1" allowOverlap="1">
            <wp:simplePos x="0" y="0"/>
            <wp:positionH relativeFrom="column">
              <wp:posOffset>0</wp:posOffset>
            </wp:positionH>
            <wp:positionV relativeFrom="paragraph">
              <wp:posOffset>30277</wp:posOffset>
            </wp:positionV>
            <wp:extent cx="6223017" cy="12618"/>
            <wp:effectExtent l="0" t="0" r="0" b="0"/>
            <wp:wrapNone/>
            <wp:docPr id="76" name="IM 76"/>
            <wp:cNvGraphicFramePr/>
            <a:graphic>
              <a:graphicData uri="http://schemas.openxmlformats.org/drawingml/2006/picture">
                <pic:pic>
                  <pic:nvPicPr>
                    <pic:cNvPr id="76" name="IM 76"/>
                    <pic:cNvPicPr/>
                  </pic:nvPicPr>
                  <pic:blipFill>
                    <a:blip r:embed="rId86"/>
                    <a:stretch>
                      <a:fillRect/>
                    </a:stretch>
                  </pic:blipFill>
                  <pic:spPr>
                    <a:xfrm rot="0">
                      <a:off x="0" y="0"/>
                      <a:ext cx="6223017" cy="12618"/>
                    </a:xfrm>
                    <a:prstGeom prst="rect">
                      <a:avLst/>
                    </a:prstGeom>
                  </pic:spPr>
                </pic:pic>
              </a:graphicData>
            </a:graphic>
          </wp:anchor>
        </w:drawing>
      </w:r>
      <w:r/>
    </w:p>
    <w:p>
      <w:pPr>
        <w:ind w:left="1375"/>
        <w:spacing w:before="130" w:line="223" w:lineRule="auto"/>
        <w:rPr>
          <w:rFonts w:ascii="KaiTi" w:hAnsi="KaiTi" w:eastAsia="KaiTi" w:cs="KaiTi"/>
          <w:sz w:val="40"/>
          <w:szCs w:val="40"/>
        </w:rPr>
      </w:pPr>
      <w:r>
        <w:rPr>
          <w:rFonts w:ascii="KaiTi" w:hAnsi="KaiTi" w:eastAsia="KaiTi" w:cs="KaiTi"/>
          <w:sz w:val="40"/>
          <w:szCs w:val="40"/>
          <w:b/>
          <w:bCs/>
          <w:spacing w:val="-1"/>
        </w:rPr>
        <w:t>《教育知识与能力》辨析题—</w:t>
      </w:r>
      <w:r>
        <w:rPr>
          <w:rFonts w:ascii="KaiTi" w:hAnsi="KaiTi" w:eastAsia="KaiTi" w:cs="KaiTi"/>
          <w:sz w:val="40"/>
          <w:szCs w:val="40"/>
          <w:b/>
          <w:bCs/>
          <w:color w:val="B02020"/>
          <w:spacing w:val="-1"/>
        </w:rPr>
        <w:t>答题模板丁</w:t>
      </w:r>
    </w:p>
    <w:p>
      <w:pPr>
        <w:spacing w:line="225" w:lineRule="exact"/>
        <w:rPr/>
      </w:pPr>
      <w:r/>
    </w:p>
    <w:tbl>
      <w:tblPr>
        <w:tblStyle w:val="TableNormal"/>
        <w:tblW w:w="9770" w:type="dxa"/>
        <w:tblInd w:w="25" w:type="dxa"/>
        <w:tblLayout w:type="fixed"/>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Pr>
      <w:tblGrid>
        <w:gridCol w:w="9770"/>
      </w:tblGrid>
      <w:tr>
        <w:trPr>
          <w:trHeight w:val="423" w:hRule="atLeast"/>
        </w:trPr>
        <w:tc>
          <w:tcPr>
            <w:tcW w:w="9770" w:type="dxa"/>
            <w:vAlign w:val="top"/>
            <w:tcBorders>
              <w:bottom w:val="single" w:color="FF0000" w:sz="2" w:space="0"/>
              <w:top w:val="single" w:color="FF0000" w:sz="8" w:space="0"/>
            </w:tcBorders>
          </w:tcPr>
          <w:p>
            <w:pPr>
              <w:pStyle w:val="TableText"/>
              <w:ind w:left="3433"/>
              <w:spacing w:before="85" w:line="219" w:lineRule="auto"/>
              <w:rPr>
                <w:sz w:val="26"/>
                <w:szCs w:val="26"/>
              </w:rPr>
            </w:pPr>
            <w:r>
              <w:rPr>
                <w:sz w:val="26"/>
                <w:szCs w:val="26"/>
                <w:b/>
                <w:bCs/>
                <w:color w:val="B02020"/>
                <w:spacing w:val="-22"/>
              </w:rPr>
              <w:t>公众号西米学府团队小提示</w:t>
            </w:r>
          </w:p>
        </w:tc>
      </w:tr>
      <w:tr>
        <w:trPr>
          <w:trHeight w:val="1266" w:hRule="atLeast"/>
        </w:trPr>
        <w:tc>
          <w:tcPr>
            <w:tcW w:w="9770" w:type="dxa"/>
            <w:vAlign w:val="top"/>
            <w:tcBorders>
              <w:bottom w:val="single" w:color="FF0000" w:sz="2" w:space="0"/>
              <w:top w:val="single" w:color="FF0000" w:sz="2" w:space="0"/>
            </w:tcBorders>
          </w:tcPr>
          <w:p>
            <w:pPr>
              <w:pStyle w:val="TableText"/>
              <w:ind w:left="110" w:right="99"/>
              <w:spacing w:before="137" w:line="430" w:lineRule="auto"/>
              <w:jc w:val="both"/>
              <w:rPr>
                <w:sz w:val="16"/>
                <w:szCs w:val="16"/>
              </w:rPr>
            </w:pPr>
            <w:r>
              <w:rPr>
                <w:sz w:val="16"/>
                <w:szCs w:val="16"/>
                <w:spacing w:val="17"/>
              </w:rPr>
              <w:t>模板只是思路，答题的基础在于有基础知识的积累。辨析题不会考原题，直接看答题思路，自己再练习</w:t>
            </w:r>
            <w:r>
              <w:rPr>
                <w:sz w:val="16"/>
                <w:szCs w:val="16"/>
                <w:spacing w:val="16"/>
              </w:rPr>
              <w:t>答题方法就可以了。</w:t>
            </w:r>
            <w:r>
              <w:rPr>
                <w:sz w:val="16"/>
                <w:szCs w:val="16"/>
              </w:rPr>
              <w:t xml:space="preserve"> </w:t>
            </w:r>
            <w:r>
              <w:rPr>
                <w:sz w:val="16"/>
                <w:szCs w:val="16"/>
                <w:spacing w:val="16"/>
              </w:rPr>
              <w:t>辨析题的回答，</w:t>
            </w:r>
            <w:r>
              <w:rPr>
                <w:sz w:val="16"/>
                <w:szCs w:val="16"/>
                <w:spacing w:val="82"/>
              </w:rPr>
              <w:t xml:space="preserve"> </w:t>
            </w:r>
            <w:r>
              <w:rPr>
                <w:sz w:val="16"/>
                <w:szCs w:val="16"/>
                <w:spacing w:val="16"/>
              </w:rPr>
              <w:t>一定要多写多练，辨析题需要术语解释外加用自己的语言。这部分比较难，建议其他题型复习得差不多了</w:t>
            </w:r>
            <w:r>
              <w:rPr>
                <w:sz w:val="16"/>
                <w:szCs w:val="16"/>
              </w:rPr>
              <w:t xml:space="preserve"> </w:t>
            </w:r>
            <w:r>
              <w:rPr>
                <w:sz w:val="16"/>
                <w:szCs w:val="16"/>
                <w:spacing w:val="20"/>
              </w:rPr>
              <w:t>再看这部分的内容。辨析题对应习题请关注公众号西米学府团队回复关键词【辨析题】免费领取</w:t>
            </w:r>
          </w:p>
        </w:tc>
      </w:tr>
    </w:tbl>
    <w:p>
      <w:pPr>
        <w:spacing w:line="160" w:lineRule="exact"/>
        <w:rPr/>
      </w:pPr>
      <w:r/>
    </w:p>
    <w:tbl>
      <w:tblPr>
        <w:tblStyle w:val="TableNormal"/>
        <w:tblW w:w="9770" w:type="dxa"/>
        <w:tblInd w:w="15" w:type="dxa"/>
        <w:tblLayout w:type="fixed"/>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Pr>
      <w:tblGrid>
        <w:gridCol w:w="9770"/>
      </w:tblGrid>
      <w:tr>
        <w:trPr>
          <w:trHeight w:val="510" w:hRule="atLeast"/>
        </w:trPr>
        <w:tc>
          <w:tcPr>
            <w:tcW w:w="9770" w:type="dxa"/>
            <w:vAlign w:val="top"/>
            <w:tcBorders>
              <w:bottom w:val="single" w:color="FF0000" w:sz="2" w:space="0"/>
              <w:top w:val="single" w:color="FF0000" w:sz="2" w:space="0"/>
            </w:tcBorders>
          </w:tcPr>
          <w:p>
            <w:pPr>
              <w:pStyle w:val="TableText"/>
              <w:ind w:left="3173"/>
              <w:spacing w:before="169" w:line="227" w:lineRule="auto"/>
              <w:rPr>
                <w:rFonts w:ascii="KaiTi" w:hAnsi="KaiTi" w:eastAsia="KaiTi" w:cs="KaiTi"/>
                <w:sz w:val="24"/>
                <w:szCs w:val="24"/>
              </w:rPr>
            </w:pPr>
            <w:r>
              <w:rPr>
                <w:sz w:val="24"/>
                <w:szCs w:val="24"/>
                <w:b/>
                <w:bCs/>
                <w:spacing w:val="-23"/>
              </w:rPr>
              <w:t>辨析题答题步骤模板</w:t>
            </w:r>
            <w:r>
              <w:rPr>
                <w:sz w:val="24"/>
                <w:szCs w:val="24"/>
                <w:color w:val="B02020"/>
                <w:spacing w:val="-23"/>
              </w:rPr>
              <w:t>【</w:t>
            </w:r>
            <w:r>
              <w:rPr>
                <w:rFonts w:ascii="KaiTi" w:hAnsi="KaiTi" w:eastAsia="KaiTi" w:cs="KaiTi"/>
                <w:sz w:val="24"/>
                <w:szCs w:val="24"/>
                <w:b/>
                <w:bCs/>
                <w:color w:val="B02020"/>
                <w:spacing w:val="-23"/>
              </w:rPr>
              <w:t>三步走模板】</w:t>
            </w:r>
          </w:p>
        </w:tc>
      </w:tr>
      <w:tr>
        <w:trPr>
          <w:trHeight w:val="3166" w:hRule="atLeast"/>
        </w:trPr>
        <w:tc>
          <w:tcPr>
            <w:tcW w:w="9770" w:type="dxa"/>
            <w:vAlign w:val="top"/>
            <w:tcBorders>
              <w:top w:val="single" w:color="FF0000" w:sz="2" w:space="0"/>
              <w:bottom w:val="nil"/>
            </w:tcBorders>
          </w:tcPr>
          <w:p>
            <w:pPr>
              <w:pStyle w:val="TableText"/>
              <w:ind w:left="120"/>
              <w:spacing w:before="175" w:line="217" w:lineRule="auto"/>
              <w:rPr>
                <w:sz w:val="20"/>
                <w:szCs w:val="20"/>
              </w:rPr>
            </w:pPr>
            <w:r>
              <w:rPr>
                <w:shd w:val="clear" w:fill="FFD0D0"/>
                <w:sz w:val="20"/>
                <w:szCs w:val="20"/>
                <w:spacing w:val="2"/>
              </w:rPr>
              <w:t>①判断正确错误。看</w:t>
            </w:r>
            <w:r>
              <w:rPr>
                <w:sz w:val="20"/>
                <w:szCs w:val="20"/>
                <w:spacing w:val="2"/>
              </w:rPr>
              <w:t>到题干先圈出关键字。</w:t>
            </w:r>
            <w:r>
              <w:rPr>
                <w:sz w:val="20"/>
                <w:szCs w:val="20"/>
                <w:color w:val="B02020"/>
                <w:spacing w:val="2"/>
              </w:rPr>
              <w:t>(2分)</w:t>
            </w:r>
          </w:p>
          <w:p>
            <w:pPr>
              <w:pStyle w:val="TableText"/>
              <w:ind w:left="310"/>
              <w:spacing w:before="194" w:line="216" w:lineRule="auto"/>
              <w:rPr>
                <w:sz w:val="20"/>
                <w:szCs w:val="20"/>
              </w:rPr>
            </w:pPr>
            <w:r>
              <w:rPr>
                <w:sz w:val="20"/>
                <w:szCs w:val="20"/>
                <w:spacing w:val="2"/>
              </w:rPr>
              <w:t>题干中出现绝对化的字眼(总是、 一定是等等),通常是错误的，具体要看题干表述。</w:t>
            </w:r>
          </w:p>
          <w:p>
            <w:pPr>
              <w:pStyle w:val="TableText"/>
              <w:ind w:left="120"/>
              <w:spacing w:before="266" w:line="217" w:lineRule="auto"/>
              <w:rPr>
                <w:sz w:val="20"/>
                <w:szCs w:val="20"/>
              </w:rPr>
            </w:pPr>
            <w:r>
              <w:rPr>
                <w:shd w:val="clear" w:fill="FFD0D0"/>
                <w:sz w:val="20"/>
                <w:szCs w:val="20"/>
                <w:spacing w:val="7"/>
              </w:rPr>
              <w:t>②归类</w:t>
            </w:r>
            <w:r>
              <w:rPr>
                <w:sz w:val="20"/>
                <w:szCs w:val="20"/>
                <w:spacing w:val="-14"/>
              </w:rPr>
              <w:t xml:space="preserve"> </w:t>
            </w:r>
            <w:r>
              <w:rPr>
                <w:sz w:val="20"/>
                <w:szCs w:val="20"/>
                <w:spacing w:val="7"/>
              </w:rPr>
              <w:t>(回忆是哪一章的内容)——举例并解</w:t>
            </w:r>
            <w:r>
              <w:rPr>
                <w:sz w:val="20"/>
                <w:szCs w:val="20"/>
                <w:spacing w:val="6"/>
              </w:rPr>
              <w:t>释。</w:t>
            </w:r>
            <w:r>
              <w:rPr>
                <w:sz w:val="20"/>
                <w:szCs w:val="20"/>
                <w:color w:val="C01020"/>
                <w:spacing w:val="6"/>
              </w:rPr>
              <w:t>(5分)</w:t>
            </w:r>
          </w:p>
          <w:p>
            <w:pPr>
              <w:pStyle w:val="TableText"/>
              <w:ind w:left="310" w:right="158"/>
              <w:spacing w:before="206" w:line="435" w:lineRule="auto"/>
              <w:jc w:val="both"/>
              <w:rPr>
                <w:sz w:val="20"/>
                <w:szCs w:val="20"/>
              </w:rPr>
            </w:pPr>
            <w:r>
              <w:rPr>
                <w:sz w:val="20"/>
                <w:szCs w:val="20"/>
                <w:spacing w:val="-2"/>
              </w:rPr>
              <w:t>归类这一步很关键，是考察基础知识牢不牢固，如果拿到一道辨析题不</w:t>
            </w:r>
            <w:r>
              <w:rPr>
                <w:sz w:val="20"/>
                <w:szCs w:val="20"/>
                <w:spacing w:val="-3"/>
              </w:rPr>
              <w:t>会做，那就是基础知识不牢固，如果</w:t>
            </w:r>
            <w:r>
              <w:rPr>
                <w:sz w:val="20"/>
                <w:szCs w:val="20"/>
              </w:rPr>
              <w:t xml:space="preserve"> </w:t>
            </w:r>
            <w:r>
              <w:rPr>
                <w:sz w:val="20"/>
                <w:szCs w:val="20"/>
                <w:spacing w:val="-2"/>
              </w:rPr>
              <w:t>基础知识牢固，看到题目立马就能想到是哪一章的内容，就能举</w:t>
            </w:r>
            <w:r>
              <w:rPr>
                <w:sz w:val="20"/>
                <w:szCs w:val="20"/>
                <w:spacing w:val="-3"/>
              </w:rPr>
              <w:t>例解释题干的内容。不要老看到一道题就说</w:t>
            </w:r>
            <w:r>
              <w:rPr>
                <w:sz w:val="20"/>
                <w:szCs w:val="20"/>
              </w:rPr>
              <w:t xml:space="preserve"> </w:t>
            </w:r>
            <w:r>
              <w:rPr>
                <w:sz w:val="20"/>
                <w:szCs w:val="20"/>
                <w:spacing w:val="-1"/>
              </w:rPr>
              <w:t>不会，不会就好好背一轮复习笔记，目录和重要的小节</w:t>
            </w:r>
            <w:r>
              <w:rPr>
                <w:sz w:val="20"/>
                <w:szCs w:val="20"/>
                <w:spacing w:val="-2"/>
              </w:rPr>
              <w:t>必须记得牢牢的。</w:t>
            </w:r>
          </w:p>
          <w:p>
            <w:pPr>
              <w:pStyle w:val="TableText"/>
              <w:ind w:left="310"/>
              <w:spacing w:before="16" w:line="165" w:lineRule="auto"/>
              <w:rPr>
                <w:sz w:val="20"/>
                <w:szCs w:val="20"/>
              </w:rPr>
            </w:pPr>
            <w:r>
              <w:drawing>
                <wp:anchor distT="0" distB="0" distL="0" distR="0" simplePos="0" relativeHeight="251764736" behindDoc="0" locked="0" layoutInCell="1" allowOverlap="1">
                  <wp:simplePos x="0" y="0"/>
                  <wp:positionH relativeFrom="column">
                    <wp:posOffset>192418</wp:posOffset>
                  </wp:positionH>
                  <wp:positionV relativeFrom="paragraph">
                    <wp:posOffset>130796</wp:posOffset>
                  </wp:positionV>
                  <wp:extent cx="5906665" cy="6350"/>
                  <wp:effectExtent l="0" t="0" r="0" b="0"/>
                  <wp:wrapNone/>
                  <wp:docPr id="78" name="IM 78"/>
                  <wp:cNvGraphicFramePr/>
                  <a:graphic>
                    <a:graphicData uri="http://schemas.openxmlformats.org/drawingml/2006/picture">
                      <pic:pic>
                        <pic:nvPicPr>
                          <pic:cNvPr id="78" name="IM 78"/>
                          <pic:cNvPicPr/>
                        </pic:nvPicPr>
                        <pic:blipFill>
                          <a:blip r:embed="rId87"/>
                          <a:stretch>
                            <a:fillRect/>
                          </a:stretch>
                        </pic:blipFill>
                        <pic:spPr>
                          <a:xfrm rot="0">
                            <a:off x="0" y="0"/>
                            <a:ext cx="5906665" cy="6350"/>
                          </a:xfrm>
                          <a:prstGeom prst="rect">
                            <a:avLst/>
                          </a:prstGeom>
                        </pic:spPr>
                      </pic:pic>
                    </a:graphicData>
                  </a:graphic>
                </wp:anchor>
              </w:drawing>
            </w:r>
            <w:r>
              <w:rPr>
                <w:sz w:val="20"/>
                <w:szCs w:val="20"/>
                <w:spacing w:val="2"/>
              </w:rPr>
              <w:t>还需要注意的一个点：如果在考场上出现一道题实在是想不起来是哪一章的内容，那么把沾边相关知识写</w:t>
            </w:r>
          </w:p>
        </w:tc>
      </w:tr>
      <w:tr>
        <w:trPr>
          <w:trHeight w:val="460" w:hRule="atLeast"/>
        </w:trPr>
        <w:tc>
          <w:tcPr>
            <w:tcW w:w="9770" w:type="dxa"/>
            <w:vAlign w:val="top"/>
            <w:tcBorders>
              <w:bottom w:val="nil"/>
              <w:top w:val="nil"/>
            </w:tcBorders>
          </w:tcPr>
          <w:p>
            <w:pPr>
              <w:pStyle w:val="TableText"/>
              <w:ind w:left="310"/>
              <w:spacing w:before="272" w:line="164" w:lineRule="auto"/>
              <w:rPr>
                <w:sz w:val="20"/>
                <w:szCs w:val="20"/>
              </w:rPr>
            </w:pPr>
            <w:r>
              <w:drawing>
                <wp:anchor distT="0" distB="0" distL="0" distR="0" simplePos="0" relativeHeight="251763712" behindDoc="0" locked="0" layoutInCell="1" allowOverlap="1">
                  <wp:simplePos x="0" y="0"/>
                  <wp:positionH relativeFrom="column">
                    <wp:posOffset>190894</wp:posOffset>
                  </wp:positionH>
                  <wp:positionV relativeFrom="paragraph">
                    <wp:posOffset>293454</wp:posOffset>
                  </wp:positionV>
                  <wp:extent cx="5969000" cy="6350"/>
                  <wp:effectExtent l="0" t="0" r="0" b="0"/>
                  <wp:wrapNone/>
                  <wp:docPr id="80" name="IM 80"/>
                  <wp:cNvGraphicFramePr/>
                  <a:graphic>
                    <a:graphicData uri="http://schemas.openxmlformats.org/drawingml/2006/picture">
                      <pic:pic>
                        <pic:nvPicPr>
                          <pic:cNvPr id="80" name="IM 80"/>
                          <pic:cNvPicPr/>
                        </pic:nvPicPr>
                        <pic:blipFill>
                          <a:blip r:embed="rId88"/>
                          <a:stretch>
                            <a:fillRect/>
                          </a:stretch>
                        </pic:blipFill>
                        <pic:spPr>
                          <a:xfrm rot="0">
                            <a:off x="0" y="0"/>
                            <a:ext cx="5969000" cy="6350"/>
                          </a:xfrm>
                          <a:prstGeom prst="rect">
                            <a:avLst/>
                          </a:prstGeom>
                        </pic:spPr>
                      </pic:pic>
                    </a:graphicData>
                  </a:graphic>
                </wp:anchor>
              </w:drawing>
            </w:r>
            <w:r>
              <w:rPr>
                <w:sz w:val="20"/>
                <w:szCs w:val="20"/>
                <w:spacing w:val="-1"/>
              </w:rPr>
              <w:t>上。如果连沾边的都写不上，那就没办法了，比如一道题里面出现教育这两个字，那就把能</w:t>
            </w:r>
            <w:r>
              <w:rPr>
                <w:sz w:val="20"/>
                <w:szCs w:val="20"/>
                <w:spacing w:val="-2"/>
              </w:rPr>
              <w:t>想起来的写上，</w:t>
            </w:r>
          </w:p>
        </w:tc>
      </w:tr>
      <w:tr>
        <w:trPr>
          <w:trHeight w:val="1072" w:hRule="atLeast"/>
        </w:trPr>
        <w:tc>
          <w:tcPr>
            <w:tcW w:w="9770" w:type="dxa"/>
            <w:vAlign w:val="top"/>
            <w:tcBorders>
              <w:top w:val="nil"/>
              <w:bottom w:val="single" w:color="FF0000" w:sz="8" w:space="0"/>
            </w:tcBorders>
          </w:tcPr>
          <w:p>
            <w:pPr>
              <w:pStyle w:val="TableText"/>
              <w:ind w:left="310"/>
              <w:spacing w:before="280" w:line="219" w:lineRule="auto"/>
              <w:rPr>
                <w:sz w:val="20"/>
                <w:szCs w:val="20"/>
              </w:rPr>
            </w:pPr>
            <w:r>
              <w:rPr>
                <w:sz w:val="20"/>
                <w:szCs w:val="20"/>
                <w:u w:val="single" w:color="auto"/>
              </w:rPr>
              <w:t>比如教育的概念、本质属性等等。如果会做就正常答题就可以。不会做再用这个方法。 </w:t>
            </w:r>
          </w:p>
          <w:p>
            <w:pPr>
              <w:pStyle w:val="TableText"/>
              <w:ind w:left="120"/>
              <w:spacing w:before="222" w:line="217" w:lineRule="auto"/>
              <w:rPr>
                <w:sz w:val="22"/>
                <w:szCs w:val="22"/>
              </w:rPr>
            </w:pPr>
            <w:r>
              <w:rPr>
                <w:shd w:val="clear" w:fill="FFD0D0"/>
                <w:sz w:val="22"/>
                <w:szCs w:val="22"/>
                <w:spacing w:val="-4"/>
              </w:rPr>
              <w:t>③最后抄部分题干。因</w:t>
            </w:r>
            <w:r>
              <w:rPr>
                <w:sz w:val="22"/>
                <w:szCs w:val="22"/>
                <w:spacing w:val="-4"/>
              </w:rPr>
              <w:t>此，题干中的说法……是正确或者错误</w:t>
            </w:r>
            <w:r>
              <w:rPr>
                <w:sz w:val="22"/>
                <w:szCs w:val="22"/>
                <w:spacing w:val="-5"/>
              </w:rPr>
              <w:t>。</w:t>
            </w:r>
            <w:r>
              <w:rPr>
                <w:sz w:val="22"/>
                <w:szCs w:val="22"/>
                <w:color w:val="C01020"/>
                <w:spacing w:val="-5"/>
              </w:rPr>
              <w:t>(1分)</w:t>
            </w:r>
          </w:p>
        </w:tc>
      </w:tr>
      <w:tr>
        <w:trPr>
          <w:trHeight w:val="754" w:hRule="atLeast"/>
        </w:trPr>
        <w:tc>
          <w:tcPr>
            <w:tcW w:w="9770" w:type="dxa"/>
            <w:vAlign w:val="top"/>
            <w:tcBorders>
              <w:bottom w:val="single" w:color="FF0000" w:sz="2" w:space="0"/>
              <w:top w:val="single" w:color="FF0000" w:sz="8" w:space="0"/>
            </w:tcBorders>
          </w:tcPr>
          <w:p>
            <w:pPr>
              <w:pStyle w:val="TableText"/>
              <w:ind w:left="2550"/>
              <w:spacing w:before="120" w:line="219" w:lineRule="auto"/>
              <w:rPr>
                <w:sz w:val="20"/>
                <w:szCs w:val="20"/>
              </w:rPr>
            </w:pPr>
            <w:r>
              <w:rPr>
                <w:sz w:val="20"/>
                <w:szCs w:val="20"/>
                <w:spacing w:val="2"/>
              </w:rPr>
              <w:t>18年经典真题演练：教育对人发展的作用总是积极的</w:t>
            </w:r>
          </w:p>
          <w:p>
            <w:pPr>
              <w:ind w:left="2772"/>
              <w:spacing w:before="154" w:line="223" w:lineRule="auto"/>
              <w:rPr>
                <w:rFonts w:ascii="KaiTi" w:hAnsi="KaiTi" w:eastAsia="KaiTi" w:cs="KaiTi"/>
                <w:sz w:val="18"/>
                <w:szCs w:val="18"/>
              </w:rPr>
            </w:pPr>
            <w:r>
              <w:rPr>
                <w:rFonts w:ascii="KaiTi" w:hAnsi="KaiTi" w:eastAsia="KaiTi" w:cs="KaiTi"/>
                <w:sz w:val="18"/>
                <w:szCs w:val="18"/>
                <w:b/>
                <w:bCs/>
                <w:color w:val="B02020"/>
              </w:rPr>
              <w:t>【一般来说出现“总是”这种绝对化字眼都是错的】</w:t>
            </w:r>
          </w:p>
        </w:tc>
      </w:tr>
      <w:tr>
        <w:trPr>
          <w:trHeight w:val="4848" w:hRule="atLeast"/>
        </w:trPr>
        <w:tc>
          <w:tcPr>
            <w:tcW w:w="9770" w:type="dxa"/>
            <w:vAlign w:val="top"/>
            <w:tcBorders>
              <w:bottom w:val="single" w:color="FF0000" w:sz="2" w:space="0"/>
              <w:top w:val="single" w:color="FF0000" w:sz="2" w:space="0"/>
            </w:tcBorders>
          </w:tcPr>
          <w:p>
            <w:pPr>
              <w:pStyle w:val="TableText"/>
              <w:ind w:left="120"/>
              <w:spacing w:before="129" w:line="219" w:lineRule="auto"/>
              <w:rPr>
                <w:sz w:val="20"/>
                <w:szCs w:val="20"/>
              </w:rPr>
            </w:pPr>
            <w:r>
              <w:rPr>
                <w:sz w:val="20"/>
                <w:szCs w:val="20"/>
                <w:spacing w:val="-1"/>
              </w:rPr>
              <w:t>答题步骤：模板</w:t>
            </w:r>
          </w:p>
          <w:p>
            <w:pPr>
              <w:pStyle w:val="TableText"/>
              <w:ind w:left="120"/>
              <w:spacing w:before="231" w:line="217" w:lineRule="auto"/>
              <w:rPr>
                <w:sz w:val="20"/>
                <w:szCs w:val="20"/>
              </w:rPr>
            </w:pPr>
            <w:r>
              <w:rPr>
                <w:shd w:val="clear" w:fill="FFD0D0"/>
                <w:sz w:val="20"/>
                <w:szCs w:val="20"/>
                <w:spacing w:val="-1"/>
              </w:rPr>
              <w:t>①判断正误，圈</w:t>
            </w:r>
            <w:r>
              <w:rPr>
                <w:sz w:val="20"/>
                <w:szCs w:val="20"/>
                <w:spacing w:val="-1"/>
              </w:rPr>
              <w:t>出关键字：教育、作用、积极。</w:t>
            </w:r>
          </w:p>
          <w:p>
            <w:pPr>
              <w:pStyle w:val="TableText"/>
              <w:ind w:left="120"/>
              <w:spacing w:before="204" w:line="217" w:lineRule="auto"/>
              <w:rPr>
                <w:sz w:val="20"/>
                <w:szCs w:val="20"/>
              </w:rPr>
            </w:pPr>
            <w:r>
              <w:rPr>
                <w:shd w:val="clear" w:fill="FFD0D0"/>
                <w:sz w:val="20"/>
                <w:szCs w:val="20"/>
              </w:rPr>
              <w:t>②归类：第</w:t>
            </w:r>
            <w:r>
              <w:rPr>
                <w:sz w:val="20"/>
                <w:szCs w:val="20"/>
              </w:rPr>
              <w:t>一章内容：教育的功能。</w:t>
            </w:r>
          </w:p>
          <w:p>
            <w:pPr>
              <w:pStyle w:val="TableText"/>
              <w:ind w:left="120"/>
              <w:spacing w:before="166" w:line="219" w:lineRule="auto"/>
              <w:rPr>
                <w:sz w:val="20"/>
                <w:szCs w:val="20"/>
              </w:rPr>
            </w:pPr>
            <w:r>
              <w:rPr>
                <w:sz w:val="20"/>
                <w:szCs w:val="20"/>
                <w:spacing w:val="12"/>
              </w:rPr>
              <w:t>解释：教育的功能(6个基本功能)</w:t>
            </w:r>
          </w:p>
          <w:p>
            <w:pPr>
              <w:pStyle w:val="TableText"/>
              <w:ind w:left="120"/>
              <w:spacing w:before="222" w:line="217" w:lineRule="auto"/>
              <w:rPr>
                <w:sz w:val="20"/>
                <w:szCs w:val="20"/>
              </w:rPr>
            </w:pPr>
            <w:r>
              <w:rPr>
                <w:shd w:val="clear" w:fill="FFD0D0"/>
                <w:sz w:val="20"/>
                <w:szCs w:val="20"/>
              </w:rPr>
              <w:t>③综上所述，抄</w:t>
            </w:r>
            <w:r>
              <w:rPr>
                <w:sz w:val="20"/>
                <w:szCs w:val="20"/>
              </w:rPr>
              <w:t>写题干。</w:t>
            </w:r>
          </w:p>
          <w:p>
            <w:pPr>
              <w:pStyle w:val="TableText"/>
              <w:ind w:left="120"/>
              <w:spacing w:before="175" w:line="217" w:lineRule="auto"/>
              <w:rPr>
                <w:sz w:val="20"/>
                <w:szCs w:val="20"/>
              </w:rPr>
            </w:pPr>
            <w:r>
              <w:rPr>
                <w:sz w:val="20"/>
                <w:szCs w:val="20"/>
                <w:spacing w:val="-4"/>
              </w:rPr>
              <w:t>答：①这种说法错误。</w:t>
            </w:r>
          </w:p>
          <w:p>
            <w:pPr>
              <w:pStyle w:val="TableText"/>
              <w:ind w:left="120" w:right="153"/>
              <w:spacing w:before="195" w:line="406" w:lineRule="auto"/>
              <w:rPr>
                <w:sz w:val="20"/>
                <w:szCs w:val="20"/>
              </w:rPr>
            </w:pPr>
            <w:r>
              <w:rPr>
                <w:sz w:val="20"/>
                <w:szCs w:val="20"/>
                <w:spacing w:val="2"/>
              </w:rPr>
              <w:t>②按教育功能作用的方向，教育功能可分为正向功能与负向功能。教育的正向功能指教</w:t>
            </w:r>
            <w:r>
              <w:rPr>
                <w:sz w:val="20"/>
                <w:szCs w:val="20"/>
                <w:spacing w:val="1"/>
              </w:rPr>
              <w:t>育有助于社会进步和</w:t>
            </w:r>
            <w:r>
              <w:rPr>
                <w:sz w:val="20"/>
                <w:szCs w:val="20"/>
              </w:rPr>
              <w:t xml:space="preserve"> </w:t>
            </w:r>
            <w:r>
              <w:rPr>
                <w:sz w:val="20"/>
                <w:szCs w:val="20"/>
                <w:spacing w:val="1"/>
              </w:rPr>
              <w:t>个体发展的积极影响和作用。[西米学府团队]负向功能指阻碍社会进步和个体发展的消极影响和作用。教育</w:t>
            </w:r>
            <w:r>
              <w:rPr>
                <w:sz w:val="20"/>
                <w:szCs w:val="20"/>
                <w:spacing w:val="17"/>
              </w:rPr>
              <w:t xml:space="preserve"> </w:t>
            </w:r>
            <w:r>
              <w:rPr>
                <w:sz w:val="20"/>
                <w:szCs w:val="20"/>
                <w:spacing w:val="-2"/>
              </w:rPr>
              <w:t>对于任何社会、任何时期来说，教育的正向和负</w:t>
            </w:r>
            <w:r>
              <w:rPr>
                <w:sz w:val="20"/>
                <w:szCs w:val="20"/>
                <w:spacing w:val="-3"/>
              </w:rPr>
              <w:t>向功能并存，比重不同。多数时期的教育以正向功能为主，但</w:t>
            </w:r>
            <w:r>
              <w:rPr>
                <w:sz w:val="20"/>
                <w:szCs w:val="20"/>
              </w:rPr>
              <w:t xml:space="preserve"> </w:t>
            </w:r>
            <w:r>
              <w:rPr>
                <w:sz w:val="20"/>
                <w:szCs w:val="20"/>
                <w:spacing w:val="-4"/>
              </w:rPr>
              <w:t>其中也有负向功能。</w:t>
            </w:r>
          </w:p>
          <w:p>
            <w:pPr>
              <w:pStyle w:val="TableText"/>
              <w:ind w:left="120"/>
              <w:spacing w:line="217" w:lineRule="auto"/>
              <w:rPr>
                <w:sz w:val="20"/>
                <w:szCs w:val="20"/>
              </w:rPr>
            </w:pPr>
            <w:r>
              <w:rPr>
                <w:sz w:val="20"/>
                <w:szCs w:val="20"/>
                <w:spacing w:val="-1"/>
              </w:rPr>
              <w:t>③综上所述，该说法错误，教育对人的发展作用不一定总是积</w:t>
            </w:r>
            <w:r>
              <w:rPr>
                <w:sz w:val="20"/>
                <w:szCs w:val="20"/>
                <w:spacing w:val="-2"/>
              </w:rPr>
              <w:t>极的。</w:t>
            </w:r>
          </w:p>
        </w:tc>
      </w:tr>
    </w:tbl>
    <w:p>
      <w:pPr>
        <w:spacing w:line="247" w:lineRule="auto"/>
        <w:rPr>
          <w:rFonts w:ascii="Arial"/>
          <w:sz w:val="21"/>
        </w:rPr>
      </w:pPr>
      <w:r/>
    </w:p>
    <w:p>
      <w:pPr>
        <w:ind w:left="22"/>
        <w:spacing w:before="58" w:line="219" w:lineRule="auto"/>
        <w:rPr>
          <w:rFonts w:ascii="KaiTi" w:hAnsi="KaiTi" w:eastAsia="KaiTi" w:cs="KaiTi"/>
          <w:sz w:val="18"/>
          <w:szCs w:val="18"/>
        </w:rPr>
      </w:pPr>
      <w:r>
        <w:rPr>
          <w:rFonts w:ascii="KaiTi" w:hAnsi="KaiTi" w:eastAsia="KaiTi" w:cs="KaiTi"/>
          <w:sz w:val="18"/>
          <w:szCs w:val="18"/>
          <w:b/>
          <w:bCs/>
          <w:color w:val="B02020"/>
          <w:spacing w:val="-4"/>
        </w:rPr>
        <w:t>【西米学府团队点拨：目录必须背。在做辨析题之前，先牢固基础知识，看到题目圈出关键字，</w:t>
      </w:r>
      <w:r>
        <w:rPr>
          <w:rFonts w:ascii="KaiTi" w:hAnsi="KaiTi" w:eastAsia="KaiTi" w:cs="KaiTi"/>
          <w:sz w:val="18"/>
          <w:szCs w:val="18"/>
          <w:color w:val="B02020"/>
          <w:spacing w:val="-4"/>
        </w:rPr>
        <w:t xml:space="preserve"> </w:t>
      </w:r>
      <w:r>
        <w:rPr>
          <w:rFonts w:ascii="KaiTi" w:hAnsi="KaiTi" w:eastAsia="KaiTi" w:cs="KaiTi"/>
          <w:sz w:val="18"/>
          <w:szCs w:val="18"/>
          <w:b/>
          <w:bCs/>
          <w:color w:val="A03020"/>
          <w:spacing w:val="-4"/>
        </w:rPr>
        <w:t>归类是哪一章的内容。】</w:t>
      </w:r>
    </w:p>
    <w:p>
      <w:pPr>
        <w:spacing w:line="219" w:lineRule="auto"/>
        <w:sectPr>
          <w:footerReference w:type="default" r:id="rId85"/>
          <w:pgSz w:w="11910" w:h="16840"/>
          <w:pgMar w:top="802" w:right="1069" w:bottom="734" w:left="1039" w:header="540" w:footer="512" w:gutter="0"/>
        </w:sectPr>
        <w:rPr>
          <w:rFonts w:ascii="KaiTi" w:hAnsi="KaiTi" w:eastAsia="KaiTi" w:cs="KaiTi"/>
          <w:sz w:val="18"/>
          <w:szCs w:val="18"/>
        </w:rPr>
      </w:pPr>
    </w:p>
    <w:p>
      <w:pPr>
        <w:spacing w:line="157" w:lineRule="exact"/>
        <w:rPr/>
      </w:pPr>
      <w:r>
        <w:drawing>
          <wp:anchor distT="0" distB="0" distL="0" distR="0" simplePos="0" relativeHeight="251768832"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82" name="IM 82"/>
            <wp:cNvGraphicFramePr/>
            <a:graphic>
              <a:graphicData uri="http://schemas.openxmlformats.org/drawingml/2006/picture">
                <pic:pic>
                  <pic:nvPicPr>
                    <pic:cNvPr id="82" name="IM 82"/>
                    <pic:cNvPicPr/>
                  </pic:nvPicPr>
                  <pic:blipFill>
                    <a:blip r:embed="rId91"/>
                    <a:stretch>
                      <a:fillRect/>
                    </a:stretch>
                  </pic:blipFill>
                  <pic:spPr>
                    <a:xfrm rot="0">
                      <a:off x="0" y="0"/>
                      <a:ext cx="6223017" cy="12618"/>
                    </a:xfrm>
                    <a:prstGeom prst="rect">
                      <a:avLst/>
                    </a:prstGeom>
                  </pic:spPr>
                </pic:pic>
              </a:graphicData>
            </a:graphic>
          </wp:anchor>
        </w:drawing>
      </w:r>
      <w:r/>
    </w:p>
    <w:p>
      <w:pPr>
        <w:spacing w:line="157" w:lineRule="exact"/>
        <w:sectPr>
          <w:headerReference w:type="default" r:id="rId89"/>
          <w:footerReference w:type="default" r:id="rId90"/>
          <w:pgSz w:w="11910" w:h="16840"/>
          <w:pgMar w:top="802" w:right="979" w:bottom="733" w:left="940" w:header="540" w:footer="512" w:gutter="0"/>
          <w:cols w:equalWidth="0" w:num="1">
            <w:col w:w="9991" w:space="0"/>
          </w:cols>
        </w:sectPr>
        <w:rPr/>
      </w:pPr>
    </w:p>
    <w:p>
      <w:pPr>
        <w:ind w:left="103"/>
        <w:spacing w:before="313" w:line="224" w:lineRule="auto"/>
        <w:rPr>
          <w:rFonts w:ascii="KaiTi" w:hAnsi="KaiTi" w:eastAsia="KaiTi" w:cs="KaiTi"/>
          <w:sz w:val="24"/>
          <w:szCs w:val="24"/>
        </w:rPr>
      </w:pPr>
      <w:r>
        <w:rPr>
          <w:rFonts w:ascii="KaiTi" w:hAnsi="KaiTi" w:eastAsia="KaiTi" w:cs="KaiTi"/>
          <w:sz w:val="24"/>
          <w:szCs w:val="24"/>
          <w:b/>
          <w:bCs/>
          <w:color w:val="B02020"/>
          <w:spacing w:val="-4"/>
        </w:rPr>
        <w:t>【第一章】:公众号西米学府团队整理</w:t>
      </w:r>
    </w:p>
    <w:p>
      <w:pPr>
        <w:ind w:left="132" w:right="231" w:hanging="3"/>
        <w:spacing w:before="310" w:line="329" w:lineRule="auto"/>
        <w:jc w:val="both"/>
        <w:rPr>
          <w:rFonts w:ascii="SimSun" w:hAnsi="SimSun" w:eastAsia="SimSun" w:cs="SimSun"/>
          <w:sz w:val="22"/>
          <w:szCs w:val="22"/>
        </w:rPr>
      </w:pPr>
      <w:r>
        <w:rPr>
          <w:rFonts w:ascii="SimSun" w:hAnsi="SimSun" w:eastAsia="SimSun" w:cs="SimSun"/>
          <w:sz w:val="22"/>
          <w:szCs w:val="22"/>
          <w:spacing w:val="-16"/>
        </w:rPr>
        <w:t>1、</w:t>
      </w:r>
      <w:r>
        <w:rPr>
          <w:rFonts w:ascii="SimSun" w:hAnsi="SimSun" w:eastAsia="SimSun" w:cs="SimSun"/>
          <w:sz w:val="22"/>
          <w:szCs w:val="22"/>
          <w:b/>
          <w:bCs/>
          <w:spacing w:val="-16"/>
        </w:rPr>
        <w:t>教育者根据一定的社会要求，有目的、</w:t>
      </w:r>
      <w:r>
        <w:rPr>
          <w:rFonts w:ascii="SimSun" w:hAnsi="SimSun" w:eastAsia="SimSun" w:cs="SimSun"/>
          <w:sz w:val="22"/>
          <w:szCs w:val="22"/>
          <w:b/>
          <w:bCs/>
          <w:spacing w:val="-17"/>
        </w:rPr>
        <w:t>有计划有</w:t>
      </w:r>
      <w:r>
        <w:rPr>
          <w:rFonts w:ascii="SimSun" w:hAnsi="SimSun" w:eastAsia="SimSun" w:cs="SimSun"/>
          <w:sz w:val="22"/>
          <w:szCs w:val="22"/>
        </w:rPr>
        <w:t xml:space="preserve"> </w:t>
      </w:r>
      <w:r>
        <w:rPr>
          <w:rFonts w:ascii="SimSun" w:hAnsi="SimSun" w:eastAsia="SimSun" w:cs="SimSun"/>
          <w:sz w:val="22"/>
          <w:szCs w:val="22"/>
          <w:b/>
          <w:bCs/>
          <w:spacing w:val="-12"/>
        </w:rPr>
        <w:t>组织地对受教育者施加影响，促使他们朝着</w:t>
      </w:r>
      <w:r>
        <w:rPr>
          <w:rFonts w:ascii="SimSun" w:hAnsi="SimSun" w:eastAsia="SimSun" w:cs="SimSun"/>
          <w:sz w:val="22"/>
          <w:szCs w:val="22"/>
          <w:b/>
          <w:bCs/>
          <w:spacing w:val="-13"/>
        </w:rPr>
        <w:t>所期望</w:t>
      </w:r>
      <w:r>
        <w:rPr>
          <w:rFonts w:ascii="SimSun" w:hAnsi="SimSun" w:eastAsia="SimSun" w:cs="SimSun"/>
          <w:sz w:val="22"/>
          <w:szCs w:val="22"/>
        </w:rPr>
        <w:t xml:space="preserve"> </w:t>
      </w:r>
      <w:r>
        <w:rPr>
          <w:rFonts w:ascii="SimSun" w:hAnsi="SimSun" w:eastAsia="SimSun" w:cs="SimSun"/>
          <w:sz w:val="22"/>
          <w:szCs w:val="22"/>
          <w:b/>
          <w:bCs/>
          <w:spacing w:val="-13"/>
        </w:rPr>
        <w:t>的方向发展的活动就是广义的教育。</w:t>
      </w:r>
    </w:p>
    <w:p>
      <w:pPr>
        <w:ind w:firstLine="539"/>
        <w:spacing w:before="98" w:line="260" w:lineRule="exact"/>
        <w:rPr/>
      </w:pPr>
      <w:r>
        <w:rPr>
          <w:position w:val="-5"/>
        </w:rPr>
        <w:pict>
          <v:group id="_x0000_s28" style="mso-position-vertical-relative:line;mso-position-horizontal-relative:char;width:119.5pt;height:13.05pt;" filled="false" stroked="false" coordsize="2390,261" coordorigin="0,0">
            <v:shape id="_x0000_s30" style="position:absolute;left:0;top:0;width:2390;height:261;" filled="false" stroked="false" type="#_x0000_t75">
              <v:imagedata o:title="" r:id="rId92"/>
            </v:shape>
            <v:shape id="_x0000_s32" style="position:absolute;left:-20;top:-20;width:2430;height:301;" filled="false" stroked="false" type="#_x0000_t202">
              <v:fill on="false"/>
              <v:stroke on="false"/>
              <v:path/>
              <v:imagedata o:title=""/>
              <o:lock v:ext="edit" aspectratio="false"/>
              <v:textbox inset="0mm,0mm,0mm,0mm">
                <w:txbxContent>
                  <w:p>
                    <w:pPr>
                      <w:spacing w:before="5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129" w:right="139" w:firstLine="410"/>
        <w:spacing w:before="138" w:line="325" w:lineRule="auto"/>
        <w:jc w:val="both"/>
        <w:rPr>
          <w:rFonts w:ascii="SimSun" w:hAnsi="SimSun" w:eastAsia="SimSun" w:cs="SimSun"/>
          <w:sz w:val="20"/>
          <w:szCs w:val="20"/>
        </w:rPr>
      </w:pPr>
      <w:r>
        <w:rPr>
          <w:rFonts w:ascii="SimSun" w:hAnsi="SimSun" w:eastAsia="SimSun" w:cs="SimSun"/>
          <w:sz w:val="20"/>
          <w:szCs w:val="20"/>
          <w:spacing w:val="2"/>
        </w:rPr>
        <w:t>广义的教育泛指增进人的知识和技能，发展人的 </w:t>
      </w:r>
      <w:r>
        <w:rPr>
          <w:rFonts w:ascii="SimSun" w:hAnsi="SimSun" w:eastAsia="SimSun" w:cs="SimSun"/>
          <w:sz w:val="20"/>
          <w:szCs w:val="20"/>
          <w:spacing w:val="1"/>
        </w:rPr>
        <w:t>智力和体力，影响人的思想和品德，完善人的个性的</w:t>
      </w:r>
      <w:r>
        <w:rPr>
          <w:rFonts w:ascii="SimSun" w:hAnsi="SimSun" w:eastAsia="SimSun" w:cs="SimSun"/>
          <w:sz w:val="20"/>
          <w:szCs w:val="20"/>
          <w:spacing w:val="5"/>
        </w:rPr>
        <w:t xml:space="preserve">  </w:t>
      </w:r>
      <w:r>
        <w:rPr>
          <w:rFonts w:ascii="SimSun" w:hAnsi="SimSun" w:eastAsia="SimSun" w:cs="SimSun"/>
          <w:sz w:val="20"/>
          <w:szCs w:val="20"/>
          <w:spacing w:val="1"/>
        </w:rPr>
        <w:t>一切活动。广义的教育包括社会教育、学校教育和家</w:t>
      </w:r>
      <w:r>
        <w:rPr>
          <w:rFonts w:ascii="SimSun" w:hAnsi="SimSun" w:eastAsia="SimSun" w:cs="SimSun"/>
          <w:sz w:val="20"/>
          <w:szCs w:val="20"/>
          <w:spacing w:val="3"/>
        </w:rPr>
        <w:t xml:space="preserve">  </w:t>
      </w:r>
      <w:r>
        <w:rPr>
          <w:rFonts w:ascii="SimSun" w:hAnsi="SimSun" w:eastAsia="SimSun" w:cs="SimSun"/>
          <w:sz w:val="20"/>
          <w:szCs w:val="20"/>
          <w:spacing w:val="1"/>
        </w:rPr>
        <w:t>庭教育。狭义的教育主要指学校教育，是教育者根据</w:t>
      </w:r>
      <w:r>
        <w:rPr>
          <w:rFonts w:ascii="SimSun" w:hAnsi="SimSun" w:eastAsia="SimSun" w:cs="SimSun"/>
          <w:sz w:val="20"/>
          <w:szCs w:val="20"/>
          <w:spacing w:val="3"/>
        </w:rPr>
        <w:t xml:space="preserve">  </w:t>
      </w:r>
      <w:r>
        <w:rPr>
          <w:rFonts w:ascii="SimSun" w:hAnsi="SimSun" w:eastAsia="SimSun" w:cs="SimSun"/>
          <w:sz w:val="20"/>
          <w:szCs w:val="20"/>
          <w:spacing w:val="-7"/>
        </w:rPr>
        <w:t>一定的社会要求，有目的、有计划、有组织地对受教育</w:t>
      </w:r>
      <w:r>
        <w:rPr>
          <w:rFonts w:ascii="SimSun" w:hAnsi="SimSun" w:eastAsia="SimSun" w:cs="SimSun"/>
          <w:sz w:val="20"/>
          <w:szCs w:val="20"/>
          <w:spacing w:val="1"/>
        </w:rPr>
        <w:t xml:space="preserve">  </w:t>
      </w:r>
      <w:r>
        <w:rPr>
          <w:rFonts w:ascii="SimSun" w:hAnsi="SimSun" w:eastAsia="SimSun" w:cs="SimSun"/>
          <w:sz w:val="20"/>
          <w:szCs w:val="20"/>
          <w:spacing w:val="-4"/>
        </w:rPr>
        <w:t>者施加影响，促使他们朝着所期望的方向发展的活动。</w:t>
      </w:r>
      <w:r>
        <w:rPr>
          <w:rFonts w:ascii="SimSun" w:hAnsi="SimSun" w:eastAsia="SimSun" w:cs="SimSun"/>
          <w:sz w:val="20"/>
          <w:szCs w:val="20"/>
          <w:spacing w:val="15"/>
        </w:rPr>
        <w:t xml:space="preserve"> </w:t>
      </w:r>
      <w:r>
        <w:rPr>
          <w:rFonts w:ascii="SimSun" w:hAnsi="SimSun" w:eastAsia="SimSun" w:cs="SimSun"/>
          <w:sz w:val="20"/>
          <w:szCs w:val="20"/>
          <w:spacing w:val="-3"/>
        </w:rPr>
        <w:t>因此，题干描述的是狭义的教育而非广义的教育。</w:t>
      </w:r>
    </w:p>
    <w:p>
      <w:pPr>
        <w:ind w:left="539"/>
        <w:spacing w:before="44" w:line="219" w:lineRule="auto"/>
        <w:rPr>
          <w:rFonts w:ascii="SimSun" w:hAnsi="SimSun" w:eastAsia="SimSun" w:cs="SimSun"/>
          <w:sz w:val="20"/>
          <w:szCs w:val="20"/>
        </w:rPr>
      </w:pPr>
      <w:r>
        <w:rPr>
          <w:rFonts w:ascii="SimSun" w:hAnsi="SimSun" w:eastAsia="SimSun" w:cs="SimSun"/>
          <w:sz w:val="20"/>
          <w:szCs w:val="20"/>
        </w:rPr>
        <w:t>故该说法错误。[公众号西米学府团队]</w:t>
      </w:r>
    </w:p>
    <w:p>
      <w:pPr>
        <w:ind w:left="129"/>
        <w:spacing w:before="241" w:line="219" w:lineRule="auto"/>
        <w:outlineLvl w:val="4"/>
        <w:rPr>
          <w:rFonts w:ascii="SimSun" w:hAnsi="SimSun" w:eastAsia="SimSun" w:cs="SimSun"/>
          <w:sz w:val="22"/>
          <w:szCs w:val="22"/>
        </w:rPr>
      </w:pPr>
      <w:r>
        <w:drawing>
          <wp:anchor distT="0" distB="0" distL="0" distR="0" simplePos="0" relativeHeight="251767808" behindDoc="1" locked="0" layoutInCell="1" allowOverlap="1">
            <wp:simplePos x="0" y="0"/>
            <wp:positionH relativeFrom="column">
              <wp:posOffset>0</wp:posOffset>
            </wp:positionH>
            <wp:positionV relativeFrom="paragraph">
              <wp:posOffset>117691</wp:posOffset>
            </wp:positionV>
            <wp:extent cx="3105079" cy="260277"/>
            <wp:effectExtent l="0" t="0" r="0" b="0"/>
            <wp:wrapNone/>
            <wp:docPr id="84" name="IM 84"/>
            <wp:cNvGraphicFramePr/>
            <a:graphic>
              <a:graphicData uri="http://schemas.openxmlformats.org/drawingml/2006/picture">
                <pic:pic>
                  <pic:nvPicPr>
                    <pic:cNvPr id="84" name="IM 84"/>
                    <pic:cNvPicPr/>
                  </pic:nvPicPr>
                  <pic:blipFill>
                    <a:blip r:embed="rId93"/>
                    <a:stretch>
                      <a:fillRect/>
                    </a:stretch>
                  </pic:blipFill>
                  <pic:spPr>
                    <a:xfrm rot="0">
                      <a:off x="0" y="0"/>
                      <a:ext cx="3105079" cy="260277"/>
                    </a:xfrm>
                    <a:prstGeom prst="rect">
                      <a:avLst/>
                    </a:prstGeom>
                  </pic:spPr>
                </pic:pic>
              </a:graphicData>
            </a:graphic>
          </wp:anchor>
        </w:drawing>
      </w:r>
      <w:r>
        <w:rPr>
          <w:rFonts w:ascii="Times New Roman" w:hAnsi="Times New Roman" w:eastAsia="Times New Roman" w:cs="Times New Roman"/>
          <w:sz w:val="22"/>
          <w:szCs w:val="22"/>
          <w:b/>
          <w:bCs/>
          <w:spacing w:val="-11"/>
        </w:rPr>
        <w:t>2</w:t>
      </w:r>
      <w:r>
        <w:rPr>
          <w:rFonts w:ascii="SimSun" w:hAnsi="SimSun" w:eastAsia="SimSun" w:cs="SimSun"/>
          <w:sz w:val="22"/>
          <w:szCs w:val="22"/>
          <w:b/>
          <w:bCs/>
          <w:spacing w:val="-11"/>
        </w:rPr>
        <w:t>、凡是能影响人的身心发展的活动都是教</w:t>
      </w:r>
      <w:r>
        <w:rPr>
          <w:rFonts w:ascii="SimSun" w:hAnsi="SimSun" w:eastAsia="SimSun" w:cs="SimSun"/>
          <w:sz w:val="22"/>
          <w:szCs w:val="22"/>
          <w:b/>
          <w:bCs/>
          <w:spacing w:val="-12"/>
        </w:rPr>
        <w:t>育。</w:t>
      </w:r>
    </w:p>
    <w:p>
      <w:pPr>
        <w:spacing w:line="242" w:lineRule="auto"/>
        <w:rPr>
          <w:rFonts w:ascii="Arial"/>
          <w:sz w:val="21"/>
        </w:rPr>
      </w:pPr>
      <w:r/>
    </w:p>
    <w:p>
      <w:pPr>
        <w:ind w:firstLine="529"/>
        <w:spacing w:before="1" w:line="250" w:lineRule="exact"/>
        <w:rPr/>
      </w:pPr>
      <w:r>
        <w:rPr>
          <w:position w:val="-5"/>
        </w:rPr>
        <w:pict>
          <v:group id="_x0000_s34" style="mso-position-vertical-relative:line;mso-position-horizontal-relative:char;width:120pt;height:12.55pt;" filled="false" stroked="false" coordsize="2400,251" coordorigin="0,0">
            <v:shape id="_x0000_s36" style="position:absolute;left:0;top:0;width:2400;height:251;" filled="false" stroked="false" type="#_x0000_t75">
              <v:imagedata o:title="" r:id="rId94"/>
            </v:shape>
            <v:shape id="_x0000_s38" style="position:absolute;left:-20;top:-20;width:2440;height:291;" filled="false" stroked="false" type="#_x0000_t202">
              <v:fill on="false"/>
              <v:stroke on="false"/>
              <v:path/>
              <v:imagedata o:title=""/>
              <o:lock v:ext="edit" aspectratio="false"/>
              <v:textbox inset="0mm,0mm,0mm,0mm">
                <w:txbxContent>
                  <w:p>
                    <w:pPr>
                      <w:ind w:left="9"/>
                      <w:spacing w:before="4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129" w:right="222" w:firstLine="410"/>
        <w:spacing w:before="139" w:line="327" w:lineRule="auto"/>
        <w:jc w:val="both"/>
        <w:rPr>
          <w:rFonts w:ascii="SimSun" w:hAnsi="SimSun" w:eastAsia="SimSun" w:cs="SimSun"/>
          <w:sz w:val="20"/>
          <w:szCs w:val="20"/>
        </w:rPr>
      </w:pPr>
      <w:r>
        <w:rPr>
          <w:rFonts w:ascii="SimSun" w:hAnsi="SimSun" w:eastAsia="SimSun" w:cs="SimSun"/>
          <w:sz w:val="20"/>
          <w:szCs w:val="20"/>
        </w:rPr>
        <w:t>教育是一种有目的地培养人的社会活动。这是教</w:t>
      </w:r>
      <w:r>
        <w:rPr>
          <w:rFonts w:ascii="SimSun" w:hAnsi="SimSun" w:eastAsia="SimSun" w:cs="SimSun"/>
          <w:sz w:val="20"/>
          <w:szCs w:val="20"/>
          <w:spacing w:val="16"/>
        </w:rPr>
        <w:t xml:space="preserve"> </w:t>
      </w:r>
      <w:r>
        <w:rPr>
          <w:rFonts w:ascii="SimSun" w:hAnsi="SimSun" w:eastAsia="SimSun" w:cs="SimSun"/>
          <w:sz w:val="20"/>
          <w:szCs w:val="20"/>
          <w:spacing w:val="1"/>
        </w:rPr>
        <w:t>育区别于其他事物现象的根本特征，是教育的本质属</w:t>
      </w:r>
      <w:r>
        <w:rPr>
          <w:rFonts w:ascii="SimSun" w:hAnsi="SimSun" w:eastAsia="SimSun" w:cs="SimSun"/>
          <w:sz w:val="20"/>
          <w:szCs w:val="20"/>
          <w:spacing w:val="13"/>
        </w:rPr>
        <w:t xml:space="preserve"> </w:t>
      </w:r>
      <w:r>
        <w:rPr>
          <w:rFonts w:ascii="SimSun" w:hAnsi="SimSun" w:eastAsia="SimSun" w:cs="SimSun"/>
          <w:sz w:val="20"/>
          <w:szCs w:val="20"/>
          <w:spacing w:val="1"/>
        </w:rPr>
        <w:t>性，这也是教育的质的规定性。没有明确目的的偶然</w:t>
      </w:r>
      <w:r>
        <w:rPr>
          <w:rFonts w:ascii="SimSun" w:hAnsi="SimSun" w:eastAsia="SimSun" w:cs="SimSun"/>
          <w:sz w:val="20"/>
          <w:szCs w:val="20"/>
          <w:spacing w:val="6"/>
        </w:rPr>
        <w:t xml:space="preserve"> </w:t>
      </w:r>
      <w:r>
        <w:rPr>
          <w:rFonts w:ascii="SimSun" w:hAnsi="SimSun" w:eastAsia="SimSun" w:cs="SimSun"/>
          <w:sz w:val="20"/>
          <w:szCs w:val="20"/>
          <w:spacing w:val="-5"/>
        </w:rPr>
        <w:t>发生的外界对个体发展的影响就不能称为“教育”。</w:t>
      </w:r>
    </w:p>
    <w:p>
      <w:pPr>
        <w:ind w:left="539"/>
        <w:spacing w:before="3" w:line="221" w:lineRule="auto"/>
        <w:rPr>
          <w:rFonts w:ascii="SimSun" w:hAnsi="SimSun" w:eastAsia="SimSun" w:cs="SimSun"/>
          <w:sz w:val="20"/>
          <w:szCs w:val="20"/>
        </w:rPr>
      </w:pPr>
      <w:r>
        <w:rPr>
          <w:rFonts w:ascii="SimSun" w:hAnsi="SimSun" w:eastAsia="SimSun" w:cs="SimSun"/>
          <w:sz w:val="20"/>
          <w:szCs w:val="20"/>
          <w:spacing w:val="-6"/>
        </w:rPr>
        <w:t>故表述错误。</w:t>
      </w:r>
    </w:p>
    <w:p>
      <w:pPr>
        <w:ind w:left="129"/>
        <w:spacing w:before="256"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1"/>
        </w:rPr>
        <w:t>3</w:t>
      </w:r>
      <w:r>
        <w:rPr>
          <w:rFonts w:ascii="SimSun" w:hAnsi="SimSun" w:eastAsia="SimSun" w:cs="SimSun"/>
          <w:sz w:val="22"/>
          <w:szCs w:val="22"/>
          <w:b/>
          <w:bCs/>
          <w:spacing w:val="-11"/>
        </w:rPr>
        <w:t>、教育是伴随着人类社会的出现而出现的。</w:t>
      </w:r>
    </w:p>
    <w:p>
      <w:pPr>
        <w:ind w:firstLine="539"/>
        <w:spacing w:before="224" w:line="260" w:lineRule="exact"/>
        <w:rPr/>
      </w:pPr>
      <w:r>
        <w:rPr>
          <w:position w:val="-5"/>
        </w:rPr>
        <w:pict>
          <v:group id="_x0000_s40" style="mso-position-vertical-relative:line;mso-position-horizontal-relative:char;width:119.5pt;height:13.05pt;" filled="false" stroked="false" coordsize="2390,261" coordorigin="0,0">
            <v:shape id="_x0000_s42" style="position:absolute;left:0;top:0;width:2390;height:261;" filled="false" stroked="false" type="#_x0000_t75">
              <v:imagedata o:title="" r:id="rId95"/>
            </v:shape>
            <v:shape id="_x0000_s44" style="position:absolute;left:-20;top:-20;width:2430;height:301;" filled="false" stroked="false" type="#_x0000_t202">
              <v:fill on="false"/>
              <v:stroke on="false"/>
              <v:path/>
              <v:imagedata o:title=""/>
              <o:lock v:ext="edit" aspectratio="false"/>
              <v:textbox inset="0mm,0mm,0mm,0mm">
                <w:txbxContent>
                  <w:p>
                    <w:pPr>
                      <w:spacing w:before="48" w:line="219" w:lineRule="auto"/>
                      <w:rPr>
                        <w:rFonts w:ascii="SimSun" w:hAnsi="SimSun" w:eastAsia="SimSun" w:cs="SimSun"/>
                        <w:sz w:val="20"/>
                        <w:szCs w:val="20"/>
                      </w:rPr>
                    </w:pPr>
                    <w:r>
                      <w:rPr>
                        <w:rFonts w:ascii="SimSun" w:hAnsi="SimSun" w:eastAsia="SimSun" w:cs="SimSun"/>
                        <w:sz w:val="20"/>
                        <w:szCs w:val="20"/>
                        <w:spacing w:val="-3"/>
                      </w:rPr>
                      <w:t>【参考答案】此说法正确。</w:t>
                    </w:r>
                  </w:p>
                </w:txbxContent>
              </v:textbox>
            </v:shape>
          </v:group>
        </w:pict>
      </w:r>
    </w:p>
    <w:p>
      <w:pPr>
        <w:ind w:left="129" w:right="219" w:firstLine="410"/>
        <w:spacing w:before="116" w:line="315" w:lineRule="auto"/>
        <w:jc w:val="both"/>
        <w:rPr>
          <w:rFonts w:ascii="SimSun" w:hAnsi="SimSun" w:eastAsia="SimSun" w:cs="SimSun"/>
          <w:sz w:val="20"/>
          <w:szCs w:val="20"/>
        </w:rPr>
      </w:pPr>
      <w:r>
        <w:rPr>
          <w:rFonts w:ascii="SimSun" w:hAnsi="SimSun" w:eastAsia="SimSun" w:cs="SimSun"/>
          <w:sz w:val="20"/>
          <w:szCs w:val="20"/>
          <w:spacing w:val="1"/>
        </w:rPr>
        <w:t>教育是伴随着人类社会的出现而出现的。教</w:t>
      </w:r>
      <w:r>
        <w:rPr>
          <w:rFonts w:ascii="SimSun" w:hAnsi="SimSun" w:eastAsia="SimSun" w:cs="SimSun"/>
          <w:sz w:val="20"/>
          <w:szCs w:val="20"/>
        </w:rPr>
        <w:t>育是 </w:t>
      </w:r>
      <w:r>
        <w:rPr>
          <w:rFonts w:ascii="SimSun" w:hAnsi="SimSun" w:eastAsia="SimSun" w:cs="SimSun"/>
          <w:sz w:val="20"/>
          <w:szCs w:val="20"/>
          <w:spacing w:val="1"/>
        </w:rPr>
        <w:t>人类所特有的社会现象，只要人类社会存在，就存在</w:t>
      </w:r>
      <w:r>
        <w:rPr>
          <w:rFonts w:ascii="SimSun" w:hAnsi="SimSun" w:eastAsia="SimSun" w:cs="SimSun"/>
          <w:sz w:val="20"/>
          <w:szCs w:val="20"/>
          <w:spacing w:val="7"/>
        </w:rPr>
        <w:t xml:space="preserve"> </w:t>
      </w:r>
      <w:r>
        <w:rPr>
          <w:rFonts w:ascii="SimSun" w:hAnsi="SimSun" w:eastAsia="SimSun" w:cs="SimSun"/>
          <w:sz w:val="20"/>
          <w:szCs w:val="20"/>
          <w:spacing w:val="1"/>
        </w:rPr>
        <w:t>教育。教育的永恒性是由教育本身的职能决定的。因</w:t>
      </w:r>
      <w:r>
        <w:rPr>
          <w:rFonts w:ascii="SimSun" w:hAnsi="SimSun" w:eastAsia="SimSun" w:cs="SimSun"/>
          <w:sz w:val="20"/>
          <w:szCs w:val="20"/>
          <w:spacing w:val="16"/>
        </w:rPr>
        <w:t xml:space="preserve"> </w:t>
      </w:r>
      <w:r>
        <w:rPr>
          <w:rFonts w:ascii="SimSun" w:hAnsi="SimSun" w:eastAsia="SimSun" w:cs="SimSun"/>
          <w:sz w:val="20"/>
          <w:szCs w:val="20"/>
          <w:spacing w:val="-2"/>
        </w:rPr>
        <w:t>此教育是伴随着人类社会的出现而出现的。</w:t>
      </w:r>
    </w:p>
    <w:p>
      <w:pPr>
        <w:ind w:left="539"/>
        <w:spacing w:before="6" w:line="219" w:lineRule="auto"/>
        <w:rPr>
          <w:rFonts w:ascii="SimSun" w:hAnsi="SimSun" w:eastAsia="SimSun" w:cs="SimSun"/>
          <w:sz w:val="20"/>
          <w:szCs w:val="20"/>
        </w:rPr>
      </w:pPr>
      <w:r>
        <w:rPr>
          <w:rFonts w:ascii="SimSun" w:hAnsi="SimSun" w:eastAsia="SimSun" w:cs="SimSun"/>
          <w:sz w:val="20"/>
          <w:szCs w:val="20"/>
        </w:rPr>
        <w:t>故该说法正确。[公众号西米学府团队]</w:t>
      </w:r>
    </w:p>
    <w:p>
      <w:pPr>
        <w:ind w:left="132" w:right="232" w:hanging="3"/>
        <w:spacing w:before="222" w:line="346" w:lineRule="auto"/>
        <w:rPr>
          <w:rFonts w:ascii="SimSun" w:hAnsi="SimSun" w:eastAsia="SimSun" w:cs="SimSun"/>
          <w:sz w:val="22"/>
          <w:szCs w:val="22"/>
        </w:rPr>
      </w:pPr>
      <w:r>
        <w:rPr>
          <w:rFonts w:ascii="Times New Roman" w:hAnsi="Times New Roman" w:eastAsia="Times New Roman" w:cs="Times New Roman"/>
          <w:sz w:val="22"/>
          <w:szCs w:val="22"/>
          <w:b/>
          <w:bCs/>
          <w:spacing w:val="-7"/>
        </w:rPr>
        <w:t>4</w:t>
      </w:r>
      <w:r>
        <w:rPr>
          <w:rFonts w:ascii="SimSun" w:hAnsi="SimSun" w:eastAsia="SimSun" w:cs="SimSun"/>
          <w:sz w:val="22"/>
          <w:szCs w:val="22"/>
          <w:b/>
          <w:bCs/>
          <w:spacing w:val="-7"/>
        </w:rPr>
        <w:t>、一个国家的教育与政治经济和生产力的发展水</w:t>
      </w:r>
      <w:r>
        <w:rPr>
          <w:rFonts w:ascii="SimSun" w:hAnsi="SimSun" w:eastAsia="SimSun" w:cs="SimSun"/>
          <w:sz w:val="22"/>
          <w:szCs w:val="22"/>
          <w:spacing w:val="1"/>
        </w:rPr>
        <w:t xml:space="preserve"> </w:t>
      </w:r>
      <w:r>
        <w:rPr>
          <w:rFonts w:ascii="SimSun" w:hAnsi="SimSun" w:eastAsia="SimSun" w:cs="SimSun"/>
          <w:sz w:val="22"/>
          <w:szCs w:val="22"/>
          <w:b/>
          <w:bCs/>
          <w:spacing w:val="-13"/>
        </w:rPr>
        <w:t>平一定是同步的。</w:t>
      </w:r>
    </w:p>
    <w:p>
      <w:pPr>
        <w:ind w:left="521"/>
        <w:spacing w:before="138" w:line="219" w:lineRule="auto"/>
        <w:tabs>
          <w:tab w:val="left" w:pos="619"/>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8"/>
        </w:rPr>
        <w:t>【参考答案】此说法错误。</w:t>
      </w:r>
    </w:p>
    <w:p>
      <w:pPr>
        <w:ind w:left="129" w:right="230" w:firstLine="410"/>
        <w:spacing w:before="43" w:line="314" w:lineRule="auto"/>
        <w:rPr>
          <w:rFonts w:ascii="SimSun" w:hAnsi="SimSun" w:eastAsia="SimSun" w:cs="SimSun"/>
          <w:sz w:val="20"/>
          <w:szCs w:val="20"/>
        </w:rPr>
      </w:pPr>
      <w:r>
        <w:rPr>
          <w:rFonts w:ascii="SimSun" w:hAnsi="SimSun" w:eastAsia="SimSun" w:cs="SimSun"/>
          <w:sz w:val="20"/>
          <w:szCs w:val="20"/>
        </w:rPr>
        <w:t>教育具有相对独立性，教育虽然会受到政治经济</w:t>
      </w:r>
      <w:r>
        <w:rPr>
          <w:rFonts w:ascii="SimSun" w:hAnsi="SimSun" w:eastAsia="SimSun" w:cs="SimSun"/>
          <w:sz w:val="20"/>
          <w:szCs w:val="20"/>
          <w:spacing w:val="18"/>
        </w:rPr>
        <w:t xml:space="preserve"> </w:t>
      </w:r>
      <w:r>
        <w:rPr>
          <w:rFonts w:ascii="SimSun" w:hAnsi="SimSun" w:eastAsia="SimSun" w:cs="SimSun"/>
          <w:sz w:val="20"/>
          <w:szCs w:val="20"/>
          <w:spacing w:val="1"/>
        </w:rPr>
        <w:t>的影响，但是也有其自身发展的规律。教育与政治经</w:t>
      </w:r>
      <w:r>
        <w:rPr>
          <w:rFonts w:ascii="SimSun" w:hAnsi="SimSun" w:eastAsia="SimSun" w:cs="SimSun"/>
          <w:sz w:val="20"/>
          <w:szCs w:val="20"/>
          <w:spacing w:val="4"/>
        </w:rPr>
        <w:t xml:space="preserve"> </w:t>
      </w:r>
      <w:r>
        <w:rPr>
          <w:rFonts w:ascii="SimSun" w:hAnsi="SimSun" w:eastAsia="SimSun" w:cs="SimSun"/>
          <w:sz w:val="20"/>
          <w:szCs w:val="20"/>
          <w:spacing w:val="-8"/>
        </w:rPr>
        <w:t>济和生产力发展不平衡，表现在两个方面：一方面，教</w:t>
      </w:r>
      <w:r>
        <w:rPr>
          <w:rFonts w:ascii="SimSun" w:hAnsi="SimSun" w:eastAsia="SimSun" w:cs="SimSun"/>
          <w:sz w:val="20"/>
          <w:szCs w:val="20"/>
          <w:spacing w:val="18"/>
        </w:rPr>
        <w:t xml:space="preserve"> </w:t>
      </w:r>
      <w:r>
        <w:rPr>
          <w:rFonts w:ascii="SimSun" w:hAnsi="SimSun" w:eastAsia="SimSun" w:cs="SimSun"/>
          <w:sz w:val="20"/>
          <w:szCs w:val="20"/>
          <w:spacing w:val="1"/>
        </w:rPr>
        <w:t>育落后于一定的政治经济和生产力发展水平；另一方</w:t>
      </w:r>
      <w:r>
        <w:rPr>
          <w:rFonts w:ascii="SimSun" w:hAnsi="SimSun" w:eastAsia="SimSun" w:cs="SimSun"/>
          <w:sz w:val="20"/>
          <w:szCs w:val="20"/>
          <w:spacing w:val="3"/>
        </w:rPr>
        <w:t xml:space="preserve"> </w:t>
      </w:r>
      <w:r>
        <w:rPr>
          <w:rFonts w:ascii="SimSun" w:hAnsi="SimSun" w:eastAsia="SimSun" w:cs="SimSun"/>
          <w:sz w:val="20"/>
          <w:szCs w:val="20"/>
        </w:rPr>
        <w:t>面，教育超前于一定的政治经济和生产力发展水平。</w:t>
      </w:r>
      <w:r>
        <w:rPr>
          <w:rFonts w:ascii="SimSun" w:hAnsi="SimSun" w:eastAsia="SimSun" w:cs="SimSun"/>
          <w:sz w:val="20"/>
          <w:szCs w:val="20"/>
          <w:spacing w:val="8"/>
        </w:rPr>
        <w:t xml:space="preserve"> </w:t>
      </w:r>
      <w:r>
        <w:rPr>
          <w:rFonts w:ascii="SimSun" w:hAnsi="SimSun" w:eastAsia="SimSun" w:cs="SimSun"/>
          <w:sz w:val="20"/>
          <w:szCs w:val="20"/>
          <w:spacing w:val="1"/>
        </w:rPr>
        <w:t>因此，一个国家的教育与政治经济和生产力的发展水</w:t>
      </w:r>
      <w:r>
        <w:rPr>
          <w:rFonts w:ascii="SimSun" w:hAnsi="SimSun" w:eastAsia="SimSun" w:cs="SimSun"/>
          <w:sz w:val="20"/>
          <w:szCs w:val="20"/>
          <w:spacing w:val="5"/>
        </w:rPr>
        <w:t xml:space="preserve"> </w:t>
      </w:r>
      <w:r>
        <w:rPr>
          <w:rFonts w:ascii="SimSun" w:hAnsi="SimSun" w:eastAsia="SimSun" w:cs="SimSun"/>
          <w:sz w:val="20"/>
          <w:szCs w:val="20"/>
          <w:spacing w:val="-3"/>
        </w:rPr>
        <w:t>平不一定是同步的。故该说法错误。</w:t>
      </w:r>
    </w:p>
    <w:p>
      <w:pPr>
        <w:spacing w:line="14" w:lineRule="auto"/>
        <w:rPr>
          <w:rFonts w:ascii="Arial"/>
          <w:sz w:val="2"/>
        </w:rPr>
      </w:pPr>
      <w:r>
        <w:rPr>
          <w:rFonts w:ascii="Arial" w:hAnsi="Arial" w:eastAsia="Arial" w:cs="Arial"/>
          <w:sz w:val="2"/>
          <w:szCs w:val="2"/>
        </w:rPr>
        <w:br w:type="column"/>
      </w:r>
    </w:p>
    <w:p>
      <w:pPr>
        <w:ind w:left="100"/>
        <w:spacing w:before="214" w:line="219" w:lineRule="auto"/>
        <w:rPr>
          <w:rFonts w:ascii="SimSun" w:hAnsi="SimSun" w:eastAsia="SimSun" w:cs="SimSun"/>
          <w:sz w:val="22"/>
          <w:szCs w:val="22"/>
        </w:rPr>
      </w:pPr>
      <w:r>
        <w:rPr>
          <w:rFonts w:ascii="SimSun" w:hAnsi="SimSun" w:eastAsia="SimSun" w:cs="SimSun"/>
          <w:sz w:val="22"/>
          <w:szCs w:val="22"/>
          <w:spacing w:val="-11"/>
        </w:rPr>
        <w:t>5、</w:t>
      </w:r>
      <w:r>
        <w:rPr>
          <w:rFonts w:ascii="SimSun" w:hAnsi="SimSun" w:eastAsia="SimSun" w:cs="SimSun"/>
          <w:sz w:val="22"/>
          <w:szCs w:val="22"/>
          <w:b/>
          <w:bCs/>
          <w:spacing w:val="-11"/>
        </w:rPr>
        <w:t>个体的主观能动性在人的发展中起主导作用。</w:t>
      </w:r>
    </w:p>
    <w:p>
      <w:pPr>
        <w:spacing w:line="251" w:lineRule="auto"/>
        <w:rPr>
          <w:rFonts w:ascii="Arial"/>
          <w:sz w:val="21"/>
        </w:rPr>
      </w:pPr>
      <w:r/>
    </w:p>
    <w:p>
      <w:pPr>
        <w:ind w:firstLine="510"/>
        <w:spacing w:line="260" w:lineRule="exact"/>
        <w:rPr/>
      </w:pPr>
      <w:r>
        <w:rPr>
          <w:position w:val="-5"/>
        </w:rPr>
        <w:pict>
          <v:group id="_x0000_s46" style="mso-position-vertical-relative:line;mso-position-horizontal-relative:char;width:120.5pt;height:13.05pt;" filled="false" stroked="false" coordsize="2410,261" coordorigin="0,0">
            <v:shape id="_x0000_s48" style="position:absolute;left:0;top:0;width:2410;height:261;" filled="false" stroked="false" type="#_x0000_t75">
              <v:imagedata o:title="" r:id="rId96"/>
            </v:shape>
            <v:shape id="_x0000_s50" style="position:absolute;left:-20;top:-20;width:2450;height:301;" filled="false" stroked="false" type="#_x0000_t202">
              <v:fill on="false"/>
              <v:stroke on="false"/>
              <v:path/>
              <v:imagedata o:title=""/>
              <o:lock v:ext="edit" aspectratio="false"/>
              <v:textbox inset="0mm,0mm,0mm,0mm">
                <w:txbxContent>
                  <w:p>
                    <w:pPr>
                      <w:spacing w:before="38" w:line="219" w:lineRule="auto"/>
                      <w:rPr>
                        <w:rFonts w:ascii="SimSun" w:hAnsi="SimSun" w:eastAsia="SimSun" w:cs="SimSun"/>
                        <w:sz w:val="20"/>
                        <w:szCs w:val="20"/>
                      </w:rPr>
                    </w:pPr>
                    <w:r>
                      <w:rPr>
                        <w:rFonts w:ascii="SimSun" w:hAnsi="SimSun" w:eastAsia="SimSun" w:cs="SimSun"/>
                        <w:sz w:val="20"/>
                        <w:szCs w:val="20"/>
                        <w:spacing w:val="-1"/>
                      </w:rPr>
                      <w:t>【参考答案】此说法错误。</w:t>
                    </w:r>
                  </w:p>
                </w:txbxContent>
              </v:textbox>
            </v:shape>
          </v:group>
        </w:pict>
      </w:r>
    </w:p>
    <w:p>
      <w:pPr>
        <w:ind w:left="100" w:right="159" w:firstLine="410"/>
        <w:spacing w:before="196" w:line="388" w:lineRule="auto"/>
        <w:jc w:val="both"/>
        <w:rPr>
          <w:rFonts w:ascii="SimSun" w:hAnsi="SimSun" w:eastAsia="SimSun" w:cs="SimSun"/>
          <w:sz w:val="20"/>
          <w:szCs w:val="20"/>
        </w:rPr>
      </w:pPr>
      <w:r>
        <w:rPr>
          <w:rFonts w:ascii="SimSun" w:hAnsi="SimSun" w:eastAsia="SimSun" w:cs="SimSun"/>
          <w:sz w:val="20"/>
          <w:szCs w:val="20"/>
        </w:rPr>
        <w:t>个体的主观能动性是指人的主观意识对客观世界</w:t>
      </w:r>
      <w:r>
        <w:rPr>
          <w:rFonts w:ascii="SimSun" w:hAnsi="SimSun" w:eastAsia="SimSun" w:cs="SimSun"/>
          <w:sz w:val="20"/>
          <w:szCs w:val="20"/>
          <w:spacing w:val="17"/>
        </w:rPr>
        <w:t xml:space="preserve"> </w:t>
      </w:r>
      <w:r>
        <w:rPr>
          <w:rFonts w:ascii="SimSun" w:hAnsi="SimSun" w:eastAsia="SimSun" w:cs="SimSun"/>
          <w:sz w:val="20"/>
          <w:szCs w:val="20"/>
          <w:spacing w:val="1"/>
        </w:rPr>
        <w:t>的反映和能动作用。主观能动性是人的身心发展的内</w:t>
      </w:r>
      <w:r>
        <w:rPr>
          <w:rFonts w:ascii="SimSun" w:hAnsi="SimSun" w:eastAsia="SimSun" w:cs="SimSun"/>
          <w:sz w:val="20"/>
          <w:szCs w:val="20"/>
          <w:spacing w:val="3"/>
        </w:rPr>
        <w:t xml:space="preserve"> </w:t>
      </w:r>
      <w:r>
        <w:rPr>
          <w:rFonts w:ascii="SimSun" w:hAnsi="SimSun" w:eastAsia="SimSun" w:cs="SimSun"/>
          <w:sz w:val="20"/>
          <w:szCs w:val="20"/>
          <w:spacing w:val="1"/>
        </w:rPr>
        <w:t>在动力，个体的实践活动是促进个体发展的决定性因</w:t>
      </w:r>
      <w:r>
        <w:rPr>
          <w:rFonts w:ascii="SimSun" w:hAnsi="SimSun" w:eastAsia="SimSun" w:cs="SimSun"/>
          <w:sz w:val="20"/>
          <w:szCs w:val="20"/>
          <w:spacing w:val="16"/>
        </w:rPr>
        <w:t xml:space="preserve"> </w:t>
      </w:r>
      <w:r>
        <w:rPr>
          <w:rFonts w:ascii="SimSun" w:hAnsi="SimSun" w:eastAsia="SimSun" w:cs="SimSun"/>
          <w:sz w:val="20"/>
          <w:szCs w:val="20"/>
          <w:spacing w:val="-2"/>
        </w:rPr>
        <w:t>素。在人的发展中起主导作用的是学校教育。</w:t>
      </w:r>
    </w:p>
    <w:p>
      <w:pPr>
        <w:ind w:left="510"/>
        <w:spacing w:line="218" w:lineRule="auto"/>
        <w:rPr>
          <w:rFonts w:ascii="SimSun" w:hAnsi="SimSun" w:eastAsia="SimSun" w:cs="SimSun"/>
          <w:sz w:val="20"/>
          <w:szCs w:val="20"/>
        </w:rPr>
      </w:pPr>
      <w:r>
        <w:rPr>
          <w:rFonts w:ascii="SimSun" w:hAnsi="SimSun" w:eastAsia="SimSun" w:cs="SimSun"/>
          <w:sz w:val="20"/>
          <w:szCs w:val="20"/>
          <w:spacing w:val="1"/>
        </w:rPr>
        <w:t>故该说法错误。[公众号西米学府团队]</w:t>
      </w:r>
    </w:p>
    <w:p>
      <w:pPr>
        <w:ind w:left="103" w:right="170" w:hanging="3"/>
        <w:spacing w:before="280" w:line="322" w:lineRule="auto"/>
        <w:rPr>
          <w:rFonts w:ascii="SimSun" w:hAnsi="SimSun" w:eastAsia="SimSun" w:cs="SimSun"/>
          <w:sz w:val="22"/>
          <w:szCs w:val="22"/>
        </w:rPr>
      </w:pPr>
      <w:r>
        <w:rPr>
          <w:rFonts w:ascii="SimSun" w:hAnsi="SimSun" w:eastAsia="SimSun" w:cs="SimSun"/>
          <w:sz w:val="22"/>
          <w:szCs w:val="22"/>
          <w:spacing w:val="-7"/>
        </w:rPr>
        <w:t>6、</w:t>
      </w:r>
      <w:r>
        <w:rPr>
          <w:rFonts w:ascii="SimSun" w:hAnsi="SimSun" w:eastAsia="SimSun" w:cs="SimSun"/>
          <w:sz w:val="22"/>
          <w:szCs w:val="22"/>
          <w:b/>
          <w:bCs/>
          <w:spacing w:val="-7"/>
        </w:rPr>
        <w:t>政治经济制度制约着人才的培养规格和教育结</w:t>
      </w:r>
      <w:r>
        <w:rPr>
          <w:rFonts w:ascii="SimSun" w:hAnsi="SimSun" w:eastAsia="SimSun" w:cs="SimSun"/>
          <w:sz w:val="22"/>
          <w:szCs w:val="22"/>
          <w:spacing w:val="6"/>
        </w:rPr>
        <w:t xml:space="preserve"> </w:t>
      </w:r>
      <w:r>
        <w:rPr>
          <w:rFonts w:ascii="SimSun" w:hAnsi="SimSun" w:eastAsia="SimSun" w:cs="SimSun"/>
          <w:sz w:val="22"/>
          <w:szCs w:val="22"/>
          <w:b/>
          <w:bCs/>
          <w:spacing w:val="-11"/>
        </w:rPr>
        <w:t>构，制约指教育事业的速度和规模。</w:t>
      </w:r>
    </w:p>
    <w:p>
      <w:pPr>
        <w:ind w:left="491"/>
        <w:spacing w:before="207" w:line="219" w:lineRule="auto"/>
        <w:tabs>
          <w:tab w:val="left" w:pos="590"/>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4"/>
        </w:rPr>
        <w:t>【参考答案】此说法错误。</w:t>
      </w:r>
    </w:p>
    <w:p>
      <w:pPr>
        <w:ind w:left="510"/>
        <w:spacing w:before="133" w:line="219" w:lineRule="auto"/>
        <w:rPr>
          <w:rFonts w:ascii="SimSun" w:hAnsi="SimSun" w:eastAsia="SimSun" w:cs="SimSun"/>
          <w:sz w:val="20"/>
          <w:szCs w:val="20"/>
        </w:rPr>
      </w:pPr>
      <w:r>
        <w:rPr>
          <w:rFonts w:ascii="SimSun" w:hAnsi="SimSun" w:eastAsia="SimSun" w:cs="SimSun"/>
          <w:sz w:val="20"/>
          <w:szCs w:val="20"/>
          <w:spacing w:val="-2"/>
        </w:rPr>
        <w:t>生产力对教育具有制约作用体现在：</w:t>
      </w:r>
    </w:p>
    <w:p>
      <w:pPr>
        <w:ind w:left="590"/>
        <w:spacing w:before="172" w:line="219" w:lineRule="auto"/>
        <w:rPr>
          <w:rFonts w:ascii="SimSun" w:hAnsi="SimSun" w:eastAsia="SimSun" w:cs="SimSun"/>
          <w:sz w:val="20"/>
          <w:szCs w:val="20"/>
        </w:rPr>
      </w:pPr>
      <w:r>
        <w:rPr>
          <w:rFonts w:ascii="SimSun" w:hAnsi="SimSun" w:eastAsia="SimSun" w:cs="SimSun"/>
          <w:sz w:val="20"/>
          <w:szCs w:val="20"/>
          <w:spacing w:val="3"/>
        </w:rPr>
        <w:t>(1)生产力水平决定教育的规模和速度；</w:t>
      </w:r>
    </w:p>
    <w:p>
      <w:pPr>
        <w:spacing w:before="162" w:line="219" w:lineRule="auto"/>
        <w:jc w:val="right"/>
        <w:rPr>
          <w:rFonts w:ascii="SimSun" w:hAnsi="SimSun" w:eastAsia="SimSun" w:cs="SimSun"/>
          <w:sz w:val="20"/>
          <w:szCs w:val="20"/>
        </w:rPr>
      </w:pPr>
      <w:r>
        <w:rPr>
          <w:rFonts w:ascii="SimSun" w:hAnsi="SimSun" w:eastAsia="SimSun" w:cs="SimSun"/>
          <w:sz w:val="20"/>
          <w:szCs w:val="20"/>
        </w:rPr>
        <w:t>(2)生产力水平制约人才培养的规格和教育结构；</w:t>
      </w:r>
    </w:p>
    <w:p>
      <w:pPr>
        <w:ind w:left="100" w:right="152" w:firstLine="490"/>
        <w:spacing w:before="174" w:line="298" w:lineRule="auto"/>
        <w:rPr>
          <w:rFonts w:ascii="SimSun" w:hAnsi="SimSun" w:eastAsia="SimSun" w:cs="SimSun"/>
          <w:sz w:val="20"/>
          <w:szCs w:val="20"/>
        </w:rPr>
      </w:pPr>
      <w:r>
        <w:rPr>
          <w:rFonts w:ascii="SimSun" w:hAnsi="SimSun" w:eastAsia="SimSun" w:cs="SimSun"/>
          <w:sz w:val="20"/>
          <w:szCs w:val="20"/>
          <w:spacing w:val="2"/>
        </w:rPr>
        <w:t>(3)生产力水平制约教学内容、方法、组织形式</w:t>
      </w:r>
      <w:r>
        <w:rPr>
          <w:rFonts w:ascii="SimSun" w:hAnsi="SimSun" w:eastAsia="SimSun" w:cs="SimSun"/>
          <w:sz w:val="20"/>
          <w:szCs w:val="20"/>
          <w:spacing w:val="12"/>
        </w:rPr>
        <w:t xml:space="preserve"> </w:t>
      </w:r>
      <w:r>
        <w:rPr>
          <w:rFonts w:ascii="SimSun" w:hAnsi="SimSun" w:eastAsia="SimSun" w:cs="SimSun"/>
          <w:sz w:val="20"/>
          <w:szCs w:val="20"/>
          <w:spacing w:val="-1"/>
        </w:rPr>
        <w:t>与手段。[西米学府团队原创]</w:t>
      </w:r>
    </w:p>
    <w:p>
      <w:pPr>
        <w:ind w:left="510"/>
        <w:spacing w:before="154" w:line="219" w:lineRule="auto"/>
        <w:rPr>
          <w:rFonts w:ascii="SimSun" w:hAnsi="SimSun" w:eastAsia="SimSun" w:cs="SimSun"/>
          <w:sz w:val="20"/>
          <w:szCs w:val="20"/>
        </w:rPr>
      </w:pPr>
      <w:r>
        <w:rPr>
          <w:rFonts w:ascii="SimSun" w:hAnsi="SimSun" w:eastAsia="SimSun" w:cs="SimSun"/>
          <w:sz w:val="20"/>
          <w:szCs w:val="20"/>
          <w:spacing w:val="-2"/>
        </w:rPr>
        <w:t>政治经济制度对教育的制约体现在：</w:t>
      </w:r>
    </w:p>
    <w:p>
      <w:pPr>
        <w:ind w:left="100" w:right="141" w:firstLine="410"/>
        <w:spacing w:before="173" w:line="375" w:lineRule="auto"/>
        <w:jc w:val="both"/>
        <w:rPr>
          <w:rFonts w:ascii="SimSun" w:hAnsi="SimSun" w:eastAsia="SimSun" w:cs="SimSun"/>
          <w:sz w:val="20"/>
          <w:szCs w:val="20"/>
        </w:rPr>
      </w:pPr>
      <w:r>
        <w:rPr>
          <w:rFonts w:ascii="SimSun" w:hAnsi="SimSun" w:eastAsia="SimSun" w:cs="SimSun"/>
          <w:sz w:val="20"/>
          <w:szCs w:val="20"/>
          <w:spacing w:val="2"/>
        </w:rPr>
        <w:t>政治经济制度决定教育的性质、教育的宗旨与目</w:t>
      </w:r>
      <w:r>
        <w:rPr>
          <w:rFonts w:ascii="SimSun" w:hAnsi="SimSun" w:eastAsia="SimSun" w:cs="SimSun"/>
          <w:sz w:val="20"/>
          <w:szCs w:val="20"/>
          <w:spacing w:val="5"/>
        </w:rPr>
        <w:t xml:space="preserve"> </w:t>
      </w:r>
      <w:r>
        <w:rPr>
          <w:rFonts w:ascii="SimSun" w:hAnsi="SimSun" w:eastAsia="SimSun" w:cs="SimSun"/>
          <w:sz w:val="20"/>
          <w:szCs w:val="20"/>
          <w:spacing w:val="-7"/>
        </w:rPr>
        <w:t>的、教育的领导权、决定受教育权、教育内容和</w:t>
      </w:r>
      <w:r>
        <w:rPr>
          <w:rFonts w:ascii="SimSun" w:hAnsi="SimSun" w:eastAsia="SimSun" w:cs="SimSun"/>
          <w:sz w:val="20"/>
          <w:szCs w:val="20"/>
          <w:spacing w:val="-8"/>
        </w:rPr>
        <w:t>教育管</w:t>
      </w:r>
      <w:r>
        <w:rPr>
          <w:rFonts w:ascii="SimSun" w:hAnsi="SimSun" w:eastAsia="SimSun" w:cs="SimSun"/>
          <w:sz w:val="20"/>
          <w:szCs w:val="20"/>
        </w:rPr>
        <w:t xml:space="preserve"> </w:t>
      </w:r>
      <w:r>
        <w:rPr>
          <w:rFonts w:ascii="SimSun" w:hAnsi="SimSun" w:eastAsia="SimSun" w:cs="SimSun"/>
          <w:sz w:val="20"/>
          <w:szCs w:val="20"/>
          <w:spacing w:val="-7"/>
        </w:rPr>
        <w:t>理体制等。</w:t>
      </w:r>
    </w:p>
    <w:p>
      <w:pPr>
        <w:ind w:left="100" w:right="152" w:firstLine="410"/>
        <w:spacing w:before="2" w:line="371" w:lineRule="auto"/>
        <w:jc w:val="both"/>
        <w:rPr>
          <w:rFonts w:ascii="SimSun" w:hAnsi="SimSun" w:eastAsia="SimSun" w:cs="SimSun"/>
          <w:sz w:val="20"/>
          <w:szCs w:val="20"/>
        </w:rPr>
      </w:pPr>
      <w:r>
        <w:rPr>
          <w:rFonts w:ascii="SimSun" w:hAnsi="SimSun" w:eastAsia="SimSun" w:cs="SimSun"/>
          <w:sz w:val="20"/>
          <w:szCs w:val="20"/>
          <w:spacing w:val="1"/>
        </w:rPr>
        <w:t>题干中应该是生产力制约着人才的培养规格和教</w:t>
      </w:r>
      <w:r>
        <w:rPr>
          <w:rFonts w:ascii="SimSun" w:hAnsi="SimSun" w:eastAsia="SimSun" w:cs="SimSun"/>
          <w:sz w:val="20"/>
          <w:szCs w:val="20"/>
          <w:spacing w:val="15"/>
        </w:rPr>
        <w:t xml:space="preserve"> </w:t>
      </w:r>
      <w:r>
        <w:rPr>
          <w:rFonts w:ascii="SimSun" w:hAnsi="SimSun" w:eastAsia="SimSun" w:cs="SimSun"/>
          <w:sz w:val="20"/>
          <w:szCs w:val="20"/>
          <w:spacing w:val="1"/>
        </w:rPr>
        <w:t>育结构，制约指教育事业的速度和规模，而非政治经</w:t>
      </w:r>
      <w:r>
        <w:rPr>
          <w:rFonts w:ascii="SimSun" w:hAnsi="SimSun" w:eastAsia="SimSun" w:cs="SimSun"/>
          <w:sz w:val="20"/>
          <w:szCs w:val="20"/>
          <w:spacing w:val="4"/>
        </w:rPr>
        <w:t xml:space="preserve"> </w:t>
      </w:r>
      <w:r>
        <w:rPr>
          <w:rFonts w:ascii="SimSun" w:hAnsi="SimSun" w:eastAsia="SimSun" w:cs="SimSun"/>
          <w:sz w:val="20"/>
          <w:szCs w:val="20"/>
          <w:spacing w:val="-8"/>
        </w:rPr>
        <w:t>济制度。</w:t>
      </w:r>
    </w:p>
    <w:p>
      <w:pPr>
        <w:ind w:left="510"/>
        <w:spacing w:before="4"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100"/>
        <w:spacing w:before="279"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1"/>
        </w:rPr>
        <w:t>7</w:t>
      </w:r>
      <w:r>
        <w:rPr>
          <w:rFonts w:ascii="SimSun" w:hAnsi="SimSun" w:eastAsia="SimSun" w:cs="SimSun"/>
          <w:sz w:val="22"/>
          <w:szCs w:val="22"/>
          <w:b/>
          <w:bCs/>
          <w:spacing w:val="-11"/>
        </w:rPr>
        <w:t>、生产力决定教育的领导权和受教育权。</w:t>
      </w:r>
    </w:p>
    <w:p>
      <w:pPr>
        <w:spacing w:line="264" w:lineRule="auto"/>
        <w:rPr>
          <w:rFonts w:ascii="Arial"/>
          <w:sz w:val="21"/>
        </w:rPr>
      </w:pPr>
      <w:r/>
    </w:p>
    <w:p>
      <w:pPr>
        <w:ind w:left="491"/>
        <w:spacing w:before="65" w:line="219" w:lineRule="auto"/>
        <w:tabs>
          <w:tab w:val="left" w:pos="590"/>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4"/>
        </w:rPr>
        <w:t>【参考答案】此说法错误。</w:t>
      </w:r>
    </w:p>
    <w:p>
      <w:pPr>
        <w:ind w:left="100" w:right="158" w:firstLine="410"/>
        <w:spacing w:before="144" w:line="389" w:lineRule="auto"/>
        <w:rPr>
          <w:rFonts w:ascii="SimSun" w:hAnsi="SimSun" w:eastAsia="SimSun" w:cs="SimSun"/>
          <w:sz w:val="20"/>
          <w:szCs w:val="20"/>
        </w:rPr>
      </w:pPr>
      <w:r>
        <w:rPr>
          <w:rFonts w:ascii="SimSun" w:hAnsi="SimSun" w:eastAsia="SimSun" w:cs="SimSun"/>
          <w:sz w:val="20"/>
          <w:szCs w:val="20"/>
        </w:rPr>
        <w:t>生产力的发展水平决定教育事业发展的速度和规</w:t>
      </w:r>
      <w:r>
        <w:rPr>
          <w:rFonts w:ascii="SimSun" w:hAnsi="SimSun" w:eastAsia="SimSun" w:cs="SimSun"/>
          <w:sz w:val="20"/>
          <w:szCs w:val="20"/>
          <w:spacing w:val="17"/>
        </w:rPr>
        <w:t xml:space="preserve"> </w:t>
      </w:r>
      <w:r>
        <w:rPr>
          <w:rFonts w:ascii="SimSun" w:hAnsi="SimSun" w:eastAsia="SimSun" w:cs="SimSun"/>
          <w:sz w:val="20"/>
          <w:szCs w:val="20"/>
          <w:spacing w:val="1"/>
        </w:rPr>
        <w:t>模，制约着人才的培养规格和教育结构，制约着教学</w:t>
      </w:r>
      <w:r>
        <w:rPr>
          <w:rFonts w:ascii="SimSun" w:hAnsi="SimSun" w:eastAsia="SimSun" w:cs="SimSun"/>
          <w:sz w:val="20"/>
          <w:szCs w:val="20"/>
          <w:spacing w:val="6"/>
        </w:rPr>
        <w:t xml:space="preserve"> </w:t>
      </w:r>
      <w:r>
        <w:rPr>
          <w:rFonts w:ascii="SimSun" w:hAnsi="SimSun" w:eastAsia="SimSun" w:cs="SimSun"/>
          <w:sz w:val="20"/>
          <w:szCs w:val="20"/>
          <w:spacing w:val="-7"/>
        </w:rPr>
        <w:t>的内容、方法、组织形式与手段。政治经济制度的性质</w:t>
      </w:r>
      <w:r>
        <w:rPr>
          <w:rFonts w:ascii="SimSun" w:hAnsi="SimSun" w:eastAsia="SimSun" w:cs="SimSun"/>
          <w:sz w:val="20"/>
          <w:szCs w:val="20"/>
          <w:spacing w:val="8"/>
        </w:rPr>
        <w:t xml:space="preserve"> </w:t>
      </w:r>
      <w:r>
        <w:rPr>
          <w:rFonts w:ascii="SimSun" w:hAnsi="SimSun" w:eastAsia="SimSun" w:cs="SimSun"/>
          <w:sz w:val="20"/>
          <w:szCs w:val="20"/>
          <w:spacing w:val="1"/>
        </w:rPr>
        <w:t>决定着教育的性质，决定教育的宗旨与目的，决定教</w:t>
      </w:r>
      <w:r>
        <w:rPr>
          <w:rFonts w:ascii="SimSun" w:hAnsi="SimSun" w:eastAsia="SimSun" w:cs="SimSun"/>
          <w:sz w:val="20"/>
          <w:szCs w:val="20"/>
          <w:spacing w:val="3"/>
        </w:rPr>
        <w:t xml:space="preserve"> </w:t>
      </w:r>
      <w:r>
        <w:rPr>
          <w:rFonts w:ascii="SimSun" w:hAnsi="SimSun" w:eastAsia="SimSun" w:cs="SimSun"/>
          <w:sz w:val="20"/>
          <w:szCs w:val="20"/>
          <w:spacing w:val="1"/>
        </w:rPr>
        <w:t>育的领导权，决定受教育权，决定着教育内容和教育</w:t>
      </w:r>
      <w:r>
        <w:rPr>
          <w:rFonts w:ascii="SimSun" w:hAnsi="SimSun" w:eastAsia="SimSun" w:cs="SimSun"/>
          <w:sz w:val="20"/>
          <w:szCs w:val="20"/>
          <w:spacing w:val="12"/>
        </w:rPr>
        <w:t xml:space="preserve"> </w:t>
      </w:r>
      <w:r>
        <w:rPr>
          <w:rFonts w:ascii="SimSun" w:hAnsi="SimSun" w:eastAsia="SimSun" w:cs="SimSun"/>
          <w:sz w:val="20"/>
          <w:szCs w:val="20"/>
          <w:spacing w:val="1"/>
        </w:rPr>
        <w:t>管理体制。[西米学府团队]因此，题干中应该是政治</w:t>
      </w:r>
      <w:r>
        <w:rPr>
          <w:rFonts w:ascii="SimSun" w:hAnsi="SimSun" w:eastAsia="SimSun" w:cs="SimSun"/>
          <w:sz w:val="20"/>
          <w:szCs w:val="20"/>
          <w:spacing w:val="12"/>
        </w:rPr>
        <w:t xml:space="preserve"> </w:t>
      </w:r>
      <w:r>
        <w:rPr>
          <w:rFonts w:ascii="SimSun" w:hAnsi="SimSun" w:eastAsia="SimSun" w:cs="SimSun"/>
          <w:sz w:val="20"/>
          <w:szCs w:val="20"/>
          <w:spacing w:val="-3"/>
        </w:rPr>
        <w:t>经济制度决定教育的领导权和受教育权。</w:t>
      </w:r>
    </w:p>
    <w:p>
      <w:pPr>
        <w:ind w:left="510"/>
        <w:spacing w:line="220" w:lineRule="auto"/>
        <w:rPr>
          <w:rFonts w:ascii="SimSun" w:hAnsi="SimSun" w:eastAsia="SimSun" w:cs="SimSun"/>
          <w:sz w:val="20"/>
          <w:szCs w:val="20"/>
        </w:rPr>
      </w:pPr>
      <w:r>
        <w:rPr>
          <w:rFonts w:ascii="SimSun" w:hAnsi="SimSun" w:eastAsia="SimSun" w:cs="SimSun"/>
          <w:sz w:val="20"/>
          <w:szCs w:val="20"/>
          <w:spacing w:val="-5"/>
        </w:rPr>
        <w:t>故该说法错误。</w:t>
      </w:r>
    </w:p>
    <w:p>
      <w:pPr>
        <w:spacing w:line="220" w:lineRule="auto"/>
        <w:sectPr>
          <w:type w:val="continuous"/>
          <w:pgSz w:w="11910" w:h="16840"/>
          <w:pgMar w:top="802" w:right="979" w:bottom="733" w:left="940" w:header="540" w:footer="512" w:gutter="0"/>
          <w:cols w:equalWidth="0" w:num="2" w:sep="1">
            <w:col w:w="4990" w:space="100"/>
            <w:col w:w="4901" w:space="0"/>
          </w:cols>
        </w:sectPr>
        <w:rPr>
          <w:rFonts w:ascii="SimSun" w:hAnsi="SimSun" w:eastAsia="SimSun" w:cs="SimSun"/>
          <w:sz w:val="20"/>
          <w:szCs w:val="20"/>
        </w:rPr>
      </w:pPr>
    </w:p>
    <w:p>
      <w:pPr>
        <w:rPr/>
      </w:pPr>
      <w:r/>
    </w:p>
    <w:p>
      <w:pPr>
        <w:sectPr>
          <w:type w:val="continuous"/>
          <w:pgSz w:w="11910" w:h="16840"/>
          <w:pgMar w:top="802" w:right="979" w:bottom="733" w:left="940" w:header="540" w:footer="512" w:gutter="0"/>
          <w:cols w:equalWidth="0" w:num="1">
            <w:col w:w="9991" w:space="0"/>
          </w:cols>
        </w:sectPr>
        <w:rPr/>
      </w:pPr>
    </w:p>
    <w:p>
      <w:pPr>
        <w:spacing w:line="173" w:lineRule="exact"/>
        <w:rPr/>
      </w:pPr>
      <w:r>
        <w:drawing>
          <wp:anchor distT="0" distB="0" distL="0" distR="0" simplePos="0" relativeHeight="251774976"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86" name="IM 86"/>
            <wp:cNvGraphicFramePr/>
            <a:graphic>
              <a:graphicData uri="http://schemas.openxmlformats.org/drawingml/2006/picture">
                <pic:pic>
                  <pic:nvPicPr>
                    <pic:cNvPr id="86" name="IM 86"/>
                    <pic:cNvPicPr/>
                  </pic:nvPicPr>
                  <pic:blipFill>
                    <a:blip r:embed="rId98"/>
                    <a:stretch>
                      <a:fillRect/>
                    </a:stretch>
                  </pic:blipFill>
                  <pic:spPr>
                    <a:xfrm rot="0">
                      <a:off x="0" y="0"/>
                      <a:ext cx="6223017" cy="12618"/>
                    </a:xfrm>
                    <a:prstGeom prst="rect">
                      <a:avLst/>
                    </a:prstGeom>
                  </pic:spPr>
                </pic:pic>
              </a:graphicData>
            </a:graphic>
          </wp:anchor>
        </w:drawing>
      </w:r>
      <w:r/>
    </w:p>
    <w:p>
      <w:pPr>
        <w:spacing w:line="173" w:lineRule="exact"/>
        <w:sectPr>
          <w:headerReference w:type="default" r:id="rId19"/>
          <w:footerReference w:type="default" r:id="rId97"/>
          <w:pgSz w:w="11910" w:h="16840"/>
          <w:pgMar w:top="802" w:right="1069" w:bottom="734" w:left="940" w:header="540" w:footer="512" w:gutter="0"/>
          <w:cols w:equalWidth="0" w:num="1">
            <w:col w:w="9900" w:space="0"/>
          </w:cols>
        </w:sectPr>
        <w:rPr/>
      </w:pPr>
    </w:p>
    <w:p>
      <w:pPr>
        <w:ind w:left="132"/>
        <w:spacing w:before="237" w:line="227" w:lineRule="auto"/>
        <w:rPr>
          <w:rFonts w:ascii="KaiTi" w:hAnsi="KaiTi" w:eastAsia="KaiTi" w:cs="KaiTi"/>
          <w:sz w:val="21"/>
          <w:szCs w:val="21"/>
        </w:rPr>
      </w:pPr>
      <w:r>
        <w:rPr>
          <w:rFonts w:ascii="SimSun" w:hAnsi="SimSun" w:eastAsia="SimSun" w:cs="SimSun"/>
          <w:sz w:val="21"/>
          <w:szCs w:val="21"/>
          <w:b/>
          <w:bCs/>
          <w:spacing w:val="-12"/>
        </w:rPr>
        <w:t>8、遗传具有可塑性。</w:t>
      </w:r>
      <w:r>
        <w:rPr>
          <w:rFonts w:ascii="KaiTi" w:hAnsi="KaiTi" w:eastAsia="KaiTi" w:cs="KaiTi"/>
          <w:sz w:val="21"/>
          <w:szCs w:val="21"/>
          <w:color w:val="D01010"/>
          <w:spacing w:val="-12"/>
        </w:rPr>
        <w:t>(16</w:t>
      </w:r>
      <w:r>
        <w:rPr>
          <w:rFonts w:ascii="KaiTi" w:hAnsi="KaiTi" w:eastAsia="KaiTi" w:cs="KaiTi"/>
          <w:sz w:val="21"/>
          <w:szCs w:val="21"/>
          <w:color w:val="D01010"/>
          <w:spacing w:val="52"/>
        </w:rPr>
        <w:t xml:space="preserve"> </w:t>
      </w:r>
      <w:r>
        <w:rPr>
          <w:rFonts w:ascii="KaiTi" w:hAnsi="KaiTi" w:eastAsia="KaiTi" w:cs="KaiTi"/>
          <w:sz w:val="21"/>
          <w:szCs w:val="21"/>
          <w:b/>
          <w:bCs/>
          <w:color w:val="B02020"/>
          <w:spacing w:val="-12"/>
        </w:rPr>
        <w:t>下考过)</w:t>
      </w:r>
    </w:p>
    <w:p>
      <w:pPr>
        <w:ind w:firstLine="539"/>
        <w:spacing w:before="187" w:line="260" w:lineRule="exact"/>
        <w:rPr/>
      </w:pPr>
      <w:r>
        <w:rPr>
          <w:position w:val="-5"/>
        </w:rPr>
        <w:pict>
          <v:group id="_x0000_s52" style="mso-position-vertical-relative:line;mso-position-horizontal-relative:char;width:119.5pt;height:13.05pt;" filled="false" stroked="false" coordsize="2390,261" coordorigin="0,0">
            <v:shape id="_x0000_s54" style="position:absolute;left:0;top:0;width:2390;height:261;" filled="false" stroked="false" type="#_x0000_t75">
              <v:imagedata o:title="" r:id="rId99"/>
            </v:shape>
            <v:shape id="_x0000_s56" style="position:absolute;left:-20;top:-20;width:2430;height:301;" filled="false" stroked="false" type="#_x0000_t202">
              <v:fill on="false"/>
              <v:stroke on="false"/>
              <v:path/>
              <v:imagedata o:title=""/>
              <o:lock v:ext="edit" aspectratio="false"/>
              <v:textbox inset="0mm,0mm,0mm,0mm">
                <w:txbxContent>
                  <w:p>
                    <w:pPr>
                      <w:spacing w:before="58" w:line="219" w:lineRule="auto"/>
                      <w:rPr>
                        <w:rFonts w:ascii="SimSun" w:hAnsi="SimSun" w:eastAsia="SimSun" w:cs="SimSun"/>
                        <w:sz w:val="20"/>
                        <w:szCs w:val="20"/>
                      </w:rPr>
                    </w:pPr>
                    <w:r>
                      <w:rPr>
                        <w:rFonts w:ascii="SimSun" w:hAnsi="SimSun" w:eastAsia="SimSun" w:cs="SimSun"/>
                        <w:sz w:val="20"/>
                        <w:szCs w:val="20"/>
                        <w:spacing w:val="-3"/>
                      </w:rPr>
                      <w:t>【参考答案】此说法正确。</w:t>
                    </w:r>
                  </w:p>
                </w:txbxContent>
              </v:textbox>
            </v:shape>
          </v:group>
        </w:pict>
      </w:r>
    </w:p>
    <w:p>
      <w:pPr>
        <w:ind w:left="129" w:right="159" w:firstLine="410"/>
        <w:spacing w:before="157" w:line="344" w:lineRule="auto"/>
        <w:jc w:val="both"/>
        <w:rPr>
          <w:rFonts w:ascii="SimSun" w:hAnsi="SimSun" w:eastAsia="SimSun" w:cs="SimSun"/>
          <w:sz w:val="20"/>
          <w:szCs w:val="20"/>
        </w:rPr>
      </w:pPr>
      <w:r>
        <w:rPr>
          <w:rFonts w:ascii="SimSun" w:hAnsi="SimSun" w:eastAsia="SimSun" w:cs="SimSun"/>
          <w:sz w:val="20"/>
          <w:szCs w:val="20"/>
        </w:rPr>
        <w:t>遗传是指从上代继承下来的生理解剖上的特</w:t>
      </w:r>
      <w:r>
        <w:rPr>
          <w:rFonts w:ascii="SimSun" w:hAnsi="SimSun" w:eastAsia="SimSun" w:cs="SimSun"/>
          <w:sz w:val="20"/>
          <w:szCs w:val="20"/>
          <w:spacing w:val="-1"/>
        </w:rPr>
        <w:t>点，</w:t>
      </w:r>
      <w:r>
        <w:rPr>
          <w:rFonts w:ascii="SimSun" w:hAnsi="SimSun" w:eastAsia="SimSun" w:cs="SimSun"/>
          <w:sz w:val="20"/>
          <w:szCs w:val="20"/>
        </w:rPr>
        <w:t xml:space="preserve">  </w:t>
      </w:r>
      <w:r>
        <w:rPr>
          <w:rFonts w:ascii="SimSun" w:hAnsi="SimSun" w:eastAsia="SimSun" w:cs="SimSun"/>
          <w:sz w:val="20"/>
          <w:szCs w:val="20"/>
          <w:spacing w:val="-7"/>
        </w:rPr>
        <w:t>如肤色、体态、感官和神经系统等，这些生理特点也叫</w:t>
      </w:r>
      <w:r>
        <w:rPr>
          <w:rFonts w:ascii="SimSun" w:hAnsi="SimSun" w:eastAsia="SimSun" w:cs="SimSun"/>
          <w:sz w:val="20"/>
          <w:szCs w:val="20"/>
          <w:spacing w:val="8"/>
        </w:rPr>
        <w:t xml:space="preserve"> </w:t>
      </w:r>
      <w:r>
        <w:rPr>
          <w:rFonts w:ascii="SimSun" w:hAnsi="SimSun" w:eastAsia="SimSun" w:cs="SimSun"/>
          <w:sz w:val="20"/>
          <w:szCs w:val="20"/>
          <w:spacing w:val="1"/>
        </w:rPr>
        <w:t>遗传素质。遗传素质是人的身心发展的前提，为个体</w:t>
      </w:r>
      <w:r>
        <w:rPr>
          <w:rFonts w:ascii="SimSun" w:hAnsi="SimSun" w:eastAsia="SimSun" w:cs="SimSun"/>
          <w:sz w:val="20"/>
          <w:szCs w:val="20"/>
          <w:spacing w:val="4"/>
        </w:rPr>
        <w:t xml:space="preserve"> </w:t>
      </w:r>
      <w:r>
        <w:rPr>
          <w:rFonts w:ascii="SimSun" w:hAnsi="SimSun" w:eastAsia="SimSun" w:cs="SimSun"/>
          <w:sz w:val="20"/>
          <w:szCs w:val="20"/>
          <w:spacing w:val="1"/>
        </w:rPr>
        <w:t>的身心发展提供了可能性。遗传素质的差异对人的身</w:t>
      </w:r>
      <w:r>
        <w:rPr>
          <w:rFonts w:ascii="SimSun" w:hAnsi="SimSun" w:eastAsia="SimSun" w:cs="SimSun"/>
          <w:sz w:val="20"/>
          <w:szCs w:val="20"/>
          <w:spacing w:val="10"/>
        </w:rPr>
        <w:t xml:space="preserve"> </w:t>
      </w:r>
      <w:r>
        <w:rPr>
          <w:rFonts w:ascii="SimSun" w:hAnsi="SimSun" w:eastAsia="SimSun" w:cs="SimSun"/>
          <w:sz w:val="20"/>
          <w:szCs w:val="20"/>
          <w:spacing w:val="-5"/>
        </w:rPr>
        <w:t>心发展有一定的影响作用，但是遗传素质具有可塑性，</w:t>
      </w:r>
      <w:r>
        <w:rPr>
          <w:rFonts w:ascii="SimSun" w:hAnsi="SimSun" w:eastAsia="SimSun" w:cs="SimSun"/>
          <w:sz w:val="20"/>
          <w:szCs w:val="20"/>
          <w:spacing w:val="18"/>
        </w:rPr>
        <w:t xml:space="preserve"> </w:t>
      </w:r>
      <w:r>
        <w:rPr>
          <w:rFonts w:ascii="SimSun" w:hAnsi="SimSun" w:eastAsia="SimSun" w:cs="SimSun"/>
          <w:sz w:val="20"/>
          <w:szCs w:val="20"/>
          <w:spacing w:val="1"/>
        </w:rPr>
        <w:t>它会随着环境、教育的改变和人类实践活动的深入等</w:t>
      </w:r>
      <w:r>
        <w:rPr>
          <w:rFonts w:ascii="SimSun" w:hAnsi="SimSun" w:eastAsia="SimSun" w:cs="SimSun"/>
          <w:sz w:val="20"/>
          <w:szCs w:val="20"/>
          <w:spacing w:val="5"/>
        </w:rPr>
        <w:t xml:space="preserve"> </w:t>
      </w:r>
      <w:r>
        <w:rPr>
          <w:rFonts w:ascii="SimSun" w:hAnsi="SimSun" w:eastAsia="SimSun" w:cs="SimSun"/>
          <w:sz w:val="20"/>
          <w:szCs w:val="20"/>
          <w:spacing w:val="-5"/>
        </w:rPr>
        <w:t>作用而发生变化。</w:t>
      </w:r>
    </w:p>
    <w:p>
      <w:pPr>
        <w:ind w:left="539"/>
        <w:spacing w:before="3" w:line="220" w:lineRule="auto"/>
        <w:rPr>
          <w:rFonts w:ascii="SimSun" w:hAnsi="SimSun" w:eastAsia="SimSun" w:cs="SimSun"/>
          <w:sz w:val="20"/>
          <w:szCs w:val="20"/>
        </w:rPr>
      </w:pPr>
      <w:r>
        <w:rPr>
          <w:rFonts w:ascii="SimSun" w:hAnsi="SimSun" w:eastAsia="SimSun" w:cs="SimSun"/>
          <w:sz w:val="20"/>
          <w:szCs w:val="20"/>
          <w:spacing w:val="-5"/>
        </w:rPr>
        <w:t>故该说法正确。</w:t>
      </w:r>
    </w:p>
    <w:p>
      <w:pPr>
        <w:ind w:left="133"/>
        <w:spacing w:before="279" w:line="227" w:lineRule="auto"/>
        <w:outlineLvl w:val="4"/>
        <w:rPr>
          <w:rFonts w:ascii="KaiTi" w:hAnsi="KaiTi" w:eastAsia="KaiTi" w:cs="KaiTi"/>
          <w:sz w:val="22"/>
          <w:szCs w:val="22"/>
        </w:rPr>
      </w:pPr>
      <w:r>
        <w:rPr>
          <w:rFonts w:ascii="SimSun" w:hAnsi="SimSun" w:eastAsia="SimSun" w:cs="SimSun"/>
          <w:sz w:val="22"/>
          <w:szCs w:val="22"/>
          <w:b/>
          <w:bCs/>
          <w:spacing w:val="-16"/>
        </w:rPr>
        <w:t>9、学校教育对人的发展起决定作用。</w:t>
      </w:r>
      <w:r>
        <w:rPr>
          <w:rFonts w:ascii="KaiTi" w:hAnsi="KaiTi" w:eastAsia="KaiTi" w:cs="KaiTi"/>
          <w:sz w:val="22"/>
          <w:szCs w:val="22"/>
          <w:b/>
          <w:bCs/>
          <w:color w:val="B02020"/>
          <w:spacing w:val="-16"/>
        </w:rPr>
        <w:t>(19上考过)</w:t>
      </w:r>
    </w:p>
    <w:p>
      <w:pPr>
        <w:ind w:firstLine="529"/>
        <w:spacing w:before="203" w:line="260" w:lineRule="exact"/>
        <w:rPr/>
      </w:pPr>
      <w:r>
        <w:rPr>
          <w:position w:val="-5"/>
        </w:rPr>
        <w:pict>
          <v:group id="_x0000_s58" style="mso-position-vertical-relative:line;mso-position-horizontal-relative:char;width:122.05pt;height:13.05pt;" filled="false" stroked="false" coordsize="2441,261" coordorigin="0,0">
            <v:shape id="_x0000_s60" style="position:absolute;left:0;top:0;width:2441;height:261;" filled="false" stroked="false" type="#_x0000_t75">
              <v:imagedata o:title="" r:id="rId100"/>
            </v:shape>
            <v:shape id="_x0000_s62" style="position:absolute;left:-20;top:-20;width:2481;height:301;" filled="false" stroked="false" type="#_x0000_t202">
              <v:fill on="false"/>
              <v:stroke on="false"/>
              <v:path/>
              <v:imagedata o:title=""/>
              <o:lock v:ext="edit" aspectratio="false"/>
              <v:textbox inset="0mm,0mm,0mm,0mm">
                <w:txbxContent>
                  <w:p>
                    <w:pPr>
                      <w:ind w:left="9"/>
                      <w:spacing w:before="5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129" w:right="219" w:firstLine="410"/>
        <w:spacing w:before="162" w:line="343" w:lineRule="auto"/>
        <w:jc w:val="both"/>
        <w:rPr>
          <w:rFonts w:ascii="SimSun" w:hAnsi="SimSun" w:eastAsia="SimSun" w:cs="SimSun"/>
          <w:sz w:val="20"/>
          <w:szCs w:val="20"/>
        </w:rPr>
      </w:pPr>
      <w:r>
        <w:rPr>
          <w:rFonts w:ascii="SimSun" w:hAnsi="SimSun" w:eastAsia="SimSun" w:cs="SimSun"/>
          <w:sz w:val="20"/>
          <w:szCs w:val="20"/>
          <w:spacing w:val="1"/>
        </w:rPr>
        <w:t>人的身心发展是一个复杂多变的过程，受多种因</w:t>
      </w:r>
      <w:r>
        <w:rPr>
          <w:rFonts w:ascii="SimSun" w:hAnsi="SimSun" w:eastAsia="SimSun" w:cs="SimSun"/>
          <w:sz w:val="20"/>
          <w:szCs w:val="20"/>
          <w:spacing w:val="8"/>
        </w:rPr>
        <w:t xml:space="preserve"> </w:t>
      </w:r>
      <w:r>
        <w:rPr>
          <w:rFonts w:ascii="SimSun" w:hAnsi="SimSun" w:eastAsia="SimSun" w:cs="SimSun"/>
          <w:sz w:val="20"/>
          <w:szCs w:val="20"/>
          <w:spacing w:val="-7"/>
        </w:rPr>
        <w:t>素影响，主要有遗传、环境、学校教育和个体</w:t>
      </w:r>
      <w:r>
        <w:rPr>
          <w:rFonts w:ascii="SimSun" w:hAnsi="SimSun" w:eastAsia="SimSun" w:cs="SimSun"/>
          <w:sz w:val="20"/>
          <w:szCs w:val="20"/>
          <w:spacing w:val="-8"/>
        </w:rPr>
        <w:t>的主观能</w:t>
      </w:r>
      <w:r>
        <w:rPr>
          <w:rFonts w:ascii="SimSun" w:hAnsi="SimSun" w:eastAsia="SimSun" w:cs="SimSun"/>
          <w:sz w:val="20"/>
          <w:szCs w:val="20"/>
        </w:rPr>
        <w:t xml:space="preserve"> </w:t>
      </w:r>
      <w:r>
        <w:rPr>
          <w:rFonts w:ascii="SimSun" w:hAnsi="SimSun" w:eastAsia="SimSun" w:cs="SimSun"/>
          <w:sz w:val="20"/>
          <w:szCs w:val="20"/>
          <w:spacing w:val="1"/>
        </w:rPr>
        <w:t>动性四个方面。学校教育在人的身心发展中起主导作</w:t>
      </w:r>
      <w:r>
        <w:rPr>
          <w:rFonts w:ascii="SimSun" w:hAnsi="SimSun" w:eastAsia="SimSun" w:cs="SimSun"/>
          <w:sz w:val="20"/>
          <w:szCs w:val="20"/>
          <w:spacing w:val="9"/>
        </w:rPr>
        <w:t xml:space="preserve"> </w:t>
      </w:r>
      <w:r>
        <w:rPr>
          <w:rFonts w:ascii="SimSun" w:hAnsi="SimSun" w:eastAsia="SimSun" w:cs="SimSun"/>
          <w:sz w:val="20"/>
          <w:szCs w:val="20"/>
          <w:spacing w:val="1"/>
        </w:rPr>
        <w:t>用，主观能动性起决定作用。认为学校教育对人的发</w:t>
      </w:r>
      <w:r>
        <w:rPr>
          <w:rFonts w:ascii="SimSun" w:hAnsi="SimSun" w:eastAsia="SimSun" w:cs="SimSun"/>
          <w:sz w:val="20"/>
          <w:szCs w:val="20"/>
          <w:spacing w:val="4"/>
        </w:rPr>
        <w:t xml:space="preserve"> </w:t>
      </w:r>
      <w:r>
        <w:rPr>
          <w:rFonts w:ascii="SimSun" w:hAnsi="SimSun" w:eastAsia="SimSun" w:cs="SimSun"/>
          <w:sz w:val="20"/>
          <w:szCs w:val="20"/>
          <w:spacing w:val="1"/>
        </w:rPr>
        <w:t>展起决定作用，是过分夸大了教育在人的发展中的作</w:t>
      </w:r>
      <w:r>
        <w:rPr>
          <w:rFonts w:ascii="SimSun" w:hAnsi="SimSun" w:eastAsia="SimSun" w:cs="SimSun"/>
          <w:sz w:val="20"/>
          <w:szCs w:val="20"/>
          <w:spacing w:val="9"/>
        </w:rPr>
        <w:t xml:space="preserve"> </w:t>
      </w:r>
      <w:r>
        <w:rPr>
          <w:rFonts w:ascii="SimSun" w:hAnsi="SimSun" w:eastAsia="SimSun" w:cs="SimSun"/>
          <w:sz w:val="20"/>
          <w:szCs w:val="20"/>
          <w:spacing w:val="1"/>
        </w:rPr>
        <w:t>用，无视遗传、环境和个体的主观能动性对人的发展</w:t>
      </w:r>
      <w:r>
        <w:rPr>
          <w:rFonts w:ascii="SimSun" w:hAnsi="SimSun" w:eastAsia="SimSun" w:cs="SimSun"/>
          <w:sz w:val="20"/>
          <w:szCs w:val="20"/>
          <w:spacing w:val="7"/>
        </w:rPr>
        <w:t xml:space="preserve"> </w:t>
      </w:r>
      <w:r>
        <w:rPr>
          <w:rFonts w:ascii="SimSun" w:hAnsi="SimSun" w:eastAsia="SimSun" w:cs="SimSun"/>
          <w:sz w:val="20"/>
          <w:szCs w:val="20"/>
          <w:spacing w:val="-2"/>
        </w:rPr>
        <w:t>的影响。[西米学府团队]</w:t>
      </w:r>
    </w:p>
    <w:p>
      <w:pPr>
        <w:ind w:left="539"/>
        <w:spacing w:before="6"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129"/>
        <w:spacing w:before="249" w:line="219" w:lineRule="auto"/>
        <w:outlineLvl w:val="4"/>
        <w:rPr>
          <w:rFonts w:ascii="SimSun" w:hAnsi="SimSun" w:eastAsia="SimSun" w:cs="SimSun"/>
          <w:sz w:val="22"/>
          <w:szCs w:val="22"/>
        </w:rPr>
      </w:pPr>
      <w:r>
        <w:drawing>
          <wp:anchor distT="0" distB="0" distL="0" distR="0" simplePos="0" relativeHeight="251773952" behindDoc="1" locked="0" layoutInCell="1" allowOverlap="1">
            <wp:simplePos x="0" y="0"/>
            <wp:positionH relativeFrom="column">
              <wp:posOffset>0</wp:posOffset>
            </wp:positionH>
            <wp:positionV relativeFrom="paragraph">
              <wp:posOffset>129082</wp:posOffset>
            </wp:positionV>
            <wp:extent cx="3105079" cy="508043"/>
            <wp:effectExtent l="0" t="0" r="0" b="0"/>
            <wp:wrapNone/>
            <wp:docPr id="88" name="IM 88"/>
            <wp:cNvGraphicFramePr/>
            <a:graphic>
              <a:graphicData uri="http://schemas.openxmlformats.org/drawingml/2006/picture">
                <pic:pic>
                  <pic:nvPicPr>
                    <pic:cNvPr id="88" name="IM 88"/>
                    <pic:cNvPicPr/>
                  </pic:nvPicPr>
                  <pic:blipFill>
                    <a:blip r:embed="rId101"/>
                    <a:stretch>
                      <a:fillRect/>
                    </a:stretch>
                  </pic:blipFill>
                  <pic:spPr>
                    <a:xfrm rot="0">
                      <a:off x="0" y="0"/>
                      <a:ext cx="3105079" cy="508043"/>
                    </a:xfrm>
                    <a:prstGeom prst="rect">
                      <a:avLst/>
                    </a:prstGeom>
                  </pic:spPr>
                </pic:pic>
              </a:graphicData>
            </a:graphic>
          </wp:anchor>
        </w:drawing>
      </w:r>
      <w:r>
        <w:rPr>
          <w:rFonts w:ascii="Times New Roman" w:hAnsi="Times New Roman" w:eastAsia="Times New Roman" w:cs="Times New Roman"/>
          <w:sz w:val="22"/>
          <w:szCs w:val="22"/>
          <w:b/>
          <w:bCs/>
          <w:spacing w:val="-11"/>
        </w:rPr>
        <w:t>10</w:t>
      </w:r>
      <w:r>
        <w:rPr>
          <w:rFonts w:ascii="SimSun" w:hAnsi="SimSun" w:eastAsia="SimSun" w:cs="SimSun"/>
          <w:sz w:val="22"/>
          <w:szCs w:val="22"/>
          <w:b/>
          <w:bCs/>
          <w:spacing w:val="-11"/>
        </w:rPr>
        <w:t>、全面发展教育的组成部分包括德、智、体、美</w:t>
      </w:r>
    </w:p>
    <w:p>
      <w:pPr>
        <w:ind w:left="129"/>
        <w:spacing w:before="129" w:line="219" w:lineRule="auto"/>
        <w:rPr>
          <w:rFonts w:ascii="SimSun" w:hAnsi="SimSun" w:eastAsia="SimSun" w:cs="SimSun"/>
          <w:sz w:val="22"/>
          <w:szCs w:val="22"/>
        </w:rPr>
      </w:pPr>
      <w:r>
        <w:rPr>
          <w:rFonts w:ascii="SimSun" w:hAnsi="SimSun" w:eastAsia="SimSun" w:cs="SimSun"/>
          <w:sz w:val="22"/>
          <w:szCs w:val="22"/>
          <w:spacing w:val="-12"/>
        </w:rPr>
        <w:t>、</w:t>
      </w:r>
      <w:r>
        <w:rPr>
          <w:rFonts w:ascii="SimSun" w:hAnsi="SimSun" w:eastAsia="SimSun" w:cs="SimSun"/>
          <w:sz w:val="22"/>
          <w:szCs w:val="22"/>
          <w:b/>
          <w:bCs/>
          <w:spacing w:val="-12"/>
        </w:rPr>
        <w:t>劳。其中，德育是五育中的基础。</w:t>
      </w:r>
    </w:p>
    <w:p>
      <w:pPr>
        <w:spacing w:line="251" w:lineRule="auto"/>
        <w:rPr>
          <w:rFonts w:ascii="Arial"/>
          <w:sz w:val="21"/>
        </w:rPr>
      </w:pPr>
      <w:r/>
    </w:p>
    <w:p>
      <w:pPr>
        <w:ind w:firstLine="529"/>
        <w:spacing w:before="1" w:line="250" w:lineRule="exact"/>
        <w:rPr/>
      </w:pPr>
      <w:r>
        <w:rPr>
          <w:position w:val="-5"/>
        </w:rPr>
        <w:pict>
          <v:group id="_x0000_s64" style="mso-position-vertical-relative:line;mso-position-horizontal-relative:char;width:120.5pt;height:12.55pt;" filled="false" stroked="false" coordsize="2410,251" coordorigin="0,0">
            <v:shape id="_x0000_s66" style="position:absolute;left:0;top:0;width:2410;height:251;" filled="false" stroked="false" type="#_x0000_t75">
              <v:imagedata o:title="" r:id="rId102"/>
            </v:shape>
            <v:shape id="_x0000_s68" style="position:absolute;left:-20;top:-20;width:2450;height:291;" filled="false" stroked="false" type="#_x0000_t202">
              <v:fill on="false"/>
              <v:stroke on="false"/>
              <v:path/>
              <v:imagedata o:title=""/>
              <o:lock v:ext="edit" aspectratio="false"/>
              <v:textbox inset="0mm,0mm,0mm,0mm">
                <w:txbxContent>
                  <w:p>
                    <w:pPr>
                      <w:ind w:left="9"/>
                      <w:spacing w:before="4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129" w:right="224" w:firstLine="410"/>
        <w:spacing w:before="148" w:line="342" w:lineRule="auto"/>
        <w:jc w:val="both"/>
        <w:rPr>
          <w:rFonts w:ascii="SimSun" w:hAnsi="SimSun" w:eastAsia="SimSun" w:cs="SimSun"/>
          <w:sz w:val="20"/>
          <w:szCs w:val="20"/>
        </w:rPr>
      </w:pPr>
      <w:r>
        <w:rPr>
          <w:rFonts w:ascii="SimSun" w:hAnsi="SimSun" w:eastAsia="SimSun" w:cs="SimSun"/>
          <w:sz w:val="20"/>
          <w:szCs w:val="20"/>
          <w:spacing w:val="-9"/>
        </w:rPr>
        <w:t>全面发展教育由德育、智育、体育、美育和劳动技</w:t>
      </w:r>
      <w:r>
        <w:rPr>
          <w:rFonts w:ascii="SimSun" w:hAnsi="SimSun" w:eastAsia="SimSun" w:cs="SimSun"/>
          <w:sz w:val="20"/>
          <w:szCs w:val="20"/>
          <w:spacing w:val="15"/>
        </w:rPr>
        <w:t xml:space="preserve"> </w:t>
      </w:r>
      <w:r>
        <w:rPr>
          <w:rFonts w:ascii="SimSun" w:hAnsi="SimSun" w:eastAsia="SimSun" w:cs="SimSun"/>
          <w:sz w:val="20"/>
          <w:szCs w:val="20"/>
          <w:spacing w:val="-7"/>
        </w:rPr>
        <w:t>术教育构成。它们相互依存、相互促进、相互制约，构</w:t>
      </w:r>
      <w:r>
        <w:rPr>
          <w:rFonts w:ascii="SimSun" w:hAnsi="SimSun" w:eastAsia="SimSun" w:cs="SimSun"/>
          <w:sz w:val="20"/>
          <w:szCs w:val="20"/>
        </w:rPr>
        <w:t xml:space="preserve"> </w:t>
      </w:r>
      <w:r>
        <w:rPr>
          <w:rFonts w:ascii="SimSun" w:hAnsi="SimSun" w:eastAsia="SimSun" w:cs="SimSun"/>
          <w:sz w:val="20"/>
          <w:szCs w:val="20"/>
          <w:spacing w:val="-7"/>
        </w:rPr>
        <w:t>成一个有机整体，共同促进人的全面发展。其中，德育</w:t>
      </w:r>
      <w:r>
        <w:rPr>
          <w:rFonts w:ascii="SimSun" w:hAnsi="SimSun" w:eastAsia="SimSun" w:cs="SimSun"/>
          <w:sz w:val="20"/>
          <w:szCs w:val="20"/>
          <w:spacing w:val="2"/>
        </w:rPr>
        <w:t xml:space="preserve"> </w:t>
      </w:r>
      <w:r>
        <w:rPr>
          <w:rFonts w:ascii="SimSun" w:hAnsi="SimSun" w:eastAsia="SimSun" w:cs="SimSun"/>
          <w:sz w:val="20"/>
          <w:szCs w:val="20"/>
          <w:spacing w:val="1"/>
        </w:rPr>
        <w:t>对其他各育起着保证方向和保持动力的作用，它体现</w:t>
      </w:r>
      <w:r>
        <w:rPr>
          <w:rFonts w:ascii="SimSun" w:hAnsi="SimSun" w:eastAsia="SimSun" w:cs="SimSun"/>
          <w:sz w:val="20"/>
          <w:szCs w:val="20"/>
          <w:spacing w:val="3"/>
        </w:rPr>
        <w:t xml:space="preserve"> </w:t>
      </w:r>
      <w:r>
        <w:rPr>
          <w:rFonts w:ascii="SimSun" w:hAnsi="SimSun" w:eastAsia="SimSun" w:cs="SimSun"/>
          <w:sz w:val="20"/>
          <w:szCs w:val="20"/>
        </w:rPr>
        <w:t>了社会主义教育的方向；智育则为其他各育的实施提</w:t>
      </w:r>
      <w:r>
        <w:rPr>
          <w:rFonts w:ascii="SimSun" w:hAnsi="SimSun" w:eastAsia="SimSun" w:cs="SimSun"/>
          <w:sz w:val="20"/>
          <w:szCs w:val="20"/>
          <w:spacing w:val="7"/>
        </w:rPr>
        <w:t xml:space="preserve"> </w:t>
      </w:r>
      <w:r>
        <w:rPr>
          <w:rFonts w:ascii="SimSun" w:hAnsi="SimSun" w:eastAsia="SimSun" w:cs="SimSun"/>
          <w:sz w:val="20"/>
          <w:szCs w:val="20"/>
          <w:spacing w:val="4"/>
        </w:rPr>
        <w:t>供了认识和基础(前提和支持)。</w:t>
      </w:r>
    </w:p>
    <w:p>
      <w:pPr>
        <w:ind w:left="539"/>
        <w:spacing w:before="27"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129"/>
        <w:spacing w:before="249"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1"/>
        </w:rPr>
        <w:t>11</w:t>
      </w:r>
      <w:r>
        <w:rPr>
          <w:rFonts w:ascii="SimSun" w:hAnsi="SimSun" w:eastAsia="SimSun" w:cs="SimSun"/>
          <w:sz w:val="22"/>
          <w:szCs w:val="22"/>
          <w:b/>
          <w:bCs/>
          <w:spacing w:val="-11"/>
        </w:rPr>
        <w:t>、美育在全面发展教育中起着灵魂与统率的作用</w:t>
      </w:r>
    </w:p>
    <w:p>
      <w:pPr>
        <w:spacing w:line="241" w:lineRule="auto"/>
        <w:rPr>
          <w:rFonts w:ascii="Arial"/>
          <w:sz w:val="21"/>
        </w:rPr>
      </w:pPr>
      <w:r/>
    </w:p>
    <w:p>
      <w:pPr>
        <w:ind w:firstLine="539"/>
        <w:spacing w:before="1" w:line="260" w:lineRule="exact"/>
        <w:rPr/>
      </w:pPr>
      <w:r>
        <w:rPr>
          <w:position w:val="-5"/>
        </w:rPr>
        <w:pict>
          <v:group id="_x0000_s70" style="mso-position-vertical-relative:line;mso-position-horizontal-relative:char;width:119.5pt;height:13.05pt;" filled="false" stroked="false" coordsize="2390,261" coordorigin="0,0">
            <v:shape id="_x0000_s72" style="position:absolute;left:0;top:0;width:2390;height:261;" filled="false" stroked="false" type="#_x0000_t75">
              <v:imagedata o:title="" r:id="rId103"/>
            </v:shape>
            <v:shape id="_x0000_s74" style="position:absolute;left:-20;top:-20;width:2430;height:301;" filled="false" stroked="false" type="#_x0000_t202">
              <v:fill on="false"/>
              <v:stroke on="false"/>
              <v:path/>
              <v:imagedata o:title=""/>
              <o:lock v:ext="edit" aspectratio="false"/>
              <v:textbox inset="0mm,0mm,0mm,0mm">
                <w:txbxContent>
                  <w:p>
                    <w:pPr>
                      <w:spacing w:before="4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129" w:right="229" w:firstLine="410"/>
        <w:spacing w:before="147" w:line="333" w:lineRule="auto"/>
        <w:jc w:val="both"/>
        <w:rPr>
          <w:rFonts w:ascii="SimSun" w:hAnsi="SimSun" w:eastAsia="SimSun" w:cs="SimSun"/>
          <w:sz w:val="20"/>
          <w:szCs w:val="20"/>
        </w:rPr>
      </w:pPr>
      <w:r>
        <w:rPr>
          <w:rFonts w:ascii="SimSun" w:hAnsi="SimSun" w:eastAsia="SimSun" w:cs="SimSun"/>
          <w:sz w:val="20"/>
          <w:szCs w:val="20"/>
          <w:spacing w:val="1"/>
        </w:rPr>
        <w:t>美育在全面发展教育中起着动力作用。因为</w:t>
      </w:r>
      <w:r>
        <w:rPr>
          <w:rFonts w:ascii="SimSun" w:hAnsi="SimSun" w:eastAsia="SimSun" w:cs="SimSun"/>
          <w:sz w:val="20"/>
          <w:szCs w:val="20"/>
        </w:rPr>
        <w:t>，美 </w:t>
      </w:r>
      <w:r>
        <w:rPr>
          <w:rFonts w:ascii="SimSun" w:hAnsi="SimSun" w:eastAsia="SimSun" w:cs="SimSun"/>
          <w:sz w:val="20"/>
          <w:szCs w:val="20"/>
          <w:spacing w:val="1"/>
        </w:rPr>
        <w:t>育的主要任务是培养学生健康的审美观，发展他们感</w:t>
      </w:r>
      <w:r>
        <w:rPr>
          <w:rFonts w:ascii="SimSun" w:hAnsi="SimSun" w:eastAsia="SimSun" w:cs="SimSun"/>
          <w:sz w:val="20"/>
          <w:szCs w:val="20"/>
          <w:spacing w:val="5"/>
        </w:rPr>
        <w:t xml:space="preserve"> </w:t>
      </w:r>
      <w:r>
        <w:rPr>
          <w:rFonts w:ascii="SimSun" w:hAnsi="SimSun" w:eastAsia="SimSun" w:cs="SimSun"/>
          <w:sz w:val="20"/>
          <w:szCs w:val="20"/>
          <w:spacing w:val="1"/>
        </w:rPr>
        <w:t>受美、鉴赏美和创造美的能力，培养他们的高尚情操</w:t>
      </w:r>
      <w:r>
        <w:rPr>
          <w:rFonts w:ascii="SimSun" w:hAnsi="SimSun" w:eastAsia="SimSun" w:cs="SimSun"/>
          <w:sz w:val="20"/>
          <w:szCs w:val="20"/>
          <w:spacing w:val="5"/>
        </w:rPr>
        <w:t xml:space="preserve"> </w:t>
      </w:r>
      <w:r>
        <w:rPr>
          <w:rFonts w:ascii="SimSun" w:hAnsi="SimSun" w:eastAsia="SimSun" w:cs="SimSun"/>
          <w:sz w:val="20"/>
          <w:szCs w:val="20"/>
          <w:spacing w:val="1"/>
        </w:rPr>
        <w:t>与文明素养，其中创造美是美育最高层次的任务。美</w:t>
      </w:r>
    </w:p>
    <w:p>
      <w:pPr>
        <w:spacing w:line="14" w:lineRule="auto"/>
        <w:rPr>
          <w:rFonts w:ascii="Arial"/>
          <w:sz w:val="2"/>
        </w:rPr>
      </w:pPr>
      <w:r>
        <w:rPr>
          <w:rFonts w:ascii="Arial" w:hAnsi="Arial" w:eastAsia="Arial" w:cs="Arial"/>
          <w:sz w:val="2"/>
          <w:szCs w:val="2"/>
        </w:rPr>
        <w:br w:type="column"/>
      </w:r>
    </w:p>
    <w:p>
      <w:pPr>
        <w:ind w:left="100" w:right="70"/>
        <w:spacing w:before="151" w:line="348" w:lineRule="auto"/>
        <w:jc w:val="both"/>
        <w:rPr>
          <w:rFonts w:ascii="SimSun" w:hAnsi="SimSun" w:eastAsia="SimSun" w:cs="SimSun"/>
          <w:sz w:val="20"/>
          <w:szCs w:val="20"/>
        </w:rPr>
      </w:pPr>
      <w:r>
        <w:rPr>
          <w:rFonts w:ascii="SimSun" w:hAnsi="SimSun" w:eastAsia="SimSun" w:cs="SimSun"/>
          <w:sz w:val="20"/>
          <w:szCs w:val="20"/>
          <w:spacing w:val="1"/>
        </w:rPr>
        <w:t>育的基本形态是艺术美和现实美。德育在全面发展教</w:t>
      </w:r>
      <w:r>
        <w:rPr>
          <w:rFonts w:ascii="SimSun" w:hAnsi="SimSun" w:eastAsia="SimSun" w:cs="SimSun"/>
          <w:sz w:val="20"/>
          <w:szCs w:val="20"/>
          <w:spacing w:val="13"/>
        </w:rPr>
        <w:t xml:space="preserve"> </w:t>
      </w:r>
      <w:r>
        <w:rPr>
          <w:rFonts w:ascii="SimSun" w:hAnsi="SimSun" w:eastAsia="SimSun" w:cs="SimSun"/>
          <w:sz w:val="20"/>
          <w:szCs w:val="20"/>
          <w:spacing w:val="1"/>
        </w:rPr>
        <w:t>育中起着灵魂与统率的作用。德育的主要任务是培养</w:t>
      </w:r>
      <w:r>
        <w:rPr>
          <w:rFonts w:ascii="SimSun" w:hAnsi="SimSun" w:eastAsia="SimSun" w:cs="SimSun"/>
          <w:sz w:val="20"/>
          <w:szCs w:val="20"/>
          <w:spacing w:val="15"/>
        </w:rPr>
        <w:t xml:space="preserve"> </w:t>
      </w:r>
      <w:r>
        <w:rPr>
          <w:rFonts w:ascii="SimSun" w:hAnsi="SimSun" w:eastAsia="SimSun" w:cs="SimSun"/>
          <w:sz w:val="20"/>
          <w:szCs w:val="20"/>
          <w:spacing w:val="-7"/>
        </w:rPr>
        <w:t>学生正确的人生观、世界观、价值观等。因此，题</w:t>
      </w:r>
      <w:r>
        <w:rPr>
          <w:rFonts w:ascii="SimSun" w:hAnsi="SimSun" w:eastAsia="SimSun" w:cs="SimSun"/>
          <w:sz w:val="20"/>
          <w:szCs w:val="20"/>
          <w:spacing w:val="-8"/>
        </w:rPr>
        <w:t>干中</w:t>
      </w:r>
      <w:r>
        <w:rPr>
          <w:rFonts w:ascii="SimSun" w:hAnsi="SimSun" w:eastAsia="SimSun" w:cs="SimSun"/>
          <w:sz w:val="20"/>
          <w:szCs w:val="20"/>
        </w:rPr>
        <w:t xml:space="preserve"> </w:t>
      </w:r>
      <w:r>
        <w:rPr>
          <w:rFonts w:ascii="SimSun" w:hAnsi="SimSun" w:eastAsia="SimSun" w:cs="SimSun"/>
          <w:sz w:val="20"/>
          <w:szCs w:val="20"/>
          <w:spacing w:val="-6"/>
        </w:rPr>
        <w:t>应该是“美育在全面发展教育中起到动力作用”。</w:t>
      </w:r>
    </w:p>
    <w:p>
      <w:pPr>
        <w:ind w:left="520"/>
        <w:spacing w:line="218" w:lineRule="auto"/>
        <w:rPr>
          <w:rFonts w:ascii="SimSun" w:hAnsi="SimSun" w:eastAsia="SimSun" w:cs="SimSun"/>
          <w:sz w:val="20"/>
          <w:szCs w:val="20"/>
        </w:rPr>
      </w:pPr>
      <w:r>
        <w:rPr>
          <w:rFonts w:ascii="SimSun" w:hAnsi="SimSun" w:eastAsia="SimSun" w:cs="SimSun"/>
          <w:sz w:val="20"/>
          <w:szCs w:val="20"/>
          <w:spacing w:val="-1"/>
        </w:rPr>
        <w:t>故该说法错误。[公众号西米学府团队]</w:t>
      </w:r>
    </w:p>
    <w:p>
      <w:pPr>
        <w:ind w:left="100"/>
        <w:spacing w:before="282" w:line="219" w:lineRule="auto"/>
        <w:rPr>
          <w:rFonts w:ascii="SimSun" w:hAnsi="SimSun" w:eastAsia="SimSun" w:cs="SimSun"/>
          <w:sz w:val="22"/>
          <w:szCs w:val="22"/>
        </w:rPr>
      </w:pPr>
      <w:r>
        <w:rPr>
          <w:rFonts w:ascii="SimSun" w:hAnsi="SimSun" w:eastAsia="SimSun" w:cs="SimSun"/>
          <w:sz w:val="22"/>
          <w:szCs w:val="22"/>
          <w:spacing w:val="-11"/>
        </w:rPr>
        <w:t>12、</w:t>
      </w:r>
      <w:r>
        <w:rPr>
          <w:rFonts w:ascii="SimSun" w:hAnsi="SimSun" w:eastAsia="SimSun" w:cs="SimSun"/>
          <w:sz w:val="22"/>
          <w:szCs w:val="22"/>
          <w:b/>
          <w:bCs/>
          <w:spacing w:val="-11"/>
        </w:rPr>
        <w:t>教育目的就是培养目标。</w:t>
      </w:r>
    </w:p>
    <w:p>
      <w:pPr>
        <w:spacing w:line="244" w:lineRule="auto"/>
        <w:rPr>
          <w:rFonts w:ascii="Arial"/>
          <w:sz w:val="21"/>
        </w:rPr>
      </w:pPr>
      <w:r/>
    </w:p>
    <w:p>
      <w:pPr>
        <w:ind w:left="491"/>
        <w:spacing w:before="66" w:line="219" w:lineRule="auto"/>
        <w:tabs>
          <w:tab w:val="left" w:pos="590"/>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4"/>
        </w:rPr>
        <w:t>【参考答案】此说法错误。</w:t>
      </w:r>
    </w:p>
    <w:p>
      <w:pPr>
        <w:ind w:left="100" w:right="20" w:firstLine="420"/>
        <w:spacing w:before="141" w:line="370" w:lineRule="auto"/>
        <w:rPr>
          <w:rFonts w:ascii="SimSun" w:hAnsi="SimSun" w:eastAsia="SimSun" w:cs="SimSun"/>
          <w:sz w:val="20"/>
          <w:szCs w:val="20"/>
        </w:rPr>
      </w:pPr>
      <w:r>
        <w:rPr>
          <w:rFonts w:ascii="SimSun" w:hAnsi="SimSun" w:eastAsia="SimSun" w:cs="SimSun"/>
          <w:sz w:val="20"/>
          <w:szCs w:val="20"/>
        </w:rPr>
        <w:t>教育目的指教育要达到的预期效果，是国家对培</w:t>
      </w:r>
      <w:r>
        <w:rPr>
          <w:rFonts w:ascii="SimSun" w:hAnsi="SimSun" w:eastAsia="SimSun" w:cs="SimSun"/>
          <w:sz w:val="20"/>
          <w:szCs w:val="20"/>
          <w:spacing w:val="18"/>
        </w:rPr>
        <w:t xml:space="preserve"> </w:t>
      </w:r>
      <w:r>
        <w:rPr>
          <w:rFonts w:ascii="SimSun" w:hAnsi="SimSun" w:eastAsia="SimSun" w:cs="SimSun"/>
          <w:sz w:val="20"/>
          <w:szCs w:val="20"/>
          <w:spacing w:val="1"/>
        </w:rPr>
        <w:t>养人的总的要求，规定着各级各类教育培养人的总的 </w:t>
      </w:r>
      <w:r>
        <w:rPr>
          <w:rFonts w:ascii="SimSun" w:hAnsi="SimSun" w:eastAsia="SimSun" w:cs="SimSun"/>
          <w:sz w:val="20"/>
          <w:szCs w:val="20"/>
          <w:spacing w:val="-5"/>
        </w:rPr>
        <w:t>质量规格和标准要求。培养目标是教育目的的具体化，</w:t>
      </w:r>
      <w:r>
        <w:rPr>
          <w:rFonts w:ascii="SimSun" w:hAnsi="SimSun" w:eastAsia="SimSun" w:cs="SimSun"/>
          <w:sz w:val="20"/>
          <w:szCs w:val="20"/>
          <w:spacing w:val="9"/>
        </w:rPr>
        <w:t xml:space="preserve"> </w:t>
      </w:r>
      <w:r>
        <w:rPr>
          <w:rFonts w:ascii="SimSun" w:hAnsi="SimSun" w:eastAsia="SimSun" w:cs="SimSun"/>
          <w:sz w:val="20"/>
          <w:szCs w:val="20"/>
          <w:spacing w:val="1"/>
        </w:rPr>
        <w:t>是结合教育目的、社会要求和受教育者特点制定的各</w:t>
      </w:r>
      <w:r>
        <w:rPr>
          <w:rFonts w:ascii="SimSun" w:hAnsi="SimSun" w:eastAsia="SimSun" w:cs="SimSun"/>
          <w:sz w:val="20"/>
          <w:szCs w:val="20"/>
          <w:spacing w:val="15"/>
        </w:rPr>
        <w:t xml:space="preserve"> </w:t>
      </w:r>
      <w:r>
        <w:rPr>
          <w:rFonts w:ascii="SimSun" w:hAnsi="SimSun" w:eastAsia="SimSun" w:cs="SimSun"/>
          <w:sz w:val="20"/>
          <w:szCs w:val="20"/>
          <w:spacing w:val="-1"/>
        </w:rPr>
        <w:t>级各类教育机构的培养要求。</w:t>
      </w:r>
    </w:p>
    <w:p>
      <w:pPr>
        <w:ind w:left="100" w:right="52" w:firstLine="420"/>
        <w:spacing w:before="18" w:line="370" w:lineRule="auto"/>
        <w:jc w:val="both"/>
        <w:rPr>
          <w:rFonts w:ascii="SimSun" w:hAnsi="SimSun" w:eastAsia="SimSun" w:cs="SimSun"/>
          <w:sz w:val="20"/>
          <w:szCs w:val="20"/>
        </w:rPr>
      </w:pPr>
      <w:r>
        <w:rPr>
          <w:rFonts w:ascii="SimSun" w:hAnsi="SimSun" w:eastAsia="SimSun" w:cs="SimSun"/>
          <w:sz w:val="20"/>
          <w:szCs w:val="20"/>
          <w:spacing w:val="1"/>
        </w:rPr>
        <w:t>教育目的是制定培养目标的依据，同时又必须通</w:t>
      </w:r>
      <w:r>
        <w:rPr>
          <w:rFonts w:ascii="SimSun" w:hAnsi="SimSun" w:eastAsia="SimSun" w:cs="SimSun"/>
          <w:sz w:val="20"/>
          <w:szCs w:val="20"/>
          <w:spacing w:val="15"/>
        </w:rPr>
        <w:t xml:space="preserve"> </w:t>
      </w:r>
      <w:r>
        <w:rPr>
          <w:rFonts w:ascii="SimSun" w:hAnsi="SimSun" w:eastAsia="SimSun" w:cs="SimSun"/>
          <w:sz w:val="20"/>
          <w:szCs w:val="20"/>
          <w:spacing w:val="1"/>
        </w:rPr>
        <w:t>过具体的培养目标才能得以实现；教育目的反映培养</w:t>
      </w:r>
      <w:r>
        <w:rPr>
          <w:rFonts w:ascii="SimSun" w:hAnsi="SimSun" w:eastAsia="SimSun" w:cs="SimSun"/>
          <w:sz w:val="20"/>
          <w:szCs w:val="20"/>
          <w:spacing w:val="15"/>
        </w:rPr>
        <w:t xml:space="preserve"> </w:t>
      </w:r>
      <w:r>
        <w:rPr>
          <w:rFonts w:ascii="SimSun" w:hAnsi="SimSun" w:eastAsia="SimSun" w:cs="SimSun"/>
          <w:sz w:val="20"/>
          <w:szCs w:val="20"/>
          <w:spacing w:val="1"/>
        </w:rPr>
        <w:t>人的方向性、共同性，培养目标体现培养人的层次性</w:t>
      </w:r>
      <w:r>
        <w:rPr>
          <w:rFonts w:ascii="SimSun" w:hAnsi="SimSun" w:eastAsia="SimSun" w:cs="SimSun"/>
          <w:sz w:val="20"/>
          <w:szCs w:val="20"/>
          <w:spacing w:val="13"/>
        </w:rPr>
        <w:t xml:space="preserve"> </w:t>
      </w:r>
      <w:r>
        <w:rPr>
          <w:rFonts w:ascii="SimSun" w:hAnsi="SimSun" w:eastAsia="SimSun" w:cs="SimSun"/>
          <w:sz w:val="20"/>
          <w:szCs w:val="20"/>
          <w:spacing w:val="-1"/>
        </w:rPr>
        <w:t>和具体规定性。因而不能将二者等同。</w:t>
      </w:r>
    </w:p>
    <w:p>
      <w:pPr>
        <w:ind w:left="310"/>
        <w:spacing w:before="16"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103" w:right="71" w:hanging="3"/>
        <w:spacing w:before="268" w:line="332" w:lineRule="auto"/>
        <w:rPr>
          <w:rFonts w:ascii="SimSun" w:hAnsi="SimSun" w:eastAsia="SimSun" w:cs="SimSun"/>
          <w:sz w:val="22"/>
          <w:szCs w:val="22"/>
        </w:rPr>
      </w:pPr>
      <w:r>
        <w:rPr>
          <w:rFonts w:ascii="Times New Roman" w:hAnsi="Times New Roman" w:eastAsia="Times New Roman" w:cs="Times New Roman"/>
          <w:sz w:val="22"/>
          <w:szCs w:val="22"/>
          <w:b/>
          <w:bCs/>
          <w:spacing w:val="-11"/>
        </w:rPr>
        <w:t>13</w:t>
      </w:r>
      <w:r>
        <w:rPr>
          <w:rFonts w:ascii="SimSun" w:hAnsi="SimSun" w:eastAsia="SimSun" w:cs="SimSun"/>
          <w:sz w:val="22"/>
          <w:szCs w:val="22"/>
          <w:b/>
          <w:bCs/>
          <w:spacing w:val="-11"/>
        </w:rPr>
        <w:t>、强调学生个性发展，容易削弱学校教育的统一</w:t>
      </w:r>
      <w:r>
        <w:rPr>
          <w:rFonts w:ascii="SimSun" w:hAnsi="SimSun" w:eastAsia="SimSun" w:cs="SimSun"/>
          <w:sz w:val="22"/>
          <w:szCs w:val="22"/>
          <w:spacing w:val="2"/>
        </w:rPr>
        <w:t xml:space="preserve"> </w:t>
      </w:r>
      <w:r>
        <w:rPr>
          <w:rFonts w:ascii="SimSun" w:hAnsi="SimSun" w:eastAsia="SimSun" w:cs="SimSun"/>
          <w:sz w:val="22"/>
          <w:szCs w:val="22"/>
          <w:b/>
          <w:bCs/>
          <w:spacing w:val="-12"/>
        </w:rPr>
        <w:t>要求。</w:t>
      </w:r>
    </w:p>
    <w:p>
      <w:pPr>
        <w:ind w:firstLine="280"/>
        <w:spacing w:before="94" w:line="280" w:lineRule="exact"/>
        <w:rPr/>
      </w:pPr>
      <w:r>
        <w:rPr>
          <w:position w:val="-5"/>
        </w:rPr>
        <w:pict>
          <v:group id="_x0000_s76" style="mso-position-vertical-relative:line;mso-position-horizontal-relative:char;width:116.5pt;height:14pt;" filled="false" stroked="false" coordsize="2330,280" coordorigin="0,0">
            <v:shape id="_x0000_s78" style="position:absolute;left:0;top:0;width:2330;height:280;" filled="false" stroked="false" type="#_x0000_t75">
              <v:imagedata o:title="" r:id="rId104"/>
            </v:shape>
            <v:shape id="_x0000_s80" style="position:absolute;left:-20;top:-20;width:2370;height:320;" filled="false" stroked="false" type="#_x0000_t202">
              <v:fill on="false"/>
              <v:stroke on="false"/>
              <v:path/>
              <v:imagedata o:title=""/>
              <o:lock v:ext="edit" aspectratio="false"/>
              <v:textbox inset="0mm,0mm,0mm,0mm">
                <w:txbxContent>
                  <w:p>
                    <w:pPr>
                      <w:spacing w:before="98" w:line="219" w:lineRule="auto"/>
                      <w:jc w:val="right"/>
                      <w:rPr>
                        <w:rFonts w:ascii="SimSun" w:hAnsi="SimSun" w:eastAsia="SimSun" w:cs="SimSun"/>
                        <w:sz w:val="20"/>
                        <w:szCs w:val="20"/>
                      </w:rPr>
                    </w:pPr>
                    <w:r>
                      <w:rPr>
                        <w:rFonts w:ascii="SimSun" w:hAnsi="SimSun" w:eastAsia="SimSun" w:cs="SimSun"/>
                        <w:sz w:val="20"/>
                        <w:szCs w:val="20"/>
                        <w:spacing w:val="-6"/>
                      </w:rPr>
                      <w:t>【参考答案】此说法错误。</w:t>
                    </w:r>
                  </w:p>
                </w:txbxContent>
              </v:textbox>
            </v:shape>
          </v:group>
        </w:pict>
      </w:r>
    </w:p>
    <w:p>
      <w:pPr>
        <w:ind w:left="100" w:right="71" w:firstLine="210"/>
        <w:spacing w:before="188" w:line="370" w:lineRule="auto"/>
        <w:rPr>
          <w:rFonts w:ascii="SimSun" w:hAnsi="SimSun" w:eastAsia="SimSun" w:cs="SimSun"/>
          <w:sz w:val="20"/>
          <w:szCs w:val="20"/>
        </w:rPr>
      </w:pPr>
      <w:r>
        <w:rPr>
          <w:rFonts w:ascii="SimSun" w:hAnsi="SimSun" w:eastAsia="SimSun" w:cs="SimSun"/>
          <w:sz w:val="20"/>
          <w:szCs w:val="20"/>
          <w:spacing w:val="1"/>
        </w:rPr>
        <w:t>学校教育既需要统一的课程标准和培养目标，也应</w:t>
      </w:r>
      <w:r>
        <w:rPr>
          <w:rFonts w:ascii="SimSun" w:hAnsi="SimSun" w:eastAsia="SimSun" w:cs="SimSun"/>
          <w:sz w:val="20"/>
          <w:szCs w:val="20"/>
          <w:spacing w:val="5"/>
        </w:rPr>
        <w:t xml:space="preserve"> </w:t>
      </w:r>
      <w:r>
        <w:rPr>
          <w:rFonts w:ascii="SimSun" w:hAnsi="SimSun" w:eastAsia="SimSun" w:cs="SimSun"/>
          <w:sz w:val="20"/>
          <w:szCs w:val="20"/>
          <w:spacing w:val="1"/>
        </w:rPr>
        <w:t>尊重学生个体差异。统一要求为个性发展提供基本框</w:t>
      </w:r>
      <w:r>
        <w:rPr>
          <w:rFonts w:ascii="SimSun" w:hAnsi="SimSun" w:eastAsia="SimSun" w:cs="SimSun"/>
          <w:sz w:val="20"/>
          <w:szCs w:val="20"/>
          <w:spacing w:val="13"/>
        </w:rPr>
        <w:t xml:space="preserve"> </w:t>
      </w:r>
      <w:r>
        <w:rPr>
          <w:rFonts w:ascii="SimSun" w:hAnsi="SimSun" w:eastAsia="SimSun" w:cs="SimSun"/>
          <w:sz w:val="20"/>
          <w:szCs w:val="20"/>
          <w:spacing w:val="-1"/>
        </w:rPr>
        <w:t>架，而个性发展是在统一要求基础上的差异化实现。</w:t>
      </w:r>
      <w:r>
        <w:rPr>
          <w:rFonts w:ascii="SimSun" w:hAnsi="SimSun" w:eastAsia="SimSun" w:cs="SimSun"/>
          <w:sz w:val="20"/>
          <w:szCs w:val="20"/>
          <w:spacing w:val="12"/>
        </w:rPr>
        <w:t xml:space="preserve"> </w:t>
      </w:r>
      <w:r>
        <w:rPr>
          <w:rFonts w:ascii="SimSun" w:hAnsi="SimSun" w:eastAsia="SimSun" w:cs="SimSun"/>
          <w:sz w:val="20"/>
          <w:szCs w:val="20"/>
          <w:spacing w:val="-1"/>
        </w:rPr>
        <w:t>二者是相互补充、相互促进的关系，而非对立关系。</w:t>
      </w:r>
    </w:p>
    <w:p>
      <w:pPr>
        <w:ind w:left="520"/>
        <w:spacing w:before="5" w:line="219" w:lineRule="auto"/>
        <w:rPr>
          <w:rFonts w:ascii="SimSun" w:hAnsi="SimSun" w:eastAsia="SimSun" w:cs="SimSun"/>
          <w:sz w:val="20"/>
          <w:szCs w:val="20"/>
        </w:rPr>
      </w:pPr>
      <w:r>
        <w:rPr>
          <w:rFonts w:ascii="SimSun" w:hAnsi="SimSun" w:eastAsia="SimSun" w:cs="SimSun"/>
          <w:sz w:val="20"/>
          <w:szCs w:val="20"/>
          <w:spacing w:val="1"/>
        </w:rPr>
        <w:t>故该说法错误。[公众号西米学府团队]</w:t>
      </w:r>
    </w:p>
    <w:p>
      <w:pPr>
        <w:ind w:left="103" w:right="74" w:hanging="3"/>
        <w:spacing w:before="281" w:line="337" w:lineRule="auto"/>
        <w:rPr>
          <w:rFonts w:ascii="SimSun" w:hAnsi="SimSun" w:eastAsia="SimSun" w:cs="SimSun"/>
          <w:sz w:val="22"/>
          <w:szCs w:val="22"/>
        </w:rPr>
      </w:pPr>
      <w:r>
        <w:drawing>
          <wp:anchor distT="0" distB="0" distL="0" distR="0" simplePos="0" relativeHeight="251776000" behindDoc="0" locked="0" layoutInCell="1" allowOverlap="1">
            <wp:simplePos x="0" y="0"/>
            <wp:positionH relativeFrom="column">
              <wp:posOffset>203265</wp:posOffset>
            </wp:positionH>
            <wp:positionV relativeFrom="paragraph">
              <wp:posOffset>746312</wp:posOffset>
            </wp:positionV>
            <wp:extent cx="1409639" cy="6350"/>
            <wp:effectExtent l="0" t="0" r="0" b="0"/>
            <wp:wrapNone/>
            <wp:docPr id="90" name="IM 90"/>
            <wp:cNvGraphicFramePr/>
            <a:graphic>
              <a:graphicData uri="http://schemas.openxmlformats.org/drawingml/2006/picture">
                <pic:pic>
                  <pic:nvPicPr>
                    <pic:cNvPr id="90" name="IM 90"/>
                    <pic:cNvPicPr/>
                  </pic:nvPicPr>
                  <pic:blipFill>
                    <a:blip r:embed="rId105"/>
                    <a:stretch>
                      <a:fillRect/>
                    </a:stretch>
                  </pic:blipFill>
                  <pic:spPr>
                    <a:xfrm rot="0">
                      <a:off x="0" y="0"/>
                      <a:ext cx="1409639" cy="6350"/>
                    </a:xfrm>
                    <a:prstGeom prst="rect">
                      <a:avLst/>
                    </a:prstGeom>
                  </pic:spPr>
                </pic:pic>
              </a:graphicData>
            </a:graphic>
          </wp:anchor>
        </w:drawing>
      </w:r>
      <w:r>
        <w:rPr>
          <w:rFonts w:ascii="Times New Roman" w:hAnsi="Times New Roman" w:eastAsia="Times New Roman" w:cs="Times New Roman"/>
          <w:sz w:val="22"/>
          <w:szCs w:val="22"/>
          <w:b/>
          <w:bCs/>
          <w:spacing w:val="-11"/>
        </w:rPr>
        <w:t>14</w:t>
      </w:r>
      <w:r>
        <w:rPr>
          <w:rFonts w:ascii="SimSun" w:hAnsi="SimSun" w:eastAsia="SimSun" w:cs="SimSun"/>
          <w:sz w:val="22"/>
          <w:szCs w:val="22"/>
          <w:b/>
          <w:bCs/>
          <w:spacing w:val="-11"/>
        </w:rPr>
        <w:t>、坚持面向全体学生的全面发展目标，不利</w:t>
      </w:r>
      <w:r>
        <w:rPr>
          <w:rFonts w:ascii="SimSun" w:hAnsi="SimSun" w:eastAsia="SimSun" w:cs="SimSun"/>
          <w:sz w:val="22"/>
          <w:szCs w:val="22"/>
          <w:b/>
          <w:bCs/>
          <w:spacing w:val="-12"/>
        </w:rPr>
        <w:t>于拔</w:t>
      </w:r>
      <w:r>
        <w:rPr>
          <w:rFonts w:ascii="SimSun" w:hAnsi="SimSun" w:eastAsia="SimSun" w:cs="SimSun"/>
          <w:sz w:val="22"/>
          <w:szCs w:val="22"/>
        </w:rPr>
        <w:t xml:space="preserve"> </w:t>
      </w:r>
      <w:r>
        <w:rPr>
          <w:rFonts w:ascii="SimSun" w:hAnsi="SimSun" w:eastAsia="SimSun" w:cs="SimSun"/>
          <w:sz w:val="22"/>
          <w:szCs w:val="22"/>
          <w:b/>
          <w:bCs/>
          <w:spacing w:val="-11"/>
        </w:rPr>
        <w:t>尖创新人才的培养。</w:t>
      </w:r>
    </w:p>
    <w:p>
      <w:pPr>
        <w:ind w:left="301"/>
        <w:spacing w:before="140" w:line="219" w:lineRule="auto"/>
        <w:tabs>
          <w:tab w:val="left" w:pos="400"/>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8"/>
        </w:rPr>
        <w:t>【参考答案】此说法错误。</w:t>
      </w:r>
    </w:p>
    <w:p>
      <w:pPr>
        <w:ind w:left="100" w:right="65" w:firstLine="210"/>
        <w:spacing w:before="113" w:line="342" w:lineRule="auto"/>
        <w:rPr>
          <w:rFonts w:ascii="SimSun" w:hAnsi="SimSun" w:eastAsia="SimSun" w:cs="SimSun"/>
          <w:sz w:val="20"/>
          <w:szCs w:val="20"/>
        </w:rPr>
      </w:pPr>
      <w:r>
        <w:rPr>
          <w:rFonts w:ascii="SimSun" w:hAnsi="SimSun" w:eastAsia="SimSun" w:cs="SimSun"/>
          <w:sz w:val="20"/>
          <w:szCs w:val="20"/>
          <w:spacing w:val="1"/>
        </w:rPr>
        <w:t>全面发展并不等同于平均发展，也不意味着忽视学</w:t>
      </w:r>
      <w:r>
        <w:rPr>
          <w:rFonts w:ascii="SimSun" w:hAnsi="SimSun" w:eastAsia="SimSun" w:cs="SimSun"/>
          <w:sz w:val="20"/>
          <w:szCs w:val="20"/>
          <w:spacing w:val="7"/>
        </w:rPr>
        <w:t xml:space="preserve"> </w:t>
      </w:r>
      <w:r>
        <w:rPr>
          <w:rFonts w:ascii="SimSun" w:hAnsi="SimSun" w:eastAsia="SimSun" w:cs="SimSun"/>
          <w:sz w:val="20"/>
          <w:szCs w:val="20"/>
          <w:spacing w:val="2"/>
        </w:rPr>
        <w:t>生差异。面向全体是教育公平的基本要求，而</w:t>
      </w:r>
      <w:r>
        <w:rPr>
          <w:rFonts w:ascii="SimSun" w:hAnsi="SimSun" w:eastAsia="SimSun" w:cs="SimSun"/>
          <w:sz w:val="20"/>
          <w:szCs w:val="20"/>
          <w:spacing w:val="1"/>
        </w:rPr>
        <w:t>拔尖创</w:t>
      </w:r>
      <w:r>
        <w:rPr>
          <w:rFonts w:ascii="SimSun" w:hAnsi="SimSun" w:eastAsia="SimSun" w:cs="SimSun"/>
          <w:sz w:val="20"/>
          <w:szCs w:val="20"/>
        </w:rPr>
        <w:t xml:space="preserve"> </w:t>
      </w:r>
      <w:r>
        <w:rPr>
          <w:rFonts w:ascii="SimSun" w:hAnsi="SimSun" w:eastAsia="SimSun" w:cs="SimSun"/>
          <w:sz w:val="20"/>
          <w:szCs w:val="20"/>
          <w:spacing w:val="1"/>
        </w:rPr>
        <w:t>新人才的培养是全面发展基础上的差异发展与个性发</w:t>
      </w:r>
      <w:r>
        <w:rPr>
          <w:rFonts w:ascii="SimSun" w:hAnsi="SimSun" w:eastAsia="SimSun" w:cs="SimSun"/>
          <w:sz w:val="20"/>
          <w:szCs w:val="20"/>
          <w:spacing w:val="14"/>
        </w:rPr>
        <w:t xml:space="preserve"> </w:t>
      </w:r>
      <w:r>
        <w:rPr>
          <w:rFonts w:ascii="SimSun" w:hAnsi="SimSun" w:eastAsia="SimSun" w:cs="SimSun"/>
          <w:sz w:val="20"/>
          <w:szCs w:val="20"/>
          <w:spacing w:val="-7"/>
        </w:rPr>
        <w:t>展。通过分层教学、分类指导和个别化支持，可以在保</w:t>
      </w:r>
      <w:r>
        <w:rPr>
          <w:rFonts w:ascii="SimSun" w:hAnsi="SimSun" w:eastAsia="SimSun" w:cs="SimSun"/>
          <w:sz w:val="20"/>
          <w:szCs w:val="20"/>
          <w:spacing w:val="3"/>
        </w:rPr>
        <w:t xml:space="preserve"> </w:t>
      </w:r>
      <w:r>
        <w:rPr>
          <w:rFonts w:ascii="SimSun" w:hAnsi="SimSun" w:eastAsia="SimSun" w:cs="SimSun"/>
          <w:sz w:val="20"/>
          <w:szCs w:val="20"/>
          <w:spacing w:val="1"/>
        </w:rPr>
        <w:t>障全体学生基本发展的同时，促进少数学生的潜能发</w:t>
      </w:r>
      <w:r>
        <w:rPr>
          <w:rFonts w:ascii="SimSun" w:hAnsi="SimSun" w:eastAsia="SimSun" w:cs="SimSun"/>
          <w:sz w:val="20"/>
          <w:szCs w:val="20"/>
          <w:spacing w:val="14"/>
        </w:rPr>
        <w:t xml:space="preserve"> </w:t>
      </w:r>
      <w:r>
        <w:rPr>
          <w:rFonts w:ascii="SimSun" w:hAnsi="SimSun" w:eastAsia="SimSun" w:cs="SimSun"/>
          <w:sz w:val="20"/>
          <w:szCs w:val="20"/>
          <w:spacing w:val="-4"/>
        </w:rPr>
        <w:t>展，两者并不矛盾。</w:t>
      </w:r>
    </w:p>
    <w:p>
      <w:pPr>
        <w:ind w:left="520"/>
        <w:spacing w:before="26" w:line="219" w:lineRule="auto"/>
        <w:rPr>
          <w:rFonts w:ascii="SimSun" w:hAnsi="SimSun" w:eastAsia="SimSun" w:cs="SimSun"/>
          <w:sz w:val="20"/>
          <w:szCs w:val="20"/>
        </w:rPr>
      </w:pPr>
      <w:r>
        <w:rPr>
          <w:rFonts w:ascii="SimSun" w:hAnsi="SimSun" w:eastAsia="SimSun" w:cs="SimSun"/>
          <w:sz w:val="20"/>
          <w:szCs w:val="20"/>
          <w:spacing w:val="1"/>
        </w:rPr>
        <w:t>故该说法错误。[公众号西米学府团队]</w:t>
      </w:r>
    </w:p>
    <w:p>
      <w:pPr>
        <w:spacing w:line="219" w:lineRule="auto"/>
        <w:sectPr>
          <w:type w:val="continuous"/>
          <w:pgSz w:w="11910" w:h="16840"/>
          <w:pgMar w:top="802" w:right="1069" w:bottom="734" w:left="940" w:header="540" w:footer="512" w:gutter="0"/>
          <w:cols w:equalWidth="0" w:num="2" w:sep="1">
            <w:col w:w="4990" w:space="100"/>
            <w:col w:w="4811" w:space="0"/>
          </w:cols>
        </w:sectPr>
        <w:rPr>
          <w:rFonts w:ascii="SimSun" w:hAnsi="SimSun" w:eastAsia="SimSun" w:cs="SimSun"/>
          <w:sz w:val="20"/>
          <w:szCs w:val="20"/>
        </w:rPr>
      </w:pPr>
    </w:p>
    <w:p>
      <w:pPr>
        <w:rPr/>
      </w:pPr>
      <w:r/>
    </w:p>
    <w:p>
      <w:pPr>
        <w:sectPr>
          <w:type w:val="continuous"/>
          <w:pgSz w:w="11910" w:h="16840"/>
          <w:pgMar w:top="802" w:right="1069" w:bottom="734" w:left="940" w:header="540" w:footer="512" w:gutter="0"/>
          <w:cols w:equalWidth="0" w:num="1">
            <w:col w:w="9900" w:space="0"/>
          </w:cols>
        </w:sectPr>
        <w:rPr/>
      </w:pPr>
    </w:p>
    <w:p>
      <w:pPr>
        <w:spacing w:line="177" w:lineRule="exact"/>
        <w:rPr/>
      </w:pPr>
      <w:r>
        <w:drawing>
          <wp:anchor distT="0" distB="0" distL="0" distR="0" simplePos="0" relativeHeight="251781120"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92" name="IM 92"/>
            <wp:cNvGraphicFramePr/>
            <a:graphic>
              <a:graphicData uri="http://schemas.openxmlformats.org/drawingml/2006/picture">
                <pic:pic>
                  <pic:nvPicPr>
                    <pic:cNvPr id="92" name="IM 92"/>
                    <pic:cNvPicPr/>
                  </pic:nvPicPr>
                  <pic:blipFill>
                    <a:blip r:embed="rId108"/>
                    <a:stretch>
                      <a:fillRect/>
                    </a:stretch>
                  </pic:blipFill>
                  <pic:spPr>
                    <a:xfrm rot="0">
                      <a:off x="0" y="0"/>
                      <a:ext cx="6223017" cy="12618"/>
                    </a:xfrm>
                    <a:prstGeom prst="rect">
                      <a:avLst/>
                    </a:prstGeom>
                  </pic:spPr>
                </pic:pic>
              </a:graphicData>
            </a:graphic>
          </wp:anchor>
        </w:drawing>
      </w:r>
      <w:r/>
    </w:p>
    <w:p>
      <w:pPr>
        <w:spacing w:line="177" w:lineRule="exact"/>
        <w:sectPr>
          <w:headerReference w:type="default" r:id="rId106"/>
          <w:footerReference w:type="default" r:id="rId107"/>
          <w:pgSz w:w="11910" w:h="16840"/>
          <w:pgMar w:top="802" w:right="989" w:bottom="734" w:left="1039" w:header="540" w:footer="512" w:gutter="0"/>
          <w:cols w:equalWidth="0" w:num="1">
            <w:col w:w="9881" w:space="0"/>
          </w:cols>
        </w:sectPr>
        <w:rPr/>
      </w:pPr>
    </w:p>
    <w:p>
      <w:pPr>
        <w:ind w:left="30"/>
        <w:spacing w:before="196" w:line="219" w:lineRule="auto"/>
        <w:rPr>
          <w:rFonts w:ascii="SimSun" w:hAnsi="SimSun" w:eastAsia="SimSun" w:cs="SimSun"/>
          <w:sz w:val="22"/>
          <w:szCs w:val="22"/>
        </w:rPr>
      </w:pPr>
      <w:r>
        <w:rPr>
          <w:rFonts w:ascii="SimSun" w:hAnsi="SimSun" w:eastAsia="SimSun" w:cs="SimSun"/>
          <w:sz w:val="22"/>
          <w:szCs w:val="22"/>
          <w:spacing w:val="-11"/>
        </w:rPr>
        <w:t>15、</w:t>
      </w:r>
      <w:r>
        <w:rPr>
          <w:rFonts w:ascii="SimSun" w:hAnsi="SimSun" w:eastAsia="SimSun" w:cs="SimSun"/>
          <w:sz w:val="22"/>
          <w:szCs w:val="22"/>
          <w:b/>
          <w:bCs/>
          <w:spacing w:val="-11"/>
        </w:rPr>
        <w:t>教育目的和培养目标之间是普遍与特殊的关系</w:t>
      </w:r>
    </w:p>
    <w:p>
      <w:pPr>
        <w:spacing w:line="261" w:lineRule="auto"/>
        <w:rPr>
          <w:rFonts w:ascii="Arial"/>
          <w:sz w:val="21"/>
        </w:rPr>
      </w:pPr>
      <w:r/>
    </w:p>
    <w:p>
      <w:pPr>
        <w:ind w:firstLine="430"/>
        <w:spacing w:line="250" w:lineRule="exact"/>
        <w:rPr/>
      </w:pPr>
      <w:r>
        <w:rPr>
          <w:position w:val="-5"/>
        </w:rPr>
        <w:pict>
          <v:group id="_x0000_s82" style="mso-position-vertical-relative:line;mso-position-horizontal-relative:char;width:121.5pt;height:12.55pt;" filled="false" stroked="false" coordsize="2430,251" coordorigin="0,0">
            <v:shape id="_x0000_s84" style="position:absolute;left:0;top:0;width:2430;height:251;" filled="false" stroked="false" type="#_x0000_t75">
              <v:imagedata o:title="" r:id="rId109"/>
            </v:shape>
            <v:shape id="_x0000_s86" style="position:absolute;left:-20;top:-20;width:2470;height:291;" filled="false" stroked="false" type="#_x0000_t202">
              <v:fill on="false"/>
              <v:stroke on="false"/>
              <v:path/>
              <v:imagedata o:title=""/>
              <o:lock v:ext="edit" aspectratio="false"/>
              <v:textbox inset="0mm,0mm,0mm,0mm">
                <w:txbxContent>
                  <w:p>
                    <w:pPr>
                      <w:ind w:left="9"/>
                      <w:spacing w:before="48" w:line="219" w:lineRule="auto"/>
                      <w:rPr>
                        <w:rFonts w:ascii="SimSun" w:hAnsi="SimSun" w:eastAsia="SimSun" w:cs="SimSun"/>
                        <w:sz w:val="20"/>
                        <w:szCs w:val="20"/>
                      </w:rPr>
                    </w:pPr>
                    <w:r>
                      <w:rPr>
                        <w:rFonts w:ascii="SimSun" w:hAnsi="SimSun" w:eastAsia="SimSun" w:cs="SimSun"/>
                        <w:sz w:val="20"/>
                        <w:szCs w:val="20"/>
                        <w:spacing w:val="-3"/>
                      </w:rPr>
                      <w:t>【参考答案】此说法正确。</w:t>
                    </w:r>
                  </w:p>
                </w:txbxContent>
              </v:textbox>
            </v:shape>
          </v:group>
        </w:pict>
      </w:r>
    </w:p>
    <w:p>
      <w:pPr>
        <w:ind w:left="30" w:right="95" w:firstLine="410"/>
        <w:spacing w:before="220" w:line="397" w:lineRule="auto"/>
        <w:jc w:val="both"/>
        <w:rPr>
          <w:rFonts w:ascii="SimSun" w:hAnsi="SimSun" w:eastAsia="SimSun" w:cs="SimSun"/>
          <w:sz w:val="20"/>
          <w:szCs w:val="20"/>
        </w:rPr>
      </w:pPr>
      <w:r>
        <w:rPr>
          <w:rFonts w:ascii="SimSun" w:hAnsi="SimSun" w:eastAsia="SimSun" w:cs="SimSun"/>
          <w:sz w:val="20"/>
          <w:szCs w:val="20"/>
          <w:spacing w:val="2"/>
        </w:rPr>
        <w:t>教育目的是针对所有受教育者提出的，而培养目</w:t>
      </w:r>
      <w:r>
        <w:rPr>
          <w:rFonts w:ascii="SimSun" w:hAnsi="SimSun" w:eastAsia="SimSun" w:cs="SimSun"/>
          <w:sz w:val="20"/>
          <w:szCs w:val="20"/>
          <w:spacing w:val="5"/>
        </w:rPr>
        <w:t xml:space="preserve"> </w:t>
      </w:r>
      <w:r>
        <w:rPr>
          <w:rFonts w:ascii="SimSun" w:hAnsi="SimSun" w:eastAsia="SimSun" w:cs="SimSun"/>
          <w:sz w:val="20"/>
          <w:szCs w:val="20"/>
          <w:spacing w:val="1"/>
        </w:rPr>
        <w:t>标是针对特定的教育对象提出的。各级各类学校的教</w:t>
      </w:r>
      <w:r>
        <w:rPr>
          <w:rFonts w:ascii="SimSun" w:hAnsi="SimSun" w:eastAsia="SimSun" w:cs="SimSun"/>
          <w:sz w:val="20"/>
          <w:szCs w:val="20"/>
          <w:spacing w:val="3"/>
        </w:rPr>
        <w:t xml:space="preserve"> </w:t>
      </w:r>
      <w:r>
        <w:rPr>
          <w:rFonts w:ascii="SimSun" w:hAnsi="SimSun" w:eastAsia="SimSun" w:cs="SimSun"/>
          <w:sz w:val="20"/>
          <w:szCs w:val="20"/>
          <w:spacing w:val="1"/>
        </w:rPr>
        <w:t>育对象有各自不同的特点，制定培养目标需要考虑各</w:t>
      </w:r>
      <w:r>
        <w:rPr>
          <w:rFonts w:ascii="SimSun" w:hAnsi="SimSun" w:eastAsia="SimSun" w:cs="SimSun"/>
          <w:sz w:val="20"/>
          <w:szCs w:val="20"/>
          <w:spacing w:val="5"/>
        </w:rPr>
        <w:t xml:space="preserve"> </w:t>
      </w:r>
      <w:r>
        <w:rPr>
          <w:rFonts w:ascii="SimSun" w:hAnsi="SimSun" w:eastAsia="SimSun" w:cs="SimSun"/>
          <w:sz w:val="20"/>
          <w:szCs w:val="20"/>
        </w:rPr>
        <w:t>自学校学生的特点。因此，教育目的和培养目标之间</w:t>
      </w:r>
      <w:r>
        <w:rPr>
          <w:rFonts w:ascii="SimSun" w:hAnsi="SimSun" w:eastAsia="SimSun" w:cs="SimSun"/>
          <w:sz w:val="20"/>
          <w:szCs w:val="20"/>
          <w:spacing w:val="8"/>
        </w:rPr>
        <w:t xml:space="preserve"> </w:t>
      </w:r>
      <w:r>
        <w:rPr>
          <w:rFonts w:ascii="SimSun" w:hAnsi="SimSun" w:eastAsia="SimSun" w:cs="SimSun"/>
          <w:sz w:val="20"/>
          <w:szCs w:val="20"/>
        </w:rPr>
        <w:t>是普遍与特殊的关系。[公众号西米学府团队]</w:t>
      </w:r>
    </w:p>
    <w:p>
      <w:pPr>
        <w:ind w:left="440"/>
        <w:spacing w:before="27" w:line="220" w:lineRule="auto"/>
        <w:rPr>
          <w:rFonts w:ascii="SimSun" w:hAnsi="SimSun" w:eastAsia="SimSun" w:cs="SimSun"/>
          <w:sz w:val="20"/>
          <w:szCs w:val="20"/>
        </w:rPr>
      </w:pPr>
      <w:r>
        <w:rPr>
          <w:rFonts w:ascii="SimSun" w:hAnsi="SimSun" w:eastAsia="SimSun" w:cs="SimSun"/>
          <w:sz w:val="20"/>
          <w:szCs w:val="20"/>
          <w:spacing w:val="-5"/>
        </w:rPr>
        <w:t>故该说法正确。</w:t>
      </w:r>
    </w:p>
    <w:p>
      <w:pPr>
        <w:spacing w:line="375" w:lineRule="auto"/>
        <w:rPr>
          <w:rFonts w:ascii="Arial"/>
          <w:sz w:val="21"/>
        </w:rPr>
      </w:pPr>
      <w:r/>
    </w:p>
    <w:p>
      <w:pPr>
        <w:ind w:left="3"/>
        <w:spacing w:before="79" w:line="224" w:lineRule="auto"/>
        <w:rPr>
          <w:rFonts w:ascii="KaiTi" w:hAnsi="KaiTi" w:eastAsia="KaiTi" w:cs="KaiTi"/>
          <w:sz w:val="24"/>
          <w:szCs w:val="24"/>
        </w:rPr>
      </w:pPr>
      <w:r>
        <w:rPr>
          <w:rFonts w:ascii="KaiTi" w:hAnsi="KaiTi" w:eastAsia="KaiTi" w:cs="KaiTi"/>
          <w:sz w:val="24"/>
          <w:szCs w:val="24"/>
          <w:b/>
          <w:bCs/>
          <w:color w:val="B02020"/>
          <w:spacing w:val="-5"/>
        </w:rPr>
        <w:t>【第二章】:公众号西米学府团队整理</w:t>
      </w:r>
    </w:p>
    <w:p>
      <w:pPr>
        <w:spacing w:line="266" w:lineRule="auto"/>
        <w:rPr>
          <w:rFonts w:ascii="Arial"/>
          <w:sz w:val="21"/>
        </w:rPr>
      </w:pPr>
      <w:r/>
    </w:p>
    <w:p>
      <w:pPr>
        <w:ind w:left="30"/>
        <w:spacing w:before="72" w:line="227" w:lineRule="auto"/>
        <w:rPr>
          <w:rFonts w:ascii="KaiTi" w:hAnsi="KaiTi" w:eastAsia="KaiTi" w:cs="KaiTi"/>
          <w:sz w:val="22"/>
          <w:szCs w:val="22"/>
        </w:rPr>
      </w:pPr>
      <w:r>
        <w:rPr>
          <w:rFonts w:ascii="SimSun" w:hAnsi="SimSun" w:eastAsia="SimSun" w:cs="SimSun"/>
          <w:sz w:val="22"/>
          <w:szCs w:val="22"/>
          <w:spacing w:val="-16"/>
        </w:rPr>
        <w:t>1、</w:t>
      </w:r>
      <w:r>
        <w:rPr>
          <w:rFonts w:ascii="SimSun" w:hAnsi="SimSun" w:eastAsia="SimSun" w:cs="SimSun"/>
          <w:sz w:val="22"/>
          <w:szCs w:val="22"/>
          <w:b/>
          <w:bCs/>
          <w:spacing w:val="-16"/>
        </w:rPr>
        <w:t>教材编写的直接依据是课程计划。</w:t>
      </w:r>
      <w:r>
        <w:rPr>
          <w:rFonts w:ascii="KaiTi" w:hAnsi="KaiTi" w:eastAsia="KaiTi" w:cs="KaiTi"/>
          <w:sz w:val="22"/>
          <w:szCs w:val="22"/>
          <w:b/>
          <w:bCs/>
          <w:color w:val="B02020"/>
          <w:spacing w:val="-16"/>
        </w:rPr>
        <w:t>(19</w:t>
      </w:r>
      <w:r>
        <w:rPr>
          <w:rFonts w:ascii="KaiTi" w:hAnsi="KaiTi" w:eastAsia="KaiTi" w:cs="KaiTi"/>
          <w:sz w:val="22"/>
          <w:szCs w:val="22"/>
          <w:color w:val="B02020"/>
          <w:spacing w:val="-16"/>
        </w:rPr>
        <w:t xml:space="preserve"> </w:t>
      </w:r>
      <w:r>
        <w:rPr>
          <w:rFonts w:ascii="KaiTi" w:hAnsi="KaiTi" w:eastAsia="KaiTi" w:cs="KaiTi"/>
          <w:sz w:val="22"/>
          <w:szCs w:val="22"/>
          <w:b/>
          <w:bCs/>
          <w:color w:val="B02020"/>
          <w:spacing w:val="-16"/>
        </w:rPr>
        <w:t>下考过)</w:t>
      </w:r>
    </w:p>
    <w:p>
      <w:pPr>
        <w:ind w:firstLine="440"/>
        <w:spacing w:before="235" w:line="260" w:lineRule="exact"/>
        <w:rPr/>
      </w:pPr>
      <w:r>
        <w:rPr>
          <w:position w:val="-5"/>
        </w:rPr>
        <w:pict>
          <v:group id="_x0000_s88" style="mso-position-vertical-relative:line;mso-position-horizontal-relative:char;width:119.5pt;height:13.05pt;" filled="false" stroked="false" coordsize="2390,261" coordorigin="0,0">
            <v:shape id="_x0000_s90" style="position:absolute;left:0;top:0;width:2390;height:261;" filled="false" stroked="false" type="#_x0000_t75">
              <v:imagedata o:title="" r:id="rId110"/>
            </v:shape>
            <v:shape id="_x0000_s92" style="position:absolute;left:-20;top:-20;width:2430;height:301;" filled="false" stroked="false" type="#_x0000_t202">
              <v:fill on="false"/>
              <v:stroke on="false"/>
              <v:path/>
              <v:imagedata o:title=""/>
              <o:lock v:ext="edit" aspectratio="false"/>
              <v:textbox inset="0mm,0mm,0mm,0mm">
                <w:txbxContent>
                  <w:p>
                    <w:pPr>
                      <w:spacing w:before="58" w:line="219" w:lineRule="auto"/>
                      <w:rPr>
                        <w:rFonts w:ascii="SimSun" w:hAnsi="SimSun" w:eastAsia="SimSun" w:cs="SimSun"/>
                        <w:sz w:val="20"/>
                        <w:szCs w:val="20"/>
                      </w:rPr>
                    </w:pPr>
                    <w:r>
                      <w:rPr>
                        <w:rFonts w:ascii="SimSun" w:hAnsi="SimSun" w:eastAsia="SimSun" w:cs="SimSun"/>
                        <w:sz w:val="20"/>
                        <w:szCs w:val="20"/>
                        <w:spacing w:val="-3"/>
                      </w:rPr>
                      <w:t>【参考答案】该说法错误。</w:t>
                    </w:r>
                  </w:p>
                </w:txbxContent>
              </v:textbox>
            </v:shape>
          </v:group>
        </w:pict>
      </w:r>
    </w:p>
    <w:p>
      <w:pPr>
        <w:ind w:left="30" w:right="123" w:firstLine="410"/>
        <w:spacing w:before="218" w:line="390" w:lineRule="auto"/>
        <w:rPr>
          <w:rFonts w:ascii="SimSun" w:hAnsi="SimSun" w:eastAsia="SimSun" w:cs="SimSun"/>
          <w:sz w:val="20"/>
          <w:szCs w:val="20"/>
        </w:rPr>
      </w:pPr>
      <w:r>
        <w:rPr>
          <w:rFonts w:ascii="SimSun" w:hAnsi="SimSun" w:eastAsia="SimSun" w:cs="SimSun"/>
          <w:sz w:val="20"/>
          <w:szCs w:val="20"/>
          <w:spacing w:val="1"/>
        </w:rPr>
        <w:t>课程计划是由国家教育主管部门制定的有关教学</w:t>
      </w:r>
      <w:r>
        <w:rPr>
          <w:rFonts w:ascii="SimSun" w:hAnsi="SimSun" w:eastAsia="SimSun" w:cs="SimSun"/>
          <w:sz w:val="20"/>
          <w:szCs w:val="20"/>
        </w:rPr>
        <w:t xml:space="preserve"> </w:t>
      </w:r>
      <w:r>
        <w:rPr>
          <w:rFonts w:ascii="SimSun" w:hAnsi="SimSun" w:eastAsia="SimSun" w:cs="SimSun"/>
          <w:sz w:val="20"/>
          <w:szCs w:val="20"/>
          <w:spacing w:val="-3"/>
        </w:rPr>
        <w:t>和教育工作的指导性文件。</w:t>
      </w:r>
    </w:p>
    <w:p>
      <w:pPr>
        <w:ind w:left="30" w:right="119" w:firstLine="410"/>
        <w:spacing w:before="34" w:line="399" w:lineRule="auto"/>
        <w:rPr>
          <w:rFonts w:ascii="SimSun" w:hAnsi="SimSun" w:eastAsia="SimSun" w:cs="SimSun"/>
          <w:sz w:val="20"/>
          <w:szCs w:val="20"/>
        </w:rPr>
      </w:pPr>
      <w:r>
        <w:rPr>
          <w:rFonts w:ascii="SimSun" w:hAnsi="SimSun" w:eastAsia="SimSun" w:cs="SimSun"/>
          <w:sz w:val="20"/>
          <w:szCs w:val="20"/>
        </w:rPr>
        <w:t>课程计划是课程设置的整体规划。它对学校的教</w:t>
      </w:r>
      <w:r>
        <w:rPr>
          <w:rFonts w:ascii="SimSun" w:hAnsi="SimSun" w:eastAsia="SimSun" w:cs="SimSun"/>
          <w:sz w:val="20"/>
          <w:szCs w:val="20"/>
          <w:spacing w:val="16"/>
        </w:rPr>
        <w:t xml:space="preserve"> </w:t>
      </w:r>
      <w:r>
        <w:rPr>
          <w:rFonts w:ascii="SimSun" w:hAnsi="SimSun" w:eastAsia="SimSun" w:cs="SimSun"/>
          <w:sz w:val="20"/>
          <w:szCs w:val="20"/>
          <w:spacing w:val="-7"/>
        </w:rPr>
        <w:t>学、生产劳动、课外活动等做出全面安排。课</w:t>
      </w:r>
      <w:r>
        <w:rPr>
          <w:rFonts w:ascii="SimSun" w:hAnsi="SimSun" w:eastAsia="SimSun" w:cs="SimSun"/>
          <w:sz w:val="20"/>
          <w:szCs w:val="20"/>
          <w:spacing w:val="-8"/>
        </w:rPr>
        <w:t>程标准是</w:t>
      </w:r>
      <w:r>
        <w:rPr>
          <w:rFonts w:ascii="SimSun" w:hAnsi="SimSun" w:eastAsia="SimSun" w:cs="SimSun"/>
          <w:sz w:val="20"/>
          <w:szCs w:val="20"/>
        </w:rPr>
        <w:t xml:space="preserve"> </w:t>
      </w:r>
      <w:r>
        <w:rPr>
          <w:rFonts w:ascii="SimSun" w:hAnsi="SimSun" w:eastAsia="SimSun" w:cs="SimSun"/>
          <w:sz w:val="20"/>
          <w:szCs w:val="20"/>
          <w:spacing w:val="1"/>
        </w:rPr>
        <w:t>课程计划中每门学科以纲要的形式编定的、有关学科</w:t>
      </w:r>
      <w:r>
        <w:rPr>
          <w:rFonts w:ascii="SimSun" w:hAnsi="SimSun" w:eastAsia="SimSun" w:cs="SimSun"/>
          <w:sz w:val="20"/>
          <w:szCs w:val="20"/>
          <w:spacing w:val="2"/>
        </w:rPr>
        <w:t xml:space="preserve"> </w:t>
      </w:r>
      <w:r>
        <w:rPr>
          <w:rFonts w:ascii="SimSun" w:hAnsi="SimSun" w:eastAsia="SimSun" w:cs="SimSun"/>
          <w:sz w:val="20"/>
          <w:szCs w:val="20"/>
          <w:spacing w:val="-7"/>
        </w:rPr>
        <w:t>教学内容的指导性文件。课程标准是教材编写、教学、</w:t>
      </w:r>
      <w:r>
        <w:rPr>
          <w:rFonts w:ascii="SimSun" w:hAnsi="SimSun" w:eastAsia="SimSun" w:cs="SimSun"/>
          <w:sz w:val="20"/>
          <w:szCs w:val="20"/>
          <w:spacing w:val="1"/>
        </w:rPr>
        <w:t xml:space="preserve"> </w:t>
      </w:r>
      <w:r>
        <w:rPr>
          <w:rFonts w:ascii="SimSun" w:hAnsi="SimSun" w:eastAsia="SimSun" w:cs="SimSun"/>
          <w:sz w:val="20"/>
          <w:szCs w:val="20"/>
          <w:spacing w:val="1"/>
        </w:rPr>
        <w:t>评价和考试命题的依据，是编写教科书和教师进行教</w:t>
      </w:r>
      <w:r>
        <w:rPr>
          <w:rFonts w:ascii="SimSun" w:hAnsi="SimSun" w:eastAsia="SimSun" w:cs="SimSun"/>
          <w:sz w:val="20"/>
          <w:szCs w:val="20"/>
          <w:spacing w:val="3"/>
        </w:rPr>
        <w:t xml:space="preserve"> </w:t>
      </w:r>
      <w:r>
        <w:rPr>
          <w:rFonts w:ascii="SimSun" w:hAnsi="SimSun" w:eastAsia="SimSun" w:cs="SimSun"/>
          <w:sz w:val="20"/>
          <w:szCs w:val="20"/>
          <w:spacing w:val="1"/>
        </w:rPr>
        <w:t>学的直接依据。因此，题干中认为课程计划是教材编</w:t>
      </w:r>
      <w:r>
        <w:rPr>
          <w:rFonts w:ascii="SimSun" w:hAnsi="SimSun" w:eastAsia="SimSun" w:cs="SimSun"/>
          <w:sz w:val="20"/>
          <w:szCs w:val="20"/>
          <w:spacing w:val="10"/>
        </w:rPr>
        <w:t xml:space="preserve"> </w:t>
      </w:r>
      <w:r>
        <w:rPr>
          <w:rFonts w:ascii="SimSun" w:hAnsi="SimSun" w:eastAsia="SimSun" w:cs="SimSun"/>
          <w:sz w:val="20"/>
          <w:szCs w:val="20"/>
          <w:spacing w:val="-1"/>
        </w:rPr>
        <w:t>写的直接依据是错误的，应该是课程标准。</w:t>
      </w:r>
    </w:p>
    <w:p>
      <w:pPr>
        <w:ind w:left="440"/>
        <w:spacing w:before="14" w:line="219" w:lineRule="auto"/>
        <w:rPr>
          <w:rFonts w:ascii="SimSun" w:hAnsi="SimSun" w:eastAsia="SimSun" w:cs="SimSun"/>
          <w:sz w:val="20"/>
          <w:szCs w:val="20"/>
        </w:rPr>
      </w:pPr>
      <w:r>
        <w:rPr>
          <w:rFonts w:ascii="SimSun" w:hAnsi="SimSun" w:eastAsia="SimSun" w:cs="SimSun"/>
          <w:sz w:val="20"/>
          <w:szCs w:val="20"/>
          <w:spacing w:val="1"/>
        </w:rPr>
        <w:t>故该说法错误。[公众号西米学府团队]</w:t>
      </w:r>
    </w:p>
    <w:p>
      <w:pPr>
        <w:ind w:left="33" w:right="128" w:hanging="3"/>
        <w:spacing w:before="291" w:line="338" w:lineRule="auto"/>
        <w:rPr>
          <w:rFonts w:ascii="SimSun" w:hAnsi="SimSun" w:eastAsia="SimSun" w:cs="SimSun"/>
          <w:sz w:val="22"/>
          <w:szCs w:val="22"/>
        </w:rPr>
      </w:pPr>
      <w:r>
        <w:rPr>
          <w:rFonts w:ascii="Times New Roman" w:hAnsi="Times New Roman" w:eastAsia="Times New Roman" w:cs="Times New Roman"/>
          <w:sz w:val="22"/>
          <w:szCs w:val="22"/>
          <w:b/>
          <w:bCs/>
          <w:spacing w:val="-7"/>
        </w:rPr>
        <w:t>2</w:t>
      </w:r>
      <w:r>
        <w:rPr>
          <w:rFonts w:ascii="SimSun" w:hAnsi="SimSun" w:eastAsia="SimSun" w:cs="SimSun"/>
          <w:sz w:val="22"/>
          <w:szCs w:val="22"/>
          <w:b/>
          <w:bCs/>
          <w:spacing w:val="-7"/>
        </w:rPr>
        <w:t>、从小学至高中设置综合实践活动课程并作为选</w:t>
      </w:r>
      <w:r>
        <w:rPr>
          <w:rFonts w:ascii="SimSun" w:hAnsi="SimSun" w:eastAsia="SimSun" w:cs="SimSun"/>
          <w:sz w:val="22"/>
          <w:szCs w:val="22"/>
        </w:rPr>
        <w:t xml:space="preserve"> </w:t>
      </w:r>
      <w:r>
        <w:rPr>
          <w:rFonts w:ascii="SimSun" w:hAnsi="SimSun" w:eastAsia="SimSun" w:cs="SimSun"/>
          <w:sz w:val="22"/>
          <w:szCs w:val="22"/>
          <w:b/>
          <w:bCs/>
          <w:spacing w:val="-10"/>
        </w:rPr>
        <w:t>修课程。</w:t>
      </w:r>
    </w:p>
    <w:p>
      <w:pPr>
        <w:ind w:firstLine="440"/>
        <w:spacing w:before="140" w:line="260" w:lineRule="exact"/>
        <w:rPr/>
      </w:pPr>
      <w:r>
        <w:rPr>
          <w:position w:val="-5"/>
        </w:rPr>
        <w:pict>
          <v:group id="_x0000_s94" style="mso-position-vertical-relative:line;mso-position-horizontal-relative:char;width:119.5pt;height:13.05pt;" filled="false" stroked="false" coordsize="2390,261" coordorigin="0,0">
            <v:shape id="_x0000_s96" style="position:absolute;left:0;top:0;width:2390;height:261;" filled="false" stroked="false" type="#_x0000_t75">
              <v:imagedata o:title="" r:id="rId111"/>
            </v:shape>
            <v:shape id="_x0000_s98" style="position:absolute;left:-20;top:-20;width:2430;height:301;" filled="false" stroked="false" type="#_x0000_t202">
              <v:fill on="false"/>
              <v:stroke on="false"/>
              <v:path/>
              <v:imagedata o:title=""/>
              <o:lock v:ext="edit" aspectratio="false"/>
              <v:textbox inset="0mm,0mm,0mm,0mm">
                <w:txbxContent>
                  <w:p>
                    <w:pPr>
                      <w:spacing w:before="38" w:line="219" w:lineRule="auto"/>
                      <w:rPr>
                        <w:rFonts w:ascii="SimSun" w:hAnsi="SimSun" w:eastAsia="SimSun" w:cs="SimSun"/>
                        <w:sz w:val="20"/>
                        <w:szCs w:val="20"/>
                      </w:rPr>
                    </w:pPr>
                    <w:r>
                      <w:rPr>
                        <w:rFonts w:ascii="SimSun" w:hAnsi="SimSun" w:eastAsia="SimSun" w:cs="SimSun"/>
                        <w:sz w:val="20"/>
                        <w:szCs w:val="20"/>
                        <w:spacing w:val="-3"/>
                      </w:rPr>
                      <w:t>【参考答案】该说法错误。</w:t>
                    </w:r>
                  </w:p>
                </w:txbxContent>
              </v:textbox>
            </v:shape>
          </v:group>
        </w:pict>
      </w:r>
    </w:p>
    <w:p>
      <w:pPr>
        <w:ind w:left="30" w:right="123" w:firstLine="410"/>
        <w:spacing w:before="240" w:line="425" w:lineRule="auto"/>
        <w:jc w:val="both"/>
        <w:rPr>
          <w:rFonts w:ascii="SimSun" w:hAnsi="SimSun" w:eastAsia="SimSun" w:cs="SimSun"/>
          <w:sz w:val="20"/>
          <w:szCs w:val="20"/>
        </w:rPr>
      </w:pPr>
      <w:r>
        <w:rPr>
          <w:rFonts w:ascii="SimSun" w:hAnsi="SimSun" w:eastAsia="SimSun" w:cs="SimSun"/>
          <w:sz w:val="20"/>
          <w:szCs w:val="20"/>
        </w:rPr>
        <w:t>从小学至高中设置综合实践活动课程并作为必修</w:t>
      </w:r>
      <w:r>
        <w:rPr>
          <w:rFonts w:ascii="SimSun" w:hAnsi="SimSun" w:eastAsia="SimSun" w:cs="SimSun"/>
          <w:sz w:val="20"/>
          <w:szCs w:val="20"/>
          <w:spacing w:val="16"/>
        </w:rPr>
        <w:t xml:space="preserve"> </w:t>
      </w:r>
      <w:r>
        <w:rPr>
          <w:rFonts w:ascii="SimSun" w:hAnsi="SimSun" w:eastAsia="SimSun" w:cs="SimSun"/>
          <w:sz w:val="20"/>
          <w:szCs w:val="20"/>
          <w:spacing w:val="-7"/>
        </w:rPr>
        <w:t>课程，强调学生通过实践，增强探究和创新意识</w:t>
      </w:r>
      <w:r>
        <w:rPr>
          <w:rFonts w:ascii="SimSun" w:hAnsi="SimSun" w:eastAsia="SimSun" w:cs="SimSun"/>
          <w:sz w:val="20"/>
          <w:szCs w:val="20"/>
          <w:spacing w:val="-8"/>
        </w:rPr>
        <w:t>，发展</w:t>
      </w:r>
      <w:r>
        <w:rPr>
          <w:rFonts w:ascii="SimSun" w:hAnsi="SimSun" w:eastAsia="SimSun" w:cs="SimSun"/>
          <w:sz w:val="20"/>
          <w:szCs w:val="20"/>
        </w:rPr>
        <w:t xml:space="preserve"> </w:t>
      </w:r>
      <w:r>
        <w:rPr>
          <w:rFonts w:ascii="SimSun" w:hAnsi="SimSun" w:eastAsia="SimSun" w:cs="SimSun"/>
          <w:sz w:val="20"/>
          <w:szCs w:val="20"/>
        </w:rPr>
        <w:t>综合运用知识的能力，增强学校与社会的密切关</w:t>
      </w:r>
      <w:r>
        <w:rPr>
          <w:rFonts w:ascii="SimSun" w:hAnsi="SimSun" w:eastAsia="SimSun" w:cs="SimSun"/>
          <w:sz w:val="20"/>
          <w:szCs w:val="20"/>
          <w:spacing w:val="-1"/>
        </w:rPr>
        <w:t>系，</w:t>
      </w:r>
      <w:r>
        <w:rPr>
          <w:rFonts w:ascii="SimSun" w:hAnsi="SimSun" w:eastAsia="SimSun" w:cs="SimSun"/>
          <w:sz w:val="20"/>
          <w:szCs w:val="20"/>
        </w:rPr>
        <w:t xml:space="preserve"> </w:t>
      </w:r>
      <w:r>
        <w:rPr>
          <w:rFonts w:ascii="SimSun" w:hAnsi="SimSun" w:eastAsia="SimSun" w:cs="SimSun"/>
          <w:sz w:val="20"/>
          <w:szCs w:val="20"/>
          <w:spacing w:val="1"/>
        </w:rPr>
        <w:t>培养学生的社会责任感。[西米学府团队]题干中说综</w:t>
      </w:r>
      <w:r>
        <w:rPr>
          <w:rFonts w:ascii="SimSun" w:hAnsi="SimSun" w:eastAsia="SimSun" w:cs="SimSun"/>
          <w:sz w:val="20"/>
          <w:szCs w:val="20"/>
          <w:spacing w:val="3"/>
        </w:rPr>
        <w:t xml:space="preserve"> </w:t>
      </w:r>
      <w:r>
        <w:rPr>
          <w:rFonts w:ascii="SimSun" w:hAnsi="SimSun" w:eastAsia="SimSun" w:cs="SimSun"/>
          <w:sz w:val="20"/>
          <w:szCs w:val="20"/>
          <w:spacing w:val="-2"/>
        </w:rPr>
        <w:t>合实践活动课程是选修课程是错误的说法。</w:t>
      </w:r>
    </w:p>
    <w:p>
      <w:pPr>
        <w:ind w:left="440"/>
        <w:spacing w:before="36" w:line="220" w:lineRule="auto"/>
        <w:rPr>
          <w:rFonts w:ascii="SimSun" w:hAnsi="SimSun" w:eastAsia="SimSun" w:cs="SimSun"/>
          <w:sz w:val="20"/>
          <w:szCs w:val="20"/>
        </w:rPr>
      </w:pPr>
      <w:r>
        <w:rPr>
          <w:rFonts w:ascii="SimSun" w:hAnsi="SimSun" w:eastAsia="SimSun" w:cs="SimSun"/>
          <w:sz w:val="20"/>
          <w:szCs w:val="20"/>
          <w:spacing w:val="-5"/>
        </w:rPr>
        <w:t>故该说法错误。</w:t>
      </w:r>
    </w:p>
    <w:p>
      <w:pPr>
        <w:spacing w:line="14" w:lineRule="auto"/>
        <w:rPr>
          <w:rFonts w:ascii="Arial"/>
          <w:sz w:val="2"/>
        </w:rPr>
      </w:pPr>
      <w:r>
        <w:rPr>
          <w:rFonts w:ascii="Arial" w:hAnsi="Arial" w:eastAsia="Arial" w:cs="Arial"/>
          <w:sz w:val="2"/>
          <w:szCs w:val="2"/>
        </w:rPr>
        <w:br w:type="column"/>
      </w:r>
    </w:p>
    <w:p>
      <w:pPr>
        <w:ind w:left="169"/>
        <w:spacing w:before="281" w:line="224" w:lineRule="auto"/>
        <w:rPr>
          <w:rFonts w:ascii="KaiTi" w:hAnsi="KaiTi" w:eastAsia="KaiTi" w:cs="KaiTi"/>
          <w:sz w:val="24"/>
          <w:szCs w:val="24"/>
        </w:rPr>
      </w:pPr>
      <w:r>
        <w:rPr>
          <w:rFonts w:ascii="KaiTi" w:hAnsi="KaiTi" w:eastAsia="KaiTi" w:cs="KaiTi"/>
          <w:sz w:val="24"/>
          <w:szCs w:val="24"/>
          <w:b/>
          <w:bCs/>
          <w:color w:val="B02020"/>
          <w:spacing w:val="-5"/>
        </w:rPr>
        <w:t>【第三章】:公众号西米学府团队整理</w:t>
      </w:r>
    </w:p>
    <w:p>
      <w:pPr>
        <w:spacing w:line="248" w:lineRule="auto"/>
        <w:rPr>
          <w:rFonts w:ascii="Arial"/>
          <w:sz w:val="21"/>
        </w:rPr>
      </w:pPr>
      <w:r/>
    </w:p>
    <w:p>
      <w:pPr>
        <w:ind w:left="208" w:right="162" w:hanging="3"/>
        <w:spacing w:before="72" w:line="346" w:lineRule="auto"/>
        <w:rPr>
          <w:rFonts w:ascii="SimSun" w:hAnsi="SimSun" w:eastAsia="SimSun" w:cs="SimSun"/>
          <w:sz w:val="22"/>
          <w:szCs w:val="22"/>
        </w:rPr>
      </w:pPr>
      <w:r>
        <w:rPr>
          <w:rFonts w:ascii="SimSun" w:hAnsi="SimSun" w:eastAsia="SimSun" w:cs="SimSun"/>
          <w:sz w:val="22"/>
          <w:szCs w:val="22"/>
          <w:spacing w:val="-16"/>
        </w:rPr>
        <w:t>1、</w:t>
      </w:r>
      <w:r>
        <w:rPr>
          <w:rFonts w:ascii="SimSun" w:hAnsi="SimSun" w:eastAsia="SimSun" w:cs="SimSun"/>
          <w:sz w:val="22"/>
          <w:szCs w:val="22"/>
          <w:b/>
          <w:bCs/>
          <w:spacing w:val="-16"/>
        </w:rPr>
        <w:t>俗话说，做事先做人。因此，学校的中</w:t>
      </w:r>
      <w:r>
        <w:rPr>
          <w:rFonts w:ascii="SimSun" w:hAnsi="SimSun" w:eastAsia="SimSun" w:cs="SimSun"/>
          <w:sz w:val="22"/>
          <w:szCs w:val="22"/>
          <w:b/>
          <w:bCs/>
          <w:spacing w:val="-17"/>
        </w:rPr>
        <w:t>心工作是</w:t>
      </w:r>
      <w:r>
        <w:rPr>
          <w:rFonts w:ascii="SimSun" w:hAnsi="SimSun" w:eastAsia="SimSun" w:cs="SimSun"/>
          <w:sz w:val="22"/>
          <w:szCs w:val="22"/>
        </w:rPr>
        <w:t xml:space="preserve"> </w:t>
      </w:r>
      <w:r>
        <w:rPr>
          <w:rFonts w:ascii="SimSun" w:hAnsi="SimSun" w:eastAsia="SimSun" w:cs="SimSun"/>
          <w:sz w:val="22"/>
          <w:szCs w:val="22"/>
          <w:b/>
          <w:bCs/>
          <w:spacing w:val="-12"/>
        </w:rPr>
        <w:t>德育。</w:t>
      </w:r>
    </w:p>
    <w:p>
      <w:pPr>
        <w:ind w:firstLine="615"/>
        <w:spacing w:before="79" w:line="250" w:lineRule="exact"/>
        <w:rPr/>
      </w:pPr>
      <w:r>
        <w:rPr>
          <w:position w:val="-5"/>
        </w:rPr>
        <w:pict>
          <v:group id="_x0000_s100" style="mso-position-vertical-relative:line;mso-position-horizontal-relative:char;width:120pt;height:12.55pt;" filled="false" stroked="false" coordsize="2400,251" coordorigin="0,0">
            <v:shape id="_x0000_s102" style="position:absolute;left:0;top:0;width:2400;height:251;" filled="false" stroked="false" type="#_x0000_t75">
              <v:imagedata o:title="" r:id="rId112"/>
            </v:shape>
            <v:shape id="_x0000_s104" style="position:absolute;left:-20;top:-20;width:2440;height:291;" filled="false" stroked="false" type="#_x0000_t202">
              <v:fill on="false"/>
              <v:stroke on="false"/>
              <v:path/>
              <v:imagedata o:title=""/>
              <o:lock v:ext="edit" aspectratio="false"/>
              <v:textbox inset="0mm,0mm,0mm,0mm">
                <w:txbxContent>
                  <w:p>
                    <w:pPr>
                      <w:spacing w:before="48" w:line="219" w:lineRule="auto"/>
                      <w:rPr>
                        <w:rFonts w:ascii="SimSun" w:hAnsi="SimSun" w:eastAsia="SimSun" w:cs="SimSun"/>
                        <w:sz w:val="20"/>
                        <w:szCs w:val="20"/>
                      </w:rPr>
                    </w:pPr>
                    <w:r>
                      <w:rPr>
                        <w:rFonts w:ascii="SimSun" w:hAnsi="SimSun" w:eastAsia="SimSun" w:cs="SimSun"/>
                        <w:sz w:val="20"/>
                        <w:szCs w:val="20"/>
                        <w:spacing w:val="-1"/>
                      </w:rPr>
                      <w:t>【参考答案】此说法错误。</w:t>
                    </w:r>
                  </w:p>
                </w:txbxContent>
              </v:textbox>
            </v:shape>
          </v:group>
        </w:pict>
      </w:r>
    </w:p>
    <w:p>
      <w:pPr>
        <w:ind w:left="205" w:right="139" w:firstLine="410"/>
        <w:spacing w:before="145" w:line="344" w:lineRule="auto"/>
        <w:jc w:val="both"/>
        <w:rPr>
          <w:rFonts w:ascii="SimSun" w:hAnsi="SimSun" w:eastAsia="SimSun" w:cs="SimSun"/>
          <w:sz w:val="20"/>
          <w:szCs w:val="20"/>
        </w:rPr>
      </w:pPr>
      <w:r>
        <w:rPr>
          <w:rFonts w:ascii="SimSun" w:hAnsi="SimSun" w:eastAsia="SimSun" w:cs="SimSun"/>
          <w:sz w:val="20"/>
          <w:szCs w:val="20"/>
          <w:spacing w:val="1"/>
        </w:rPr>
        <w:t>俗话说，做事先做人，但是学校的中心工作应是</w:t>
      </w:r>
      <w:r>
        <w:rPr>
          <w:rFonts w:ascii="SimSun" w:hAnsi="SimSun" w:eastAsia="SimSun" w:cs="SimSun"/>
          <w:sz w:val="20"/>
          <w:szCs w:val="20"/>
          <w:spacing w:val="18"/>
        </w:rPr>
        <w:t xml:space="preserve"> </w:t>
      </w:r>
      <w:r>
        <w:rPr>
          <w:rFonts w:ascii="SimSun" w:hAnsi="SimSun" w:eastAsia="SimSun" w:cs="SimSun"/>
          <w:sz w:val="20"/>
          <w:szCs w:val="20"/>
          <w:spacing w:val="1"/>
        </w:rPr>
        <w:t>教学。教学是指在教育目的规范下，由教师的教与学</w:t>
      </w:r>
      <w:r>
        <w:rPr>
          <w:rFonts w:ascii="SimSun" w:hAnsi="SimSun" w:eastAsia="SimSun" w:cs="SimSun"/>
          <w:sz w:val="20"/>
          <w:szCs w:val="20"/>
          <w:spacing w:val="7"/>
        </w:rPr>
        <w:t xml:space="preserve"> </w:t>
      </w:r>
      <w:r>
        <w:rPr>
          <w:rFonts w:ascii="SimSun" w:hAnsi="SimSun" w:eastAsia="SimSun" w:cs="SimSun"/>
          <w:sz w:val="20"/>
          <w:szCs w:val="20"/>
          <w:spacing w:val="1"/>
        </w:rPr>
        <w:t>生的学共同组成的一种活动。教学是学校进行全面发</w:t>
      </w:r>
      <w:r>
        <w:rPr>
          <w:rFonts w:ascii="SimSun" w:hAnsi="SimSun" w:eastAsia="SimSun" w:cs="SimSun"/>
          <w:sz w:val="20"/>
          <w:szCs w:val="20"/>
          <w:spacing w:val="4"/>
        </w:rPr>
        <w:t xml:space="preserve"> </w:t>
      </w:r>
      <w:r>
        <w:rPr>
          <w:rFonts w:ascii="SimSun" w:hAnsi="SimSun" w:eastAsia="SimSun" w:cs="SimSun"/>
          <w:sz w:val="20"/>
          <w:szCs w:val="20"/>
          <w:spacing w:val="1"/>
        </w:rPr>
        <w:t>展教育的基本途径。教学是学校教育的中心工作，学</w:t>
      </w:r>
      <w:r>
        <w:rPr>
          <w:rFonts w:ascii="SimSun" w:hAnsi="SimSun" w:eastAsia="SimSun" w:cs="SimSun"/>
          <w:sz w:val="20"/>
          <w:szCs w:val="20"/>
          <w:spacing w:val="7"/>
        </w:rPr>
        <w:t xml:space="preserve"> </w:t>
      </w:r>
      <w:r>
        <w:rPr>
          <w:rFonts w:ascii="SimSun" w:hAnsi="SimSun" w:eastAsia="SimSun" w:cs="SimSun"/>
          <w:sz w:val="20"/>
          <w:szCs w:val="20"/>
          <w:spacing w:val="-3"/>
        </w:rPr>
        <w:t>校教育工作必须坚持以教学为主。</w:t>
      </w:r>
    </w:p>
    <w:p>
      <w:pPr>
        <w:ind w:left="615"/>
        <w:spacing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208"/>
        <w:spacing w:before="307" w:line="227" w:lineRule="auto"/>
        <w:outlineLvl w:val="4"/>
        <w:rPr>
          <w:rFonts w:ascii="KaiTi" w:hAnsi="KaiTi" w:eastAsia="KaiTi" w:cs="KaiTi"/>
          <w:sz w:val="22"/>
          <w:szCs w:val="22"/>
        </w:rPr>
      </w:pPr>
      <w:r>
        <w:rPr>
          <w:rFonts w:ascii="SimSun" w:hAnsi="SimSun" w:eastAsia="SimSun" w:cs="SimSun"/>
          <w:sz w:val="22"/>
          <w:szCs w:val="22"/>
          <w:b/>
          <w:bCs/>
          <w:spacing w:val="-15"/>
        </w:rPr>
        <w:t>2、教学任务就是向学生传授知识。</w:t>
      </w:r>
      <w:r>
        <w:rPr>
          <w:rFonts w:ascii="KaiTi" w:hAnsi="KaiTi" w:eastAsia="KaiTi" w:cs="KaiTi"/>
          <w:sz w:val="22"/>
          <w:szCs w:val="22"/>
          <w:b/>
          <w:bCs/>
          <w:color w:val="B02020"/>
          <w:spacing w:val="-15"/>
        </w:rPr>
        <w:t>(19</w:t>
      </w:r>
      <w:r>
        <w:rPr>
          <w:rFonts w:ascii="KaiTi" w:hAnsi="KaiTi" w:eastAsia="KaiTi" w:cs="KaiTi"/>
          <w:sz w:val="22"/>
          <w:szCs w:val="22"/>
          <w:color w:val="B02020"/>
          <w:spacing w:val="-15"/>
        </w:rPr>
        <w:t xml:space="preserve"> </w:t>
      </w:r>
      <w:r>
        <w:rPr>
          <w:rFonts w:ascii="KaiTi" w:hAnsi="KaiTi" w:eastAsia="KaiTi" w:cs="KaiTi"/>
          <w:sz w:val="22"/>
          <w:szCs w:val="22"/>
          <w:b/>
          <w:bCs/>
          <w:color w:val="B02020"/>
          <w:spacing w:val="-15"/>
        </w:rPr>
        <w:t>上考过)</w:t>
      </w:r>
    </w:p>
    <w:p>
      <w:pPr>
        <w:ind w:firstLine="615"/>
        <w:spacing w:before="195" w:line="240" w:lineRule="exact"/>
        <w:rPr/>
      </w:pPr>
      <w:r>
        <w:rPr>
          <w:position w:val="-4"/>
        </w:rPr>
        <w:pict>
          <v:group id="_x0000_s106" style="mso-position-vertical-relative:line;mso-position-horizontal-relative:char;width:120.5pt;height:12.05pt;" filled="false" stroked="false" coordsize="2410,241" coordorigin="0,0">
            <v:shape id="_x0000_s108" style="position:absolute;left:0;top:0;width:2410;height:241;" filled="false" stroked="false" type="#_x0000_t75">
              <v:imagedata o:title="" r:id="rId113"/>
            </v:shape>
            <v:shape id="_x0000_s110" style="position:absolute;left:-20;top:-20;width:2450;height:281;" filled="false" stroked="false" type="#_x0000_t202">
              <v:fill on="false"/>
              <v:stroke on="false"/>
              <v:path/>
              <v:imagedata o:title=""/>
              <o:lock v:ext="edit" aspectratio="false"/>
              <v:textbox inset="0mm,0mm,0mm,0mm">
                <w:txbxContent>
                  <w:p>
                    <w:pPr>
                      <w:spacing w:before="48" w:line="219" w:lineRule="auto"/>
                      <w:rPr>
                        <w:rFonts w:ascii="SimSun" w:hAnsi="SimSun" w:eastAsia="SimSun" w:cs="SimSun"/>
                        <w:sz w:val="20"/>
                        <w:szCs w:val="20"/>
                      </w:rPr>
                    </w:pPr>
                    <w:r>
                      <w:rPr>
                        <w:rFonts w:ascii="SimSun" w:hAnsi="SimSun" w:eastAsia="SimSun" w:cs="SimSun"/>
                        <w:sz w:val="20"/>
                        <w:szCs w:val="20"/>
                        <w:spacing w:val="-1"/>
                      </w:rPr>
                      <w:t>【参考答案】该说法错误。</w:t>
                    </w:r>
                  </w:p>
                </w:txbxContent>
              </v:textbox>
            </v:shape>
          </v:group>
        </w:pict>
      </w:r>
    </w:p>
    <w:p>
      <w:pPr>
        <w:ind w:left="205" w:right="154" w:firstLine="410"/>
        <w:spacing w:before="137" w:line="344" w:lineRule="auto"/>
        <w:jc w:val="both"/>
        <w:rPr>
          <w:rFonts w:ascii="SimSun" w:hAnsi="SimSun" w:eastAsia="SimSun" w:cs="SimSun"/>
          <w:sz w:val="20"/>
          <w:szCs w:val="20"/>
        </w:rPr>
      </w:pPr>
      <w:r>
        <w:rPr>
          <w:rFonts w:ascii="SimSun" w:hAnsi="SimSun" w:eastAsia="SimSun" w:cs="SimSun"/>
          <w:sz w:val="20"/>
          <w:szCs w:val="20"/>
          <w:spacing w:val="1"/>
        </w:rPr>
        <w:t>教学任务除了使学生掌握系统的现代科学文化知</w:t>
      </w:r>
      <w:r>
        <w:rPr>
          <w:rFonts w:ascii="SimSun" w:hAnsi="SimSun" w:eastAsia="SimSun" w:cs="SimSun"/>
          <w:sz w:val="20"/>
          <w:szCs w:val="20"/>
          <w:spacing w:val="3"/>
        </w:rPr>
        <w:t xml:space="preserve"> </w:t>
      </w:r>
      <w:r>
        <w:rPr>
          <w:rFonts w:ascii="SimSun" w:hAnsi="SimSun" w:eastAsia="SimSun" w:cs="SimSun"/>
          <w:sz w:val="20"/>
          <w:szCs w:val="20"/>
          <w:spacing w:val="-8"/>
        </w:rPr>
        <w:t>识，形成基本技能、技巧之外，还要发展学生智能，特</w:t>
      </w:r>
      <w:r>
        <w:rPr>
          <w:rFonts w:ascii="SimSun" w:hAnsi="SimSun" w:eastAsia="SimSun" w:cs="SimSun"/>
          <w:sz w:val="20"/>
          <w:szCs w:val="20"/>
          <w:spacing w:val="17"/>
        </w:rPr>
        <w:t xml:space="preserve"> </w:t>
      </w:r>
      <w:r>
        <w:rPr>
          <w:rFonts w:ascii="SimSun" w:hAnsi="SimSun" w:eastAsia="SimSun" w:cs="SimSun"/>
          <w:sz w:val="20"/>
          <w:szCs w:val="20"/>
          <w:spacing w:val="1"/>
        </w:rPr>
        <w:t>别是培养学生的能力和创造力，发展学生体力，促进</w:t>
      </w:r>
      <w:r>
        <w:rPr>
          <w:rFonts w:ascii="SimSun" w:hAnsi="SimSun" w:eastAsia="SimSun" w:cs="SimSun"/>
          <w:sz w:val="20"/>
          <w:szCs w:val="20"/>
          <w:spacing w:val="3"/>
        </w:rPr>
        <w:t xml:space="preserve"> </w:t>
      </w:r>
      <w:r>
        <w:rPr>
          <w:rFonts w:ascii="SimSun" w:hAnsi="SimSun" w:eastAsia="SimSun" w:cs="SimSun"/>
          <w:sz w:val="20"/>
          <w:szCs w:val="20"/>
          <w:spacing w:val="1"/>
        </w:rPr>
        <w:t>学生的健康成长，培养学生科学的世界观、良好的思</w:t>
      </w:r>
      <w:r>
        <w:rPr>
          <w:rFonts w:ascii="SimSun" w:hAnsi="SimSun" w:eastAsia="SimSun" w:cs="SimSun"/>
          <w:sz w:val="20"/>
          <w:szCs w:val="20"/>
          <w:spacing w:val="9"/>
        </w:rPr>
        <w:t xml:space="preserve"> </w:t>
      </w:r>
      <w:r>
        <w:rPr>
          <w:rFonts w:ascii="SimSun" w:hAnsi="SimSun" w:eastAsia="SimSun" w:cs="SimSun"/>
          <w:sz w:val="20"/>
          <w:szCs w:val="20"/>
          <w:spacing w:val="-8"/>
        </w:rPr>
        <w:t>想品德、健康的审美情趣和良好的心理素质。因此，教</w:t>
      </w:r>
      <w:r>
        <w:rPr>
          <w:rFonts w:ascii="SimSun" w:hAnsi="SimSun" w:eastAsia="SimSun" w:cs="SimSun"/>
          <w:sz w:val="20"/>
          <w:szCs w:val="20"/>
          <w:spacing w:val="18"/>
        </w:rPr>
        <w:t xml:space="preserve"> </w:t>
      </w:r>
      <w:r>
        <w:rPr>
          <w:rFonts w:ascii="SimSun" w:hAnsi="SimSun" w:eastAsia="SimSun" w:cs="SimSun"/>
          <w:sz w:val="20"/>
          <w:szCs w:val="20"/>
          <w:spacing w:val="-3"/>
        </w:rPr>
        <w:t>学任务不仅仅是向学生传授知识。</w:t>
      </w:r>
    </w:p>
    <w:p>
      <w:pPr>
        <w:ind w:left="615"/>
        <w:spacing w:before="34" w:line="219" w:lineRule="auto"/>
        <w:rPr>
          <w:rFonts w:ascii="SimSun" w:hAnsi="SimSun" w:eastAsia="SimSun" w:cs="SimSun"/>
          <w:sz w:val="20"/>
          <w:szCs w:val="20"/>
        </w:rPr>
      </w:pPr>
      <w:r>
        <w:rPr>
          <w:rFonts w:ascii="SimSun" w:hAnsi="SimSun" w:eastAsia="SimSun" w:cs="SimSun"/>
          <w:sz w:val="20"/>
          <w:szCs w:val="20"/>
          <w:spacing w:val="1"/>
        </w:rPr>
        <w:t>故该说法错误。[公众号西米学府团队]</w:t>
      </w:r>
    </w:p>
    <w:p>
      <w:pPr>
        <w:ind w:left="205"/>
        <w:spacing w:before="262" w:line="219" w:lineRule="auto"/>
        <w:outlineLvl w:val="4"/>
        <w:rPr>
          <w:rFonts w:ascii="SimSun" w:hAnsi="SimSun" w:eastAsia="SimSun" w:cs="SimSun"/>
          <w:sz w:val="22"/>
          <w:szCs w:val="22"/>
        </w:rPr>
      </w:pPr>
      <w:r>
        <w:drawing>
          <wp:anchor distT="0" distB="0" distL="0" distR="0" simplePos="0" relativeHeight="251780096" behindDoc="1" locked="0" layoutInCell="1" allowOverlap="1">
            <wp:simplePos x="0" y="0"/>
            <wp:positionH relativeFrom="column">
              <wp:posOffset>60888</wp:posOffset>
            </wp:positionH>
            <wp:positionV relativeFrom="paragraph">
              <wp:posOffset>124547</wp:posOffset>
            </wp:positionV>
            <wp:extent cx="3111507" cy="253968"/>
            <wp:effectExtent l="0" t="0" r="0" b="0"/>
            <wp:wrapNone/>
            <wp:docPr id="94" name="IM 94"/>
            <wp:cNvGraphicFramePr/>
            <a:graphic>
              <a:graphicData uri="http://schemas.openxmlformats.org/drawingml/2006/picture">
                <pic:pic>
                  <pic:nvPicPr>
                    <pic:cNvPr id="94" name="IM 94"/>
                    <pic:cNvPicPr/>
                  </pic:nvPicPr>
                  <pic:blipFill>
                    <a:blip r:embed="rId114"/>
                    <a:stretch>
                      <a:fillRect/>
                    </a:stretch>
                  </pic:blipFill>
                  <pic:spPr>
                    <a:xfrm rot="0">
                      <a:off x="0" y="0"/>
                      <a:ext cx="3111507" cy="253968"/>
                    </a:xfrm>
                    <a:prstGeom prst="rect">
                      <a:avLst/>
                    </a:prstGeom>
                  </pic:spPr>
                </pic:pic>
              </a:graphicData>
            </a:graphic>
          </wp:anchor>
        </w:drawing>
      </w:r>
      <w:r>
        <w:rPr>
          <w:rFonts w:ascii="Times New Roman" w:hAnsi="Times New Roman" w:eastAsia="Times New Roman" w:cs="Times New Roman"/>
          <w:sz w:val="22"/>
          <w:szCs w:val="22"/>
          <w:b/>
          <w:bCs/>
          <w:spacing w:val="-11"/>
        </w:rPr>
        <w:t>3</w:t>
      </w:r>
      <w:r>
        <w:rPr>
          <w:rFonts w:ascii="SimSun" w:hAnsi="SimSun" w:eastAsia="SimSun" w:cs="SimSun"/>
          <w:sz w:val="22"/>
          <w:szCs w:val="22"/>
          <w:b/>
          <w:bCs/>
          <w:spacing w:val="-11"/>
        </w:rPr>
        <w:t>、教学过程是一种特殊的认识过程。</w:t>
      </w:r>
    </w:p>
    <w:p>
      <w:pPr>
        <w:ind w:firstLine="585"/>
        <w:spacing w:before="233" w:line="270" w:lineRule="exact"/>
        <w:rPr/>
      </w:pPr>
      <w:r>
        <w:rPr>
          <w:position w:val="-5"/>
        </w:rPr>
        <w:pict>
          <v:group id="_x0000_s112" style="mso-position-vertical-relative:line;mso-position-horizontal-relative:char;width:121.5pt;height:13.5pt;" filled="false" stroked="false" coordsize="2430,270" coordorigin="0,0">
            <v:shape id="_x0000_s114" style="position:absolute;left:0;top:0;width:2430;height:270;" filled="false" stroked="false" type="#_x0000_t75">
              <v:imagedata o:title="" r:id="rId115"/>
            </v:shape>
            <v:shape id="_x0000_s116" style="position:absolute;left:-20;top:-20;width:2470;height:310;" filled="false" stroked="false" type="#_x0000_t202">
              <v:fill on="false"/>
              <v:stroke on="false"/>
              <v:path/>
              <v:imagedata o:title=""/>
              <o:lock v:ext="edit" aspectratio="false"/>
              <v:textbox inset="0mm,0mm,0mm,0mm">
                <w:txbxContent>
                  <w:p>
                    <w:pPr>
                      <w:ind w:left="30"/>
                      <w:spacing w:before="58" w:line="219" w:lineRule="auto"/>
                      <w:rPr>
                        <w:rFonts w:ascii="SimSun" w:hAnsi="SimSun" w:eastAsia="SimSun" w:cs="SimSun"/>
                        <w:sz w:val="20"/>
                        <w:szCs w:val="20"/>
                      </w:rPr>
                    </w:pPr>
                    <w:r>
                      <w:rPr>
                        <w:rFonts w:ascii="SimSun" w:hAnsi="SimSun" w:eastAsia="SimSun" w:cs="SimSun"/>
                        <w:sz w:val="20"/>
                        <w:szCs w:val="20"/>
                        <w:spacing w:val="-1"/>
                      </w:rPr>
                      <w:t>【参考答案】此说法正确。</w:t>
                    </w:r>
                  </w:p>
                </w:txbxContent>
              </v:textbox>
            </v:shape>
          </v:group>
        </w:pict>
      </w:r>
    </w:p>
    <w:p>
      <w:pPr>
        <w:ind w:left="205" w:right="142" w:firstLine="410"/>
        <w:spacing w:before="159" w:line="360" w:lineRule="auto"/>
        <w:jc w:val="both"/>
        <w:rPr>
          <w:rFonts w:ascii="SimSun" w:hAnsi="SimSun" w:eastAsia="SimSun" w:cs="SimSun"/>
          <w:sz w:val="20"/>
          <w:szCs w:val="20"/>
        </w:rPr>
      </w:pPr>
      <w:r>
        <w:rPr>
          <w:rFonts w:ascii="SimSun" w:hAnsi="SimSun" w:eastAsia="SimSun" w:cs="SimSun"/>
          <w:sz w:val="20"/>
          <w:szCs w:val="20"/>
          <w:spacing w:val="1"/>
        </w:rPr>
        <w:t>教学过程是教师教学生认识世界的过程，包括教</w:t>
      </w:r>
      <w:r>
        <w:rPr>
          <w:rFonts w:ascii="SimSun" w:hAnsi="SimSun" w:eastAsia="SimSun" w:cs="SimSun"/>
          <w:sz w:val="20"/>
          <w:szCs w:val="20"/>
          <w:spacing w:val="15"/>
        </w:rPr>
        <w:t xml:space="preserve"> </w:t>
      </w:r>
      <w:r>
        <w:rPr>
          <w:rFonts w:ascii="SimSun" w:hAnsi="SimSun" w:eastAsia="SimSun" w:cs="SimSun"/>
          <w:sz w:val="20"/>
          <w:szCs w:val="20"/>
          <w:spacing w:val="1"/>
        </w:rPr>
        <w:t>师教与学生学这两个既有区别又相互依存的有机统一</w:t>
      </w:r>
      <w:r>
        <w:rPr>
          <w:rFonts w:ascii="SimSun" w:hAnsi="SimSun" w:eastAsia="SimSun" w:cs="SimSun"/>
          <w:sz w:val="20"/>
          <w:szCs w:val="20"/>
          <w:spacing w:val="6"/>
        </w:rPr>
        <w:t xml:space="preserve"> </w:t>
      </w:r>
      <w:r>
        <w:rPr>
          <w:rFonts w:ascii="SimSun" w:hAnsi="SimSun" w:eastAsia="SimSun" w:cs="SimSun"/>
          <w:sz w:val="20"/>
          <w:szCs w:val="20"/>
          <w:spacing w:val="1"/>
        </w:rPr>
        <w:t>的活动。教学过程是一种特殊的认识过程，其特殊性</w:t>
      </w:r>
      <w:r>
        <w:rPr>
          <w:rFonts w:ascii="SimSun" w:hAnsi="SimSun" w:eastAsia="SimSun" w:cs="SimSun"/>
          <w:sz w:val="20"/>
          <w:szCs w:val="20"/>
          <w:spacing w:val="3"/>
        </w:rPr>
        <w:t xml:space="preserve"> </w:t>
      </w:r>
      <w:r>
        <w:rPr>
          <w:rFonts w:ascii="SimSun" w:hAnsi="SimSun" w:eastAsia="SimSun" w:cs="SimSun"/>
          <w:sz w:val="20"/>
          <w:szCs w:val="20"/>
          <w:spacing w:val="1"/>
        </w:rPr>
        <w:t>具体表现在以下几方面：认识的间接性、认识的交往</w:t>
      </w:r>
      <w:r>
        <w:rPr>
          <w:rFonts w:ascii="SimSun" w:hAnsi="SimSun" w:eastAsia="SimSun" w:cs="SimSun"/>
          <w:sz w:val="20"/>
          <w:szCs w:val="20"/>
          <w:spacing w:val="4"/>
        </w:rPr>
        <w:t xml:space="preserve"> </w:t>
      </w:r>
      <w:r>
        <w:rPr>
          <w:rFonts w:ascii="SimSun" w:hAnsi="SimSun" w:eastAsia="SimSun" w:cs="SimSun"/>
          <w:sz w:val="20"/>
          <w:szCs w:val="20"/>
          <w:spacing w:val="-8"/>
        </w:rPr>
        <w:t>性、认识的教育性、认识的引导性、认识的简捷性等。</w:t>
      </w:r>
    </w:p>
    <w:p>
      <w:pPr>
        <w:ind w:left="615"/>
        <w:spacing w:line="220" w:lineRule="auto"/>
        <w:rPr>
          <w:rFonts w:ascii="SimSun" w:hAnsi="SimSun" w:eastAsia="SimSun" w:cs="SimSun"/>
          <w:sz w:val="20"/>
          <w:szCs w:val="20"/>
        </w:rPr>
      </w:pPr>
      <w:r>
        <w:rPr>
          <w:rFonts w:ascii="SimSun" w:hAnsi="SimSun" w:eastAsia="SimSun" w:cs="SimSun"/>
          <w:sz w:val="20"/>
          <w:szCs w:val="20"/>
          <w:spacing w:val="-5"/>
        </w:rPr>
        <w:t>故该说法正确。</w:t>
      </w:r>
    </w:p>
    <w:p>
      <w:pPr>
        <w:ind w:left="205"/>
        <w:spacing w:before="259"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0"/>
        </w:rPr>
        <w:t>4</w:t>
      </w:r>
      <w:r>
        <w:rPr>
          <w:rFonts w:ascii="SimSun" w:hAnsi="SimSun" w:eastAsia="SimSun" w:cs="SimSun"/>
          <w:sz w:val="22"/>
          <w:szCs w:val="22"/>
          <w:b/>
          <w:bCs/>
          <w:spacing w:val="-10"/>
        </w:rPr>
        <w:t>、教学过程具有直接性。</w:t>
      </w:r>
    </w:p>
    <w:p>
      <w:pPr>
        <w:spacing w:line="261" w:lineRule="auto"/>
        <w:rPr>
          <w:rFonts w:ascii="Arial"/>
          <w:sz w:val="21"/>
        </w:rPr>
      </w:pPr>
      <w:r/>
    </w:p>
    <w:p>
      <w:pPr>
        <w:ind w:firstLine="595"/>
        <w:spacing w:line="260" w:lineRule="exact"/>
        <w:rPr/>
      </w:pPr>
      <w:r>
        <w:rPr>
          <w:position w:val="-5"/>
        </w:rPr>
        <w:pict>
          <v:group id="_x0000_s118" style="mso-position-vertical-relative:line;mso-position-horizontal-relative:char;width:121pt;height:13.05pt;" filled="false" stroked="false" coordsize="2420,261" coordorigin="0,0">
            <v:shape id="_x0000_s120" style="position:absolute;left:0;top:0;width:2420;height:261;" filled="false" stroked="false" type="#_x0000_t75">
              <v:imagedata o:title="" r:id="rId116"/>
            </v:shape>
            <v:shape id="_x0000_s122" style="position:absolute;left:-20;top:-20;width:2460;height:301;" filled="false" stroked="false" type="#_x0000_t202">
              <v:fill on="false"/>
              <v:stroke on="false"/>
              <v:path/>
              <v:imagedata o:title=""/>
              <o:lock v:ext="edit" aspectratio="false"/>
              <v:textbox inset="0mm,0mm,0mm,0mm">
                <w:txbxContent>
                  <w:p>
                    <w:pPr>
                      <w:ind w:left="20"/>
                      <w:spacing w:before="58" w:line="219" w:lineRule="auto"/>
                      <w:rPr>
                        <w:rFonts w:ascii="SimSun" w:hAnsi="SimSun" w:eastAsia="SimSun" w:cs="SimSun"/>
                        <w:sz w:val="20"/>
                        <w:szCs w:val="20"/>
                      </w:rPr>
                    </w:pPr>
                    <w:r>
                      <w:rPr>
                        <w:rFonts w:ascii="SimSun" w:hAnsi="SimSun" w:eastAsia="SimSun" w:cs="SimSun"/>
                        <w:sz w:val="20"/>
                        <w:szCs w:val="20"/>
                        <w:spacing w:val="-1"/>
                      </w:rPr>
                      <w:t>【参考答案】此说法错误。</w:t>
                    </w:r>
                  </w:p>
                </w:txbxContent>
              </v:textbox>
            </v:shape>
          </v:group>
        </w:pict>
      </w:r>
    </w:p>
    <w:p>
      <w:pPr>
        <w:ind w:left="205" w:right="154" w:firstLine="410"/>
        <w:spacing w:before="218" w:line="388" w:lineRule="auto"/>
        <w:jc w:val="both"/>
        <w:rPr>
          <w:rFonts w:ascii="SimSun" w:hAnsi="SimSun" w:eastAsia="SimSun" w:cs="SimSun"/>
          <w:sz w:val="20"/>
          <w:szCs w:val="20"/>
        </w:rPr>
      </w:pPr>
      <w:r>
        <w:rPr>
          <w:rFonts w:ascii="SimSun" w:hAnsi="SimSun" w:eastAsia="SimSun" w:cs="SimSun"/>
          <w:sz w:val="20"/>
          <w:szCs w:val="20"/>
          <w:spacing w:val="1"/>
        </w:rPr>
        <w:t>教学过程是一种特殊的认识过程。教学过程</w:t>
      </w:r>
      <w:r>
        <w:rPr>
          <w:rFonts w:ascii="SimSun" w:hAnsi="SimSun" w:eastAsia="SimSun" w:cs="SimSun"/>
          <w:sz w:val="20"/>
          <w:szCs w:val="20"/>
        </w:rPr>
        <w:t>具有 </w:t>
      </w:r>
      <w:r>
        <w:rPr>
          <w:rFonts w:ascii="SimSun" w:hAnsi="SimSun" w:eastAsia="SimSun" w:cs="SimSun"/>
          <w:sz w:val="20"/>
          <w:szCs w:val="20"/>
          <w:spacing w:val="1"/>
        </w:rPr>
        <w:t>间接性。间接性指主要以人类长期积累的科学文化知</w:t>
      </w:r>
      <w:r>
        <w:rPr>
          <w:rFonts w:ascii="SimSun" w:hAnsi="SimSun" w:eastAsia="SimSun" w:cs="SimSun"/>
          <w:sz w:val="20"/>
          <w:szCs w:val="20"/>
          <w:spacing w:val="11"/>
        </w:rPr>
        <w:t xml:space="preserve"> </w:t>
      </w:r>
      <w:r>
        <w:rPr>
          <w:rFonts w:ascii="SimSun" w:hAnsi="SimSun" w:eastAsia="SimSun" w:cs="SimSun"/>
          <w:sz w:val="20"/>
          <w:szCs w:val="20"/>
          <w:spacing w:val="1"/>
        </w:rPr>
        <w:t>识为中介，间接地认识世界。学生获得的知识往往是</w:t>
      </w:r>
      <w:r>
        <w:rPr>
          <w:rFonts w:ascii="SimSun" w:hAnsi="SimSun" w:eastAsia="SimSun" w:cs="SimSun"/>
          <w:sz w:val="20"/>
          <w:szCs w:val="20"/>
          <w:spacing w:val="6"/>
        </w:rPr>
        <w:t xml:space="preserve"> </w:t>
      </w:r>
      <w:r>
        <w:rPr>
          <w:rFonts w:ascii="SimSun" w:hAnsi="SimSun" w:eastAsia="SimSun" w:cs="SimSun"/>
          <w:sz w:val="20"/>
          <w:szCs w:val="20"/>
          <w:spacing w:val="1"/>
        </w:rPr>
        <w:t>教师传授给他们的，因此教学过程是一个间接的过程</w:t>
      </w:r>
      <w:r>
        <w:rPr>
          <w:rFonts w:ascii="SimSun" w:hAnsi="SimSun" w:eastAsia="SimSun" w:cs="SimSun"/>
          <w:sz w:val="20"/>
          <w:szCs w:val="20"/>
          <w:spacing w:val="3"/>
        </w:rPr>
        <w:t xml:space="preserve"> </w:t>
      </w:r>
      <w:r>
        <w:rPr>
          <w:rFonts w:ascii="SimSun" w:hAnsi="SimSun" w:eastAsia="SimSun" w:cs="SimSun"/>
          <w:sz w:val="20"/>
          <w:szCs w:val="20"/>
          <w:spacing w:val="-3"/>
        </w:rPr>
        <w:t>而非直接的过程。故该说法错误。</w:t>
      </w:r>
    </w:p>
    <w:p>
      <w:pPr>
        <w:spacing w:line="388" w:lineRule="auto"/>
        <w:sectPr>
          <w:type w:val="continuous"/>
          <w:pgSz w:w="11910" w:h="16840"/>
          <w:pgMar w:top="802" w:right="989" w:bottom="734" w:left="1039" w:header="540" w:footer="512" w:gutter="0"/>
          <w:cols w:equalWidth="0" w:num="2" w:sep="1">
            <w:col w:w="4785" w:space="100"/>
            <w:col w:w="4996" w:space="0"/>
          </w:cols>
        </w:sectPr>
        <w:rPr>
          <w:rFonts w:ascii="SimSun" w:hAnsi="SimSun" w:eastAsia="SimSun" w:cs="SimSun"/>
          <w:sz w:val="20"/>
          <w:szCs w:val="20"/>
        </w:rPr>
      </w:pPr>
    </w:p>
    <w:p>
      <w:pPr>
        <w:rPr/>
      </w:pPr>
      <w:r/>
    </w:p>
    <w:p>
      <w:pPr>
        <w:sectPr>
          <w:type w:val="continuous"/>
          <w:pgSz w:w="11910" w:h="16840"/>
          <w:pgMar w:top="802" w:right="989" w:bottom="734" w:left="1039" w:header="540" w:footer="512" w:gutter="0"/>
          <w:cols w:equalWidth="0" w:num="1">
            <w:col w:w="9881" w:space="0"/>
          </w:cols>
        </w:sectPr>
        <w:rPr/>
      </w:pPr>
    </w:p>
    <w:p>
      <w:pPr>
        <w:spacing w:line="183" w:lineRule="exact"/>
        <w:rPr/>
      </w:pPr>
      <w:r>
        <w:drawing>
          <wp:anchor distT="0" distB="0" distL="0" distR="0" simplePos="0" relativeHeight="251786240"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96" name="IM 96"/>
            <wp:cNvGraphicFramePr/>
            <a:graphic>
              <a:graphicData uri="http://schemas.openxmlformats.org/drawingml/2006/picture">
                <pic:pic>
                  <pic:nvPicPr>
                    <pic:cNvPr id="96" name="IM 96"/>
                    <pic:cNvPicPr/>
                  </pic:nvPicPr>
                  <pic:blipFill>
                    <a:blip r:embed="rId119"/>
                    <a:stretch>
                      <a:fillRect/>
                    </a:stretch>
                  </pic:blipFill>
                  <pic:spPr>
                    <a:xfrm rot="0">
                      <a:off x="0" y="0"/>
                      <a:ext cx="6223017" cy="12618"/>
                    </a:xfrm>
                    <a:prstGeom prst="rect">
                      <a:avLst/>
                    </a:prstGeom>
                  </pic:spPr>
                </pic:pic>
              </a:graphicData>
            </a:graphic>
          </wp:anchor>
        </w:drawing>
      </w:r>
      <w:r/>
    </w:p>
    <w:p>
      <w:pPr>
        <w:spacing w:line="183" w:lineRule="exact"/>
        <w:sectPr>
          <w:headerReference w:type="default" r:id="rId117"/>
          <w:footerReference w:type="default" r:id="rId118"/>
          <w:pgSz w:w="11910" w:h="16840"/>
          <w:pgMar w:top="802" w:right="1069" w:bottom="733" w:left="1039" w:header="540" w:footer="512" w:gutter="0"/>
          <w:cols w:equalWidth="0" w:num="1">
            <w:col w:w="9801" w:space="0"/>
          </w:cols>
        </w:sectPr>
        <w:rPr/>
      </w:pPr>
    </w:p>
    <w:p>
      <w:pPr>
        <w:ind w:left="33" w:right="161" w:hanging="3"/>
        <w:spacing w:before="190" w:line="328" w:lineRule="auto"/>
        <w:rPr>
          <w:rFonts w:ascii="SimSun" w:hAnsi="SimSun" w:eastAsia="SimSun" w:cs="SimSun"/>
          <w:sz w:val="22"/>
          <w:szCs w:val="22"/>
        </w:rPr>
      </w:pPr>
      <w:r>
        <w:rPr>
          <w:rFonts w:ascii="SimSun" w:hAnsi="SimSun" w:eastAsia="SimSun" w:cs="SimSun"/>
          <w:sz w:val="22"/>
          <w:szCs w:val="22"/>
          <w:spacing w:val="-16"/>
        </w:rPr>
        <w:t>5、</w:t>
      </w:r>
      <w:r>
        <w:rPr>
          <w:rFonts w:ascii="SimSun" w:hAnsi="SimSun" w:eastAsia="SimSun" w:cs="SimSun"/>
          <w:sz w:val="22"/>
          <w:szCs w:val="22"/>
          <w:b/>
          <w:bCs/>
          <w:spacing w:val="-16"/>
        </w:rPr>
        <w:t>学生的学习以学习间接经验为主，因此，学校教</w:t>
      </w:r>
      <w:r>
        <w:rPr>
          <w:rFonts w:ascii="SimSun" w:hAnsi="SimSun" w:eastAsia="SimSun" w:cs="SimSun"/>
          <w:sz w:val="22"/>
          <w:szCs w:val="22"/>
          <w:spacing w:val="13"/>
        </w:rPr>
        <w:t xml:space="preserve"> </w:t>
      </w:r>
      <w:r>
        <w:rPr>
          <w:rFonts w:ascii="SimSun" w:hAnsi="SimSun" w:eastAsia="SimSun" w:cs="SimSun"/>
          <w:sz w:val="22"/>
          <w:szCs w:val="22"/>
          <w:b/>
          <w:bCs/>
          <w:spacing w:val="-14"/>
        </w:rPr>
        <w:t>育只传授间接经验即可。</w:t>
      </w:r>
    </w:p>
    <w:p>
      <w:pPr>
        <w:ind w:firstLine="440"/>
        <w:spacing w:before="121" w:line="270" w:lineRule="exact"/>
        <w:rPr/>
      </w:pPr>
      <w:r>
        <w:rPr>
          <w:position w:val="-5"/>
        </w:rPr>
        <w:pict>
          <v:group id="_x0000_s124" style="mso-position-vertical-relative:line;mso-position-horizontal-relative:char;width:119.5pt;height:13.5pt;" filled="false" stroked="false" coordsize="2390,270" coordorigin="0,0">
            <v:shape id="_x0000_s126" style="position:absolute;left:0;top:0;width:2390;height:270;" filled="false" stroked="false" type="#_x0000_t75">
              <v:imagedata o:title="" r:id="rId120"/>
            </v:shape>
            <v:shape id="_x0000_s128" style="position:absolute;left:-20;top:-20;width:2430;height:310;" filled="false" stroked="false" type="#_x0000_t202">
              <v:fill on="false"/>
              <v:stroke on="false"/>
              <v:path/>
              <v:imagedata o:title=""/>
              <o:lock v:ext="edit" aspectratio="false"/>
              <v:textbox inset="0mm,0mm,0mm,0mm">
                <w:txbxContent>
                  <w:p>
                    <w:pPr>
                      <w:spacing w:before="5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30" w:right="173" w:firstLine="410"/>
        <w:spacing w:before="209" w:line="399" w:lineRule="auto"/>
        <w:jc w:val="both"/>
        <w:rPr>
          <w:rFonts w:ascii="SimSun" w:hAnsi="SimSun" w:eastAsia="SimSun" w:cs="SimSun"/>
          <w:sz w:val="20"/>
          <w:szCs w:val="20"/>
        </w:rPr>
      </w:pPr>
      <w:r>
        <w:rPr>
          <w:rFonts w:ascii="SimSun" w:hAnsi="SimSun" w:eastAsia="SimSun" w:cs="SimSun"/>
          <w:sz w:val="20"/>
          <w:szCs w:val="20"/>
        </w:rPr>
        <w:t>直接经验就是学生通过亲自活动，探索获得的经</w:t>
      </w:r>
      <w:r>
        <w:rPr>
          <w:rFonts w:ascii="SimSun" w:hAnsi="SimSun" w:eastAsia="SimSun" w:cs="SimSun"/>
          <w:sz w:val="20"/>
          <w:szCs w:val="20"/>
          <w:spacing w:val="17"/>
        </w:rPr>
        <w:t xml:space="preserve"> </w:t>
      </w:r>
      <w:r>
        <w:rPr>
          <w:rFonts w:ascii="SimSun" w:hAnsi="SimSun" w:eastAsia="SimSun" w:cs="SimSun"/>
          <w:sz w:val="20"/>
          <w:szCs w:val="20"/>
          <w:spacing w:val="1"/>
        </w:rPr>
        <w:t>验；间接经验指他人的认识成果，主要指人类在长期</w:t>
      </w:r>
      <w:r>
        <w:rPr>
          <w:rFonts w:ascii="SimSun" w:hAnsi="SimSun" w:eastAsia="SimSun" w:cs="SimSun"/>
          <w:sz w:val="20"/>
          <w:szCs w:val="20"/>
          <w:spacing w:val="9"/>
        </w:rPr>
        <w:t xml:space="preserve"> </w:t>
      </w:r>
      <w:r>
        <w:rPr>
          <w:rFonts w:ascii="SimSun" w:hAnsi="SimSun" w:eastAsia="SimSun" w:cs="SimSun"/>
          <w:sz w:val="20"/>
          <w:szCs w:val="20"/>
          <w:spacing w:val="1"/>
        </w:rPr>
        <w:t>认识过程中积累并整理而成的书本知识等。学生以学</w:t>
      </w:r>
      <w:r>
        <w:rPr>
          <w:rFonts w:ascii="SimSun" w:hAnsi="SimSun" w:eastAsia="SimSun" w:cs="SimSun"/>
          <w:sz w:val="20"/>
          <w:szCs w:val="20"/>
          <w:spacing w:val="6"/>
        </w:rPr>
        <w:t xml:space="preserve"> </w:t>
      </w:r>
      <w:r>
        <w:rPr>
          <w:rFonts w:ascii="SimSun" w:hAnsi="SimSun" w:eastAsia="SimSun" w:cs="SimSun"/>
          <w:sz w:val="20"/>
          <w:szCs w:val="20"/>
          <w:spacing w:val="1"/>
        </w:rPr>
        <w:t>习间接经验为主，学生学习间接经验要以直接经验为</w:t>
      </w:r>
      <w:r>
        <w:rPr>
          <w:rFonts w:ascii="SimSun" w:hAnsi="SimSun" w:eastAsia="SimSun" w:cs="SimSun"/>
          <w:sz w:val="20"/>
          <w:szCs w:val="20"/>
          <w:spacing w:val="6"/>
        </w:rPr>
        <w:t xml:space="preserve"> </w:t>
      </w:r>
      <w:r>
        <w:rPr>
          <w:rFonts w:ascii="SimSun" w:hAnsi="SimSun" w:eastAsia="SimSun" w:cs="SimSun"/>
          <w:sz w:val="20"/>
          <w:szCs w:val="20"/>
          <w:spacing w:val="1"/>
        </w:rPr>
        <w:t>基础。因此，学校教育的过程之中，既要传授间接经</w:t>
      </w:r>
      <w:r>
        <w:rPr>
          <w:rFonts w:ascii="SimSun" w:hAnsi="SimSun" w:eastAsia="SimSun" w:cs="SimSun"/>
          <w:sz w:val="20"/>
          <w:szCs w:val="20"/>
          <w:spacing w:val="4"/>
        </w:rPr>
        <w:t xml:space="preserve"> </w:t>
      </w:r>
      <w:r>
        <w:rPr>
          <w:rFonts w:ascii="SimSun" w:hAnsi="SimSun" w:eastAsia="SimSun" w:cs="SimSun"/>
          <w:sz w:val="20"/>
          <w:szCs w:val="20"/>
          <w:spacing w:val="-1"/>
        </w:rPr>
        <w:t>验，在传授过程中又要以直接经验为基础。</w:t>
      </w:r>
    </w:p>
    <w:p>
      <w:pPr>
        <w:ind w:left="440"/>
        <w:spacing w:before="24" w:line="219" w:lineRule="auto"/>
        <w:rPr>
          <w:rFonts w:ascii="SimSun" w:hAnsi="SimSun" w:eastAsia="SimSun" w:cs="SimSun"/>
          <w:sz w:val="20"/>
          <w:szCs w:val="20"/>
        </w:rPr>
      </w:pPr>
      <w:r>
        <w:rPr>
          <w:rFonts w:ascii="SimSun" w:hAnsi="SimSun" w:eastAsia="SimSun" w:cs="SimSun"/>
          <w:sz w:val="20"/>
          <w:szCs w:val="20"/>
        </w:rPr>
        <w:t>故该说法错误。[公众号西米学府团队]</w:t>
      </w:r>
    </w:p>
    <w:p>
      <w:pPr>
        <w:ind w:left="30"/>
        <w:spacing w:before="272" w:line="219" w:lineRule="auto"/>
        <w:rPr>
          <w:rFonts w:ascii="SimSun" w:hAnsi="SimSun" w:eastAsia="SimSun" w:cs="SimSun"/>
          <w:sz w:val="22"/>
          <w:szCs w:val="22"/>
        </w:rPr>
      </w:pPr>
      <w:r>
        <w:rPr>
          <w:rFonts w:ascii="SimSun" w:hAnsi="SimSun" w:eastAsia="SimSun" w:cs="SimSun"/>
          <w:sz w:val="22"/>
          <w:szCs w:val="22"/>
          <w:spacing w:val="-11"/>
        </w:rPr>
        <w:t>6、</w:t>
      </w:r>
      <w:r>
        <w:rPr>
          <w:rFonts w:ascii="SimSun" w:hAnsi="SimSun" w:eastAsia="SimSun" w:cs="SimSun"/>
          <w:sz w:val="22"/>
          <w:szCs w:val="22"/>
          <w:b/>
          <w:bCs/>
          <w:spacing w:val="-11"/>
        </w:rPr>
        <w:t>强调学生的主体地位必然削弱教师的主导作用</w:t>
      </w:r>
    </w:p>
    <w:p>
      <w:pPr>
        <w:ind w:left="12"/>
        <w:spacing w:before="239" w:line="219" w:lineRule="auto"/>
        <w:rPr>
          <w:rFonts w:ascii="SimSun" w:hAnsi="SimSun" w:eastAsia="SimSun" w:cs="SimSun"/>
          <w:sz w:val="22"/>
          <w:szCs w:val="22"/>
        </w:rPr>
      </w:pPr>
      <w:r>
        <w:rPr>
          <w:rFonts w:ascii="SimSun" w:hAnsi="SimSun" w:eastAsia="SimSun" w:cs="SimSun"/>
          <w:sz w:val="22"/>
          <w:szCs w:val="22"/>
          <w:b/>
          <w:bCs/>
          <w:color w:val="C02020"/>
          <w:spacing w:val="-16"/>
        </w:rPr>
        <w:t>【24下辨析题】【押中】</w:t>
      </w:r>
    </w:p>
    <w:p>
      <w:pPr>
        <w:spacing w:line="251" w:lineRule="auto"/>
        <w:rPr>
          <w:rFonts w:ascii="Arial"/>
          <w:sz w:val="21"/>
        </w:rPr>
      </w:pPr>
      <w:r/>
    </w:p>
    <w:p>
      <w:pPr>
        <w:ind w:firstLine="430"/>
        <w:spacing w:line="250" w:lineRule="exact"/>
        <w:rPr/>
      </w:pPr>
      <w:r>
        <w:rPr>
          <w:position w:val="-5"/>
        </w:rPr>
        <w:pict>
          <v:group id="_x0000_s130" style="mso-position-vertical-relative:line;mso-position-horizontal-relative:char;width:119.5pt;height:12.55pt;" filled="false" stroked="false" coordsize="2390,251" coordorigin="0,0">
            <v:shape id="_x0000_s132" style="position:absolute;left:0;top:0;width:2390;height:251;" filled="false" stroked="false" type="#_x0000_t75">
              <v:imagedata o:title="" r:id="rId121"/>
            </v:shape>
            <v:shape id="_x0000_s134" style="position:absolute;left:-20;top:-20;width:2430;height:291;" filled="false" stroked="false" type="#_x0000_t202">
              <v:fill on="false"/>
              <v:stroke on="false"/>
              <v:path/>
              <v:imagedata o:title=""/>
              <o:lock v:ext="edit" aspectratio="false"/>
              <v:textbox inset="0mm,0mm,0mm,0mm">
                <w:txbxContent>
                  <w:p>
                    <w:pPr>
                      <w:ind w:left="9"/>
                      <w:spacing w:before="4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30" w:right="175" w:firstLine="410"/>
        <w:spacing w:before="188" w:line="374" w:lineRule="auto"/>
        <w:rPr>
          <w:rFonts w:ascii="SimSun" w:hAnsi="SimSun" w:eastAsia="SimSun" w:cs="SimSun"/>
          <w:sz w:val="20"/>
          <w:szCs w:val="20"/>
        </w:rPr>
      </w:pPr>
      <w:r>
        <w:rPr>
          <w:rFonts w:ascii="SimSun" w:hAnsi="SimSun" w:eastAsia="SimSun" w:cs="SimSun"/>
          <w:sz w:val="20"/>
          <w:szCs w:val="20"/>
          <w:spacing w:val="1"/>
        </w:rPr>
        <w:t>教学是教育目的规范下的，教师的教与学生的学</w:t>
      </w:r>
      <w:r>
        <w:rPr>
          <w:rFonts w:ascii="SimSun" w:hAnsi="SimSun" w:eastAsia="SimSun" w:cs="SimSun"/>
          <w:sz w:val="20"/>
          <w:szCs w:val="20"/>
        </w:rPr>
        <w:t xml:space="preserve"> </w:t>
      </w:r>
      <w:r>
        <w:rPr>
          <w:rFonts w:ascii="SimSun" w:hAnsi="SimSun" w:eastAsia="SimSun" w:cs="SimSun"/>
          <w:sz w:val="20"/>
          <w:szCs w:val="20"/>
          <w:spacing w:val="-3"/>
        </w:rPr>
        <w:t>共同组成的一种活动。</w:t>
      </w:r>
    </w:p>
    <w:p>
      <w:pPr>
        <w:ind w:left="30" w:right="153" w:firstLine="410"/>
        <w:spacing w:before="8" w:line="370" w:lineRule="auto"/>
        <w:jc w:val="both"/>
        <w:rPr>
          <w:rFonts w:ascii="SimSun" w:hAnsi="SimSun" w:eastAsia="SimSun" w:cs="SimSun"/>
          <w:sz w:val="20"/>
          <w:szCs w:val="20"/>
        </w:rPr>
      </w:pPr>
      <w:r>
        <w:rPr>
          <w:rFonts w:ascii="SimSun" w:hAnsi="SimSun" w:eastAsia="SimSun" w:cs="SimSun"/>
          <w:sz w:val="20"/>
          <w:szCs w:val="20"/>
          <w:spacing w:val="2"/>
        </w:rPr>
        <w:t>新一轮基础教育课程改革要求教学过程必须做到</w:t>
      </w:r>
      <w:r>
        <w:rPr>
          <w:rFonts w:ascii="SimSun" w:hAnsi="SimSun" w:eastAsia="SimSun" w:cs="SimSun"/>
          <w:sz w:val="20"/>
          <w:szCs w:val="20"/>
        </w:rPr>
        <w:t xml:space="preserve"> </w:t>
      </w:r>
      <w:r>
        <w:rPr>
          <w:rFonts w:ascii="SimSun" w:hAnsi="SimSun" w:eastAsia="SimSun" w:cs="SimSun"/>
          <w:sz w:val="20"/>
          <w:szCs w:val="20"/>
          <w:spacing w:val="1"/>
        </w:rPr>
        <w:t>教师主导作用和学生主体地位相结合。具体来说，需</w:t>
      </w:r>
      <w:r>
        <w:rPr>
          <w:rFonts w:ascii="SimSun" w:hAnsi="SimSun" w:eastAsia="SimSun" w:cs="SimSun"/>
          <w:sz w:val="20"/>
          <w:szCs w:val="20"/>
          <w:spacing w:val="8"/>
        </w:rPr>
        <w:t xml:space="preserve"> </w:t>
      </w:r>
      <w:r>
        <w:rPr>
          <w:rFonts w:ascii="SimSun" w:hAnsi="SimSun" w:eastAsia="SimSun" w:cs="SimSun"/>
          <w:sz w:val="20"/>
          <w:szCs w:val="20"/>
          <w:spacing w:val="1"/>
        </w:rPr>
        <w:t>要从教和学两个方面去展开：一方面，承认教师在教</w:t>
      </w:r>
      <w:r>
        <w:rPr>
          <w:rFonts w:ascii="SimSun" w:hAnsi="SimSun" w:eastAsia="SimSun" w:cs="SimSun"/>
          <w:sz w:val="20"/>
          <w:szCs w:val="20"/>
          <w:spacing w:val="3"/>
        </w:rPr>
        <w:t xml:space="preserve"> </w:t>
      </w:r>
      <w:r>
        <w:rPr>
          <w:rFonts w:ascii="SimSun" w:hAnsi="SimSun" w:eastAsia="SimSun" w:cs="SimSun"/>
          <w:sz w:val="20"/>
          <w:szCs w:val="20"/>
          <w:spacing w:val="1"/>
        </w:rPr>
        <w:t>的过程中的主导作用，即教师处于组织者的角色，对</w:t>
      </w:r>
      <w:r>
        <w:rPr>
          <w:rFonts w:ascii="SimSun" w:hAnsi="SimSun" w:eastAsia="SimSun" w:cs="SimSun"/>
          <w:sz w:val="20"/>
          <w:szCs w:val="20"/>
          <w:spacing w:val="4"/>
        </w:rPr>
        <w:t xml:space="preserve"> </w:t>
      </w:r>
      <w:r>
        <w:rPr>
          <w:rFonts w:ascii="SimSun" w:hAnsi="SimSun" w:eastAsia="SimSun" w:cs="SimSun"/>
          <w:sz w:val="20"/>
          <w:szCs w:val="20"/>
          <w:spacing w:val="1"/>
        </w:rPr>
        <w:t>教学的方向和课堂进行管理；另一方面，承认学生在</w:t>
      </w:r>
      <w:r>
        <w:rPr>
          <w:rFonts w:ascii="SimSun" w:hAnsi="SimSun" w:eastAsia="SimSun" w:cs="SimSun"/>
          <w:sz w:val="20"/>
          <w:szCs w:val="20"/>
          <w:spacing w:val="7"/>
        </w:rPr>
        <w:t xml:space="preserve"> </w:t>
      </w:r>
      <w:r>
        <w:rPr>
          <w:rFonts w:ascii="SimSun" w:hAnsi="SimSun" w:eastAsia="SimSun" w:cs="SimSun"/>
          <w:sz w:val="20"/>
          <w:szCs w:val="20"/>
          <w:spacing w:val="1"/>
        </w:rPr>
        <w:t>学的过程中的学习主体地位，即引导学生充分发挥参</w:t>
      </w:r>
      <w:r>
        <w:rPr>
          <w:rFonts w:ascii="SimSun" w:hAnsi="SimSun" w:eastAsia="SimSun" w:cs="SimSun"/>
          <w:sz w:val="20"/>
          <w:szCs w:val="20"/>
          <w:spacing w:val="5"/>
        </w:rPr>
        <w:t xml:space="preserve"> </w:t>
      </w:r>
      <w:r>
        <w:rPr>
          <w:rFonts w:ascii="SimSun" w:hAnsi="SimSun" w:eastAsia="SimSun" w:cs="SimSun"/>
          <w:sz w:val="20"/>
          <w:szCs w:val="20"/>
          <w:spacing w:val="1"/>
        </w:rPr>
        <w:t>与到教学中的主观能动性。由此可见，教师的主导作</w:t>
      </w:r>
      <w:r>
        <w:rPr>
          <w:rFonts w:ascii="SimSun" w:hAnsi="SimSun" w:eastAsia="SimSun" w:cs="SimSun"/>
          <w:sz w:val="20"/>
          <w:szCs w:val="20"/>
          <w:spacing w:val="9"/>
        </w:rPr>
        <w:t xml:space="preserve"> </w:t>
      </w:r>
      <w:r>
        <w:rPr>
          <w:rFonts w:ascii="SimSun" w:hAnsi="SimSun" w:eastAsia="SimSun" w:cs="SimSun"/>
          <w:sz w:val="20"/>
          <w:szCs w:val="20"/>
          <w:spacing w:val="1"/>
        </w:rPr>
        <w:t>用发挥在教的过程中，学生的主体地位在学的过程中</w:t>
      </w:r>
      <w:r>
        <w:rPr>
          <w:rFonts w:ascii="SimSun" w:hAnsi="SimSun" w:eastAsia="SimSun" w:cs="SimSun"/>
          <w:sz w:val="20"/>
          <w:szCs w:val="20"/>
          <w:spacing w:val="17"/>
        </w:rPr>
        <w:t xml:space="preserve"> </w:t>
      </w:r>
      <w:r>
        <w:rPr>
          <w:rFonts w:ascii="SimSun" w:hAnsi="SimSun" w:eastAsia="SimSun" w:cs="SimSun"/>
          <w:sz w:val="20"/>
          <w:szCs w:val="20"/>
          <w:spacing w:val="-7"/>
        </w:rPr>
        <w:t>得到尊重，二者互不冲突，不存在谁削弱谁这一问题。</w:t>
      </w:r>
    </w:p>
    <w:p>
      <w:pPr>
        <w:ind w:left="440"/>
        <w:spacing w:before="25"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30"/>
        <w:spacing w:before="289"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2"/>
        </w:rPr>
        <w:t>7</w:t>
      </w:r>
      <w:r>
        <w:rPr>
          <w:rFonts w:ascii="SimSun" w:hAnsi="SimSun" w:eastAsia="SimSun" w:cs="SimSun"/>
          <w:sz w:val="22"/>
          <w:szCs w:val="22"/>
          <w:b/>
          <w:bCs/>
          <w:spacing w:val="-12"/>
        </w:rPr>
        <w:t>、知识越多，品德水平越高。</w:t>
      </w:r>
    </w:p>
    <w:p>
      <w:pPr>
        <w:spacing w:line="251" w:lineRule="auto"/>
        <w:rPr>
          <w:rFonts w:ascii="Arial"/>
          <w:sz w:val="21"/>
        </w:rPr>
      </w:pPr>
      <w:r/>
    </w:p>
    <w:p>
      <w:pPr>
        <w:ind w:firstLine="430"/>
        <w:spacing w:before="1" w:line="250" w:lineRule="exact"/>
        <w:rPr/>
      </w:pPr>
      <w:r>
        <w:rPr>
          <w:position w:val="-5"/>
        </w:rPr>
        <w:pict>
          <v:group id="_x0000_s136" style="mso-position-vertical-relative:line;mso-position-horizontal-relative:char;width:121.5pt;height:12.55pt;" filled="false" stroked="false" coordsize="2430,251" coordorigin="0,0">
            <v:shape id="_x0000_s138" style="position:absolute;left:0;top:0;width:2430;height:251;" filled="false" stroked="false" type="#_x0000_t75">
              <v:imagedata o:title="" r:id="rId122"/>
            </v:shape>
            <v:shape id="_x0000_s140" style="position:absolute;left:-20;top:-20;width:2470;height:291;" filled="false" stroked="false" type="#_x0000_t202">
              <v:fill on="false"/>
              <v:stroke on="false"/>
              <v:path/>
              <v:imagedata o:title=""/>
              <o:lock v:ext="edit" aspectratio="false"/>
              <v:textbox inset="0mm,0mm,0mm,0mm">
                <w:txbxContent>
                  <w:p>
                    <w:pPr>
                      <w:ind w:left="9"/>
                      <w:spacing w:before="48" w:line="219" w:lineRule="auto"/>
                      <w:rPr>
                        <w:rFonts w:ascii="SimSun" w:hAnsi="SimSun" w:eastAsia="SimSun" w:cs="SimSun"/>
                        <w:sz w:val="20"/>
                        <w:szCs w:val="20"/>
                      </w:rPr>
                    </w:pPr>
                    <w:r>
                      <w:rPr>
                        <w:rFonts w:ascii="SimSun" w:hAnsi="SimSun" w:eastAsia="SimSun" w:cs="SimSun"/>
                        <w:sz w:val="20"/>
                        <w:szCs w:val="20"/>
                        <w:spacing w:val="-3"/>
                      </w:rPr>
                      <w:t>【参考答案】该说法错误。</w:t>
                    </w:r>
                  </w:p>
                </w:txbxContent>
              </v:textbox>
            </v:shape>
          </v:group>
        </w:pict>
      </w:r>
    </w:p>
    <w:p>
      <w:pPr>
        <w:ind w:left="30" w:right="159" w:firstLine="410"/>
        <w:spacing w:before="174" w:line="366" w:lineRule="auto"/>
        <w:jc w:val="both"/>
        <w:rPr>
          <w:rFonts w:ascii="SimSun" w:hAnsi="SimSun" w:eastAsia="SimSun" w:cs="SimSun"/>
          <w:sz w:val="20"/>
          <w:szCs w:val="20"/>
        </w:rPr>
      </w:pPr>
      <w:r>
        <w:rPr>
          <w:rFonts w:ascii="SimSun" w:hAnsi="SimSun" w:eastAsia="SimSun" w:cs="SimSun"/>
          <w:sz w:val="20"/>
          <w:szCs w:val="20"/>
          <w:spacing w:val="1"/>
        </w:rPr>
        <w:t>知识越多，并不代表学生的品德水平越高。在教</w:t>
      </w:r>
      <w:r>
        <w:rPr>
          <w:rFonts w:ascii="SimSun" w:hAnsi="SimSun" w:eastAsia="SimSun" w:cs="SimSun"/>
          <w:sz w:val="20"/>
          <w:szCs w:val="20"/>
          <w:spacing w:val="15"/>
        </w:rPr>
        <w:t xml:space="preserve"> </w:t>
      </w:r>
      <w:r>
        <w:rPr>
          <w:rFonts w:ascii="SimSun" w:hAnsi="SimSun" w:eastAsia="SimSun" w:cs="SimSun"/>
          <w:sz w:val="20"/>
          <w:szCs w:val="20"/>
          <w:spacing w:val="1"/>
        </w:rPr>
        <w:t>学过程中，教师在传授知识的同时，一定要注重对学</w:t>
      </w:r>
      <w:r>
        <w:rPr>
          <w:rFonts w:ascii="SimSun" w:hAnsi="SimSun" w:eastAsia="SimSun" w:cs="SimSun"/>
          <w:sz w:val="20"/>
          <w:szCs w:val="20"/>
          <w:spacing w:val="6"/>
        </w:rPr>
        <w:t xml:space="preserve"> </w:t>
      </w:r>
      <w:r>
        <w:rPr>
          <w:rFonts w:ascii="SimSun" w:hAnsi="SimSun" w:eastAsia="SimSun" w:cs="SimSun"/>
          <w:sz w:val="20"/>
          <w:szCs w:val="20"/>
          <w:spacing w:val="1"/>
        </w:rPr>
        <w:t>生进行思想品德教育，并使二者有机结合起来，使学</w:t>
      </w:r>
      <w:r>
        <w:rPr>
          <w:rFonts w:ascii="SimSun" w:hAnsi="SimSun" w:eastAsia="SimSun" w:cs="SimSun"/>
          <w:sz w:val="20"/>
          <w:szCs w:val="20"/>
          <w:spacing w:val="7"/>
        </w:rPr>
        <w:t xml:space="preserve"> </w:t>
      </w:r>
      <w:r>
        <w:rPr>
          <w:rFonts w:ascii="SimSun" w:hAnsi="SimSun" w:eastAsia="SimSun" w:cs="SimSun"/>
          <w:sz w:val="20"/>
          <w:szCs w:val="20"/>
          <w:spacing w:val="1"/>
        </w:rPr>
        <w:t>生在知识能力和思想品德等方面获得理想的发展与进</w:t>
      </w:r>
      <w:r>
        <w:rPr>
          <w:rFonts w:ascii="SimSun" w:hAnsi="SimSun" w:eastAsia="SimSun" w:cs="SimSun"/>
          <w:sz w:val="20"/>
          <w:szCs w:val="20"/>
          <w:spacing w:val="3"/>
        </w:rPr>
        <w:t xml:space="preserve"> </w:t>
      </w:r>
      <w:r>
        <w:rPr>
          <w:rFonts w:ascii="SimSun" w:hAnsi="SimSun" w:eastAsia="SimSun" w:cs="SimSun"/>
          <w:sz w:val="20"/>
          <w:szCs w:val="20"/>
          <w:spacing w:val="1"/>
        </w:rPr>
        <w:t>步。知识是思想品德形成的基础；学生思想品德的提</w:t>
      </w:r>
      <w:r>
        <w:rPr>
          <w:rFonts w:ascii="SimSun" w:hAnsi="SimSun" w:eastAsia="SimSun" w:cs="SimSun"/>
          <w:sz w:val="20"/>
          <w:szCs w:val="20"/>
          <w:spacing w:val="4"/>
        </w:rPr>
        <w:t xml:space="preserve"> </w:t>
      </w:r>
      <w:r>
        <w:rPr>
          <w:rFonts w:ascii="SimSun" w:hAnsi="SimSun" w:eastAsia="SimSun" w:cs="SimSun"/>
          <w:sz w:val="20"/>
          <w:szCs w:val="20"/>
          <w:spacing w:val="1"/>
        </w:rPr>
        <w:t>高又为他们积极地学习知识奠定了基础。传授知识和</w:t>
      </w:r>
      <w:r>
        <w:rPr>
          <w:rFonts w:ascii="SimSun" w:hAnsi="SimSun" w:eastAsia="SimSun" w:cs="SimSun"/>
          <w:sz w:val="20"/>
          <w:szCs w:val="20"/>
          <w:spacing w:val="12"/>
        </w:rPr>
        <w:t xml:space="preserve"> </w:t>
      </w:r>
      <w:r>
        <w:rPr>
          <w:rFonts w:ascii="SimSun" w:hAnsi="SimSun" w:eastAsia="SimSun" w:cs="SimSun"/>
          <w:sz w:val="20"/>
          <w:szCs w:val="20"/>
          <w:spacing w:val="1"/>
        </w:rPr>
        <w:t>思想品德教育有机结合，教学中既要避免单纯传授知</w:t>
      </w:r>
    </w:p>
    <w:p>
      <w:pPr>
        <w:spacing w:line="14" w:lineRule="auto"/>
        <w:rPr>
          <w:rFonts w:ascii="Arial"/>
          <w:sz w:val="2"/>
        </w:rPr>
      </w:pPr>
      <w:r>
        <w:rPr>
          <w:rFonts w:ascii="Arial" w:hAnsi="Arial" w:eastAsia="Arial" w:cs="Arial"/>
          <w:sz w:val="2"/>
          <w:szCs w:val="2"/>
        </w:rPr>
        <w:br w:type="column"/>
      </w:r>
    </w:p>
    <w:p>
      <w:pPr>
        <w:ind w:left="153" w:right="70"/>
        <w:spacing w:before="169" w:line="374" w:lineRule="auto"/>
        <w:rPr>
          <w:rFonts w:ascii="SimSun" w:hAnsi="SimSun" w:eastAsia="SimSun" w:cs="SimSun"/>
          <w:sz w:val="20"/>
          <w:szCs w:val="20"/>
        </w:rPr>
      </w:pPr>
      <w:r>
        <w:rPr>
          <w:rFonts w:ascii="SimSun" w:hAnsi="SimSun" w:eastAsia="SimSun" w:cs="SimSun"/>
          <w:sz w:val="20"/>
          <w:szCs w:val="20"/>
          <w:spacing w:val="1"/>
        </w:rPr>
        <w:t>识、忽视思想教育的偏向，又要避免脱离知识的传授</w:t>
      </w:r>
      <w:r>
        <w:rPr>
          <w:rFonts w:ascii="SimSun" w:hAnsi="SimSun" w:eastAsia="SimSun" w:cs="SimSun"/>
          <w:sz w:val="20"/>
          <w:szCs w:val="20"/>
          <w:spacing w:val="15"/>
        </w:rPr>
        <w:t xml:space="preserve"> </w:t>
      </w:r>
      <w:r>
        <w:rPr>
          <w:rFonts w:ascii="SimSun" w:hAnsi="SimSun" w:eastAsia="SimSun" w:cs="SimSun"/>
          <w:sz w:val="20"/>
          <w:szCs w:val="20"/>
          <w:spacing w:val="-3"/>
        </w:rPr>
        <w:t>而另搞一套思想教育的偏向。</w:t>
      </w:r>
    </w:p>
    <w:p>
      <w:pPr>
        <w:ind w:left="563"/>
        <w:spacing w:line="218" w:lineRule="auto"/>
        <w:rPr>
          <w:rFonts w:ascii="SimSun" w:hAnsi="SimSun" w:eastAsia="SimSun" w:cs="SimSun"/>
          <w:sz w:val="20"/>
          <w:szCs w:val="20"/>
        </w:rPr>
      </w:pPr>
      <w:r>
        <w:rPr>
          <w:rFonts w:ascii="SimSun" w:hAnsi="SimSun" w:eastAsia="SimSun" w:cs="SimSun"/>
          <w:sz w:val="20"/>
          <w:szCs w:val="20"/>
          <w:spacing w:val="1"/>
        </w:rPr>
        <w:t>故该说法错误。[公众号西米学府团队]</w:t>
      </w:r>
    </w:p>
    <w:p>
      <w:pPr>
        <w:ind w:left="156" w:right="54" w:hanging="3"/>
        <w:spacing w:before="261" w:line="338" w:lineRule="auto"/>
        <w:rPr>
          <w:rFonts w:ascii="SimSun" w:hAnsi="SimSun" w:eastAsia="SimSun" w:cs="SimSun"/>
          <w:sz w:val="22"/>
          <w:szCs w:val="22"/>
        </w:rPr>
      </w:pPr>
      <w:r>
        <w:rPr>
          <w:rFonts w:ascii="SimSun" w:hAnsi="SimSun" w:eastAsia="SimSun" w:cs="SimSun"/>
          <w:sz w:val="22"/>
          <w:szCs w:val="22"/>
          <w:spacing w:val="-15"/>
        </w:rPr>
        <w:t>8、</w:t>
      </w:r>
      <w:r>
        <w:rPr>
          <w:rFonts w:ascii="SimSun" w:hAnsi="SimSun" w:eastAsia="SimSun" w:cs="SimSun"/>
          <w:sz w:val="22"/>
          <w:szCs w:val="22"/>
          <w:b/>
          <w:bCs/>
          <w:spacing w:val="-15"/>
        </w:rPr>
        <w:t>德育是班主任和思政课教师的主要职责，学科教</w:t>
      </w:r>
      <w:r>
        <w:rPr>
          <w:rFonts w:ascii="SimSun" w:hAnsi="SimSun" w:eastAsia="SimSun" w:cs="SimSun"/>
          <w:sz w:val="22"/>
          <w:szCs w:val="22"/>
        </w:rPr>
        <w:t xml:space="preserve"> </w:t>
      </w:r>
      <w:r>
        <w:rPr>
          <w:rFonts w:ascii="SimSun" w:hAnsi="SimSun" w:eastAsia="SimSun" w:cs="SimSun"/>
          <w:sz w:val="22"/>
          <w:szCs w:val="22"/>
          <w:b/>
          <w:bCs/>
          <w:spacing w:val="-12"/>
        </w:rPr>
        <w:t>师只需完成教学任务。</w:t>
      </w:r>
    </w:p>
    <w:p>
      <w:pPr>
        <w:ind w:firstLine="563"/>
        <w:spacing w:before="119" w:line="250" w:lineRule="exact"/>
        <w:rPr/>
      </w:pPr>
      <w:r>
        <w:rPr>
          <w:position w:val="-4"/>
        </w:rPr>
        <w:pict>
          <v:group id="_x0000_s142" style="mso-position-vertical-relative:line;mso-position-horizontal-relative:char;width:120.5pt;height:12.5pt;" filled="false" stroked="false" coordsize="2410,250" coordorigin="0,0">
            <v:shape id="_x0000_s144" style="position:absolute;left:0;top:0;width:2410;height:250;" filled="false" stroked="false" type="#_x0000_t75">
              <v:imagedata o:title="" r:id="rId123"/>
            </v:shape>
            <v:shape id="_x0000_s146" style="position:absolute;left:-20;top:-20;width:2450;height:290;" filled="false" stroked="false" type="#_x0000_t202">
              <v:fill on="false"/>
              <v:stroke on="false"/>
              <v:path/>
              <v:imagedata o:title=""/>
              <o:lock v:ext="edit" aspectratio="false"/>
              <v:textbox inset="0mm,0mm,0mm,0mm">
                <w:txbxContent>
                  <w:p>
                    <w:pPr>
                      <w:spacing w:before="48" w:line="219" w:lineRule="auto"/>
                      <w:rPr>
                        <w:rFonts w:ascii="SimSun" w:hAnsi="SimSun" w:eastAsia="SimSun" w:cs="SimSun"/>
                        <w:sz w:val="20"/>
                        <w:szCs w:val="20"/>
                      </w:rPr>
                    </w:pPr>
                    <w:r>
                      <w:rPr>
                        <w:rFonts w:ascii="SimSun" w:hAnsi="SimSun" w:eastAsia="SimSun" w:cs="SimSun"/>
                        <w:sz w:val="20"/>
                        <w:szCs w:val="20"/>
                        <w:spacing w:val="-1"/>
                      </w:rPr>
                      <w:t>【参考答案】该说法错误。</w:t>
                    </w:r>
                  </w:p>
                </w:txbxContent>
              </v:textbox>
            </v:shape>
          </v:group>
        </w:pict>
      </w:r>
    </w:p>
    <w:p>
      <w:pPr>
        <w:ind w:left="153" w:right="68" w:firstLine="410"/>
        <w:spacing w:before="175" w:line="374" w:lineRule="auto"/>
        <w:jc w:val="both"/>
        <w:rPr>
          <w:rFonts w:ascii="SimSun" w:hAnsi="SimSun" w:eastAsia="SimSun" w:cs="SimSun"/>
          <w:sz w:val="20"/>
          <w:szCs w:val="20"/>
        </w:rPr>
      </w:pPr>
      <w:r>
        <w:rPr>
          <w:rFonts w:ascii="SimSun" w:hAnsi="SimSun" w:eastAsia="SimSun" w:cs="SimSun"/>
          <w:sz w:val="20"/>
          <w:szCs w:val="20"/>
          <w:spacing w:val="1"/>
        </w:rPr>
        <w:t>德育是学校教育的根本任务，应贯穿于教育教学</w:t>
      </w:r>
      <w:r>
        <w:rPr>
          <w:rFonts w:ascii="SimSun" w:hAnsi="SimSun" w:eastAsia="SimSun" w:cs="SimSun"/>
          <w:sz w:val="20"/>
          <w:szCs w:val="20"/>
          <w:spacing w:val="8"/>
        </w:rPr>
        <w:t xml:space="preserve"> </w:t>
      </w:r>
      <w:r>
        <w:rPr>
          <w:rFonts w:ascii="SimSun" w:hAnsi="SimSun" w:eastAsia="SimSun" w:cs="SimSun"/>
          <w:sz w:val="20"/>
          <w:szCs w:val="20"/>
          <w:spacing w:val="1"/>
        </w:rPr>
        <w:t>全过程。学科教师在教学中通过内容选择、教学方式</w:t>
      </w:r>
      <w:r>
        <w:rPr>
          <w:rFonts w:ascii="SimSun" w:hAnsi="SimSun" w:eastAsia="SimSun" w:cs="SimSun"/>
          <w:sz w:val="20"/>
          <w:szCs w:val="20"/>
          <w:spacing w:val="13"/>
        </w:rPr>
        <w:t xml:space="preserve"> </w:t>
      </w:r>
      <w:r>
        <w:rPr>
          <w:rFonts w:ascii="SimSun" w:hAnsi="SimSun" w:eastAsia="SimSun" w:cs="SimSun"/>
          <w:sz w:val="20"/>
          <w:szCs w:val="20"/>
          <w:spacing w:val="1"/>
        </w:rPr>
        <w:t>和言行示范，同样承担着重要的育人责任。德育并非</w:t>
      </w:r>
      <w:r>
        <w:rPr>
          <w:rFonts w:ascii="SimSun" w:hAnsi="SimSun" w:eastAsia="SimSun" w:cs="SimSun"/>
          <w:sz w:val="20"/>
          <w:szCs w:val="20"/>
          <w:spacing w:val="14"/>
        </w:rPr>
        <w:t xml:space="preserve"> </w:t>
      </w:r>
      <w:r>
        <w:rPr>
          <w:rFonts w:ascii="SimSun" w:hAnsi="SimSun" w:eastAsia="SimSun" w:cs="SimSun"/>
          <w:sz w:val="20"/>
          <w:szCs w:val="20"/>
          <w:spacing w:val="-4"/>
        </w:rPr>
        <w:t>某一类教师的专属职责。</w:t>
      </w:r>
    </w:p>
    <w:p>
      <w:pPr>
        <w:ind w:left="563"/>
        <w:spacing w:before="1" w:line="219" w:lineRule="auto"/>
        <w:rPr>
          <w:rFonts w:ascii="SimSun" w:hAnsi="SimSun" w:eastAsia="SimSun" w:cs="SimSun"/>
          <w:sz w:val="20"/>
          <w:szCs w:val="20"/>
        </w:rPr>
      </w:pPr>
      <w:r>
        <w:rPr>
          <w:rFonts w:ascii="SimSun" w:hAnsi="SimSun" w:eastAsia="SimSun" w:cs="SimSun"/>
          <w:sz w:val="20"/>
          <w:szCs w:val="20"/>
          <w:spacing w:val="1"/>
        </w:rPr>
        <w:t>故该说法错误。[公众号西米学府团队]</w:t>
      </w:r>
    </w:p>
    <w:p>
      <w:pPr>
        <w:ind w:left="153"/>
        <w:spacing w:before="262"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1"/>
        </w:rPr>
        <w:t>9</w:t>
      </w:r>
      <w:r>
        <w:rPr>
          <w:rFonts w:ascii="SimSun" w:hAnsi="SimSun" w:eastAsia="SimSun" w:cs="SimSun"/>
          <w:sz w:val="22"/>
          <w:szCs w:val="22"/>
          <w:b/>
          <w:bCs/>
          <w:spacing w:val="-11"/>
        </w:rPr>
        <w:t>、知识越多，能力越强。</w:t>
      </w:r>
    </w:p>
    <w:p>
      <w:pPr>
        <w:spacing w:line="271" w:lineRule="auto"/>
        <w:rPr>
          <w:rFonts w:ascii="Arial"/>
          <w:sz w:val="21"/>
        </w:rPr>
      </w:pPr>
      <w:r/>
    </w:p>
    <w:p>
      <w:pPr>
        <w:ind w:firstLine="563"/>
        <w:spacing w:line="250" w:lineRule="exact"/>
        <w:rPr/>
      </w:pPr>
      <w:r>
        <w:rPr>
          <w:position w:val="-5"/>
        </w:rPr>
        <w:pict>
          <v:group id="_x0000_s148" style="mso-position-vertical-relative:line;mso-position-horizontal-relative:char;width:110.55pt;height:12.55pt;" filled="false" stroked="false" coordsize="2211,251" coordorigin="0,0">
            <v:shape id="_x0000_s150" style="position:absolute;left:0;top:0;width:2211;height:251;" filled="false" stroked="false" type="#_x0000_t75">
              <v:imagedata o:title="" r:id="rId124"/>
            </v:shape>
            <v:shape id="_x0000_s152" style="position:absolute;left:-20;top:-20;width:2251;height:291;" filled="false" stroked="false" type="#_x0000_t202">
              <v:fill on="false"/>
              <v:stroke on="false"/>
              <v:path/>
              <v:imagedata o:title=""/>
              <o:lock v:ext="edit" aspectratio="false"/>
              <v:textbox inset="0mm,0mm,0mm,0mm">
                <w:txbxContent>
                  <w:p>
                    <w:pPr>
                      <w:spacing w:before="38" w:line="219" w:lineRule="auto"/>
                      <w:rPr>
                        <w:rFonts w:ascii="SimSun" w:hAnsi="SimSun" w:eastAsia="SimSun" w:cs="SimSun"/>
                        <w:sz w:val="20"/>
                        <w:szCs w:val="20"/>
                      </w:rPr>
                    </w:pPr>
                    <w:r>
                      <w:rPr>
                        <w:rFonts w:ascii="SimSun" w:hAnsi="SimSun" w:eastAsia="SimSun" w:cs="SimSun"/>
                        <w:sz w:val="20"/>
                        <w:szCs w:val="20"/>
                        <w:spacing w:val="-1"/>
                      </w:rPr>
                      <w:t>【参考答案】表述错误。</w:t>
                    </w:r>
                  </w:p>
                </w:txbxContent>
              </v:textbox>
            </v:shape>
          </v:group>
        </w:pict>
      </w:r>
    </w:p>
    <w:p>
      <w:pPr>
        <w:ind w:left="153" w:right="70" w:firstLine="410"/>
        <w:spacing w:before="179" w:line="370" w:lineRule="auto"/>
        <w:rPr>
          <w:rFonts w:ascii="SimSun" w:hAnsi="SimSun" w:eastAsia="SimSun" w:cs="SimSun"/>
          <w:sz w:val="20"/>
          <w:szCs w:val="20"/>
        </w:rPr>
      </w:pPr>
      <w:r>
        <w:rPr>
          <w:rFonts w:ascii="SimSun" w:hAnsi="SimSun" w:eastAsia="SimSun" w:cs="SimSun"/>
          <w:sz w:val="20"/>
          <w:szCs w:val="20"/>
          <w:spacing w:val="1"/>
        </w:rPr>
        <w:t>掌握知识与发展能力是既有区别又有联系的，两</w:t>
      </w:r>
      <w:r>
        <w:rPr>
          <w:rFonts w:ascii="SimSun" w:hAnsi="SimSun" w:eastAsia="SimSun" w:cs="SimSun"/>
          <w:sz w:val="20"/>
          <w:szCs w:val="20"/>
          <w:spacing w:val="7"/>
        </w:rPr>
        <w:t xml:space="preserve"> </w:t>
      </w:r>
      <w:r>
        <w:rPr>
          <w:rFonts w:ascii="SimSun" w:hAnsi="SimSun" w:eastAsia="SimSun" w:cs="SimSun"/>
          <w:sz w:val="20"/>
          <w:szCs w:val="20"/>
          <w:spacing w:val="-3"/>
        </w:rPr>
        <w:t>者是相互统一和相互促进的。</w:t>
      </w:r>
    </w:p>
    <w:p>
      <w:pPr>
        <w:ind w:left="153" w:right="64" w:firstLine="410"/>
        <w:spacing w:before="20" w:line="372" w:lineRule="auto"/>
        <w:jc w:val="both"/>
        <w:rPr>
          <w:rFonts w:ascii="SimSun" w:hAnsi="SimSun" w:eastAsia="SimSun" w:cs="SimSun"/>
          <w:sz w:val="20"/>
          <w:szCs w:val="20"/>
        </w:rPr>
      </w:pPr>
      <w:r>
        <w:rPr>
          <w:rFonts w:ascii="SimSun" w:hAnsi="SimSun" w:eastAsia="SimSun" w:cs="SimSun"/>
          <w:sz w:val="20"/>
          <w:szCs w:val="20"/>
          <w:spacing w:val="1"/>
        </w:rPr>
        <w:t>掌握知识是发展能力的基础，发展能力是掌握知</w:t>
      </w:r>
      <w:r>
        <w:rPr>
          <w:rFonts w:ascii="SimSun" w:hAnsi="SimSun" w:eastAsia="SimSun" w:cs="SimSun"/>
          <w:sz w:val="20"/>
          <w:szCs w:val="20"/>
          <w:spacing w:val="13"/>
        </w:rPr>
        <w:t xml:space="preserve"> </w:t>
      </w:r>
      <w:r>
        <w:rPr>
          <w:rFonts w:ascii="SimSun" w:hAnsi="SimSun" w:eastAsia="SimSun" w:cs="SimSun"/>
          <w:sz w:val="20"/>
          <w:szCs w:val="20"/>
          <w:spacing w:val="1"/>
        </w:rPr>
        <w:t>识的重要条件。但是，掌握知识与发展能力不是同步</w:t>
      </w:r>
      <w:r>
        <w:rPr>
          <w:rFonts w:ascii="SimSun" w:hAnsi="SimSun" w:eastAsia="SimSun" w:cs="SimSun"/>
          <w:sz w:val="20"/>
          <w:szCs w:val="20"/>
          <w:spacing w:val="16"/>
        </w:rPr>
        <w:t xml:space="preserve"> </w:t>
      </w:r>
      <w:r>
        <w:rPr>
          <w:rFonts w:ascii="SimSun" w:hAnsi="SimSun" w:eastAsia="SimSun" w:cs="SimSun"/>
          <w:sz w:val="20"/>
          <w:szCs w:val="20"/>
          <w:spacing w:val="-7"/>
        </w:rPr>
        <w:t>的，“高分低能”现象就说明了掌握知识与发展能力之</w:t>
      </w:r>
      <w:r>
        <w:rPr>
          <w:rFonts w:ascii="SimSun" w:hAnsi="SimSun" w:eastAsia="SimSun" w:cs="SimSun"/>
          <w:sz w:val="20"/>
          <w:szCs w:val="20"/>
          <w:spacing w:val="4"/>
        </w:rPr>
        <w:t xml:space="preserve"> </w:t>
      </w:r>
      <w:r>
        <w:rPr>
          <w:rFonts w:ascii="SimSun" w:hAnsi="SimSun" w:eastAsia="SimSun" w:cs="SimSun"/>
          <w:sz w:val="20"/>
          <w:szCs w:val="20"/>
        </w:rPr>
        <w:t>间的不均衡性。[西米学府团队]因此，</w:t>
      </w:r>
      <w:r>
        <w:rPr>
          <w:rFonts w:ascii="SimSun" w:hAnsi="SimSun" w:eastAsia="SimSun" w:cs="SimSun"/>
          <w:sz w:val="20"/>
          <w:szCs w:val="20"/>
          <w:spacing w:val="-56"/>
        </w:rPr>
        <w:t xml:space="preserve"> </w:t>
      </w:r>
      <w:r>
        <w:rPr>
          <w:rFonts w:ascii="SimSun" w:hAnsi="SimSun" w:eastAsia="SimSun" w:cs="SimSun"/>
          <w:sz w:val="20"/>
          <w:szCs w:val="20"/>
        </w:rPr>
        <w:t>一个人学习的 </w:t>
      </w:r>
      <w:r>
        <w:rPr>
          <w:rFonts w:ascii="SimSun" w:hAnsi="SimSun" w:eastAsia="SimSun" w:cs="SimSun"/>
          <w:sz w:val="20"/>
          <w:szCs w:val="20"/>
          <w:spacing w:val="-2"/>
        </w:rPr>
        <w:t>知识越多，能力不一定越强。</w:t>
      </w:r>
    </w:p>
    <w:p>
      <w:pPr>
        <w:ind w:left="563"/>
        <w:spacing w:before="14" w:line="221" w:lineRule="auto"/>
        <w:rPr>
          <w:rFonts w:ascii="SimSun" w:hAnsi="SimSun" w:eastAsia="SimSun" w:cs="SimSun"/>
          <w:sz w:val="20"/>
          <w:szCs w:val="20"/>
        </w:rPr>
      </w:pPr>
      <w:r>
        <w:rPr>
          <w:rFonts w:ascii="SimSun" w:hAnsi="SimSun" w:eastAsia="SimSun" w:cs="SimSun"/>
          <w:sz w:val="20"/>
          <w:szCs w:val="20"/>
          <w:spacing w:val="-6"/>
        </w:rPr>
        <w:t>故表述错误。</w:t>
      </w:r>
    </w:p>
    <w:p>
      <w:pPr>
        <w:ind w:left="156"/>
        <w:spacing w:before="287" w:line="227" w:lineRule="auto"/>
        <w:outlineLvl w:val="4"/>
        <w:rPr>
          <w:rFonts w:ascii="KaiTi" w:hAnsi="KaiTi" w:eastAsia="KaiTi" w:cs="KaiTi"/>
          <w:sz w:val="22"/>
          <w:szCs w:val="22"/>
        </w:rPr>
      </w:pPr>
      <w:r>
        <w:rPr>
          <w:rFonts w:ascii="SimSun" w:hAnsi="SimSun" w:eastAsia="SimSun" w:cs="SimSun"/>
          <w:sz w:val="22"/>
          <w:szCs w:val="22"/>
          <w:b/>
          <w:bCs/>
          <w:spacing w:val="-16"/>
        </w:rPr>
        <w:t>10、直观教学既是手段，也是目的。</w:t>
      </w:r>
      <w:r>
        <w:rPr>
          <w:rFonts w:ascii="KaiTi" w:hAnsi="KaiTi" w:eastAsia="KaiTi" w:cs="KaiTi"/>
          <w:sz w:val="22"/>
          <w:szCs w:val="22"/>
          <w:b/>
          <w:bCs/>
          <w:color w:val="C02020"/>
          <w:spacing w:val="-16"/>
        </w:rPr>
        <w:t>(12</w:t>
      </w:r>
      <w:r>
        <w:rPr>
          <w:rFonts w:ascii="KaiTi" w:hAnsi="KaiTi" w:eastAsia="KaiTi" w:cs="KaiTi"/>
          <w:sz w:val="22"/>
          <w:szCs w:val="22"/>
          <w:color w:val="C02020"/>
          <w:spacing w:val="-16"/>
        </w:rPr>
        <w:t xml:space="preserve"> </w:t>
      </w:r>
      <w:r>
        <w:rPr>
          <w:rFonts w:ascii="KaiTi" w:hAnsi="KaiTi" w:eastAsia="KaiTi" w:cs="KaiTi"/>
          <w:sz w:val="22"/>
          <w:szCs w:val="22"/>
          <w:b/>
          <w:bCs/>
          <w:color w:val="C02020"/>
          <w:spacing w:val="-16"/>
        </w:rPr>
        <w:t>下考过)</w:t>
      </w:r>
    </w:p>
    <w:p>
      <w:pPr>
        <w:ind w:left="534"/>
        <w:spacing w:before="292" w:line="219" w:lineRule="auto"/>
        <w:tabs>
          <w:tab w:val="left" w:pos="632"/>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4"/>
        </w:rPr>
        <w:t>【参考答案】表述错误。</w:t>
      </w:r>
    </w:p>
    <w:p>
      <w:pPr>
        <w:ind w:left="153" w:right="20" w:firstLine="410"/>
        <w:spacing w:before="137" w:line="370" w:lineRule="auto"/>
        <w:rPr>
          <w:rFonts w:ascii="SimSun" w:hAnsi="SimSun" w:eastAsia="SimSun" w:cs="SimSun"/>
          <w:sz w:val="20"/>
          <w:szCs w:val="20"/>
        </w:rPr>
      </w:pPr>
      <w:r>
        <w:rPr>
          <w:rFonts w:ascii="SimSun" w:hAnsi="SimSun" w:eastAsia="SimSun" w:cs="SimSun"/>
          <w:sz w:val="20"/>
          <w:szCs w:val="20"/>
          <w:spacing w:val="1"/>
        </w:rPr>
        <w:t>直观教学是指在教学过程中引导学生直接感知事</w:t>
      </w:r>
      <w:r>
        <w:rPr>
          <w:rFonts w:ascii="SimSun" w:hAnsi="SimSun" w:eastAsia="SimSun" w:cs="SimSun"/>
          <w:sz w:val="20"/>
          <w:szCs w:val="20"/>
          <w:spacing w:val="7"/>
        </w:rPr>
        <w:t xml:space="preserve"> </w:t>
      </w:r>
      <w:r>
        <w:rPr>
          <w:rFonts w:ascii="SimSun" w:hAnsi="SimSun" w:eastAsia="SimSun" w:cs="SimSun"/>
          <w:sz w:val="20"/>
          <w:szCs w:val="20"/>
          <w:spacing w:val="1"/>
        </w:rPr>
        <w:t>物、模型或通过教师用形象语言描绘教学对象，使学</w:t>
      </w:r>
      <w:r>
        <w:rPr>
          <w:rFonts w:ascii="SimSun" w:hAnsi="SimSun" w:eastAsia="SimSun" w:cs="SimSun"/>
          <w:sz w:val="20"/>
          <w:szCs w:val="20"/>
          <w:spacing w:val="17"/>
        </w:rPr>
        <w:t xml:space="preserve"> </w:t>
      </w:r>
      <w:r>
        <w:rPr>
          <w:rFonts w:ascii="SimSun" w:hAnsi="SimSun" w:eastAsia="SimSun" w:cs="SimSun"/>
          <w:sz w:val="20"/>
          <w:szCs w:val="20"/>
          <w:spacing w:val="1"/>
        </w:rPr>
        <w:t>生获得丰富的感性认识，从而能够正确理解书本知识</w:t>
      </w:r>
      <w:r>
        <w:rPr>
          <w:rFonts w:ascii="SimSun" w:hAnsi="SimSun" w:eastAsia="SimSun" w:cs="SimSun"/>
          <w:sz w:val="20"/>
          <w:szCs w:val="20"/>
          <w:spacing w:val="17"/>
        </w:rPr>
        <w:t xml:space="preserve"> </w:t>
      </w:r>
      <w:r>
        <w:rPr>
          <w:rFonts w:ascii="SimSun" w:hAnsi="SimSun" w:eastAsia="SimSun" w:cs="SimSun"/>
          <w:sz w:val="20"/>
          <w:szCs w:val="20"/>
          <w:spacing w:val="1"/>
        </w:rPr>
        <w:t>和发展认识能力的教学过程。在此需要注意，直观教</w:t>
      </w:r>
      <w:r>
        <w:rPr>
          <w:rFonts w:ascii="SimSun" w:hAnsi="SimSun" w:eastAsia="SimSun" w:cs="SimSun"/>
          <w:sz w:val="20"/>
          <w:szCs w:val="20"/>
          <w:spacing w:val="13"/>
        </w:rPr>
        <w:t xml:space="preserve"> </w:t>
      </w:r>
      <w:r>
        <w:rPr>
          <w:rFonts w:ascii="SimSun" w:hAnsi="SimSun" w:eastAsia="SimSun" w:cs="SimSun"/>
          <w:sz w:val="20"/>
          <w:szCs w:val="20"/>
          <w:spacing w:val="1"/>
        </w:rPr>
        <w:t>学引导学生获得的是有关认知对象的感性知识，即对</w:t>
      </w:r>
      <w:r>
        <w:rPr>
          <w:rFonts w:ascii="SimSun" w:hAnsi="SimSun" w:eastAsia="SimSun" w:cs="SimSun"/>
          <w:sz w:val="20"/>
          <w:szCs w:val="20"/>
          <w:spacing w:val="14"/>
        </w:rPr>
        <w:t xml:space="preserve"> </w:t>
      </w:r>
      <w:r>
        <w:rPr>
          <w:rFonts w:ascii="SimSun" w:hAnsi="SimSun" w:eastAsia="SimSun" w:cs="SimSun"/>
          <w:sz w:val="20"/>
          <w:szCs w:val="20"/>
          <w:spacing w:val="-5"/>
        </w:rPr>
        <w:t>事物的外表特征和外部联系进行反映的知识。事实上，</w:t>
      </w:r>
      <w:r>
        <w:rPr>
          <w:rFonts w:ascii="SimSun" w:hAnsi="SimSun" w:eastAsia="SimSun" w:cs="SimSun"/>
          <w:sz w:val="20"/>
          <w:szCs w:val="20"/>
          <w:spacing w:val="9"/>
        </w:rPr>
        <w:t xml:space="preserve"> </w:t>
      </w:r>
      <w:r>
        <w:rPr>
          <w:rFonts w:ascii="SimSun" w:hAnsi="SimSun" w:eastAsia="SimSun" w:cs="SimSun"/>
          <w:sz w:val="20"/>
          <w:szCs w:val="20"/>
          <w:spacing w:val="1"/>
        </w:rPr>
        <w:t>感性知识需要掌握，但通常是为学生进一步掌握理性</w:t>
      </w:r>
      <w:r>
        <w:rPr>
          <w:rFonts w:ascii="SimSun" w:hAnsi="SimSun" w:eastAsia="SimSun" w:cs="SimSun"/>
          <w:sz w:val="20"/>
          <w:szCs w:val="20"/>
          <w:spacing w:val="13"/>
        </w:rPr>
        <w:t xml:space="preserve"> </w:t>
      </w:r>
      <w:r>
        <w:rPr>
          <w:rFonts w:ascii="SimSun" w:hAnsi="SimSun" w:eastAsia="SimSun" w:cs="SimSun"/>
          <w:sz w:val="20"/>
          <w:szCs w:val="20"/>
          <w:spacing w:val="1"/>
        </w:rPr>
        <w:t>知识，即为事物的本质特征与内在联系的掌握打下基</w:t>
      </w:r>
      <w:r>
        <w:rPr>
          <w:rFonts w:ascii="SimSun" w:hAnsi="SimSun" w:eastAsia="SimSun" w:cs="SimSun"/>
          <w:sz w:val="20"/>
          <w:szCs w:val="20"/>
          <w:spacing w:val="14"/>
        </w:rPr>
        <w:t xml:space="preserve"> </w:t>
      </w:r>
      <w:r>
        <w:rPr>
          <w:rFonts w:ascii="SimSun" w:hAnsi="SimSun" w:eastAsia="SimSun" w:cs="SimSun"/>
          <w:sz w:val="20"/>
          <w:szCs w:val="20"/>
          <w:spacing w:val="1"/>
        </w:rPr>
        <w:t>础。因此，通过直观教学对感性知识的掌握并不是最</w:t>
      </w:r>
      <w:r>
        <w:rPr>
          <w:rFonts w:ascii="SimSun" w:hAnsi="SimSun" w:eastAsia="SimSun" w:cs="SimSun"/>
          <w:sz w:val="20"/>
          <w:szCs w:val="20"/>
          <w:spacing w:val="16"/>
        </w:rPr>
        <w:t xml:space="preserve"> </w:t>
      </w:r>
      <w:r>
        <w:rPr>
          <w:rFonts w:ascii="SimSun" w:hAnsi="SimSun" w:eastAsia="SimSun" w:cs="SimSun"/>
          <w:sz w:val="20"/>
          <w:szCs w:val="20"/>
          <w:spacing w:val="1"/>
        </w:rPr>
        <w:t>终目的，那么直观教学也就不可能是目的，只能是手</w:t>
      </w:r>
      <w:r>
        <w:rPr>
          <w:rFonts w:ascii="SimSun" w:hAnsi="SimSun" w:eastAsia="SimSun" w:cs="SimSun"/>
          <w:sz w:val="20"/>
          <w:szCs w:val="20"/>
          <w:spacing w:val="14"/>
        </w:rPr>
        <w:t xml:space="preserve"> </w:t>
      </w:r>
      <w:r>
        <w:rPr>
          <w:rFonts w:ascii="SimSun" w:hAnsi="SimSun" w:eastAsia="SimSun" w:cs="SimSun"/>
          <w:sz w:val="20"/>
          <w:szCs w:val="20"/>
          <w:spacing w:val="-1"/>
        </w:rPr>
        <w:t>段。故表述错误。[公众号西米学府团队]</w:t>
      </w:r>
    </w:p>
    <w:p>
      <w:pPr>
        <w:spacing w:line="370" w:lineRule="auto"/>
        <w:sectPr>
          <w:type w:val="continuous"/>
          <w:pgSz w:w="11910" w:h="16840"/>
          <w:pgMar w:top="802" w:right="1069" w:bottom="733" w:left="1039" w:header="540" w:footer="512" w:gutter="0"/>
          <w:cols w:equalWidth="0" w:num="2" w:sep="1">
            <w:col w:w="4837" w:space="100"/>
            <w:col w:w="4864" w:space="0"/>
          </w:cols>
        </w:sectPr>
        <w:rPr>
          <w:rFonts w:ascii="SimSun" w:hAnsi="SimSun" w:eastAsia="SimSun" w:cs="SimSun"/>
          <w:sz w:val="20"/>
          <w:szCs w:val="20"/>
        </w:rPr>
      </w:pPr>
    </w:p>
    <w:p>
      <w:pPr>
        <w:rPr/>
      </w:pPr>
      <w:r/>
    </w:p>
    <w:p>
      <w:pPr>
        <w:sectPr>
          <w:type w:val="continuous"/>
          <w:pgSz w:w="11910" w:h="16840"/>
          <w:pgMar w:top="802" w:right="1069" w:bottom="733" w:left="1039" w:header="540" w:footer="512" w:gutter="0"/>
          <w:cols w:equalWidth="0" w:num="1">
            <w:col w:w="9801" w:space="0"/>
          </w:cols>
        </w:sectPr>
        <w:rPr/>
      </w:pPr>
    </w:p>
    <w:p>
      <w:pPr>
        <w:spacing w:line="173" w:lineRule="exact"/>
        <w:rPr/>
      </w:pPr>
      <w:r>
        <w:drawing>
          <wp:anchor distT="0" distB="0" distL="0" distR="0" simplePos="0" relativeHeight="251791360"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98" name="IM 98"/>
            <wp:cNvGraphicFramePr/>
            <a:graphic>
              <a:graphicData uri="http://schemas.openxmlformats.org/drawingml/2006/picture">
                <pic:pic>
                  <pic:nvPicPr>
                    <pic:cNvPr id="98" name="IM 98"/>
                    <pic:cNvPicPr/>
                  </pic:nvPicPr>
                  <pic:blipFill>
                    <a:blip r:embed="rId126"/>
                    <a:stretch>
                      <a:fillRect/>
                    </a:stretch>
                  </pic:blipFill>
                  <pic:spPr>
                    <a:xfrm rot="0">
                      <a:off x="0" y="0"/>
                      <a:ext cx="6223017" cy="12618"/>
                    </a:xfrm>
                    <a:prstGeom prst="rect">
                      <a:avLst/>
                    </a:prstGeom>
                  </pic:spPr>
                </pic:pic>
              </a:graphicData>
            </a:graphic>
          </wp:anchor>
        </w:drawing>
      </w:r>
      <w:r/>
    </w:p>
    <w:p>
      <w:pPr>
        <w:spacing w:line="173" w:lineRule="exact"/>
        <w:sectPr>
          <w:footerReference w:type="default" r:id="rId125"/>
          <w:pgSz w:w="11910" w:h="16840"/>
          <w:pgMar w:top="802" w:right="1069" w:bottom="733" w:left="1039" w:header="540" w:footer="512" w:gutter="0"/>
          <w:cols w:equalWidth="0" w:num="1">
            <w:col w:w="9801" w:space="0"/>
          </w:cols>
        </w:sectPr>
        <w:rPr/>
      </w:pPr>
    </w:p>
    <w:p>
      <w:pPr>
        <w:ind w:left="30"/>
        <w:spacing w:before="199" w:line="219" w:lineRule="auto"/>
        <w:rPr>
          <w:rFonts w:ascii="SimSun" w:hAnsi="SimSun" w:eastAsia="SimSun" w:cs="SimSun"/>
          <w:sz w:val="22"/>
          <w:szCs w:val="22"/>
        </w:rPr>
      </w:pPr>
      <w:r>
        <w:drawing>
          <wp:anchor distT="0" distB="0" distL="0" distR="0" simplePos="0" relativeHeight="251792384" behindDoc="0" locked="0" layoutInCell="1" allowOverlap="1">
            <wp:simplePos x="0" y="0"/>
            <wp:positionH relativeFrom="column">
              <wp:posOffset>266740</wp:posOffset>
            </wp:positionH>
            <wp:positionV relativeFrom="paragraph">
              <wp:posOffset>440910</wp:posOffset>
            </wp:positionV>
            <wp:extent cx="1543048" cy="6350"/>
            <wp:effectExtent l="0" t="0" r="0" b="0"/>
            <wp:wrapNone/>
            <wp:docPr id="100" name="IM 100"/>
            <wp:cNvGraphicFramePr/>
            <a:graphic>
              <a:graphicData uri="http://schemas.openxmlformats.org/drawingml/2006/picture">
                <pic:pic>
                  <pic:nvPicPr>
                    <pic:cNvPr id="100" name="IM 100"/>
                    <pic:cNvPicPr/>
                  </pic:nvPicPr>
                  <pic:blipFill>
                    <a:blip r:embed="rId127"/>
                    <a:stretch>
                      <a:fillRect/>
                    </a:stretch>
                  </pic:blipFill>
                  <pic:spPr>
                    <a:xfrm rot="0">
                      <a:off x="0" y="0"/>
                      <a:ext cx="1543048" cy="6350"/>
                    </a:xfrm>
                    <a:prstGeom prst="rect">
                      <a:avLst/>
                    </a:prstGeom>
                  </pic:spPr>
                </pic:pic>
              </a:graphicData>
            </a:graphic>
          </wp:anchor>
        </w:drawing>
      </w:r>
      <w:r>
        <w:rPr>
          <w:rFonts w:ascii="SimSun" w:hAnsi="SimSun" w:eastAsia="SimSun" w:cs="SimSun"/>
          <w:sz w:val="22"/>
          <w:szCs w:val="22"/>
          <w:spacing w:val="-12"/>
        </w:rPr>
        <w:t>11、</w:t>
      </w:r>
      <w:r>
        <w:rPr>
          <w:rFonts w:ascii="SimSun" w:hAnsi="SimSun" w:eastAsia="SimSun" w:cs="SimSun"/>
          <w:sz w:val="22"/>
          <w:szCs w:val="22"/>
          <w:b/>
          <w:bCs/>
          <w:spacing w:val="-12"/>
        </w:rPr>
        <w:t>教学的中心环节就是备好课。</w:t>
      </w:r>
    </w:p>
    <w:p>
      <w:pPr>
        <w:ind w:left="421"/>
        <w:spacing w:before="261" w:line="219" w:lineRule="auto"/>
        <w:tabs>
          <w:tab w:val="left" w:pos="519"/>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8"/>
        </w:rPr>
        <w:t>【参考答案】该说法错误。</w:t>
      </w:r>
    </w:p>
    <w:p>
      <w:pPr>
        <w:ind w:left="30" w:right="175" w:firstLine="410"/>
        <w:spacing w:before="164" w:line="358" w:lineRule="auto"/>
        <w:rPr>
          <w:rFonts w:ascii="SimSun" w:hAnsi="SimSun" w:eastAsia="SimSun" w:cs="SimSun"/>
          <w:sz w:val="20"/>
          <w:szCs w:val="20"/>
        </w:rPr>
      </w:pPr>
      <w:r>
        <w:rPr>
          <w:rFonts w:ascii="SimSun" w:hAnsi="SimSun" w:eastAsia="SimSun" w:cs="SimSun"/>
          <w:sz w:val="20"/>
          <w:szCs w:val="20"/>
        </w:rPr>
        <w:t>教师教学工作包括五个基本环节，其中教师备好</w:t>
      </w:r>
      <w:r>
        <w:rPr>
          <w:rFonts w:ascii="SimSun" w:hAnsi="SimSun" w:eastAsia="SimSun" w:cs="SimSun"/>
          <w:sz w:val="20"/>
          <w:szCs w:val="20"/>
          <w:spacing w:val="16"/>
        </w:rPr>
        <w:t xml:space="preserve"> </w:t>
      </w:r>
      <w:r>
        <w:rPr>
          <w:rFonts w:ascii="SimSun" w:hAnsi="SimSun" w:eastAsia="SimSun" w:cs="SimSun"/>
          <w:sz w:val="20"/>
          <w:szCs w:val="20"/>
          <w:spacing w:val="1"/>
        </w:rPr>
        <w:t>课是上课前的准备工作，也是教好课的前提。而上课</w:t>
      </w:r>
      <w:r>
        <w:rPr>
          <w:rFonts w:ascii="SimSun" w:hAnsi="SimSun" w:eastAsia="SimSun" w:cs="SimSun"/>
          <w:sz w:val="20"/>
          <w:szCs w:val="20"/>
          <w:spacing w:val="3"/>
        </w:rPr>
        <w:t xml:space="preserve"> </w:t>
      </w:r>
      <w:r>
        <w:rPr>
          <w:rFonts w:ascii="SimSun" w:hAnsi="SimSun" w:eastAsia="SimSun" w:cs="SimSun"/>
          <w:sz w:val="20"/>
          <w:szCs w:val="20"/>
          <w:spacing w:val="1"/>
        </w:rPr>
        <w:t>才是教学的中心环节，一堂课上得好与不好要通过上</w:t>
      </w:r>
      <w:r>
        <w:rPr>
          <w:rFonts w:ascii="SimSun" w:hAnsi="SimSun" w:eastAsia="SimSun" w:cs="SimSun"/>
          <w:sz w:val="20"/>
          <w:szCs w:val="20"/>
          <w:spacing w:val="4"/>
        </w:rPr>
        <w:t xml:space="preserve"> </w:t>
      </w:r>
      <w:r>
        <w:rPr>
          <w:rFonts w:ascii="SimSun" w:hAnsi="SimSun" w:eastAsia="SimSun" w:cs="SimSun"/>
          <w:sz w:val="20"/>
          <w:szCs w:val="20"/>
          <w:spacing w:val="-8"/>
        </w:rPr>
        <w:t>课来进行检验。因此，教学的中心环节是上课，而备课</w:t>
      </w:r>
      <w:r>
        <w:rPr>
          <w:rFonts w:ascii="SimSun" w:hAnsi="SimSun" w:eastAsia="SimSun" w:cs="SimSun"/>
          <w:sz w:val="20"/>
          <w:szCs w:val="20"/>
          <w:spacing w:val="18"/>
        </w:rPr>
        <w:t xml:space="preserve"> </w:t>
      </w:r>
      <w:r>
        <w:rPr>
          <w:rFonts w:ascii="SimSun" w:hAnsi="SimSun" w:eastAsia="SimSun" w:cs="SimSun"/>
          <w:sz w:val="20"/>
          <w:szCs w:val="20"/>
          <w:spacing w:val="-2"/>
        </w:rPr>
        <w:t>是上课前的准备工作，也是教好课的前提。</w:t>
      </w:r>
    </w:p>
    <w:p>
      <w:pPr>
        <w:ind w:left="440"/>
        <w:spacing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30"/>
        <w:spacing w:before="269"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2"/>
        </w:rPr>
        <w:t>12</w:t>
      </w:r>
      <w:r>
        <w:rPr>
          <w:rFonts w:ascii="SimSun" w:hAnsi="SimSun" w:eastAsia="SimSun" w:cs="SimSun"/>
          <w:sz w:val="22"/>
          <w:szCs w:val="22"/>
          <w:b/>
          <w:bCs/>
          <w:spacing w:val="-12"/>
        </w:rPr>
        <w:t>、智力水平越高，学业成绩越好。</w:t>
      </w:r>
    </w:p>
    <w:p>
      <w:pPr>
        <w:ind w:firstLine="430"/>
        <w:spacing w:before="233" w:line="270" w:lineRule="exact"/>
        <w:rPr/>
      </w:pPr>
      <w:r>
        <w:rPr>
          <w:position w:val="-5"/>
        </w:rPr>
        <w:pict>
          <v:group id="_x0000_s154" style="mso-position-vertical-relative:line;mso-position-horizontal-relative:char;width:120.5pt;height:13.5pt;" filled="false" stroked="false" coordsize="2410,270" coordorigin="0,0">
            <v:shape id="_x0000_s156" style="position:absolute;left:0;top:0;width:2410;height:270;" filled="false" stroked="false" type="#_x0000_t75">
              <v:imagedata o:title="" r:id="rId128"/>
            </v:shape>
            <v:shape id="_x0000_s158" style="position:absolute;left:-20;top:-20;width:2450;height:310;" filled="false" stroked="false" type="#_x0000_t202">
              <v:fill on="false"/>
              <v:stroke on="false"/>
              <v:path/>
              <v:imagedata o:title=""/>
              <o:lock v:ext="edit" aspectratio="false"/>
              <v:textbox inset="0mm,0mm,0mm,0mm">
                <w:txbxContent>
                  <w:p>
                    <w:pPr>
                      <w:ind w:left="9"/>
                      <w:spacing w:before="48" w:line="219" w:lineRule="auto"/>
                      <w:rPr>
                        <w:rFonts w:ascii="SimSun" w:hAnsi="SimSun" w:eastAsia="SimSun" w:cs="SimSun"/>
                        <w:sz w:val="20"/>
                        <w:szCs w:val="20"/>
                      </w:rPr>
                    </w:pPr>
                    <w:r>
                      <w:rPr>
                        <w:rFonts w:ascii="SimSun" w:hAnsi="SimSun" w:eastAsia="SimSun" w:cs="SimSun"/>
                        <w:sz w:val="20"/>
                        <w:szCs w:val="20"/>
                        <w:spacing w:val="-3"/>
                      </w:rPr>
                      <w:t>【参考答案】该说法错误。</w:t>
                    </w:r>
                  </w:p>
                </w:txbxContent>
              </v:textbox>
            </v:shape>
          </v:group>
        </w:pict>
      </w:r>
    </w:p>
    <w:p>
      <w:pPr>
        <w:ind w:left="30" w:right="163" w:firstLine="410"/>
        <w:spacing w:before="139" w:line="342" w:lineRule="auto"/>
        <w:jc w:val="both"/>
        <w:rPr>
          <w:rFonts w:ascii="SimSun" w:hAnsi="SimSun" w:eastAsia="SimSun" w:cs="SimSun"/>
          <w:sz w:val="20"/>
          <w:szCs w:val="20"/>
        </w:rPr>
      </w:pPr>
      <w:r>
        <w:rPr>
          <w:rFonts w:ascii="SimSun" w:hAnsi="SimSun" w:eastAsia="SimSun" w:cs="SimSun"/>
          <w:sz w:val="20"/>
          <w:szCs w:val="20"/>
        </w:rPr>
        <w:t>学业成绩的影响因素有很多，比如学习动机、情</w:t>
      </w:r>
      <w:r>
        <w:rPr>
          <w:rFonts w:ascii="SimSun" w:hAnsi="SimSun" w:eastAsia="SimSun" w:cs="SimSun"/>
          <w:sz w:val="20"/>
          <w:szCs w:val="20"/>
          <w:spacing w:val="18"/>
        </w:rPr>
        <w:t xml:space="preserve"> </w:t>
      </w:r>
      <w:r>
        <w:rPr>
          <w:rFonts w:ascii="SimSun" w:hAnsi="SimSun" w:eastAsia="SimSun" w:cs="SimSun"/>
          <w:sz w:val="20"/>
          <w:szCs w:val="20"/>
          <w:spacing w:val="-7"/>
        </w:rPr>
        <w:t>绪、学习态度、智力、学习环境等，不能将</w:t>
      </w:r>
      <w:r>
        <w:rPr>
          <w:rFonts w:ascii="SimSun" w:hAnsi="SimSun" w:eastAsia="SimSun" w:cs="SimSun"/>
          <w:sz w:val="20"/>
          <w:szCs w:val="20"/>
          <w:spacing w:val="-8"/>
        </w:rPr>
        <w:t>其中某个单</w:t>
      </w:r>
      <w:r>
        <w:rPr>
          <w:rFonts w:ascii="SimSun" w:hAnsi="SimSun" w:eastAsia="SimSun" w:cs="SimSun"/>
          <w:sz w:val="20"/>
          <w:szCs w:val="20"/>
        </w:rPr>
        <w:t xml:space="preserve"> </w:t>
      </w:r>
      <w:r>
        <w:rPr>
          <w:rFonts w:ascii="SimSun" w:hAnsi="SimSun" w:eastAsia="SimSun" w:cs="SimSun"/>
          <w:sz w:val="20"/>
          <w:szCs w:val="20"/>
          <w:spacing w:val="1"/>
        </w:rPr>
        <w:t>独因素作为学业成绩的决定性因素。例如，一个人有</w:t>
      </w:r>
      <w:r>
        <w:rPr>
          <w:rFonts w:ascii="SimSun" w:hAnsi="SimSun" w:eastAsia="SimSun" w:cs="SimSun"/>
          <w:sz w:val="20"/>
          <w:szCs w:val="20"/>
          <w:spacing w:val="6"/>
        </w:rPr>
        <w:t xml:space="preserve"> </w:t>
      </w:r>
      <w:r>
        <w:rPr>
          <w:rFonts w:ascii="SimSun" w:hAnsi="SimSun" w:eastAsia="SimSun" w:cs="SimSun"/>
          <w:sz w:val="20"/>
          <w:szCs w:val="20"/>
          <w:spacing w:val="1"/>
        </w:rPr>
        <w:t>优良的智力因素，但是没有良好的学习态度和学习动</w:t>
      </w:r>
      <w:r>
        <w:rPr>
          <w:rFonts w:ascii="SimSun" w:hAnsi="SimSun" w:eastAsia="SimSun" w:cs="SimSun"/>
          <w:sz w:val="20"/>
          <w:szCs w:val="20"/>
          <w:spacing w:val="9"/>
        </w:rPr>
        <w:t xml:space="preserve"> </w:t>
      </w:r>
      <w:r>
        <w:rPr>
          <w:rFonts w:ascii="SimSun" w:hAnsi="SimSun" w:eastAsia="SimSun" w:cs="SimSun"/>
          <w:sz w:val="20"/>
          <w:szCs w:val="20"/>
          <w:spacing w:val="1"/>
        </w:rPr>
        <w:t>机，那这个时候也不一定会取得良好的学习成绩。因</w:t>
      </w:r>
      <w:r>
        <w:rPr>
          <w:rFonts w:ascii="SimSun" w:hAnsi="SimSun" w:eastAsia="SimSun" w:cs="SimSun"/>
          <w:sz w:val="20"/>
          <w:szCs w:val="20"/>
          <w:spacing w:val="16"/>
        </w:rPr>
        <w:t xml:space="preserve"> </w:t>
      </w:r>
      <w:r>
        <w:rPr>
          <w:rFonts w:ascii="SimSun" w:hAnsi="SimSun" w:eastAsia="SimSun" w:cs="SimSun"/>
          <w:sz w:val="20"/>
          <w:szCs w:val="20"/>
          <w:spacing w:val="-2"/>
        </w:rPr>
        <w:t>此，并非智力水平越高，学业成绩越好。</w:t>
      </w:r>
    </w:p>
    <w:p>
      <w:pPr>
        <w:ind w:left="440"/>
        <w:spacing w:before="25" w:line="219" w:lineRule="auto"/>
        <w:rPr>
          <w:rFonts w:ascii="SimSun" w:hAnsi="SimSun" w:eastAsia="SimSun" w:cs="SimSun"/>
          <w:sz w:val="20"/>
          <w:szCs w:val="20"/>
        </w:rPr>
      </w:pPr>
      <w:r>
        <w:rPr>
          <w:rFonts w:ascii="SimSun" w:hAnsi="SimSun" w:eastAsia="SimSun" w:cs="SimSun"/>
          <w:sz w:val="20"/>
          <w:szCs w:val="20"/>
        </w:rPr>
        <w:t>故该说法错误。[公众号西米学府团队]</w:t>
      </w:r>
    </w:p>
    <w:p>
      <w:pPr>
        <w:ind w:left="30"/>
        <w:spacing w:before="271"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2"/>
        </w:rPr>
        <w:t>13</w:t>
      </w:r>
      <w:r>
        <w:rPr>
          <w:rFonts w:ascii="SimSun" w:hAnsi="SimSun" w:eastAsia="SimSun" w:cs="SimSun"/>
          <w:sz w:val="22"/>
          <w:szCs w:val="22"/>
          <w:b/>
          <w:bCs/>
          <w:spacing w:val="-12"/>
        </w:rPr>
        <w:t>、教学是指教师教的活动。</w:t>
      </w:r>
    </w:p>
    <w:p>
      <w:pPr>
        <w:ind w:firstLine="440"/>
        <w:spacing w:before="233" w:line="260" w:lineRule="exact"/>
        <w:rPr/>
      </w:pPr>
      <w:r>
        <w:rPr>
          <w:position w:val="-5"/>
        </w:rPr>
        <w:pict>
          <v:group id="_x0000_s160" style="mso-position-vertical-relative:line;mso-position-horizontal-relative:char;width:119.5pt;height:13.05pt;" filled="false" stroked="false" coordsize="2390,261" coordorigin="0,0">
            <v:shape id="_x0000_s162" style="position:absolute;left:0;top:0;width:2390;height:261;" filled="false" stroked="false" type="#_x0000_t75">
              <v:imagedata o:title="" r:id="rId129"/>
            </v:shape>
            <v:shape id="_x0000_s164" style="position:absolute;left:-20;top:-20;width:2430;height:301;" filled="false" stroked="false" type="#_x0000_t202">
              <v:fill on="false"/>
              <v:stroke on="false"/>
              <v:path/>
              <v:imagedata o:title=""/>
              <o:lock v:ext="edit" aspectratio="false"/>
              <v:textbox inset="0mm,0mm,0mm,0mm">
                <w:txbxContent>
                  <w:p>
                    <w:pPr>
                      <w:spacing w:before="58" w:line="219" w:lineRule="auto"/>
                      <w:rPr>
                        <w:rFonts w:ascii="SimSun" w:hAnsi="SimSun" w:eastAsia="SimSun" w:cs="SimSun"/>
                        <w:sz w:val="20"/>
                        <w:szCs w:val="20"/>
                      </w:rPr>
                    </w:pPr>
                    <w:r>
                      <w:rPr>
                        <w:rFonts w:ascii="SimSun" w:hAnsi="SimSun" w:eastAsia="SimSun" w:cs="SimSun"/>
                        <w:sz w:val="20"/>
                        <w:szCs w:val="20"/>
                        <w:spacing w:val="-3"/>
                      </w:rPr>
                      <w:t>【参考答案】该说法错误。</w:t>
                    </w:r>
                  </w:p>
                </w:txbxContent>
              </v:textbox>
            </v:shape>
          </v:group>
        </w:pict>
      </w:r>
    </w:p>
    <w:p>
      <w:pPr>
        <w:ind w:left="30" w:right="174" w:firstLine="410"/>
        <w:spacing w:before="158" w:line="353" w:lineRule="auto"/>
        <w:rPr>
          <w:rFonts w:ascii="SimSun" w:hAnsi="SimSun" w:eastAsia="SimSun" w:cs="SimSun"/>
          <w:sz w:val="20"/>
          <w:szCs w:val="20"/>
        </w:rPr>
      </w:pPr>
      <w:r>
        <w:rPr>
          <w:rFonts w:ascii="SimSun" w:hAnsi="SimSun" w:eastAsia="SimSun" w:cs="SimSun"/>
          <w:sz w:val="20"/>
          <w:szCs w:val="20"/>
        </w:rPr>
        <w:t>教学是指在教育目的规范下，由教师的教与学生</w:t>
      </w:r>
      <w:r>
        <w:rPr>
          <w:rFonts w:ascii="SimSun" w:hAnsi="SimSun" w:eastAsia="SimSun" w:cs="SimSun"/>
          <w:sz w:val="20"/>
          <w:szCs w:val="20"/>
          <w:spacing w:val="18"/>
        </w:rPr>
        <w:t xml:space="preserve"> </w:t>
      </w:r>
      <w:r>
        <w:rPr>
          <w:rFonts w:ascii="SimSun" w:hAnsi="SimSun" w:eastAsia="SimSun" w:cs="SimSun"/>
          <w:sz w:val="20"/>
          <w:szCs w:val="20"/>
          <w:spacing w:val="-3"/>
        </w:rPr>
        <w:t>的学共同组成的一种活动。</w:t>
      </w:r>
    </w:p>
    <w:p>
      <w:pPr>
        <w:ind w:left="30" w:right="213"/>
        <w:spacing w:before="15" w:line="360" w:lineRule="auto"/>
        <w:rPr>
          <w:rFonts w:ascii="SimSun" w:hAnsi="SimSun" w:eastAsia="SimSun" w:cs="SimSun"/>
          <w:sz w:val="20"/>
          <w:szCs w:val="20"/>
        </w:rPr>
      </w:pPr>
      <w:r>
        <w:rPr>
          <w:rFonts w:ascii="SimSun" w:hAnsi="SimSun" w:eastAsia="SimSun" w:cs="SimSun"/>
          <w:sz w:val="20"/>
          <w:szCs w:val="20"/>
          <w:spacing w:val="-1"/>
        </w:rPr>
        <w:t>教学既包括教师的教的活动，也包括学生学的活动，</w:t>
      </w:r>
      <w:r>
        <w:rPr>
          <w:rFonts w:ascii="SimSun" w:hAnsi="SimSun" w:eastAsia="SimSun" w:cs="SimSun"/>
          <w:sz w:val="20"/>
          <w:szCs w:val="20"/>
          <w:spacing w:val="12"/>
        </w:rPr>
        <w:t xml:space="preserve"> </w:t>
      </w:r>
      <w:r>
        <w:rPr>
          <w:rFonts w:ascii="SimSun" w:hAnsi="SimSun" w:eastAsia="SimSun" w:cs="SimSun"/>
          <w:sz w:val="20"/>
          <w:szCs w:val="20"/>
          <w:spacing w:val="-2"/>
        </w:rPr>
        <w:t>因此说教学是指教师教的活动表述错误。</w:t>
      </w:r>
    </w:p>
    <w:p>
      <w:pPr>
        <w:ind w:left="440"/>
        <w:spacing w:before="1" w:line="218" w:lineRule="auto"/>
        <w:rPr>
          <w:rFonts w:ascii="SimSun" w:hAnsi="SimSun" w:eastAsia="SimSun" w:cs="SimSun"/>
          <w:sz w:val="20"/>
          <w:szCs w:val="20"/>
        </w:rPr>
      </w:pPr>
      <w:r>
        <w:rPr>
          <w:rFonts w:ascii="SimSun" w:hAnsi="SimSun" w:eastAsia="SimSun" w:cs="SimSun"/>
          <w:sz w:val="20"/>
          <w:szCs w:val="20"/>
        </w:rPr>
        <w:t>故该说法错误。[公众号西米学府团队]</w:t>
      </w:r>
    </w:p>
    <w:p>
      <w:pPr>
        <w:ind w:left="3"/>
        <w:spacing w:before="298" w:line="224" w:lineRule="auto"/>
        <w:rPr>
          <w:rFonts w:ascii="KaiTi" w:hAnsi="KaiTi" w:eastAsia="KaiTi" w:cs="KaiTi"/>
          <w:sz w:val="24"/>
          <w:szCs w:val="24"/>
        </w:rPr>
      </w:pPr>
      <w:r>
        <w:rPr>
          <w:rFonts w:ascii="KaiTi" w:hAnsi="KaiTi" w:eastAsia="KaiTi" w:cs="KaiTi"/>
          <w:sz w:val="24"/>
          <w:szCs w:val="24"/>
          <w:b/>
          <w:bCs/>
          <w:color w:val="C02020"/>
          <w:spacing w:val="-5"/>
        </w:rPr>
        <w:t>【第四章】:公众号西米学府团队整理</w:t>
      </w:r>
    </w:p>
    <w:p>
      <w:pPr>
        <w:spacing w:line="301" w:lineRule="auto"/>
        <w:rPr>
          <w:rFonts w:ascii="Arial"/>
          <w:sz w:val="21"/>
        </w:rPr>
      </w:pPr>
      <w:r/>
    </w:p>
    <w:p>
      <w:pPr>
        <w:ind w:left="33"/>
        <w:spacing w:before="69" w:line="227" w:lineRule="auto"/>
        <w:outlineLvl w:val="4"/>
        <w:rPr>
          <w:rFonts w:ascii="KaiTi" w:hAnsi="KaiTi" w:eastAsia="KaiTi" w:cs="KaiTi"/>
          <w:sz w:val="21"/>
          <w:szCs w:val="21"/>
        </w:rPr>
      </w:pPr>
      <w:r>
        <w:rPr>
          <w:rFonts w:ascii="SimSun" w:hAnsi="SimSun" w:eastAsia="SimSun" w:cs="SimSun"/>
          <w:sz w:val="21"/>
          <w:szCs w:val="21"/>
          <w:b/>
          <w:bCs/>
          <w:spacing w:val="-8"/>
        </w:rPr>
        <w:t>1、注意转移即注意分散。</w:t>
      </w:r>
      <w:r>
        <w:rPr>
          <w:rFonts w:ascii="KaiTi" w:hAnsi="KaiTi" w:eastAsia="KaiTi" w:cs="KaiTi"/>
          <w:sz w:val="21"/>
          <w:szCs w:val="21"/>
          <w:b/>
          <w:bCs/>
          <w:color w:val="C02020"/>
          <w:spacing w:val="-8"/>
        </w:rPr>
        <w:t>(14</w:t>
      </w:r>
      <w:r>
        <w:rPr>
          <w:rFonts w:ascii="KaiTi" w:hAnsi="KaiTi" w:eastAsia="KaiTi" w:cs="KaiTi"/>
          <w:sz w:val="21"/>
          <w:szCs w:val="21"/>
          <w:color w:val="C02020"/>
          <w:spacing w:val="-8"/>
        </w:rPr>
        <w:t xml:space="preserve"> </w:t>
      </w:r>
      <w:r>
        <w:rPr>
          <w:rFonts w:ascii="KaiTi" w:hAnsi="KaiTi" w:eastAsia="KaiTi" w:cs="KaiTi"/>
          <w:sz w:val="21"/>
          <w:szCs w:val="21"/>
          <w:b/>
          <w:bCs/>
          <w:color w:val="A02020"/>
          <w:spacing w:val="-8"/>
        </w:rPr>
        <w:t>上考过)</w:t>
      </w:r>
    </w:p>
    <w:p>
      <w:pPr>
        <w:ind w:firstLine="430"/>
        <w:spacing w:before="206" w:line="260" w:lineRule="exact"/>
        <w:rPr/>
      </w:pPr>
      <w:r>
        <w:rPr>
          <w:position w:val="-5"/>
        </w:rPr>
        <w:pict>
          <v:group id="_x0000_s166" style="mso-position-vertical-relative:line;mso-position-horizontal-relative:char;width:122.05pt;height:13.05pt;" filled="false" stroked="false" coordsize="2441,261" coordorigin="0,0">
            <v:shape id="_x0000_s168" style="position:absolute;left:0;top:0;width:2441;height:261;" filled="false" stroked="false" type="#_x0000_t75">
              <v:imagedata o:title="" r:id="rId130"/>
            </v:shape>
            <v:shape id="_x0000_s170" style="position:absolute;left:-20;top:-20;width:2481;height:301;" filled="false" stroked="false" type="#_x0000_t202">
              <v:fill on="false"/>
              <v:stroke on="false"/>
              <v:path/>
              <v:imagedata o:title=""/>
              <o:lock v:ext="edit" aspectratio="false"/>
              <v:textbox inset="0mm,0mm,0mm,0mm">
                <w:txbxContent>
                  <w:p>
                    <w:pPr>
                      <w:ind w:left="9"/>
                      <w:spacing w:before="4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30" w:right="156" w:firstLine="410"/>
        <w:spacing w:before="166" w:line="359" w:lineRule="auto"/>
        <w:jc w:val="both"/>
        <w:rPr>
          <w:rFonts w:ascii="SimSun" w:hAnsi="SimSun" w:eastAsia="SimSun" w:cs="SimSun"/>
          <w:sz w:val="20"/>
          <w:szCs w:val="20"/>
        </w:rPr>
      </w:pPr>
      <w:r>
        <w:rPr>
          <w:rFonts w:ascii="SimSun" w:hAnsi="SimSun" w:eastAsia="SimSun" w:cs="SimSun"/>
          <w:sz w:val="20"/>
          <w:szCs w:val="20"/>
          <w:spacing w:val="1"/>
        </w:rPr>
        <w:t>注意的转移是指根据新的任务，主动、及时地把</w:t>
      </w:r>
      <w:r>
        <w:rPr>
          <w:rFonts w:ascii="SimSun" w:hAnsi="SimSun" w:eastAsia="SimSun" w:cs="SimSun"/>
          <w:sz w:val="20"/>
          <w:szCs w:val="20"/>
          <w:spacing w:val="15"/>
        </w:rPr>
        <w:t xml:space="preserve"> </w:t>
      </w:r>
      <w:r>
        <w:rPr>
          <w:rFonts w:ascii="SimSun" w:hAnsi="SimSun" w:eastAsia="SimSun" w:cs="SimSun"/>
          <w:sz w:val="20"/>
          <w:szCs w:val="20"/>
          <w:spacing w:val="1"/>
        </w:rPr>
        <w:t>注意从一个对象转移到另一个对象或由一种活动转移</w:t>
      </w:r>
      <w:r>
        <w:rPr>
          <w:rFonts w:ascii="SimSun" w:hAnsi="SimSun" w:eastAsia="SimSun" w:cs="SimSun"/>
          <w:sz w:val="20"/>
          <w:szCs w:val="20"/>
          <w:spacing w:val="6"/>
        </w:rPr>
        <w:t xml:space="preserve"> </w:t>
      </w:r>
      <w:r>
        <w:rPr>
          <w:rFonts w:ascii="SimSun" w:hAnsi="SimSun" w:eastAsia="SimSun" w:cs="SimSun"/>
          <w:sz w:val="20"/>
          <w:szCs w:val="20"/>
          <w:spacing w:val="1"/>
        </w:rPr>
        <w:t>到另一种活动的现象。注意的分散是指注意离开了当</w:t>
      </w:r>
      <w:r>
        <w:rPr>
          <w:rFonts w:ascii="SimSun" w:hAnsi="SimSun" w:eastAsia="SimSun" w:cs="SimSun"/>
          <w:sz w:val="20"/>
          <w:szCs w:val="20"/>
          <w:spacing w:val="14"/>
        </w:rPr>
        <w:t xml:space="preserve"> </w:t>
      </w:r>
      <w:r>
        <w:rPr>
          <w:rFonts w:ascii="SimSun" w:hAnsi="SimSun" w:eastAsia="SimSun" w:cs="SimSun"/>
          <w:sz w:val="20"/>
          <w:szCs w:val="20"/>
          <w:spacing w:val="1"/>
        </w:rPr>
        <w:t>前应当完成的任务而被无关的事物吸引，使我们不能</w:t>
      </w:r>
      <w:r>
        <w:rPr>
          <w:rFonts w:ascii="SimSun" w:hAnsi="SimSun" w:eastAsia="SimSun" w:cs="SimSun"/>
          <w:sz w:val="20"/>
          <w:szCs w:val="20"/>
          <w:spacing w:val="6"/>
        </w:rPr>
        <w:t xml:space="preserve"> </w:t>
      </w:r>
      <w:r>
        <w:rPr>
          <w:rFonts w:ascii="SimSun" w:hAnsi="SimSun" w:eastAsia="SimSun" w:cs="SimSun"/>
          <w:sz w:val="20"/>
          <w:szCs w:val="20"/>
          <w:spacing w:val="1"/>
        </w:rPr>
        <w:t>清晰地认识事物。二者的差异在于注意的转移是根据</w:t>
      </w:r>
      <w:r>
        <w:rPr>
          <w:rFonts w:ascii="SimSun" w:hAnsi="SimSun" w:eastAsia="SimSun" w:cs="SimSun"/>
          <w:sz w:val="20"/>
          <w:szCs w:val="20"/>
          <w:spacing w:val="7"/>
        </w:rPr>
        <w:t xml:space="preserve"> </w:t>
      </w:r>
      <w:r>
        <w:rPr>
          <w:rFonts w:ascii="SimSun" w:hAnsi="SimSun" w:eastAsia="SimSun" w:cs="SimSun"/>
          <w:sz w:val="20"/>
          <w:szCs w:val="20"/>
          <w:spacing w:val="1"/>
        </w:rPr>
        <w:t>任务要求主动转移，注意的分散是被无关事物吸引后</w:t>
      </w:r>
      <w:r>
        <w:rPr>
          <w:rFonts w:ascii="SimSun" w:hAnsi="SimSun" w:eastAsia="SimSun" w:cs="SimSun"/>
          <w:sz w:val="20"/>
          <w:szCs w:val="20"/>
          <w:spacing w:val="10"/>
        </w:rPr>
        <w:t xml:space="preserve"> </w:t>
      </w:r>
      <w:r>
        <w:rPr>
          <w:rFonts w:ascii="SimSun" w:hAnsi="SimSun" w:eastAsia="SimSun" w:cs="SimSun"/>
          <w:sz w:val="20"/>
          <w:szCs w:val="20"/>
          <w:spacing w:val="-8"/>
        </w:rPr>
        <w:t>进行的被动转移。所以，注意的转移不是注意的分散。</w:t>
      </w:r>
    </w:p>
    <w:p>
      <w:pPr>
        <w:ind w:left="440"/>
        <w:spacing w:before="1" w:line="220" w:lineRule="auto"/>
        <w:rPr>
          <w:rFonts w:ascii="SimSun" w:hAnsi="SimSun" w:eastAsia="SimSun" w:cs="SimSun"/>
          <w:sz w:val="20"/>
          <w:szCs w:val="20"/>
        </w:rPr>
      </w:pPr>
      <w:r>
        <w:rPr>
          <w:rFonts w:ascii="SimSun" w:hAnsi="SimSun" w:eastAsia="SimSun" w:cs="SimSun"/>
          <w:sz w:val="20"/>
          <w:szCs w:val="20"/>
          <w:spacing w:val="-5"/>
        </w:rPr>
        <w:t>故该说法错误。</w:t>
      </w:r>
    </w:p>
    <w:p>
      <w:pPr>
        <w:spacing w:line="82" w:lineRule="exact"/>
        <w:rPr/>
      </w:pPr>
      <w:r/>
    </w:p>
    <w:p>
      <w:pPr>
        <w:spacing w:line="14" w:lineRule="auto"/>
        <w:rPr>
          <w:rFonts w:ascii="Arial"/>
          <w:sz w:val="2"/>
        </w:rPr>
      </w:pPr>
      <w:r>
        <w:rPr>
          <w:rFonts w:ascii="Arial" w:hAnsi="Arial" w:eastAsia="Arial" w:cs="Arial"/>
          <w:sz w:val="2"/>
          <w:szCs w:val="2"/>
        </w:rPr>
        <w:br w:type="column"/>
      </w:r>
    </w:p>
    <w:p>
      <w:pPr>
        <w:ind w:left="156"/>
        <w:spacing w:before="198"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1"/>
        </w:rPr>
        <w:t>2</w:t>
      </w:r>
      <w:r>
        <w:rPr>
          <w:rFonts w:ascii="Times New Roman" w:hAnsi="Times New Roman" w:eastAsia="Times New Roman" w:cs="Times New Roman"/>
          <w:sz w:val="22"/>
          <w:szCs w:val="22"/>
          <w:b/>
          <w:bCs/>
          <w:spacing w:val="-28"/>
        </w:rPr>
        <w:t xml:space="preserve"> </w:t>
      </w:r>
      <w:r>
        <w:rPr>
          <w:rFonts w:ascii="SimSun" w:hAnsi="SimSun" w:eastAsia="SimSun" w:cs="SimSun"/>
          <w:sz w:val="22"/>
          <w:szCs w:val="22"/>
          <w:b/>
          <w:bCs/>
          <w:spacing w:val="-11"/>
        </w:rPr>
        <w:t>、感觉记忆的保持时间在一分钟以上，容量很大</w:t>
      </w:r>
    </w:p>
    <w:p>
      <w:pPr>
        <w:ind w:firstLine="566"/>
        <w:spacing w:before="222" w:line="260" w:lineRule="exact"/>
        <w:rPr/>
      </w:pPr>
      <w:r>
        <w:rPr>
          <w:position w:val="-5"/>
        </w:rPr>
        <w:pict>
          <v:group id="_x0000_s172" style="mso-position-vertical-relative:line;mso-position-horizontal-relative:char;width:120.5pt;height:13.05pt;" filled="false" stroked="false" coordsize="2410,261" coordorigin="0,0">
            <v:shape id="_x0000_s174" style="position:absolute;left:0;top:0;width:2410;height:261;" filled="false" stroked="false" type="#_x0000_t75">
              <v:imagedata o:title="" r:id="rId131"/>
            </v:shape>
            <v:shape id="_x0000_s176" style="position:absolute;left:-20;top:-20;width:2450;height:301;" filled="false" stroked="false" type="#_x0000_t202">
              <v:fill on="false"/>
              <v:stroke on="false"/>
              <v:path/>
              <v:imagedata o:title=""/>
              <o:lock v:ext="edit" aspectratio="false"/>
              <v:textbox inset="0mm,0mm,0mm,0mm">
                <w:txbxContent>
                  <w:p>
                    <w:pPr>
                      <w:ind w:left="19"/>
                      <w:spacing w:before="58" w:line="219" w:lineRule="auto"/>
                      <w:rPr>
                        <w:rFonts w:ascii="SimSun" w:hAnsi="SimSun" w:eastAsia="SimSun" w:cs="SimSun"/>
                        <w:sz w:val="20"/>
                        <w:szCs w:val="20"/>
                      </w:rPr>
                    </w:pPr>
                    <w:r>
                      <w:rPr>
                        <w:rFonts w:ascii="SimSun" w:hAnsi="SimSun" w:eastAsia="SimSun" w:cs="SimSun"/>
                        <w:sz w:val="20"/>
                        <w:szCs w:val="20"/>
                      </w:rPr>
                      <w:t>【参考答案】此说法错误。</w:t>
                    </w:r>
                  </w:p>
                </w:txbxContent>
              </v:textbox>
            </v:shape>
          </v:group>
        </w:pict>
      </w:r>
    </w:p>
    <w:p>
      <w:pPr>
        <w:ind w:left="156" w:right="68" w:firstLine="410"/>
        <w:spacing w:before="155" w:line="343" w:lineRule="auto"/>
        <w:rPr>
          <w:rFonts w:ascii="SimSun" w:hAnsi="SimSun" w:eastAsia="SimSun" w:cs="SimSun"/>
          <w:sz w:val="20"/>
          <w:szCs w:val="20"/>
        </w:rPr>
      </w:pPr>
      <w:r>
        <w:rPr>
          <w:rFonts w:ascii="SimSun" w:hAnsi="SimSun" w:eastAsia="SimSun" w:cs="SimSun"/>
          <w:sz w:val="20"/>
          <w:szCs w:val="20"/>
          <w:spacing w:val="1"/>
        </w:rPr>
        <w:t>按保持时间的长短将记忆分成了瞬时记忆、短时</w:t>
      </w:r>
      <w:r>
        <w:rPr>
          <w:rFonts w:ascii="SimSun" w:hAnsi="SimSun" w:eastAsia="SimSun" w:cs="SimSun"/>
          <w:sz w:val="20"/>
          <w:szCs w:val="20"/>
          <w:spacing w:val="9"/>
        </w:rPr>
        <w:t xml:space="preserve"> </w:t>
      </w:r>
      <w:r>
        <w:rPr>
          <w:rFonts w:ascii="SimSun" w:hAnsi="SimSun" w:eastAsia="SimSun" w:cs="SimSun"/>
          <w:sz w:val="20"/>
          <w:szCs w:val="20"/>
          <w:spacing w:val="1"/>
        </w:rPr>
        <w:t>记忆和长时记忆。其中瞬时记忆(感觉记忆)</w:t>
      </w:r>
      <w:r>
        <w:rPr>
          <w:rFonts w:ascii="SimSun" w:hAnsi="SimSun" w:eastAsia="SimSun" w:cs="SimSun"/>
          <w:sz w:val="20"/>
          <w:szCs w:val="20"/>
        </w:rPr>
        <w:t>的保持时 </w:t>
      </w:r>
      <w:r>
        <w:rPr>
          <w:rFonts w:ascii="SimSun" w:hAnsi="SimSun" w:eastAsia="SimSun" w:cs="SimSun"/>
          <w:sz w:val="20"/>
          <w:szCs w:val="20"/>
          <w:spacing w:val="10"/>
        </w:rPr>
        <w:t>间最短1秒以内，记忆容量较大。短时记忆(工作记</w:t>
      </w:r>
      <w:r>
        <w:rPr>
          <w:rFonts w:ascii="SimSun" w:hAnsi="SimSun" w:eastAsia="SimSun" w:cs="SimSun"/>
          <w:sz w:val="20"/>
          <w:szCs w:val="20"/>
          <w:spacing w:val="8"/>
        </w:rPr>
        <w:t xml:space="preserve"> </w:t>
      </w:r>
      <w:r>
        <w:rPr>
          <w:rFonts w:ascii="SimSun" w:hAnsi="SimSun" w:eastAsia="SimSun" w:cs="SimSun"/>
          <w:sz w:val="20"/>
          <w:szCs w:val="20"/>
          <w:spacing w:val="1"/>
        </w:rPr>
        <w:t>忆)的保持时间在一分钟左右，容量是7±2 个组块。</w:t>
      </w:r>
      <w:r>
        <w:rPr>
          <w:rFonts w:ascii="SimSun" w:hAnsi="SimSun" w:eastAsia="SimSun" w:cs="SimSun"/>
          <w:sz w:val="20"/>
          <w:szCs w:val="20"/>
          <w:spacing w:val="14"/>
        </w:rPr>
        <w:t xml:space="preserve"> </w:t>
      </w:r>
      <w:r>
        <w:rPr>
          <w:rFonts w:ascii="SimSun" w:hAnsi="SimSun" w:eastAsia="SimSun" w:cs="SimSun"/>
          <w:sz w:val="20"/>
          <w:szCs w:val="20"/>
          <w:spacing w:val="1"/>
        </w:rPr>
        <w:t>长时记忆的保持时间在一分钟以上，容量很大。题干</w:t>
      </w:r>
      <w:r>
        <w:rPr>
          <w:rFonts w:ascii="SimSun" w:hAnsi="SimSun" w:eastAsia="SimSun" w:cs="SimSun"/>
          <w:sz w:val="20"/>
          <w:szCs w:val="20"/>
          <w:spacing w:val="13"/>
        </w:rPr>
        <w:t xml:space="preserve"> </w:t>
      </w:r>
      <w:r>
        <w:rPr>
          <w:rFonts w:ascii="SimSun" w:hAnsi="SimSun" w:eastAsia="SimSun" w:cs="SimSun"/>
          <w:sz w:val="20"/>
          <w:szCs w:val="20"/>
          <w:spacing w:val="-2"/>
        </w:rPr>
        <w:t>中说的是长时记忆不是瞬时记忆。</w:t>
      </w:r>
    </w:p>
    <w:p>
      <w:pPr>
        <w:ind w:left="566"/>
        <w:spacing w:before="14"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156"/>
        <w:spacing w:before="249"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1"/>
        </w:rPr>
        <w:t>3</w:t>
      </w:r>
      <w:r>
        <w:rPr>
          <w:rFonts w:ascii="SimSun" w:hAnsi="SimSun" w:eastAsia="SimSun" w:cs="SimSun"/>
          <w:sz w:val="22"/>
          <w:szCs w:val="22"/>
          <w:b/>
          <w:bCs/>
          <w:spacing w:val="-11"/>
        </w:rPr>
        <w:t>、瞬时记忆向短时记忆的转化条件是复述。</w:t>
      </w:r>
    </w:p>
    <w:p>
      <w:pPr>
        <w:spacing w:line="251" w:lineRule="auto"/>
        <w:rPr>
          <w:rFonts w:ascii="Arial"/>
          <w:sz w:val="21"/>
        </w:rPr>
      </w:pPr>
      <w:r/>
    </w:p>
    <w:p>
      <w:pPr>
        <w:ind w:firstLine="566"/>
        <w:spacing w:line="260" w:lineRule="exact"/>
        <w:rPr/>
      </w:pPr>
      <w:r>
        <w:rPr>
          <w:position w:val="-5"/>
        </w:rPr>
        <w:pict>
          <v:group id="_x0000_s178" style="mso-position-vertical-relative:line;mso-position-horizontal-relative:char;width:120pt;height:13.05pt;" filled="false" stroked="false" coordsize="2400,261" coordorigin="0,0">
            <v:shape id="_x0000_s180" style="position:absolute;left:0;top:0;width:2400;height:261;" filled="false" stroked="false" type="#_x0000_t75">
              <v:imagedata o:title="" r:id="rId132"/>
            </v:shape>
            <v:shape id="_x0000_s182" style="position:absolute;left:-20;top:-20;width:2440;height:301;" filled="false" stroked="false" type="#_x0000_t202">
              <v:fill on="false"/>
              <v:stroke on="false"/>
              <v:path/>
              <v:imagedata o:title=""/>
              <o:lock v:ext="edit" aspectratio="false"/>
              <v:textbox inset="0mm,0mm,0mm,0mm">
                <w:txbxContent>
                  <w:p>
                    <w:pPr>
                      <w:ind w:left="19"/>
                      <w:spacing w:before="48" w:line="219" w:lineRule="auto"/>
                      <w:rPr>
                        <w:rFonts w:ascii="SimSun" w:hAnsi="SimSun" w:eastAsia="SimSun" w:cs="SimSun"/>
                        <w:sz w:val="20"/>
                        <w:szCs w:val="20"/>
                      </w:rPr>
                    </w:pPr>
                    <w:r>
                      <w:rPr>
                        <w:rFonts w:ascii="SimSun" w:hAnsi="SimSun" w:eastAsia="SimSun" w:cs="SimSun"/>
                        <w:sz w:val="20"/>
                        <w:szCs w:val="20"/>
                      </w:rPr>
                      <w:t>【参考答案】此说法错误。</w:t>
                    </w:r>
                  </w:p>
                </w:txbxContent>
              </v:textbox>
            </v:shape>
          </v:group>
        </w:pict>
      </w:r>
    </w:p>
    <w:p>
      <w:pPr>
        <w:ind w:left="156" w:right="70" w:firstLine="410"/>
        <w:spacing w:before="159" w:line="360" w:lineRule="auto"/>
        <w:jc w:val="both"/>
        <w:rPr>
          <w:rFonts w:ascii="SimSun" w:hAnsi="SimSun" w:eastAsia="SimSun" w:cs="SimSun"/>
          <w:sz w:val="20"/>
          <w:szCs w:val="20"/>
        </w:rPr>
      </w:pPr>
      <w:r>
        <w:rPr>
          <w:rFonts w:ascii="SimSun" w:hAnsi="SimSun" w:eastAsia="SimSun" w:cs="SimSun"/>
          <w:sz w:val="20"/>
          <w:szCs w:val="20"/>
          <w:spacing w:val="1"/>
        </w:rPr>
        <w:t>瞬时记忆向短时记忆转化时需要注意才能转化成</w:t>
      </w:r>
      <w:r>
        <w:rPr>
          <w:rFonts w:ascii="SimSun" w:hAnsi="SimSun" w:eastAsia="SimSun" w:cs="SimSun"/>
          <w:sz w:val="20"/>
          <w:szCs w:val="20"/>
          <w:spacing w:val="7"/>
        </w:rPr>
        <w:t xml:space="preserve"> </w:t>
      </w:r>
      <w:r>
        <w:rPr>
          <w:rFonts w:ascii="SimSun" w:hAnsi="SimSun" w:eastAsia="SimSun" w:cs="SimSun"/>
          <w:sz w:val="20"/>
          <w:szCs w:val="20"/>
          <w:spacing w:val="1"/>
        </w:rPr>
        <w:t>功。从短时记忆向长时记忆转化需要通过大量的复述</w:t>
      </w:r>
      <w:r>
        <w:rPr>
          <w:rFonts w:ascii="SimSun" w:hAnsi="SimSun" w:eastAsia="SimSun" w:cs="SimSun"/>
          <w:sz w:val="20"/>
          <w:szCs w:val="20"/>
          <w:spacing w:val="13"/>
        </w:rPr>
        <w:t xml:space="preserve"> </w:t>
      </w:r>
      <w:r>
        <w:rPr>
          <w:rFonts w:ascii="SimSun" w:hAnsi="SimSun" w:eastAsia="SimSun" w:cs="SimSun"/>
          <w:sz w:val="20"/>
          <w:szCs w:val="20"/>
          <w:spacing w:val="1"/>
        </w:rPr>
        <w:t>才能进行。因此，题干所述应该是短时记忆向长时记</w:t>
      </w:r>
      <w:r>
        <w:rPr>
          <w:rFonts w:ascii="SimSun" w:hAnsi="SimSun" w:eastAsia="SimSun" w:cs="SimSun"/>
          <w:sz w:val="20"/>
          <w:szCs w:val="20"/>
          <w:spacing w:val="15"/>
        </w:rPr>
        <w:t xml:space="preserve"> </w:t>
      </w:r>
      <w:r>
        <w:rPr>
          <w:rFonts w:ascii="SimSun" w:hAnsi="SimSun" w:eastAsia="SimSun" w:cs="SimSun"/>
          <w:sz w:val="20"/>
          <w:szCs w:val="20"/>
          <w:spacing w:val="-5"/>
        </w:rPr>
        <w:t>忆转化的条件。</w:t>
      </w:r>
    </w:p>
    <w:p>
      <w:pPr>
        <w:ind w:left="566"/>
        <w:spacing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156"/>
        <w:spacing w:before="259"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1"/>
        </w:rPr>
        <w:t>4</w:t>
      </w:r>
      <w:r>
        <w:rPr>
          <w:rFonts w:ascii="SimSun" w:hAnsi="SimSun" w:eastAsia="SimSun" w:cs="SimSun"/>
          <w:sz w:val="22"/>
          <w:szCs w:val="22"/>
          <w:b/>
          <w:bCs/>
          <w:spacing w:val="-11"/>
        </w:rPr>
        <w:t>、定势就是功能固着。</w:t>
      </w:r>
    </w:p>
    <w:p>
      <w:pPr>
        <w:spacing w:line="241" w:lineRule="auto"/>
        <w:rPr>
          <w:rFonts w:ascii="Arial"/>
          <w:sz w:val="21"/>
        </w:rPr>
      </w:pPr>
      <w:r/>
    </w:p>
    <w:p>
      <w:pPr>
        <w:ind w:firstLine="546"/>
        <w:spacing w:before="1" w:line="260" w:lineRule="exact"/>
        <w:rPr/>
      </w:pPr>
      <w:r>
        <w:rPr>
          <w:position w:val="-5"/>
        </w:rPr>
        <w:pict>
          <v:group id="_x0000_s184" style="mso-position-vertical-relative:line;mso-position-horizontal-relative:char;width:121pt;height:13.05pt;" filled="false" stroked="false" coordsize="2420,261" coordorigin="0,0">
            <v:shape id="_x0000_s186" style="position:absolute;left:0;top:0;width:2420;height:261;" filled="false" stroked="false" type="#_x0000_t75">
              <v:imagedata o:title="" r:id="rId133"/>
            </v:shape>
            <v:shape id="_x0000_s188" style="position:absolute;left:-20;top:-20;width:2460;height:301;" filled="false" stroked="false" type="#_x0000_t202">
              <v:fill on="false"/>
              <v:stroke on="false"/>
              <v:path/>
              <v:imagedata o:title=""/>
              <o:lock v:ext="edit" aspectratio="false"/>
              <v:textbox inset="0mm,0mm,0mm,0mm">
                <w:txbxContent>
                  <w:p>
                    <w:pPr>
                      <w:ind w:left="39"/>
                      <w:spacing w:before="58" w:line="219" w:lineRule="auto"/>
                      <w:rPr>
                        <w:rFonts w:ascii="SimSun" w:hAnsi="SimSun" w:eastAsia="SimSun" w:cs="SimSun"/>
                        <w:sz w:val="20"/>
                        <w:szCs w:val="20"/>
                      </w:rPr>
                    </w:pPr>
                    <w:r>
                      <w:rPr>
                        <w:rFonts w:ascii="SimSun" w:hAnsi="SimSun" w:eastAsia="SimSun" w:cs="SimSun"/>
                        <w:sz w:val="20"/>
                        <w:szCs w:val="20"/>
                      </w:rPr>
                      <w:t>【参考答案】此说法错误。</w:t>
                    </w:r>
                  </w:p>
                </w:txbxContent>
              </v:textbox>
            </v:shape>
          </v:group>
        </w:pict>
      </w:r>
    </w:p>
    <w:p>
      <w:pPr>
        <w:ind w:left="156" w:firstLine="410"/>
        <w:spacing w:before="148" w:line="342" w:lineRule="auto"/>
        <w:jc w:val="both"/>
        <w:rPr>
          <w:rFonts w:ascii="SimSun" w:hAnsi="SimSun" w:eastAsia="SimSun" w:cs="SimSun"/>
          <w:sz w:val="20"/>
          <w:szCs w:val="20"/>
        </w:rPr>
      </w:pPr>
      <w:r>
        <w:rPr>
          <w:rFonts w:ascii="SimSun" w:hAnsi="SimSun" w:eastAsia="SimSun" w:cs="SimSun"/>
          <w:sz w:val="20"/>
          <w:szCs w:val="20"/>
          <w:spacing w:val="1"/>
        </w:rPr>
        <w:t>定势是指重复先前的操作所引起的一种心理准备</w:t>
      </w:r>
      <w:r>
        <w:rPr>
          <w:rFonts w:ascii="SimSun" w:hAnsi="SimSun" w:eastAsia="SimSun" w:cs="SimSun"/>
          <w:sz w:val="20"/>
          <w:szCs w:val="20"/>
          <w:spacing w:val="7"/>
        </w:rPr>
        <w:t xml:space="preserve"> </w:t>
      </w:r>
      <w:r>
        <w:rPr>
          <w:rFonts w:ascii="SimSun" w:hAnsi="SimSun" w:eastAsia="SimSun" w:cs="SimSun"/>
          <w:sz w:val="20"/>
          <w:szCs w:val="20"/>
          <w:spacing w:val="1"/>
        </w:rPr>
        <w:t>状态。在环境不变的条件下，心理定势使人们能够应</w:t>
      </w:r>
      <w:r>
        <w:rPr>
          <w:rFonts w:ascii="SimSun" w:hAnsi="SimSun" w:eastAsia="SimSun" w:cs="SimSun"/>
          <w:sz w:val="20"/>
          <w:szCs w:val="20"/>
          <w:spacing w:val="14"/>
        </w:rPr>
        <w:t xml:space="preserve"> </w:t>
      </w:r>
      <w:r>
        <w:rPr>
          <w:rFonts w:ascii="SimSun" w:hAnsi="SimSun" w:eastAsia="SimSun" w:cs="SimSun"/>
          <w:sz w:val="20"/>
          <w:szCs w:val="20"/>
          <w:spacing w:val="-4"/>
        </w:rPr>
        <w:t>用已掌握的方法迅速解决问题。而在情境发生变化时，</w:t>
      </w:r>
      <w:r>
        <w:rPr>
          <w:rFonts w:ascii="SimSun" w:hAnsi="SimSun" w:eastAsia="SimSun" w:cs="SimSun"/>
          <w:sz w:val="20"/>
          <w:szCs w:val="20"/>
          <w:spacing w:val="4"/>
        </w:rPr>
        <w:t xml:space="preserve"> </w:t>
      </w:r>
      <w:r>
        <w:rPr>
          <w:rFonts w:ascii="SimSun" w:hAnsi="SimSun" w:eastAsia="SimSun" w:cs="SimSun"/>
          <w:sz w:val="20"/>
          <w:szCs w:val="20"/>
          <w:spacing w:val="1"/>
        </w:rPr>
        <w:t>它则会妨碍人们采用新的方法。消极的心理定势是束</w:t>
      </w:r>
      <w:r>
        <w:rPr>
          <w:rFonts w:ascii="SimSun" w:hAnsi="SimSun" w:eastAsia="SimSun" w:cs="SimSun"/>
          <w:sz w:val="20"/>
          <w:szCs w:val="20"/>
          <w:spacing w:val="16"/>
        </w:rPr>
        <w:t xml:space="preserve"> </w:t>
      </w:r>
      <w:r>
        <w:rPr>
          <w:rFonts w:ascii="SimSun" w:hAnsi="SimSun" w:eastAsia="SimSun" w:cs="SimSun"/>
          <w:sz w:val="20"/>
          <w:szCs w:val="20"/>
          <w:spacing w:val="1"/>
        </w:rPr>
        <w:t>缚创造性思维的枷锁。功能固着是指人们把某种功能</w:t>
      </w:r>
      <w:r>
        <w:rPr>
          <w:rFonts w:ascii="SimSun" w:hAnsi="SimSun" w:eastAsia="SimSun" w:cs="SimSun"/>
          <w:sz w:val="20"/>
          <w:szCs w:val="20"/>
          <w:spacing w:val="16"/>
        </w:rPr>
        <w:t xml:space="preserve"> </w:t>
      </w:r>
      <w:r>
        <w:rPr>
          <w:rFonts w:ascii="SimSun" w:hAnsi="SimSun" w:eastAsia="SimSun" w:cs="SimSun"/>
          <w:sz w:val="20"/>
          <w:szCs w:val="20"/>
          <w:spacing w:val="1"/>
        </w:rPr>
        <w:t>赋予某物体的倾向。在功能固着的影响下，人们不容</w:t>
      </w:r>
      <w:r>
        <w:rPr>
          <w:rFonts w:ascii="SimSun" w:hAnsi="SimSun" w:eastAsia="SimSun" w:cs="SimSun"/>
          <w:sz w:val="20"/>
          <w:szCs w:val="20"/>
          <w:spacing w:val="16"/>
        </w:rPr>
        <w:t xml:space="preserve"> </w:t>
      </w:r>
      <w:r>
        <w:rPr>
          <w:rFonts w:ascii="SimSun" w:hAnsi="SimSun" w:eastAsia="SimSun" w:cs="SimSun"/>
          <w:sz w:val="20"/>
          <w:szCs w:val="20"/>
        </w:rPr>
        <w:t>易摆脱事物用途的固有观念，从而直接影响问题解决</w:t>
      </w:r>
      <w:r>
        <w:rPr>
          <w:rFonts w:ascii="SimSun" w:hAnsi="SimSun" w:eastAsia="SimSun" w:cs="SimSun"/>
          <w:sz w:val="20"/>
          <w:szCs w:val="20"/>
          <w:spacing w:val="8"/>
        </w:rPr>
        <w:t xml:space="preserve">  </w:t>
      </w:r>
      <w:r>
        <w:rPr>
          <w:rFonts w:ascii="SimSun" w:hAnsi="SimSun" w:eastAsia="SimSun" w:cs="SimSun"/>
          <w:sz w:val="20"/>
          <w:szCs w:val="20"/>
          <w:spacing w:val="-2"/>
        </w:rPr>
        <w:t>的灵活性。因此，定势不等同于功能固着。</w:t>
      </w:r>
    </w:p>
    <w:p>
      <w:pPr>
        <w:ind w:left="566"/>
        <w:spacing w:before="25" w:line="219" w:lineRule="auto"/>
        <w:rPr>
          <w:rFonts w:ascii="SimSun" w:hAnsi="SimSun" w:eastAsia="SimSun" w:cs="SimSun"/>
          <w:sz w:val="20"/>
          <w:szCs w:val="20"/>
        </w:rPr>
      </w:pPr>
      <w:r>
        <w:rPr>
          <w:rFonts w:ascii="SimSun" w:hAnsi="SimSun" w:eastAsia="SimSun" w:cs="SimSun"/>
          <w:sz w:val="20"/>
          <w:szCs w:val="20"/>
          <w:spacing w:val="1"/>
        </w:rPr>
        <w:t>故该说法错误。[公众号西米学府团队]</w:t>
      </w:r>
    </w:p>
    <w:p>
      <w:pPr>
        <w:ind w:left="159" w:right="66" w:hanging="3"/>
        <w:spacing w:before="240" w:line="347" w:lineRule="auto"/>
        <w:rPr>
          <w:rFonts w:ascii="SimSun" w:hAnsi="SimSun" w:eastAsia="SimSun" w:cs="SimSun"/>
          <w:sz w:val="22"/>
          <w:szCs w:val="22"/>
        </w:rPr>
      </w:pPr>
      <w:r>
        <w:rPr>
          <w:rFonts w:ascii="Times New Roman" w:hAnsi="Times New Roman" w:eastAsia="Times New Roman" w:cs="Times New Roman"/>
          <w:sz w:val="22"/>
          <w:szCs w:val="22"/>
          <w:b/>
          <w:bCs/>
          <w:spacing w:val="-16"/>
        </w:rPr>
        <w:t>5</w:t>
      </w:r>
      <w:r>
        <w:rPr>
          <w:rFonts w:ascii="SimSun" w:hAnsi="SimSun" w:eastAsia="SimSun" w:cs="SimSun"/>
          <w:sz w:val="22"/>
          <w:szCs w:val="22"/>
          <w:b/>
          <w:bCs/>
          <w:spacing w:val="-16"/>
        </w:rPr>
        <w:t>、定势会阻碍人们产生更合理更有效的思路，影响</w:t>
      </w:r>
      <w:r>
        <w:rPr>
          <w:rFonts w:ascii="SimSun" w:hAnsi="SimSun" w:eastAsia="SimSun" w:cs="SimSun"/>
          <w:sz w:val="22"/>
          <w:szCs w:val="22"/>
          <w:spacing w:val="10"/>
        </w:rPr>
        <w:t xml:space="preserve"> </w:t>
      </w:r>
      <w:r>
        <w:rPr>
          <w:rFonts w:ascii="SimSun" w:hAnsi="SimSun" w:eastAsia="SimSun" w:cs="SimSun"/>
          <w:sz w:val="22"/>
          <w:szCs w:val="22"/>
          <w:b/>
          <w:bCs/>
          <w:spacing w:val="-12"/>
        </w:rPr>
        <w:t>问题解决的速度和效率，因此定势只有消极影响</w:t>
      </w:r>
    </w:p>
    <w:p>
      <w:pPr>
        <w:ind w:firstLine="566"/>
        <w:spacing w:before="89" w:line="260" w:lineRule="exact"/>
        <w:rPr/>
      </w:pPr>
      <w:r>
        <w:rPr>
          <w:position w:val="-5"/>
        </w:rPr>
        <w:pict>
          <v:group id="_x0000_s190" style="mso-position-vertical-relative:line;mso-position-horizontal-relative:char;width:120pt;height:13.05pt;" filled="false" stroked="false" coordsize="2400,261" coordorigin="0,0">
            <v:shape id="_x0000_s192" style="position:absolute;left:0;top:0;width:2400;height:261;" filled="false" stroked="false" type="#_x0000_t75">
              <v:imagedata o:title="" r:id="rId134"/>
            </v:shape>
            <v:shape id="_x0000_s194" style="position:absolute;left:-20;top:-20;width:2440;height:301;" filled="false" stroked="false" type="#_x0000_t202">
              <v:fill on="false"/>
              <v:stroke on="false"/>
              <v:path/>
              <v:imagedata o:title=""/>
              <o:lock v:ext="edit" aspectratio="false"/>
              <v:textbox inset="0mm,0mm,0mm,0mm">
                <w:txbxContent>
                  <w:p>
                    <w:pPr>
                      <w:ind w:left="19"/>
                      <w:spacing w:before="48" w:line="219" w:lineRule="auto"/>
                      <w:rPr>
                        <w:rFonts w:ascii="SimSun" w:hAnsi="SimSun" w:eastAsia="SimSun" w:cs="SimSun"/>
                        <w:sz w:val="20"/>
                        <w:szCs w:val="20"/>
                      </w:rPr>
                    </w:pPr>
                    <w:r>
                      <w:rPr>
                        <w:rFonts w:ascii="SimSun" w:hAnsi="SimSun" w:eastAsia="SimSun" w:cs="SimSun"/>
                        <w:sz w:val="20"/>
                        <w:szCs w:val="20"/>
                      </w:rPr>
                      <w:t>【参考答案】此说法错误。</w:t>
                    </w:r>
                  </w:p>
                </w:txbxContent>
              </v:textbox>
            </v:shape>
          </v:group>
        </w:pict>
      </w:r>
    </w:p>
    <w:p>
      <w:pPr>
        <w:ind w:left="156" w:right="66" w:firstLine="410"/>
        <w:spacing w:before="169" w:line="351" w:lineRule="auto"/>
        <w:jc w:val="both"/>
        <w:rPr>
          <w:rFonts w:ascii="SimSun" w:hAnsi="SimSun" w:eastAsia="SimSun" w:cs="SimSun"/>
          <w:sz w:val="20"/>
          <w:szCs w:val="20"/>
        </w:rPr>
      </w:pPr>
      <w:r>
        <w:rPr>
          <w:rFonts w:ascii="SimSun" w:hAnsi="SimSun" w:eastAsia="SimSun" w:cs="SimSun"/>
          <w:sz w:val="20"/>
          <w:szCs w:val="20"/>
          <w:spacing w:val="1"/>
        </w:rPr>
        <w:t>定势是指重复先前的操作所引起的一种心理准备</w:t>
      </w:r>
      <w:r>
        <w:rPr>
          <w:rFonts w:ascii="SimSun" w:hAnsi="SimSun" w:eastAsia="SimSun" w:cs="SimSun"/>
          <w:sz w:val="20"/>
          <w:szCs w:val="20"/>
          <w:spacing w:val="7"/>
        </w:rPr>
        <w:t xml:space="preserve"> </w:t>
      </w:r>
      <w:r>
        <w:rPr>
          <w:rFonts w:ascii="SimSun" w:hAnsi="SimSun" w:eastAsia="SimSun" w:cs="SimSun"/>
          <w:sz w:val="20"/>
          <w:szCs w:val="20"/>
          <w:spacing w:val="1"/>
        </w:rPr>
        <w:t>状态。定势的影响应根据不同情境进行分析：在环境</w:t>
      </w:r>
      <w:r>
        <w:rPr>
          <w:rFonts w:ascii="SimSun" w:hAnsi="SimSun" w:eastAsia="SimSun" w:cs="SimSun"/>
          <w:sz w:val="20"/>
          <w:szCs w:val="20"/>
          <w:spacing w:val="14"/>
        </w:rPr>
        <w:t xml:space="preserve"> </w:t>
      </w:r>
      <w:r>
        <w:rPr>
          <w:rFonts w:ascii="SimSun" w:hAnsi="SimSun" w:eastAsia="SimSun" w:cs="SimSun"/>
          <w:sz w:val="20"/>
          <w:szCs w:val="20"/>
          <w:spacing w:val="1"/>
        </w:rPr>
        <w:t>不变的条件下，定势使人能够应用已掌握的方法迅速</w:t>
      </w:r>
      <w:r>
        <w:rPr>
          <w:rFonts w:ascii="SimSun" w:hAnsi="SimSun" w:eastAsia="SimSun" w:cs="SimSun"/>
          <w:sz w:val="20"/>
          <w:szCs w:val="20"/>
          <w:spacing w:val="13"/>
        </w:rPr>
        <w:t xml:space="preserve"> </w:t>
      </w:r>
      <w:r>
        <w:rPr>
          <w:rFonts w:ascii="SimSun" w:hAnsi="SimSun" w:eastAsia="SimSun" w:cs="SimSun"/>
          <w:sz w:val="20"/>
          <w:szCs w:val="20"/>
          <w:spacing w:val="2"/>
        </w:rPr>
        <w:t>解决问题。这是因为在环境不变的情况下，</w:t>
      </w:r>
      <w:r>
        <w:rPr>
          <w:rFonts w:ascii="SimSun" w:hAnsi="SimSun" w:eastAsia="SimSun" w:cs="SimSun"/>
          <w:sz w:val="20"/>
          <w:szCs w:val="20"/>
          <w:spacing w:val="1"/>
        </w:rPr>
        <w:t>定势起积</w:t>
      </w:r>
      <w:r>
        <w:rPr>
          <w:rFonts w:ascii="SimSun" w:hAnsi="SimSun" w:eastAsia="SimSun" w:cs="SimSun"/>
          <w:sz w:val="20"/>
          <w:szCs w:val="20"/>
        </w:rPr>
        <w:t xml:space="preserve"> </w:t>
      </w:r>
      <w:r>
        <w:rPr>
          <w:rFonts w:ascii="SimSun" w:hAnsi="SimSun" w:eastAsia="SimSun" w:cs="SimSun"/>
          <w:sz w:val="20"/>
          <w:szCs w:val="20"/>
          <w:spacing w:val="-7"/>
        </w:rPr>
        <w:t>极作用，减少尝试错误，促进问题解决。而在环境发生</w:t>
      </w:r>
      <w:r>
        <w:rPr>
          <w:rFonts w:ascii="SimSun" w:hAnsi="SimSun" w:eastAsia="SimSun" w:cs="SimSun"/>
          <w:sz w:val="20"/>
          <w:szCs w:val="20"/>
          <w:spacing w:val="6"/>
        </w:rPr>
        <w:t xml:space="preserve"> </w:t>
      </w:r>
      <w:r>
        <w:rPr>
          <w:rFonts w:ascii="SimSun" w:hAnsi="SimSun" w:eastAsia="SimSun" w:cs="SimSun"/>
          <w:sz w:val="20"/>
          <w:szCs w:val="20"/>
          <w:spacing w:val="1"/>
        </w:rPr>
        <w:t>变化时，它则会妨碍人采用新的方法。因此具有消极</w:t>
      </w:r>
    </w:p>
    <w:p>
      <w:pPr>
        <w:spacing w:line="351" w:lineRule="auto"/>
        <w:sectPr>
          <w:type w:val="continuous"/>
          <w:pgSz w:w="11910" w:h="16840"/>
          <w:pgMar w:top="802" w:right="1069" w:bottom="733" w:left="1039" w:header="540" w:footer="512" w:gutter="0"/>
          <w:cols w:equalWidth="0" w:num="2" w:sep="1">
            <w:col w:w="4834" w:space="100"/>
            <w:col w:w="4867" w:space="0"/>
          </w:cols>
        </w:sectPr>
        <w:rPr>
          <w:rFonts w:ascii="SimSun" w:hAnsi="SimSun" w:eastAsia="SimSun" w:cs="SimSun"/>
          <w:sz w:val="20"/>
          <w:szCs w:val="20"/>
        </w:rPr>
      </w:pPr>
    </w:p>
    <w:p>
      <w:pPr>
        <w:rPr/>
      </w:pPr>
      <w:r/>
    </w:p>
    <w:p>
      <w:pPr>
        <w:sectPr>
          <w:type w:val="continuous"/>
          <w:pgSz w:w="11910" w:h="16840"/>
          <w:pgMar w:top="802" w:right="1069" w:bottom="733" w:left="1039" w:header="540" w:footer="512" w:gutter="0"/>
          <w:cols w:equalWidth="0" w:num="1">
            <w:col w:w="9801" w:space="0"/>
          </w:cols>
        </w:sectPr>
        <w:rPr/>
      </w:pPr>
    </w:p>
    <w:p>
      <w:pPr>
        <w:spacing w:line="173" w:lineRule="exact"/>
        <w:rPr/>
      </w:pPr>
      <w:r>
        <w:drawing>
          <wp:anchor distT="0" distB="0" distL="0" distR="0" simplePos="0" relativeHeight="251796480"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102" name="IM 102"/>
            <wp:cNvGraphicFramePr/>
            <a:graphic>
              <a:graphicData uri="http://schemas.openxmlformats.org/drawingml/2006/picture">
                <pic:pic>
                  <pic:nvPicPr>
                    <pic:cNvPr id="102" name="IM 102"/>
                    <pic:cNvPicPr/>
                  </pic:nvPicPr>
                  <pic:blipFill>
                    <a:blip r:embed="rId136"/>
                    <a:stretch>
                      <a:fillRect/>
                    </a:stretch>
                  </pic:blipFill>
                  <pic:spPr>
                    <a:xfrm rot="0">
                      <a:off x="0" y="0"/>
                      <a:ext cx="6223017" cy="12618"/>
                    </a:xfrm>
                    <a:prstGeom prst="rect">
                      <a:avLst/>
                    </a:prstGeom>
                  </pic:spPr>
                </pic:pic>
              </a:graphicData>
            </a:graphic>
          </wp:anchor>
        </w:drawing>
      </w:r>
      <w:r/>
    </w:p>
    <w:p>
      <w:pPr>
        <w:spacing w:line="173" w:lineRule="exact"/>
        <w:sectPr>
          <w:footerReference w:type="default" r:id="rId135"/>
          <w:pgSz w:w="11910" w:h="16840"/>
          <w:pgMar w:top="802" w:right="1069" w:bottom="733" w:left="1039" w:header="540" w:footer="512" w:gutter="0"/>
          <w:cols w:equalWidth="0" w:num="1">
            <w:col w:w="9801" w:space="0"/>
          </w:cols>
        </w:sectPr>
        <w:rPr/>
      </w:pPr>
    </w:p>
    <w:p>
      <w:pPr>
        <w:ind w:left="30"/>
        <w:spacing w:before="162" w:line="219" w:lineRule="auto"/>
        <w:rPr>
          <w:rFonts w:ascii="SimSun" w:hAnsi="SimSun" w:eastAsia="SimSun" w:cs="SimSun"/>
          <w:sz w:val="20"/>
          <w:szCs w:val="20"/>
        </w:rPr>
      </w:pPr>
      <w:r>
        <w:rPr>
          <w:rFonts w:ascii="SimSun" w:hAnsi="SimSun" w:eastAsia="SimSun" w:cs="SimSun"/>
          <w:sz w:val="20"/>
          <w:szCs w:val="20"/>
          <w:spacing w:val="-2"/>
        </w:rPr>
        <w:t>作用。消极的思维定势是束缚创造性思维的枷锁。</w:t>
      </w:r>
    </w:p>
    <w:p>
      <w:pPr>
        <w:ind w:left="420"/>
        <w:spacing w:before="163"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30"/>
        <w:spacing w:before="268"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3"/>
        </w:rPr>
        <w:t>6</w:t>
      </w:r>
      <w:r>
        <w:rPr>
          <w:rFonts w:ascii="Times New Roman" w:hAnsi="Times New Roman" w:eastAsia="Times New Roman" w:cs="Times New Roman"/>
          <w:sz w:val="22"/>
          <w:szCs w:val="22"/>
          <w:b/>
          <w:bCs/>
          <w:spacing w:val="-27"/>
        </w:rPr>
        <w:t xml:space="preserve"> </w:t>
      </w:r>
      <w:r>
        <w:rPr>
          <w:rFonts w:ascii="SimSun" w:hAnsi="SimSun" w:eastAsia="SimSun" w:cs="SimSun"/>
          <w:sz w:val="22"/>
          <w:szCs w:val="22"/>
          <w:b/>
          <w:bCs/>
          <w:spacing w:val="-13"/>
        </w:rPr>
        <w:t>、智力水平高，那么创造性也高。</w:t>
      </w:r>
    </w:p>
    <w:p>
      <w:pPr>
        <w:ind w:firstLine="430"/>
        <w:spacing w:before="233" w:line="260" w:lineRule="exact"/>
        <w:rPr/>
      </w:pPr>
      <w:r>
        <w:rPr>
          <w:position w:val="-5"/>
        </w:rPr>
        <w:pict>
          <v:group id="_x0000_s196" style="mso-position-vertical-relative:line;mso-position-horizontal-relative:char;width:120.5pt;height:13.05pt;" filled="false" stroked="false" coordsize="2410,261" coordorigin="0,0">
            <v:shape id="_x0000_s198" style="position:absolute;left:0;top:0;width:2410;height:261;" filled="false" stroked="false" type="#_x0000_t75">
              <v:imagedata o:title="" r:id="rId137"/>
            </v:shape>
            <v:shape id="_x0000_s200" style="position:absolute;left:-20;top:-20;width:2450;height:301;" filled="false" stroked="false" type="#_x0000_t202">
              <v:fill on="false"/>
              <v:stroke on="false"/>
              <v:path/>
              <v:imagedata o:title=""/>
              <o:lock v:ext="edit" aspectratio="false"/>
              <v:textbox inset="0mm,0mm,0mm,0mm">
                <w:txbxContent>
                  <w:p>
                    <w:pPr>
                      <w:ind w:left="9"/>
                      <w:spacing w:before="4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30" w:right="269" w:firstLine="390"/>
        <w:spacing w:before="137" w:line="345" w:lineRule="auto"/>
        <w:rPr>
          <w:rFonts w:ascii="SimSun" w:hAnsi="SimSun" w:eastAsia="SimSun" w:cs="SimSun"/>
          <w:sz w:val="20"/>
          <w:szCs w:val="20"/>
        </w:rPr>
      </w:pPr>
      <w:r>
        <w:rPr>
          <w:rFonts w:ascii="SimSun" w:hAnsi="SimSun" w:eastAsia="SimSun" w:cs="SimSun"/>
          <w:sz w:val="20"/>
          <w:szCs w:val="20"/>
          <w:spacing w:val="1"/>
        </w:rPr>
        <w:t>创造性与智力相关，但是这种关系是非线</w:t>
      </w:r>
      <w:r>
        <w:rPr>
          <w:rFonts w:ascii="SimSun" w:hAnsi="SimSun" w:eastAsia="SimSun" w:cs="SimSun"/>
          <w:sz w:val="20"/>
          <w:szCs w:val="20"/>
        </w:rPr>
        <w:t>性的。 </w:t>
      </w:r>
      <w:r>
        <w:rPr>
          <w:rFonts w:ascii="SimSun" w:hAnsi="SimSun" w:eastAsia="SimSun" w:cs="SimSun"/>
          <w:sz w:val="20"/>
          <w:szCs w:val="20"/>
          <w:spacing w:val="-3"/>
        </w:rPr>
        <w:t>两者的关系可以具体表述为：</w:t>
      </w:r>
    </w:p>
    <w:p>
      <w:pPr>
        <w:ind w:left="420"/>
        <w:spacing w:before="11" w:line="217" w:lineRule="auto"/>
        <w:rPr>
          <w:rFonts w:ascii="SimSun" w:hAnsi="SimSun" w:eastAsia="SimSun" w:cs="SimSun"/>
          <w:sz w:val="20"/>
          <w:szCs w:val="20"/>
        </w:rPr>
      </w:pPr>
      <w:r>
        <w:rPr>
          <w:rFonts w:ascii="SimSun" w:hAnsi="SimSun" w:eastAsia="SimSun" w:cs="SimSun"/>
          <w:sz w:val="20"/>
          <w:szCs w:val="20"/>
          <w:spacing w:val="-2"/>
        </w:rPr>
        <w:t>①低智商者难以有高的创造性；</w:t>
      </w:r>
    </w:p>
    <w:p>
      <w:pPr>
        <w:ind w:left="420"/>
        <w:spacing w:before="135" w:line="217" w:lineRule="auto"/>
        <w:rPr>
          <w:rFonts w:ascii="SimSun" w:hAnsi="SimSun" w:eastAsia="SimSun" w:cs="SimSun"/>
          <w:sz w:val="20"/>
          <w:szCs w:val="20"/>
        </w:rPr>
      </w:pPr>
      <w:r>
        <w:rPr>
          <w:rFonts w:ascii="SimSun" w:hAnsi="SimSun" w:eastAsia="SimSun" w:cs="SimSun"/>
          <w:sz w:val="20"/>
          <w:szCs w:val="20"/>
          <w:spacing w:val="-1"/>
        </w:rPr>
        <w:t>②高智商者不一定有高的创造性；</w:t>
      </w:r>
    </w:p>
    <w:p>
      <w:pPr>
        <w:ind w:left="420"/>
        <w:spacing w:before="125" w:line="217" w:lineRule="auto"/>
        <w:rPr>
          <w:rFonts w:ascii="SimSun" w:hAnsi="SimSun" w:eastAsia="SimSun" w:cs="SimSun"/>
          <w:sz w:val="20"/>
          <w:szCs w:val="20"/>
        </w:rPr>
      </w:pPr>
      <w:r>
        <w:rPr>
          <w:rFonts w:ascii="SimSun" w:hAnsi="SimSun" w:eastAsia="SimSun" w:cs="SimSun"/>
          <w:sz w:val="20"/>
          <w:szCs w:val="20"/>
          <w:spacing w:val="-1"/>
        </w:rPr>
        <w:t>③高创造性者必须有高于一般水平的智商；</w:t>
      </w:r>
    </w:p>
    <w:p>
      <w:pPr>
        <w:ind w:left="420" w:right="1290"/>
        <w:spacing w:before="124" w:line="278" w:lineRule="auto"/>
        <w:rPr>
          <w:rFonts w:ascii="SimSun" w:hAnsi="SimSun" w:eastAsia="SimSun" w:cs="SimSun"/>
          <w:sz w:val="20"/>
          <w:szCs w:val="20"/>
        </w:rPr>
      </w:pPr>
      <w:r>
        <w:rPr>
          <w:rFonts w:ascii="SimSun" w:hAnsi="SimSun" w:eastAsia="SimSun" w:cs="SimSun"/>
          <w:sz w:val="20"/>
          <w:szCs w:val="20"/>
          <w:spacing w:val="-1"/>
        </w:rPr>
        <w:t>④低创造性者，智商水平可高可低。</w:t>
      </w:r>
      <w:r>
        <w:rPr>
          <w:rFonts w:ascii="SimSun" w:hAnsi="SimSun" w:eastAsia="SimSun" w:cs="SimSun"/>
          <w:sz w:val="20"/>
          <w:szCs w:val="20"/>
          <w:spacing w:val="14"/>
        </w:rPr>
        <w:t xml:space="preserve"> </w:t>
      </w:r>
      <w:r>
        <w:rPr>
          <w:rFonts w:ascii="SimSun" w:hAnsi="SimSun" w:eastAsia="SimSun" w:cs="SimSun"/>
          <w:sz w:val="20"/>
          <w:szCs w:val="20"/>
          <w:spacing w:val="-5"/>
        </w:rPr>
        <w:t>故该说法错误。</w:t>
      </w:r>
    </w:p>
    <w:p>
      <w:pPr>
        <w:ind w:left="33" w:right="251" w:hanging="3"/>
        <w:spacing w:before="288" w:line="297" w:lineRule="auto"/>
        <w:rPr>
          <w:rFonts w:ascii="SimSun" w:hAnsi="SimSun" w:eastAsia="SimSun" w:cs="SimSun"/>
          <w:sz w:val="22"/>
          <w:szCs w:val="22"/>
        </w:rPr>
      </w:pPr>
      <w:r>
        <w:rPr>
          <w:rFonts w:ascii="Times New Roman" w:hAnsi="Times New Roman" w:eastAsia="Times New Roman" w:cs="Times New Roman"/>
          <w:sz w:val="22"/>
          <w:szCs w:val="22"/>
          <w:b/>
          <w:bCs/>
          <w:spacing w:val="-17"/>
        </w:rPr>
        <w:t>7</w:t>
      </w:r>
      <w:r>
        <w:rPr>
          <w:rFonts w:ascii="SimSun" w:hAnsi="SimSun" w:eastAsia="SimSun" w:cs="SimSun"/>
          <w:sz w:val="22"/>
          <w:szCs w:val="22"/>
          <w:b/>
          <w:bCs/>
          <w:spacing w:val="-17"/>
        </w:rPr>
        <w:t>、接受学习是指学生要学习的概念、原理等内容不</w:t>
      </w:r>
      <w:r>
        <w:rPr>
          <w:rFonts w:ascii="SimSun" w:hAnsi="SimSun" w:eastAsia="SimSun" w:cs="SimSun"/>
          <w:sz w:val="22"/>
          <w:szCs w:val="22"/>
          <w:spacing w:val="17"/>
        </w:rPr>
        <w:t xml:space="preserve"> </w:t>
      </w:r>
      <w:r>
        <w:rPr>
          <w:rFonts w:ascii="SimSun" w:hAnsi="SimSun" w:eastAsia="SimSun" w:cs="SimSun"/>
          <w:sz w:val="22"/>
          <w:szCs w:val="22"/>
          <w:b/>
          <w:bCs/>
          <w:spacing w:val="-13"/>
        </w:rPr>
        <w:t>直接呈现，需要学生通过独立思考、探索、发现而</w:t>
      </w:r>
      <w:r>
        <w:rPr>
          <w:rFonts w:ascii="SimSun" w:hAnsi="SimSun" w:eastAsia="SimSun" w:cs="SimSun"/>
          <w:sz w:val="22"/>
          <w:szCs w:val="22"/>
          <w:spacing w:val="18"/>
        </w:rPr>
        <w:t xml:space="preserve"> </w:t>
      </w:r>
      <w:r>
        <w:rPr>
          <w:rFonts w:ascii="SimSun" w:hAnsi="SimSun" w:eastAsia="SimSun" w:cs="SimSun"/>
          <w:sz w:val="22"/>
          <w:szCs w:val="22"/>
          <w:b/>
          <w:bCs/>
          <w:spacing w:val="-13"/>
        </w:rPr>
        <w:t>获得。</w:t>
      </w:r>
    </w:p>
    <w:p>
      <w:pPr>
        <w:spacing w:line="241" w:lineRule="auto"/>
        <w:rPr>
          <w:rFonts w:ascii="Arial"/>
          <w:sz w:val="21"/>
        </w:rPr>
      </w:pPr>
      <w:r/>
    </w:p>
    <w:p>
      <w:pPr>
        <w:ind w:firstLine="440"/>
        <w:spacing w:line="260" w:lineRule="exact"/>
        <w:rPr/>
      </w:pPr>
      <w:r>
        <w:rPr>
          <w:position w:val="-5"/>
        </w:rPr>
        <w:pict>
          <v:group id="_x0000_s202" style="mso-position-vertical-relative:line;mso-position-horizontal-relative:char;width:121pt;height:13.05pt;" filled="false" stroked="false" coordsize="2420,261" coordorigin="0,0">
            <v:shape id="_x0000_s204" style="position:absolute;left:0;top:0;width:2420;height:261;" filled="false" stroked="false" type="#_x0000_t75">
              <v:imagedata o:title="" r:id="rId138"/>
            </v:shape>
            <v:shape id="_x0000_s206" style="position:absolute;left:-20;top:-20;width:2460;height:301;" filled="false" stroked="false" type="#_x0000_t202">
              <v:fill on="false"/>
              <v:stroke on="false"/>
              <v:path/>
              <v:imagedata o:title=""/>
              <o:lock v:ext="edit" aspectratio="false"/>
              <v:textbox inset="0mm,0mm,0mm,0mm">
                <w:txbxContent>
                  <w:p>
                    <w:pPr>
                      <w:spacing w:before="58" w:line="219" w:lineRule="auto"/>
                      <w:rPr>
                        <w:rFonts w:ascii="SimSun" w:hAnsi="SimSun" w:eastAsia="SimSun" w:cs="SimSun"/>
                        <w:sz w:val="20"/>
                        <w:szCs w:val="20"/>
                      </w:rPr>
                    </w:pPr>
                    <w:r>
                      <w:rPr>
                        <w:rFonts w:ascii="SimSun" w:hAnsi="SimSun" w:eastAsia="SimSun" w:cs="SimSun"/>
                        <w:sz w:val="20"/>
                        <w:szCs w:val="20"/>
                        <w:spacing w:val="-3"/>
                      </w:rPr>
                      <w:t>【参考答案】该说法错误。</w:t>
                    </w:r>
                  </w:p>
                </w:txbxContent>
              </v:textbox>
            </v:shape>
          </v:group>
        </w:pict>
      </w:r>
    </w:p>
    <w:p>
      <w:pPr>
        <w:ind w:left="30" w:right="249" w:firstLine="390"/>
        <w:spacing w:before="177" w:line="372" w:lineRule="auto"/>
        <w:jc w:val="both"/>
        <w:rPr>
          <w:rFonts w:ascii="SimSun" w:hAnsi="SimSun" w:eastAsia="SimSun" w:cs="SimSun"/>
          <w:sz w:val="20"/>
          <w:szCs w:val="20"/>
        </w:rPr>
      </w:pPr>
      <w:r>
        <w:rPr>
          <w:rFonts w:ascii="SimSun" w:hAnsi="SimSun" w:eastAsia="SimSun" w:cs="SimSun"/>
          <w:sz w:val="20"/>
          <w:szCs w:val="20"/>
          <w:spacing w:val="1"/>
        </w:rPr>
        <w:t>接受学习指的是将学生要学习的概念、原理等内</w:t>
      </w:r>
      <w:r>
        <w:rPr>
          <w:rFonts w:ascii="SimSun" w:hAnsi="SimSun" w:eastAsia="SimSun" w:cs="SimSun"/>
          <w:sz w:val="20"/>
          <w:szCs w:val="20"/>
          <w:spacing w:val="15"/>
        </w:rPr>
        <w:t xml:space="preserve"> </w:t>
      </w:r>
      <w:r>
        <w:rPr>
          <w:rFonts w:ascii="SimSun" w:hAnsi="SimSun" w:eastAsia="SimSun" w:cs="SimSun"/>
          <w:sz w:val="20"/>
          <w:szCs w:val="20"/>
          <w:spacing w:val="1"/>
        </w:rPr>
        <w:t>容以结论的方式呈现在学生面前，教师传授，学生接</w:t>
      </w:r>
      <w:r>
        <w:rPr>
          <w:rFonts w:ascii="SimSun" w:hAnsi="SimSun" w:eastAsia="SimSun" w:cs="SimSun"/>
          <w:sz w:val="20"/>
          <w:szCs w:val="20"/>
          <w:spacing w:val="3"/>
        </w:rPr>
        <w:t xml:space="preserve"> </w:t>
      </w:r>
      <w:r>
        <w:rPr>
          <w:rFonts w:ascii="FangSong" w:hAnsi="FangSong" w:eastAsia="FangSong" w:cs="FangSong"/>
          <w:sz w:val="20"/>
          <w:szCs w:val="20"/>
          <w:spacing w:val="-1"/>
        </w:rPr>
        <w:t>受</w:t>
      </w:r>
      <w:r>
        <w:rPr>
          <w:rFonts w:ascii="FangSong" w:hAnsi="FangSong" w:eastAsia="FangSong" w:cs="FangSong"/>
          <w:sz w:val="20"/>
          <w:szCs w:val="20"/>
          <w:spacing w:val="-48"/>
        </w:rPr>
        <w:t xml:space="preserve"> </w:t>
      </w:r>
      <w:r>
        <w:rPr>
          <w:rFonts w:ascii="FangSong" w:hAnsi="FangSong" w:eastAsia="FangSong" w:cs="FangSong"/>
          <w:sz w:val="20"/>
          <w:szCs w:val="20"/>
          <w:spacing w:val="-1"/>
        </w:rPr>
        <w:t>。</w:t>
      </w:r>
      <w:r>
        <w:rPr>
          <w:rFonts w:ascii="SimSun" w:hAnsi="SimSun" w:eastAsia="SimSun" w:cs="SimSun"/>
          <w:sz w:val="20"/>
          <w:szCs w:val="20"/>
          <w:spacing w:val="-1"/>
        </w:rPr>
        <w:t>发现学习指的是学生要学习的概念、原理等内容</w:t>
      </w:r>
      <w:r>
        <w:rPr>
          <w:rFonts w:ascii="SimSun" w:hAnsi="SimSun" w:eastAsia="SimSun" w:cs="SimSun"/>
          <w:sz w:val="20"/>
          <w:szCs w:val="20"/>
        </w:rPr>
        <w:t xml:space="preserve"> </w:t>
      </w:r>
      <w:r>
        <w:rPr>
          <w:rFonts w:ascii="SimSun" w:hAnsi="SimSun" w:eastAsia="SimSun" w:cs="SimSun"/>
          <w:sz w:val="20"/>
          <w:szCs w:val="20"/>
          <w:spacing w:val="-7"/>
        </w:rPr>
        <w:t>不直接呈现，需要学生通过独立思考、探索</w:t>
      </w:r>
      <w:r>
        <w:rPr>
          <w:rFonts w:ascii="SimSun" w:hAnsi="SimSun" w:eastAsia="SimSun" w:cs="SimSun"/>
          <w:sz w:val="20"/>
          <w:szCs w:val="20"/>
          <w:spacing w:val="-8"/>
        </w:rPr>
        <w:t>、发现而获</w:t>
      </w:r>
      <w:r>
        <w:rPr>
          <w:rFonts w:ascii="SimSun" w:hAnsi="SimSun" w:eastAsia="SimSun" w:cs="SimSun"/>
          <w:sz w:val="20"/>
          <w:szCs w:val="20"/>
        </w:rPr>
        <w:t xml:space="preserve"> </w:t>
      </w:r>
      <w:r>
        <w:rPr>
          <w:rFonts w:ascii="SimSun" w:hAnsi="SimSun" w:eastAsia="SimSun" w:cs="SimSun"/>
          <w:sz w:val="20"/>
          <w:szCs w:val="20"/>
          <w:spacing w:val="-8"/>
        </w:rPr>
        <w:t>得。因此，题干中描述的是发现学习而不是接受学习。</w:t>
      </w:r>
    </w:p>
    <w:p>
      <w:pPr>
        <w:ind w:left="420"/>
        <w:spacing w:before="15" w:line="219" w:lineRule="auto"/>
        <w:rPr>
          <w:rFonts w:ascii="SimSun" w:hAnsi="SimSun" w:eastAsia="SimSun" w:cs="SimSun"/>
          <w:sz w:val="20"/>
          <w:szCs w:val="20"/>
        </w:rPr>
      </w:pPr>
      <w:r>
        <w:rPr>
          <w:rFonts w:ascii="SimSun" w:hAnsi="SimSun" w:eastAsia="SimSun" w:cs="SimSun"/>
          <w:sz w:val="20"/>
          <w:szCs w:val="20"/>
        </w:rPr>
        <w:t>故该说法错误。[公众号西米学府团队]</w:t>
      </w:r>
    </w:p>
    <w:p>
      <w:pPr>
        <w:ind w:left="30"/>
        <w:spacing w:before="271" w:line="219" w:lineRule="auto"/>
        <w:rPr>
          <w:rFonts w:ascii="SimSun" w:hAnsi="SimSun" w:eastAsia="SimSun" w:cs="SimSun"/>
          <w:sz w:val="22"/>
          <w:szCs w:val="22"/>
        </w:rPr>
      </w:pPr>
      <w:r>
        <w:rPr>
          <w:rFonts w:ascii="SimSun" w:hAnsi="SimSun" w:eastAsia="SimSun" w:cs="SimSun"/>
          <w:sz w:val="22"/>
          <w:szCs w:val="22"/>
          <w:spacing w:val="-11"/>
        </w:rPr>
        <w:t>8、</w:t>
      </w:r>
      <w:r>
        <w:rPr>
          <w:rFonts w:ascii="SimSun" w:hAnsi="SimSun" w:eastAsia="SimSun" w:cs="SimSun"/>
          <w:sz w:val="22"/>
          <w:szCs w:val="22"/>
          <w:b/>
          <w:bCs/>
          <w:spacing w:val="-11"/>
        </w:rPr>
        <w:t>接受学习是机械学习，发现学习是有意义学习</w:t>
      </w:r>
    </w:p>
    <w:p>
      <w:pPr>
        <w:spacing w:line="252" w:lineRule="auto"/>
        <w:rPr>
          <w:rFonts w:ascii="Arial"/>
          <w:sz w:val="21"/>
        </w:rPr>
      </w:pPr>
      <w:r/>
    </w:p>
    <w:p>
      <w:pPr>
        <w:ind w:firstLine="430"/>
        <w:spacing w:line="251" w:lineRule="exact"/>
        <w:rPr/>
      </w:pPr>
      <w:r>
        <w:rPr>
          <w:position w:val="-5"/>
        </w:rPr>
        <w:pict>
          <v:group id="_x0000_s208" style="mso-position-vertical-relative:line;mso-position-horizontal-relative:char;width:120pt;height:12.55pt;" filled="false" stroked="false" coordsize="2400,251" coordorigin="0,0">
            <v:shape id="_x0000_s210" style="position:absolute;left:0;top:0;width:2400;height:251;" filled="false" stroked="false" type="#_x0000_t75">
              <v:imagedata o:title="" r:id="rId139"/>
            </v:shape>
            <v:shape id="_x0000_s212" style="position:absolute;left:-20;top:-20;width:2440;height:291;" filled="false" stroked="false" type="#_x0000_t202">
              <v:fill on="false"/>
              <v:stroke on="false"/>
              <v:path/>
              <v:imagedata o:title=""/>
              <o:lock v:ext="edit" aspectratio="false"/>
              <v:textbox inset="0mm,0mm,0mm,0mm">
                <w:txbxContent>
                  <w:p>
                    <w:pPr>
                      <w:ind w:left="9"/>
                      <w:spacing w:before="48" w:line="219" w:lineRule="auto"/>
                      <w:rPr>
                        <w:rFonts w:ascii="SimSun" w:hAnsi="SimSun" w:eastAsia="SimSun" w:cs="SimSun"/>
                        <w:sz w:val="20"/>
                        <w:szCs w:val="20"/>
                      </w:rPr>
                    </w:pPr>
                    <w:r>
                      <w:rPr>
                        <w:rFonts w:ascii="SimSun" w:hAnsi="SimSun" w:eastAsia="SimSun" w:cs="SimSun"/>
                        <w:sz w:val="20"/>
                        <w:szCs w:val="20"/>
                        <w:spacing w:val="-3"/>
                      </w:rPr>
                      <w:t>【参考答案】该说法错误。</w:t>
                    </w:r>
                  </w:p>
                </w:txbxContent>
              </v:textbox>
            </v:shape>
          </v:group>
        </w:pict>
      </w:r>
    </w:p>
    <w:p>
      <w:pPr>
        <w:ind w:left="30" w:right="79" w:firstLine="390"/>
        <w:spacing w:before="181" w:line="371" w:lineRule="auto"/>
        <w:jc w:val="both"/>
        <w:rPr>
          <w:rFonts w:ascii="SimSun" w:hAnsi="SimSun" w:eastAsia="SimSun" w:cs="SimSun"/>
          <w:sz w:val="20"/>
          <w:szCs w:val="20"/>
        </w:rPr>
      </w:pPr>
      <w:r>
        <w:rPr>
          <w:rFonts w:ascii="SimSun" w:hAnsi="SimSun" w:eastAsia="SimSun" w:cs="SimSun"/>
          <w:sz w:val="20"/>
          <w:szCs w:val="20"/>
          <w:spacing w:val="1"/>
        </w:rPr>
        <w:t>从学习性质与形式来说，奥苏贝尔根据以下两个</w:t>
      </w:r>
      <w:r>
        <w:rPr>
          <w:rFonts w:ascii="SimSun" w:hAnsi="SimSun" w:eastAsia="SimSun" w:cs="SimSun"/>
          <w:sz w:val="20"/>
          <w:szCs w:val="20"/>
          <w:spacing w:val="8"/>
        </w:rPr>
        <w:t xml:space="preserve">  </w:t>
      </w:r>
      <w:r>
        <w:rPr>
          <w:rFonts w:ascii="SimSun" w:hAnsi="SimSun" w:eastAsia="SimSun" w:cs="SimSun"/>
          <w:sz w:val="20"/>
          <w:szCs w:val="20"/>
        </w:rPr>
        <w:t>维度对认知领域的学习进行分类。</w:t>
      </w:r>
      <w:r>
        <w:rPr>
          <w:rFonts w:ascii="SimSun" w:hAnsi="SimSun" w:eastAsia="SimSun" w:cs="SimSun"/>
          <w:sz w:val="20"/>
          <w:szCs w:val="20"/>
          <w:spacing w:val="-53"/>
        </w:rPr>
        <w:t xml:space="preserve"> </w:t>
      </w:r>
      <w:r>
        <w:rPr>
          <w:rFonts w:ascii="SimSun" w:hAnsi="SimSun" w:eastAsia="SimSun" w:cs="SimSun"/>
          <w:sz w:val="20"/>
          <w:szCs w:val="20"/>
        </w:rPr>
        <w:t>一个维度是从学习  </w:t>
      </w:r>
      <w:r>
        <w:rPr>
          <w:rFonts w:ascii="SimSun" w:hAnsi="SimSun" w:eastAsia="SimSun" w:cs="SimSun"/>
          <w:sz w:val="20"/>
          <w:szCs w:val="20"/>
          <w:spacing w:val="2"/>
        </w:rPr>
        <w:t>进行的方式来看，学习分为接受学习和发现学</w:t>
      </w:r>
      <w:r>
        <w:rPr>
          <w:rFonts w:ascii="SimSun" w:hAnsi="SimSun" w:eastAsia="SimSun" w:cs="SimSun"/>
          <w:sz w:val="20"/>
          <w:szCs w:val="20"/>
          <w:spacing w:val="1"/>
        </w:rPr>
        <w:t>习；另</w:t>
      </w:r>
      <w:r>
        <w:rPr>
          <w:rFonts w:ascii="SimSun" w:hAnsi="SimSun" w:eastAsia="SimSun" w:cs="SimSun"/>
          <w:sz w:val="20"/>
          <w:szCs w:val="20"/>
        </w:rPr>
        <w:t xml:space="preserve">  </w:t>
      </w:r>
      <w:r>
        <w:rPr>
          <w:rFonts w:ascii="SimSun" w:hAnsi="SimSun" w:eastAsia="SimSun" w:cs="SimSun"/>
          <w:sz w:val="20"/>
          <w:szCs w:val="20"/>
        </w:rPr>
        <w:t>一个维度是从学习材料与学习者原有知识的关系来看， </w:t>
      </w:r>
      <w:r>
        <w:rPr>
          <w:rFonts w:ascii="SimSun" w:hAnsi="SimSun" w:eastAsia="SimSun" w:cs="SimSun"/>
          <w:sz w:val="20"/>
          <w:szCs w:val="20"/>
          <w:spacing w:val="1"/>
        </w:rPr>
        <w:t>学习分为机械学习和有意义学习。[西米学府团队]奥</w:t>
      </w:r>
      <w:r>
        <w:rPr>
          <w:rFonts w:ascii="SimSun" w:hAnsi="SimSun" w:eastAsia="SimSun" w:cs="SimSun"/>
          <w:sz w:val="20"/>
          <w:szCs w:val="20"/>
          <w:spacing w:val="3"/>
        </w:rPr>
        <w:t xml:space="preserve">  </w:t>
      </w:r>
      <w:r>
        <w:rPr>
          <w:rFonts w:ascii="SimSun" w:hAnsi="SimSun" w:eastAsia="SimSun" w:cs="SimSun"/>
          <w:sz w:val="20"/>
          <w:szCs w:val="20"/>
          <w:spacing w:val="1"/>
        </w:rPr>
        <w:t>苏贝尔认为接受学习既可以是有意义的，也可以是机  </w:t>
      </w:r>
      <w:r>
        <w:rPr>
          <w:rFonts w:ascii="SimSun" w:hAnsi="SimSun" w:eastAsia="SimSun" w:cs="SimSun"/>
          <w:sz w:val="20"/>
          <w:szCs w:val="20"/>
          <w:spacing w:val="1"/>
        </w:rPr>
        <w:t>械的，只是因为一些教师使学生进行的是机械学习而</w:t>
      </w:r>
      <w:r>
        <w:rPr>
          <w:rFonts w:ascii="SimSun" w:hAnsi="SimSun" w:eastAsia="SimSun" w:cs="SimSun"/>
          <w:sz w:val="20"/>
          <w:szCs w:val="20"/>
          <w:spacing w:val="3"/>
        </w:rPr>
        <w:t xml:space="preserve">  </w:t>
      </w:r>
      <w:r>
        <w:rPr>
          <w:rFonts w:ascii="SimSun" w:hAnsi="SimSun" w:eastAsia="SimSun" w:cs="SimSun"/>
          <w:sz w:val="20"/>
          <w:szCs w:val="20"/>
          <w:spacing w:val="1"/>
        </w:rPr>
        <w:t>采取的又是接受学习方式，才使接受学习被认为是机  </w:t>
      </w:r>
      <w:r>
        <w:rPr>
          <w:rFonts w:ascii="SimSun" w:hAnsi="SimSun" w:eastAsia="SimSun" w:cs="SimSun"/>
          <w:sz w:val="20"/>
          <w:szCs w:val="20"/>
          <w:spacing w:val="-7"/>
        </w:rPr>
        <w:t>械的。同样，发现学习既可以是有意义的学习，也可以</w:t>
      </w:r>
      <w:r>
        <w:rPr>
          <w:rFonts w:ascii="SimSun" w:hAnsi="SimSun" w:eastAsia="SimSun" w:cs="SimSun"/>
          <w:sz w:val="20"/>
          <w:szCs w:val="20"/>
          <w:spacing w:val="2"/>
        </w:rPr>
        <w:t xml:space="preserve">  </w:t>
      </w:r>
      <w:r>
        <w:rPr>
          <w:rFonts w:ascii="SimSun" w:hAnsi="SimSun" w:eastAsia="SimSun" w:cs="SimSun"/>
          <w:sz w:val="20"/>
          <w:szCs w:val="20"/>
          <w:spacing w:val="1"/>
        </w:rPr>
        <w:t>是机械学习，那种只发现点滴的事实，而不理解其中</w:t>
      </w:r>
      <w:r>
        <w:rPr>
          <w:rFonts w:ascii="SimSun" w:hAnsi="SimSun" w:eastAsia="SimSun" w:cs="SimSun"/>
          <w:sz w:val="20"/>
          <w:szCs w:val="20"/>
          <w:spacing w:val="8"/>
        </w:rPr>
        <w:t xml:space="preserve">  </w:t>
      </w:r>
      <w:r>
        <w:rPr>
          <w:rFonts w:ascii="SimSun" w:hAnsi="SimSun" w:eastAsia="SimSun" w:cs="SimSun"/>
          <w:sz w:val="20"/>
          <w:szCs w:val="20"/>
          <w:spacing w:val="-3"/>
        </w:rPr>
        <w:t>规律的发现学习便是机械的发现学习。</w:t>
      </w:r>
    </w:p>
    <w:p>
      <w:pPr>
        <w:ind w:left="420"/>
        <w:spacing w:before="46" w:line="220" w:lineRule="auto"/>
        <w:rPr>
          <w:rFonts w:ascii="SimSun" w:hAnsi="SimSun" w:eastAsia="SimSun" w:cs="SimSun"/>
          <w:sz w:val="20"/>
          <w:szCs w:val="20"/>
        </w:rPr>
      </w:pPr>
      <w:r>
        <w:rPr>
          <w:rFonts w:ascii="SimSun" w:hAnsi="SimSun" w:eastAsia="SimSun" w:cs="SimSun"/>
          <w:sz w:val="20"/>
          <w:szCs w:val="20"/>
          <w:spacing w:val="-5"/>
        </w:rPr>
        <w:t>故该说法错误。</w:t>
      </w:r>
    </w:p>
    <w:p>
      <w:pPr>
        <w:spacing w:line="93" w:lineRule="exact"/>
        <w:rPr/>
      </w:pPr>
      <w:r/>
    </w:p>
    <w:p>
      <w:pPr>
        <w:spacing w:line="14" w:lineRule="auto"/>
        <w:rPr>
          <w:rFonts w:ascii="Arial"/>
          <w:sz w:val="2"/>
        </w:rPr>
      </w:pPr>
      <w:r>
        <w:rPr>
          <w:rFonts w:ascii="Arial" w:hAnsi="Arial" w:eastAsia="Arial" w:cs="Arial"/>
          <w:sz w:val="2"/>
          <w:szCs w:val="2"/>
        </w:rPr>
        <w:br w:type="column"/>
      </w:r>
    </w:p>
    <w:p>
      <w:pPr>
        <w:ind w:left="82" w:right="54" w:hanging="3"/>
        <w:spacing w:before="187" w:line="329" w:lineRule="auto"/>
        <w:rPr>
          <w:rFonts w:ascii="SimSun" w:hAnsi="SimSun" w:eastAsia="SimSun" w:cs="SimSun"/>
          <w:sz w:val="22"/>
          <w:szCs w:val="22"/>
        </w:rPr>
      </w:pPr>
      <w:r>
        <w:rPr>
          <w:rFonts w:ascii="Times New Roman" w:hAnsi="Times New Roman" w:eastAsia="Times New Roman" w:cs="Times New Roman"/>
          <w:sz w:val="22"/>
          <w:szCs w:val="22"/>
          <w:b/>
          <w:bCs/>
          <w:spacing w:val="-15"/>
        </w:rPr>
        <w:t>9</w:t>
      </w:r>
      <w:r>
        <w:rPr>
          <w:rFonts w:ascii="SimSun" w:hAnsi="SimSun" w:eastAsia="SimSun" w:cs="SimSun"/>
          <w:sz w:val="22"/>
          <w:szCs w:val="22"/>
          <w:b/>
          <w:bCs/>
          <w:spacing w:val="-15"/>
        </w:rPr>
        <w:t>、探究学习比接受学习更符合学生的认知规律，应</w:t>
      </w:r>
      <w:r>
        <w:rPr>
          <w:rFonts w:ascii="SimSun" w:hAnsi="SimSun" w:eastAsia="SimSun" w:cs="SimSun"/>
          <w:sz w:val="22"/>
          <w:szCs w:val="22"/>
        </w:rPr>
        <w:t xml:space="preserve"> </w:t>
      </w:r>
      <w:r>
        <w:rPr>
          <w:rFonts w:ascii="SimSun" w:hAnsi="SimSun" w:eastAsia="SimSun" w:cs="SimSun"/>
          <w:sz w:val="22"/>
          <w:szCs w:val="22"/>
          <w:b/>
          <w:bCs/>
          <w:spacing w:val="-12"/>
        </w:rPr>
        <w:t>在课堂中广泛采用。</w:t>
      </w:r>
    </w:p>
    <w:p>
      <w:pPr>
        <w:ind w:left="471"/>
        <w:spacing w:before="199" w:line="219" w:lineRule="auto"/>
        <w:tabs>
          <w:tab w:val="left" w:pos="570"/>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5"/>
        </w:rPr>
        <w:t>【参考答案】该说法错误。</w:t>
      </w:r>
    </w:p>
    <w:p>
      <w:pPr>
        <w:ind w:left="79" w:right="69" w:firstLine="410"/>
        <w:spacing w:before="134" w:line="391" w:lineRule="auto"/>
        <w:rPr>
          <w:rFonts w:ascii="SimSun" w:hAnsi="SimSun" w:eastAsia="SimSun" w:cs="SimSun"/>
          <w:sz w:val="20"/>
          <w:szCs w:val="20"/>
        </w:rPr>
      </w:pPr>
      <w:r>
        <w:rPr>
          <w:rFonts w:ascii="SimSun" w:hAnsi="SimSun" w:eastAsia="SimSun" w:cs="SimSun"/>
          <w:sz w:val="20"/>
          <w:szCs w:val="20"/>
          <w:spacing w:val="1"/>
        </w:rPr>
        <w:t>探究学习和接受学习各有适用条件。探究学习有</w:t>
      </w:r>
      <w:r>
        <w:rPr>
          <w:rFonts w:ascii="SimSun" w:hAnsi="SimSun" w:eastAsia="SimSun" w:cs="SimSun"/>
          <w:sz w:val="20"/>
          <w:szCs w:val="20"/>
          <w:spacing w:val="8"/>
        </w:rPr>
        <w:t xml:space="preserve"> </w:t>
      </w:r>
      <w:r>
        <w:rPr>
          <w:rFonts w:ascii="SimSun" w:hAnsi="SimSun" w:eastAsia="SimSun" w:cs="SimSun"/>
          <w:sz w:val="20"/>
          <w:szCs w:val="20"/>
          <w:spacing w:val="1"/>
        </w:rPr>
        <w:t>助于培养学生的思维能力，但对学生的知识基</w:t>
      </w:r>
      <w:r>
        <w:rPr>
          <w:rFonts w:ascii="SimSun" w:hAnsi="SimSun" w:eastAsia="SimSun" w:cs="SimSun"/>
          <w:sz w:val="20"/>
          <w:szCs w:val="20"/>
        </w:rPr>
        <w:t>础和时 </w:t>
      </w:r>
      <w:r>
        <w:rPr>
          <w:rFonts w:ascii="SimSun" w:hAnsi="SimSun" w:eastAsia="SimSun" w:cs="SimSun"/>
          <w:sz w:val="20"/>
          <w:szCs w:val="20"/>
          <w:spacing w:val="1"/>
        </w:rPr>
        <w:t>间条件要求较高；接受学习有助于系统、高效地传授</w:t>
      </w:r>
      <w:r>
        <w:rPr>
          <w:rFonts w:ascii="SimSun" w:hAnsi="SimSun" w:eastAsia="SimSun" w:cs="SimSun"/>
          <w:sz w:val="20"/>
          <w:szCs w:val="20"/>
          <w:spacing w:val="15"/>
        </w:rPr>
        <w:t xml:space="preserve"> </w:t>
      </w:r>
      <w:r>
        <w:rPr>
          <w:rFonts w:ascii="SimSun" w:hAnsi="SimSun" w:eastAsia="SimSun" w:cs="SimSun"/>
          <w:sz w:val="20"/>
          <w:szCs w:val="20"/>
        </w:rPr>
        <w:t>知识。教学中应根据教学目标、内容和学生特点合理</w:t>
      </w:r>
      <w:r>
        <w:rPr>
          <w:rFonts w:ascii="SimSun" w:hAnsi="SimSun" w:eastAsia="SimSun" w:cs="SimSun"/>
          <w:sz w:val="20"/>
          <w:szCs w:val="20"/>
          <w:spacing w:val="15"/>
        </w:rPr>
        <w:t xml:space="preserve"> </w:t>
      </w:r>
      <w:r>
        <w:rPr>
          <w:rFonts w:ascii="SimSun" w:hAnsi="SimSun" w:eastAsia="SimSun" w:cs="SimSun"/>
          <w:sz w:val="20"/>
          <w:szCs w:val="20"/>
          <w:spacing w:val="-3"/>
        </w:rPr>
        <w:t>选择。</w:t>
      </w:r>
    </w:p>
    <w:p>
      <w:pPr>
        <w:ind w:left="490"/>
        <w:spacing w:line="218" w:lineRule="auto"/>
        <w:rPr>
          <w:rFonts w:ascii="SimSun" w:hAnsi="SimSun" w:eastAsia="SimSun" w:cs="SimSun"/>
          <w:sz w:val="20"/>
          <w:szCs w:val="20"/>
        </w:rPr>
      </w:pPr>
      <w:r>
        <w:rPr>
          <w:rFonts w:ascii="SimSun" w:hAnsi="SimSun" w:eastAsia="SimSun" w:cs="SimSun"/>
          <w:sz w:val="20"/>
          <w:szCs w:val="20"/>
          <w:spacing w:val="1"/>
        </w:rPr>
        <w:t>故该说法错误。[公众号西米学府团队]</w:t>
      </w:r>
    </w:p>
    <w:p>
      <w:pPr>
        <w:ind w:left="79"/>
        <w:spacing w:before="271"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1"/>
        </w:rPr>
        <w:t>10</w:t>
      </w:r>
      <w:r>
        <w:rPr>
          <w:rFonts w:ascii="SimSun" w:hAnsi="SimSun" w:eastAsia="SimSun" w:cs="SimSun"/>
          <w:sz w:val="22"/>
          <w:szCs w:val="22"/>
          <w:b/>
          <w:bCs/>
          <w:spacing w:val="-11"/>
        </w:rPr>
        <w:t>、正强化和消退都是使其行为概率增强的。</w:t>
      </w:r>
    </w:p>
    <w:p>
      <w:pPr>
        <w:spacing w:line="254" w:lineRule="auto"/>
        <w:rPr>
          <w:rFonts w:ascii="Arial"/>
          <w:sz w:val="21"/>
        </w:rPr>
      </w:pPr>
      <w:r/>
    </w:p>
    <w:p>
      <w:pPr>
        <w:ind w:left="471"/>
        <w:spacing w:before="66" w:line="219" w:lineRule="auto"/>
        <w:tabs>
          <w:tab w:val="left" w:pos="570"/>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5"/>
        </w:rPr>
        <w:t>【参考答案】此说法错误。</w:t>
      </w:r>
    </w:p>
    <w:p>
      <w:pPr>
        <w:ind w:left="79" w:right="67" w:firstLine="410"/>
        <w:spacing w:before="122" w:line="352" w:lineRule="auto"/>
        <w:rPr>
          <w:rFonts w:ascii="SimSun" w:hAnsi="SimSun" w:eastAsia="SimSun" w:cs="SimSun"/>
          <w:sz w:val="20"/>
          <w:szCs w:val="20"/>
        </w:rPr>
      </w:pPr>
      <w:r>
        <w:rPr>
          <w:rFonts w:ascii="SimSun" w:hAnsi="SimSun" w:eastAsia="SimSun" w:cs="SimSun"/>
          <w:sz w:val="20"/>
          <w:szCs w:val="20"/>
          <w:spacing w:val="1"/>
        </w:rPr>
        <w:t>斯金纳的操作性条件作用理论提出了强化理</w:t>
      </w:r>
      <w:r>
        <w:rPr>
          <w:rFonts w:ascii="SimSun" w:hAnsi="SimSun" w:eastAsia="SimSun" w:cs="SimSun"/>
          <w:sz w:val="20"/>
          <w:szCs w:val="20"/>
        </w:rPr>
        <w:t>论， </w:t>
      </w:r>
      <w:r>
        <w:rPr>
          <w:rFonts w:ascii="SimSun" w:hAnsi="SimSun" w:eastAsia="SimSun" w:cs="SimSun"/>
          <w:sz w:val="20"/>
          <w:szCs w:val="20"/>
          <w:spacing w:val="1"/>
        </w:rPr>
        <w:t>其中正强化与负强化都是使行为出现的概率增强。惩</w:t>
      </w:r>
      <w:r>
        <w:rPr>
          <w:rFonts w:ascii="SimSun" w:hAnsi="SimSun" w:eastAsia="SimSun" w:cs="SimSun"/>
          <w:sz w:val="20"/>
          <w:szCs w:val="20"/>
          <w:spacing w:val="18"/>
        </w:rPr>
        <w:t xml:space="preserve"> </w:t>
      </w:r>
      <w:r>
        <w:rPr>
          <w:rFonts w:ascii="SimSun" w:hAnsi="SimSun" w:eastAsia="SimSun" w:cs="SimSun"/>
          <w:sz w:val="20"/>
          <w:szCs w:val="20"/>
          <w:spacing w:val="1"/>
        </w:rPr>
        <w:t>罚和消退是使行为出现的概率减少。题干中的正强化</w:t>
      </w:r>
      <w:r>
        <w:rPr>
          <w:rFonts w:ascii="SimSun" w:hAnsi="SimSun" w:eastAsia="SimSun" w:cs="SimSun"/>
          <w:sz w:val="20"/>
          <w:szCs w:val="20"/>
          <w:spacing w:val="14"/>
        </w:rPr>
        <w:t xml:space="preserve"> </w:t>
      </w:r>
      <w:r>
        <w:rPr>
          <w:rFonts w:ascii="SimSun" w:hAnsi="SimSun" w:eastAsia="SimSun" w:cs="SimSun"/>
          <w:sz w:val="20"/>
          <w:szCs w:val="20"/>
          <w:spacing w:val="-2"/>
        </w:rPr>
        <w:t>是行为出现的概率增强的，消退是行为概率减少的。</w:t>
      </w:r>
    </w:p>
    <w:p>
      <w:pPr>
        <w:ind w:left="490"/>
        <w:spacing w:before="26" w:line="220" w:lineRule="auto"/>
        <w:rPr>
          <w:rFonts w:ascii="SimSun" w:hAnsi="SimSun" w:eastAsia="SimSun" w:cs="SimSun"/>
          <w:sz w:val="20"/>
          <w:szCs w:val="20"/>
        </w:rPr>
      </w:pPr>
      <w:r>
        <w:rPr>
          <w:rFonts w:ascii="SimSun" w:hAnsi="SimSun" w:eastAsia="SimSun" w:cs="SimSun"/>
          <w:sz w:val="20"/>
          <w:szCs w:val="20"/>
          <w:spacing w:val="-5"/>
        </w:rPr>
        <w:t>故该说法错误。</w:t>
      </w:r>
    </w:p>
    <w:p>
      <w:pPr>
        <w:pStyle w:val="BodyText"/>
        <w:ind w:left="79" w:right="74"/>
        <w:spacing w:before="259" w:line="336" w:lineRule="auto"/>
        <w:rPr>
          <w:sz w:val="22"/>
          <w:szCs w:val="22"/>
        </w:rPr>
      </w:pPr>
      <w:r>
        <w:rPr>
          <w:rFonts w:ascii="SimSun" w:hAnsi="SimSun" w:eastAsia="SimSun" w:cs="SimSun"/>
          <w:sz w:val="22"/>
          <w:szCs w:val="22"/>
          <w:spacing w:val="-11"/>
        </w:rPr>
        <w:t>11、</w:t>
      </w:r>
      <w:r>
        <w:rPr>
          <w:rFonts w:ascii="SimSun" w:hAnsi="SimSun" w:eastAsia="SimSun" w:cs="SimSun"/>
          <w:sz w:val="22"/>
          <w:szCs w:val="22"/>
          <w:b/>
          <w:bCs/>
          <w:spacing w:val="-11"/>
        </w:rPr>
        <w:t>程序教学是以学生个别学习为主的一种教学方</w:t>
      </w:r>
      <w:r>
        <w:rPr>
          <w:rFonts w:ascii="SimSun" w:hAnsi="SimSun" w:eastAsia="SimSun" w:cs="SimSun"/>
          <w:sz w:val="22"/>
          <w:szCs w:val="22"/>
          <w:spacing w:val="1"/>
        </w:rPr>
        <w:t xml:space="preserve"> </w:t>
      </w:r>
      <w:r>
        <w:rPr>
          <w:sz w:val="22"/>
          <w:szCs w:val="22"/>
          <w:spacing w:val="-11"/>
        </w:rPr>
        <w:t>式。</w:t>
      </w:r>
    </w:p>
    <w:p>
      <w:pPr>
        <w:ind w:firstLine="500"/>
        <w:spacing w:before="83" w:line="270" w:lineRule="exact"/>
        <w:rPr/>
      </w:pPr>
      <w:r>
        <w:rPr>
          <w:position w:val="-5"/>
        </w:rPr>
        <w:pict>
          <v:group id="_x0000_s214" style="mso-position-vertical-relative:line;mso-position-horizontal-relative:char;width:120pt;height:13.5pt;" filled="false" stroked="false" coordsize="2400,270" coordorigin="0,0">
            <v:shape id="_x0000_s216" style="position:absolute;left:0;top:0;width:2400;height:270;" filled="false" stroked="false" type="#_x0000_t75">
              <v:imagedata o:title="" r:id="rId140"/>
            </v:shape>
            <v:shape id="_x0000_s218" style="position:absolute;left:-20;top:-20;width:2440;height:310;" filled="false" stroked="false" type="#_x0000_t202">
              <v:fill on="false"/>
              <v:stroke on="false"/>
              <v:path/>
              <v:imagedata o:title=""/>
              <o:lock v:ext="edit" aspectratio="false"/>
              <v:textbox inset="0mm,0mm,0mm,0mm">
                <w:txbxContent>
                  <w:p>
                    <w:pPr>
                      <w:spacing w:before="58" w:line="219" w:lineRule="auto"/>
                      <w:rPr>
                        <w:rFonts w:ascii="SimSun" w:hAnsi="SimSun" w:eastAsia="SimSun" w:cs="SimSun"/>
                        <w:sz w:val="20"/>
                        <w:szCs w:val="20"/>
                      </w:rPr>
                    </w:pPr>
                    <w:r>
                      <w:rPr>
                        <w:rFonts w:ascii="SimSun" w:hAnsi="SimSun" w:eastAsia="SimSun" w:cs="SimSun"/>
                        <w:sz w:val="20"/>
                        <w:szCs w:val="20"/>
                      </w:rPr>
                      <w:t>【参考答案】此说法正确。</w:t>
                    </w:r>
                  </w:p>
                </w:txbxContent>
              </v:textbox>
            </v:shape>
          </v:group>
        </w:pict>
      </w:r>
    </w:p>
    <w:p>
      <w:pPr>
        <w:ind w:left="79" w:firstLine="410"/>
        <w:spacing w:before="128" w:line="325" w:lineRule="auto"/>
        <w:jc w:val="both"/>
        <w:rPr>
          <w:rFonts w:ascii="SimSun" w:hAnsi="SimSun" w:eastAsia="SimSun" w:cs="SimSun"/>
          <w:sz w:val="20"/>
          <w:szCs w:val="20"/>
        </w:rPr>
      </w:pPr>
      <w:r>
        <w:rPr>
          <w:rFonts w:ascii="SimSun" w:hAnsi="SimSun" w:eastAsia="SimSun" w:cs="SimSun"/>
          <w:sz w:val="20"/>
          <w:szCs w:val="20"/>
          <w:spacing w:val="2"/>
        </w:rPr>
        <w:t>程序教学指一种能让学生以自己的速度和水平自</w:t>
      </w:r>
      <w:r>
        <w:rPr>
          <w:rFonts w:ascii="SimSun" w:hAnsi="SimSun" w:eastAsia="SimSun" w:cs="SimSun"/>
          <w:sz w:val="20"/>
          <w:szCs w:val="20"/>
          <w:spacing w:val="10"/>
        </w:rPr>
        <w:t xml:space="preserve"> </w:t>
      </w:r>
      <w:r>
        <w:rPr>
          <w:rFonts w:ascii="SimSun" w:hAnsi="SimSun" w:eastAsia="SimSun" w:cs="SimSun"/>
          <w:sz w:val="20"/>
          <w:szCs w:val="20"/>
          <w:spacing w:val="-4"/>
        </w:rPr>
        <w:t>学，以特定顺序和小步子安排材料的个别化教学方法。</w:t>
      </w:r>
      <w:r>
        <w:rPr>
          <w:rFonts w:ascii="SimSun" w:hAnsi="SimSun" w:eastAsia="SimSun" w:cs="SimSun"/>
          <w:sz w:val="20"/>
          <w:szCs w:val="20"/>
          <w:spacing w:val="4"/>
        </w:rPr>
        <w:t xml:space="preserve"> </w:t>
      </w:r>
      <w:r>
        <w:rPr>
          <w:rFonts w:ascii="SimSun" w:hAnsi="SimSun" w:eastAsia="SimSun" w:cs="SimSun"/>
          <w:sz w:val="20"/>
          <w:szCs w:val="20"/>
          <w:spacing w:val="1"/>
        </w:rPr>
        <w:t>程序教学照顾到了学生的个别差异，是一种个别化教</w:t>
      </w:r>
      <w:r>
        <w:rPr>
          <w:rFonts w:ascii="SimSun" w:hAnsi="SimSun" w:eastAsia="SimSun" w:cs="SimSun"/>
          <w:sz w:val="20"/>
          <w:szCs w:val="20"/>
          <w:spacing w:val="13"/>
        </w:rPr>
        <w:t xml:space="preserve"> </w:t>
      </w:r>
      <w:r>
        <w:rPr>
          <w:rFonts w:ascii="SimSun" w:hAnsi="SimSun" w:eastAsia="SimSun" w:cs="SimSun"/>
          <w:sz w:val="20"/>
          <w:szCs w:val="20"/>
        </w:rPr>
        <w:t>学。</w:t>
      </w:r>
    </w:p>
    <w:p>
      <w:pPr>
        <w:ind w:left="490"/>
        <w:spacing w:before="31" w:line="219" w:lineRule="auto"/>
        <w:rPr>
          <w:rFonts w:ascii="SimSun" w:hAnsi="SimSun" w:eastAsia="SimSun" w:cs="SimSun"/>
          <w:sz w:val="20"/>
          <w:szCs w:val="20"/>
        </w:rPr>
      </w:pPr>
      <w:r>
        <w:rPr>
          <w:rFonts w:ascii="SimSun" w:hAnsi="SimSun" w:eastAsia="SimSun" w:cs="SimSun"/>
          <w:sz w:val="20"/>
          <w:szCs w:val="20"/>
          <w:spacing w:val="-1"/>
        </w:rPr>
        <w:t>故该说法正确。[公众号西米学府团队]</w:t>
      </w:r>
    </w:p>
    <w:p>
      <w:pPr>
        <w:ind w:left="82" w:right="67" w:hanging="3"/>
        <w:spacing w:before="232" w:line="345" w:lineRule="auto"/>
        <w:rPr>
          <w:rFonts w:ascii="SimSun" w:hAnsi="SimSun" w:eastAsia="SimSun" w:cs="SimSun"/>
          <w:sz w:val="22"/>
          <w:szCs w:val="22"/>
        </w:rPr>
      </w:pPr>
      <w:r>
        <w:rPr>
          <w:rFonts w:ascii="Times New Roman" w:hAnsi="Times New Roman" w:eastAsia="Times New Roman" w:cs="Times New Roman"/>
          <w:sz w:val="22"/>
          <w:szCs w:val="22"/>
          <w:b/>
          <w:bCs/>
          <w:spacing w:val="-11"/>
        </w:rPr>
        <w:t>12</w:t>
      </w:r>
      <w:r>
        <w:rPr>
          <w:rFonts w:ascii="SimSun" w:hAnsi="SimSun" w:eastAsia="SimSun" w:cs="SimSun"/>
          <w:sz w:val="22"/>
          <w:szCs w:val="22"/>
          <w:b/>
          <w:bCs/>
          <w:spacing w:val="-11"/>
        </w:rPr>
        <w:t>、耶克斯——多德森认为不管学习任务的性质如</w:t>
      </w:r>
      <w:r>
        <w:rPr>
          <w:rFonts w:ascii="SimSun" w:hAnsi="SimSun" w:eastAsia="SimSun" w:cs="SimSun"/>
          <w:sz w:val="22"/>
          <w:szCs w:val="22"/>
          <w:spacing w:val="6"/>
        </w:rPr>
        <w:t xml:space="preserve"> </w:t>
      </w:r>
      <w:r>
        <w:rPr>
          <w:rFonts w:ascii="SimSun" w:hAnsi="SimSun" w:eastAsia="SimSun" w:cs="SimSun"/>
          <w:sz w:val="22"/>
          <w:szCs w:val="22"/>
          <w:b/>
          <w:bCs/>
          <w:spacing w:val="-11"/>
        </w:rPr>
        <w:t>何，学习动机水平都是一样的。</w:t>
      </w:r>
    </w:p>
    <w:p>
      <w:pPr>
        <w:ind w:left="471"/>
        <w:spacing w:before="150" w:line="219" w:lineRule="auto"/>
        <w:tabs>
          <w:tab w:val="left" w:pos="570"/>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5"/>
        </w:rPr>
        <w:t>【参考答案】此说法错误。</w:t>
      </w:r>
    </w:p>
    <w:p>
      <w:pPr>
        <w:ind w:left="79" w:right="65" w:firstLine="410"/>
        <w:spacing w:before="120" w:line="353" w:lineRule="auto"/>
        <w:rPr>
          <w:rFonts w:ascii="SimSun" w:hAnsi="SimSun" w:eastAsia="SimSun" w:cs="SimSun"/>
          <w:sz w:val="20"/>
          <w:szCs w:val="20"/>
        </w:rPr>
      </w:pPr>
      <w:r>
        <w:rPr>
          <w:rFonts w:ascii="SimSun" w:hAnsi="SimSun" w:eastAsia="SimSun" w:cs="SimSun"/>
          <w:sz w:val="20"/>
          <w:szCs w:val="20"/>
          <w:spacing w:val="1"/>
        </w:rPr>
        <w:t>心理学家耶克斯和多德森的研究表明，各种活动</w:t>
      </w:r>
      <w:r>
        <w:rPr>
          <w:rFonts w:ascii="SimSun" w:hAnsi="SimSun" w:eastAsia="SimSun" w:cs="SimSun"/>
          <w:sz w:val="20"/>
          <w:szCs w:val="20"/>
          <w:spacing w:val="11"/>
        </w:rPr>
        <w:t xml:space="preserve"> </w:t>
      </w:r>
      <w:r>
        <w:rPr>
          <w:rFonts w:ascii="SimSun" w:hAnsi="SimSun" w:eastAsia="SimSun" w:cs="SimSun"/>
          <w:sz w:val="20"/>
          <w:szCs w:val="20"/>
          <w:spacing w:val="-2"/>
        </w:rPr>
        <w:t>都存在一个最佳的动机水平。</w:t>
      </w:r>
    </w:p>
    <w:p>
      <w:pPr>
        <w:ind w:left="79" w:right="20" w:firstLine="410"/>
        <w:spacing w:before="5" w:line="361" w:lineRule="auto"/>
        <w:jc w:val="both"/>
        <w:rPr>
          <w:rFonts w:ascii="SimSun" w:hAnsi="SimSun" w:eastAsia="SimSun" w:cs="SimSun"/>
          <w:sz w:val="20"/>
          <w:szCs w:val="20"/>
        </w:rPr>
      </w:pPr>
      <w:r>
        <w:rPr>
          <w:rFonts w:ascii="SimSun" w:hAnsi="SimSun" w:eastAsia="SimSun" w:cs="SimSun"/>
          <w:sz w:val="20"/>
          <w:szCs w:val="20"/>
          <w:spacing w:val="1"/>
        </w:rPr>
        <w:t>动机不足或过分强烈都会导致工作效率下降。此</w:t>
      </w:r>
      <w:r>
        <w:rPr>
          <w:rFonts w:ascii="SimSun" w:hAnsi="SimSun" w:eastAsia="SimSun" w:cs="SimSun"/>
          <w:sz w:val="20"/>
          <w:szCs w:val="20"/>
          <w:spacing w:val="5"/>
        </w:rPr>
        <w:t xml:space="preserve"> </w:t>
      </w:r>
      <w:r>
        <w:rPr>
          <w:rFonts w:ascii="SimSun" w:hAnsi="SimSun" w:eastAsia="SimSun" w:cs="SimSun"/>
          <w:sz w:val="20"/>
          <w:szCs w:val="20"/>
          <w:spacing w:val="1"/>
        </w:rPr>
        <w:t>外，动机的最佳水平还随任务性质的不同而不同：在</w:t>
      </w:r>
      <w:r>
        <w:rPr>
          <w:rFonts w:ascii="SimSun" w:hAnsi="SimSun" w:eastAsia="SimSun" w:cs="SimSun"/>
          <w:sz w:val="20"/>
          <w:szCs w:val="20"/>
          <w:spacing w:val="16"/>
        </w:rPr>
        <w:t xml:space="preserve"> </w:t>
      </w:r>
      <w:r>
        <w:rPr>
          <w:rFonts w:ascii="SimSun" w:hAnsi="SimSun" w:eastAsia="SimSun" w:cs="SimSun"/>
          <w:sz w:val="20"/>
          <w:szCs w:val="20"/>
          <w:spacing w:val="-5"/>
        </w:rPr>
        <w:t>学习较复杂的问题时，动机强度的最佳水平点会低些；</w:t>
      </w:r>
      <w:r>
        <w:rPr>
          <w:rFonts w:ascii="SimSun" w:hAnsi="SimSun" w:eastAsia="SimSun" w:cs="SimSun"/>
          <w:sz w:val="20"/>
          <w:szCs w:val="20"/>
          <w:spacing w:val="8"/>
        </w:rPr>
        <w:t xml:space="preserve"> </w:t>
      </w:r>
      <w:r>
        <w:rPr>
          <w:rFonts w:ascii="SimSun" w:hAnsi="SimSun" w:eastAsia="SimSun" w:cs="SimSun"/>
          <w:sz w:val="20"/>
          <w:szCs w:val="20"/>
          <w:spacing w:val="1"/>
        </w:rPr>
        <w:t>在学习任务比较简单时，动机强度的最佳水平点会高</w:t>
      </w:r>
      <w:r>
        <w:rPr>
          <w:rFonts w:ascii="SimSun" w:hAnsi="SimSun" w:eastAsia="SimSun" w:cs="SimSun"/>
          <w:sz w:val="20"/>
          <w:szCs w:val="20"/>
          <w:spacing w:val="14"/>
        </w:rPr>
        <w:t xml:space="preserve"> </w:t>
      </w:r>
      <w:r>
        <w:rPr>
          <w:rFonts w:ascii="SimSun" w:hAnsi="SimSun" w:eastAsia="SimSun" w:cs="SimSun"/>
          <w:sz w:val="20"/>
          <w:szCs w:val="20"/>
        </w:rPr>
        <w:t>些。[公众号西米学府团队]</w:t>
      </w:r>
    </w:p>
    <w:p>
      <w:pPr>
        <w:ind w:left="490"/>
        <w:spacing w:before="8" w:line="220" w:lineRule="auto"/>
        <w:rPr>
          <w:rFonts w:ascii="SimSun" w:hAnsi="SimSun" w:eastAsia="SimSun" w:cs="SimSun"/>
          <w:sz w:val="20"/>
          <w:szCs w:val="20"/>
        </w:rPr>
      </w:pPr>
      <w:r>
        <w:rPr>
          <w:rFonts w:ascii="SimSun" w:hAnsi="SimSun" w:eastAsia="SimSun" w:cs="SimSun"/>
          <w:sz w:val="20"/>
          <w:szCs w:val="20"/>
          <w:spacing w:val="-5"/>
        </w:rPr>
        <w:t>故该说法错误。</w:t>
      </w:r>
    </w:p>
    <w:p>
      <w:pPr>
        <w:spacing w:line="220" w:lineRule="auto"/>
        <w:sectPr>
          <w:type w:val="continuous"/>
          <w:pgSz w:w="11910" w:h="16840"/>
          <w:pgMar w:top="802" w:right="1069" w:bottom="733" w:left="1039" w:header="540" w:footer="512" w:gutter="0"/>
          <w:cols w:equalWidth="0" w:num="2" w:sep="1">
            <w:col w:w="4911" w:space="100"/>
            <w:col w:w="4791" w:space="0"/>
          </w:cols>
        </w:sectPr>
        <w:rPr>
          <w:rFonts w:ascii="SimSun" w:hAnsi="SimSun" w:eastAsia="SimSun" w:cs="SimSun"/>
          <w:sz w:val="20"/>
          <w:szCs w:val="20"/>
        </w:rPr>
      </w:pPr>
    </w:p>
    <w:p>
      <w:pPr>
        <w:rPr/>
      </w:pPr>
      <w:r/>
    </w:p>
    <w:p>
      <w:pPr>
        <w:sectPr>
          <w:type w:val="continuous"/>
          <w:pgSz w:w="11910" w:h="16840"/>
          <w:pgMar w:top="802" w:right="1069" w:bottom="733" w:left="1039" w:header="540" w:footer="512" w:gutter="0"/>
          <w:cols w:equalWidth="0" w:num="1">
            <w:col w:w="9801" w:space="0"/>
          </w:cols>
        </w:sectPr>
        <w:rPr/>
      </w:pPr>
    </w:p>
    <w:p>
      <w:pPr>
        <w:spacing w:line="167" w:lineRule="exact"/>
        <w:rPr/>
      </w:pPr>
      <w:r>
        <w:drawing>
          <wp:anchor distT="0" distB="0" distL="0" distR="0" simplePos="0" relativeHeight="251801600"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104" name="IM 104"/>
            <wp:cNvGraphicFramePr/>
            <a:graphic>
              <a:graphicData uri="http://schemas.openxmlformats.org/drawingml/2006/picture">
                <pic:pic>
                  <pic:nvPicPr>
                    <pic:cNvPr id="104" name="IM 104"/>
                    <pic:cNvPicPr/>
                  </pic:nvPicPr>
                  <pic:blipFill>
                    <a:blip r:embed="rId143"/>
                    <a:stretch>
                      <a:fillRect/>
                    </a:stretch>
                  </pic:blipFill>
                  <pic:spPr>
                    <a:xfrm rot="0">
                      <a:off x="0" y="0"/>
                      <a:ext cx="6223017" cy="12618"/>
                    </a:xfrm>
                    <a:prstGeom prst="rect">
                      <a:avLst/>
                    </a:prstGeom>
                  </pic:spPr>
                </pic:pic>
              </a:graphicData>
            </a:graphic>
          </wp:anchor>
        </w:drawing>
      </w:r>
      <w:r/>
    </w:p>
    <w:p>
      <w:pPr>
        <w:spacing w:line="167" w:lineRule="exact"/>
        <w:sectPr>
          <w:headerReference w:type="default" r:id="rId141"/>
          <w:footerReference w:type="default" r:id="rId142"/>
          <w:pgSz w:w="11910" w:h="16840"/>
          <w:pgMar w:top="802" w:right="980" w:bottom="733" w:left="940" w:header="540" w:footer="512" w:gutter="0"/>
          <w:cols w:equalWidth="0" w:num="1">
            <w:col w:w="9990" w:space="0"/>
          </w:cols>
        </w:sectPr>
        <w:rPr/>
      </w:pPr>
    </w:p>
    <w:p>
      <w:pPr>
        <w:ind w:left="129"/>
        <w:spacing w:before="204"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2"/>
        </w:rPr>
        <w:t>13</w:t>
      </w:r>
      <w:r>
        <w:rPr>
          <w:rFonts w:ascii="SimSun" w:hAnsi="SimSun" w:eastAsia="SimSun" w:cs="SimSun"/>
          <w:sz w:val="22"/>
          <w:szCs w:val="22"/>
          <w:b/>
          <w:bCs/>
          <w:spacing w:val="-12"/>
        </w:rPr>
        <w:t>、学习动机越强，学习效果越好。</w:t>
      </w:r>
    </w:p>
    <w:p>
      <w:pPr>
        <w:ind w:left="521"/>
        <w:spacing w:before="262" w:line="219" w:lineRule="auto"/>
        <w:tabs>
          <w:tab w:val="left" w:pos="619"/>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8"/>
        </w:rPr>
        <w:t>【参考答案】此说法错误。</w:t>
      </w:r>
    </w:p>
    <w:p>
      <w:pPr>
        <w:ind w:left="129" w:right="211" w:firstLine="410"/>
        <w:spacing w:before="160" w:line="362" w:lineRule="auto"/>
        <w:rPr>
          <w:rFonts w:ascii="SimSun" w:hAnsi="SimSun" w:eastAsia="SimSun" w:cs="SimSun"/>
          <w:sz w:val="20"/>
          <w:szCs w:val="20"/>
        </w:rPr>
      </w:pPr>
      <w:r>
        <w:rPr>
          <w:rFonts w:ascii="SimSun" w:hAnsi="SimSun" w:eastAsia="SimSun" w:cs="SimSun"/>
          <w:sz w:val="20"/>
          <w:szCs w:val="20"/>
          <w:spacing w:val="1"/>
        </w:rPr>
        <w:t>学习动机与学习效果之间并非简单正相关关</w:t>
      </w:r>
      <w:r>
        <w:rPr>
          <w:rFonts w:ascii="SimSun" w:hAnsi="SimSun" w:eastAsia="SimSun" w:cs="SimSun"/>
          <w:sz w:val="20"/>
          <w:szCs w:val="20"/>
        </w:rPr>
        <w:t>系。 </w:t>
      </w:r>
      <w:r>
        <w:rPr>
          <w:rFonts w:ascii="SimSun" w:hAnsi="SimSun" w:eastAsia="SimSun" w:cs="SimSun"/>
          <w:sz w:val="20"/>
          <w:szCs w:val="20"/>
          <w:spacing w:val="1"/>
        </w:rPr>
        <w:t>过强或过弱的动机都可能影响学习效果，适度的动机</w:t>
      </w:r>
      <w:r>
        <w:rPr>
          <w:rFonts w:ascii="SimSun" w:hAnsi="SimSun" w:eastAsia="SimSun" w:cs="SimSun"/>
          <w:sz w:val="20"/>
          <w:szCs w:val="20"/>
          <w:spacing w:val="3"/>
        </w:rPr>
        <w:t xml:space="preserve"> </w:t>
      </w:r>
      <w:r>
        <w:rPr>
          <w:rFonts w:ascii="SimSun" w:hAnsi="SimSun" w:eastAsia="SimSun" w:cs="SimSun"/>
          <w:sz w:val="20"/>
          <w:szCs w:val="20"/>
          <w:spacing w:val="1"/>
        </w:rPr>
        <w:t>水平更有利于学习，但其效果还受任务难度等因素影</w:t>
      </w:r>
      <w:r>
        <w:rPr>
          <w:rFonts w:ascii="SimSun" w:hAnsi="SimSun" w:eastAsia="SimSun" w:cs="SimSun"/>
          <w:sz w:val="20"/>
          <w:szCs w:val="20"/>
          <w:spacing w:val="4"/>
        </w:rPr>
        <w:t xml:space="preserve"> </w:t>
      </w:r>
      <w:r>
        <w:rPr>
          <w:rFonts w:ascii="SimSun" w:hAnsi="SimSun" w:eastAsia="SimSun" w:cs="SimSun"/>
          <w:sz w:val="20"/>
          <w:szCs w:val="20"/>
          <w:spacing w:val="-5"/>
        </w:rPr>
        <w:t>响。故该说法错误。</w:t>
      </w:r>
    </w:p>
    <w:p>
      <w:pPr>
        <w:ind w:left="132" w:right="214" w:hanging="3"/>
        <w:spacing w:before="80" w:line="348" w:lineRule="auto"/>
        <w:rPr>
          <w:rFonts w:ascii="SimSun" w:hAnsi="SimSun" w:eastAsia="SimSun" w:cs="SimSun"/>
          <w:sz w:val="22"/>
          <w:szCs w:val="22"/>
        </w:rPr>
      </w:pPr>
      <w:r>
        <w:rPr>
          <w:rFonts w:ascii="Times New Roman" w:hAnsi="Times New Roman" w:eastAsia="Times New Roman" w:cs="Times New Roman"/>
          <w:sz w:val="22"/>
          <w:szCs w:val="22"/>
          <w:b/>
          <w:bCs/>
          <w:spacing w:val="-12"/>
        </w:rPr>
        <w:t>14</w:t>
      </w:r>
      <w:r>
        <w:rPr>
          <w:rFonts w:ascii="SimSun" w:hAnsi="SimSun" w:eastAsia="SimSun" w:cs="SimSun"/>
          <w:sz w:val="22"/>
          <w:szCs w:val="22"/>
          <w:b/>
          <w:bCs/>
          <w:spacing w:val="-12"/>
        </w:rPr>
        <w:t>、学生将成败归因于努力比归因于能力会产生更</w:t>
      </w:r>
      <w:r>
        <w:rPr>
          <w:rFonts w:ascii="SimSun" w:hAnsi="SimSun" w:eastAsia="SimSun" w:cs="SimSun"/>
          <w:sz w:val="22"/>
          <w:szCs w:val="22"/>
          <w:spacing w:val="13"/>
        </w:rPr>
        <w:t xml:space="preserve"> </w:t>
      </w:r>
      <w:r>
        <w:rPr>
          <w:rFonts w:ascii="SimSun" w:hAnsi="SimSun" w:eastAsia="SimSun" w:cs="SimSun"/>
          <w:sz w:val="22"/>
          <w:szCs w:val="22"/>
          <w:b/>
          <w:bCs/>
          <w:spacing w:val="-13"/>
        </w:rPr>
        <w:t>强烈的情绪体验。</w:t>
      </w:r>
    </w:p>
    <w:p>
      <w:pPr>
        <w:ind w:firstLine="549"/>
        <w:spacing w:before="76" w:line="270" w:lineRule="exact"/>
        <w:rPr/>
      </w:pPr>
      <w:r>
        <w:rPr>
          <w:position w:val="-5"/>
        </w:rPr>
        <w:pict>
          <v:group id="_x0000_s220" style="mso-position-vertical-relative:line;mso-position-horizontal-relative:char;width:119.05pt;height:13.5pt;" filled="false" stroked="false" coordsize="2381,270" coordorigin="0,0">
            <v:shape id="_x0000_s222" style="position:absolute;left:0;top:0;width:2381;height:270;" filled="false" stroked="false" type="#_x0000_t75">
              <v:imagedata o:title="" r:id="rId144"/>
            </v:shape>
            <v:shape id="_x0000_s224" style="position:absolute;left:-20;top:-20;width:2421;height:310;" filled="false" stroked="false" type="#_x0000_t202">
              <v:fill on="false"/>
              <v:stroke on="false"/>
              <v:path/>
              <v:imagedata o:title=""/>
              <o:lock v:ext="edit" aspectratio="false"/>
              <v:textbox inset="0mm,0mm,0mm,0mm">
                <w:txbxContent>
                  <w:p>
                    <w:pPr>
                      <w:spacing w:before="58" w:line="219" w:lineRule="auto"/>
                      <w:rPr>
                        <w:rFonts w:ascii="SimSun" w:hAnsi="SimSun" w:eastAsia="SimSun" w:cs="SimSun"/>
                        <w:sz w:val="20"/>
                        <w:szCs w:val="20"/>
                      </w:rPr>
                    </w:pPr>
                    <w:r>
                      <w:rPr>
                        <w:rFonts w:ascii="SimSun" w:hAnsi="SimSun" w:eastAsia="SimSun" w:cs="SimSun"/>
                        <w:sz w:val="20"/>
                        <w:szCs w:val="20"/>
                        <w:spacing w:val="-3"/>
                      </w:rPr>
                      <w:t>【参考答案】该说法正确。</w:t>
                    </w:r>
                  </w:p>
                </w:txbxContent>
              </v:textbox>
            </v:shape>
          </v:group>
        </w:pict>
      </w:r>
    </w:p>
    <w:p>
      <w:pPr>
        <w:ind w:left="129" w:right="195" w:firstLine="410"/>
        <w:spacing w:before="170" w:line="351" w:lineRule="auto"/>
        <w:jc w:val="both"/>
        <w:rPr>
          <w:rFonts w:ascii="SimSun" w:hAnsi="SimSun" w:eastAsia="SimSun" w:cs="SimSun"/>
          <w:sz w:val="20"/>
          <w:szCs w:val="20"/>
        </w:rPr>
      </w:pPr>
      <w:r>
        <w:rPr>
          <w:rFonts w:ascii="SimSun" w:hAnsi="SimSun" w:eastAsia="SimSun" w:cs="SimSun"/>
          <w:sz w:val="20"/>
          <w:szCs w:val="20"/>
          <w:spacing w:val="-8"/>
        </w:rPr>
        <w:t>努力属于内部、不稳定、可控的因素，能力属于内</w:t>
      </w:r>
      <w:r>
        <w:rPr>
          <w:rFonts w:ascii="SimSun" w:hAnsi="SimSun" w:eastAsia="SimSun" w:cs="SimSun"/>
          <w:sz w:val="20"/>
          <w:szCs w:val="20"/>
          <w:spacing w:val="11"/>
        </w:rPr>
        <w:t xml:space="preserve"> </w:t>
      </w:r>
      <w:r>
        <w:rPr>
          <w:rFonts w:ascii="SimSun" w:hAnsi="SimSun" w:eastAsia="SimSun" w:cs="SimSun"/>
          <w:sz w:val="20"/>
          <w:szCs w:val="20"/>
          <w:spacing w:val="-7"/>
        </w:rPr>
        <w:t>部、稳定、不可控的因素，学生将成败归因于努力比归</w:t>
      </w:r>
      <w:r>
        <w:rPr>
          <w:rFonts w:ascii="SimSun" w:hAnsi="SimSun" w:eastAsia="SimSun" w:cs="SimSun"/>
          <w:sz w:val="20"/>
          <w:szCs w:val="20"/>
          <w:spacing w:val="3"/>
        </w:rPr>
        <w:t xml:space="preserve"> </w:t>
      </w:r>
      <w:r>
        <w:rPr>
          <w:rFonts w:ascii="SimSun" w:hAnsi="SimSun" w:eastAsia="SimSun" w:cs="SimSun"/>
          <w:sz w:val="20"/>
          <w:szCs w:val="20"/>
          <w:spacing w:val="1"/>
        </w:rPr>
        <w:t>因于能力会产生更强烈的情绪体验。因此，教师在给</w:t>
      </w:r>
      <w:r>
        <w:rPr>
          <w:rFonts w:ascii="SimSun" w:hAnsi="SimSun" w:eastAsia="SimSun" w:cs="SimSun"/>
          <w:sz w:val="20"/>
          <w:szCs w:val="20"/>
          <w:spacing w:val="3"/>
        </w:rPr>
        <w:t xml:space="preserve"> </w:t>
      </w:r>
      <w:r>
        <w:rPr>
          <w:rFonts w:ascii="SimSun" w:hAnsi="SimSun" w:eastAsia="SimSun" w:cs="SimSun"/>
          <w:sz w:val="20"/>
          <w:szCs w:val="20"/>
          <w:spacing w:val="1"/>
        </w:rPr>
        <w:t>予奖励时，不仅要考虑学生的学习结果，而且要联系</w:t>
      </w:r>
      <w:r>
        <w:rPr>
          <w:rFonts w:ascii="SimSun" w:hAnsi="SimSun" w:eastAsia="SimSun" w:cs="SimSun"/>
          <w:sz w:val="20"/>
          <w:szCs w:val="20"/>
          <w:spacing w:val="14"/>
        </w:rPr>
        <w:t xml:space="preserve"> </w:t>
      </w:r>
      <w:r>
        <w:rPr>
          <w:rFonts w:ascii="SimSun" w:hAnsi="SimSun" w:eastAsia="SimSun" w:cs="SimSun"/>
          <w:sz w:val="20"/>
          <w:szCs w:val="20"/>
          <w:spacing w:val="-7"/>
        </w:rPr>
        <w:t>其学习进步与努力程度状况，强调内部、稳定、可控的</w:t>
      </w:r>
      <w:r>
        <w:rPr>
          <w:rFonts w:ascii="SimSun" w:hAnsi="SimSun" w:eastAsia="SimSun" w:cs="SimSun"/>
          <w:sz w:val="20"/>
          <w:szCs w:val="20"/>
          <w:spacing w:val="2"/>
        </w:rPr>
        <w:t xml:space="preserve"> </w:t>
      </w:r>
      <w:r>
        <w:rPr>
          <w:rFonts w:ascii="SimSun" w:hAnsi="SimSun" w:eastAsia="SimSun" w:cs="SimSun"/>
          <w:sz w:val="20"/>
          <w:szCs w:val="20"/>
          <w:spacing w:val="-1"/>
        </w:rPr>
        <w:t>因素。[公众号西米学府团队]</w:t>
      </w:r>
    </w:p>
    <w:p>
      <w:pPr>
        <w:ind w:left="539"/>
        <w:spacing w:before="57" w:line="220" w:lineRule="auto"/>
        <w:rPr>
          <w:rFonts w:ascii="SimSun" w:hAnsi="SimSun" w:eastAsia="SimSun" w:cs="SimSun"/>
          <w:sz w:val="20"/>
          <w:szCs w:val="20"/>
        </w:rPr>
      </w:pPr>
      <w:r>
        <w:rPr>
          <w:rFonts w:ascii="SimSun" w:hAnsi="SimSun" w:eastAsia="SimSun" w:cs="SimSun"/>
          <w:sz w:val="20"/>
          <w:szCs w:val="20"/>
          <w:spacing w:val="-5"/>
        </w:rPr>
        <w:t>故该说法正确。</w:t>
      </w:r>
    </w:p>
    <w:p>
      <w:pPr>
        <w:spacing w:before="183" w:line="420" w:lineRule="exact"/>
        <w:rPr/>
      </w:pPr>
      <w:r>
        <w:rPr>
          <w:position w:val="-8"/>
        </w:rPr>
        <w:pict>
          <v:group id="_x0000_s226" style="mso-position-vertical-relative:line;mso-position-horizontal-relative:char;width:244.5pt;height:21pt;" filled="false" stroked="false" coordsize="4890,420" coordorigin="0,0">
            <v:shape id="_x0000_s228" style="position:absolute;left:0;top:0;width:4890;height:420;" filled="false" stroked="false" type="#_x0000_t75">
              <v:imagedata o:title="" r:id="rId145"/>
            </v:shape>
            <v:shape id="_x0000_s230" style="position:absolute;left:-20;top:-20;width:4930;height:460;" filled="false" stroked="false" type="#_x0000_t202">
              <v:fill on="false"/>
              <v:stroke on="false"/>
              <v:path/>
              <v:imagedata o:title=""/>
              <o:lock v:ext="edit" aspectratio="false"/>
              <v:textbox inset="0mm,0mm,0mm,0mm">
                <w:txbxContent>
                  <w:p>
                    <w:pPr>
                      <w:ind w:left="152"/>
                      <w:spacing w:before="135" w:line="227" w:lineRule="auto"/>
                      <w:rPr>
                        <w:rFonts w:ascii="KaiTi" w:hAnsi="KaiTi" w:eastAsia="KaiTi" w:cs="KaiTi"/>
                        <w:sz w:val="21"/>
                        <w:szCs w:val="21"/>
                      </w:rPr>
                    </w:pPr>
                    <w:r>
                      <w:rPr>
                        <w:rFonts w:ascii="SimSun" w:hAnsi="SimSun" w:eastAsia="SimSun" w:cs="SimSun"/>
                        <w:sz w:val="21"/>
                        <w:szCs w:val="21"/>
                        <w:b/>
                        <w:bCs/>
                        <w:spacing w:val="-9"/>
                      </w:rPr>
                      <w:t>15、顺向迁移其实质是正迁移。</w:t>
                    </w:r>
                    <w:r>
                      <w:rPr>
                        <w:rFonts w:ascii="KaiTi" w:hAnsi="KaiTi" w:eastAsia="KaiTi" w:cs="KaiTi"/>
                        <w:sz w:val="21"/>
                        <w:szCs w:val="21"/>
                        <w:color w:val="B02020"/>
                        <w:spacing w:val="-9"/>
                      </w:rPr>
                      <w:t>(20</w:t>
                    </w:r>
                    <w:r>
                      <w:rPr>
                        <w:rFonts w:ascii="KaiTi" w:hAnsi="KaiTi" w:eastAsia="KaiTi" w:cs="KaiTi"/>
                        <w:sz w:val="21"/>
                        <w:szCs w:val="21"/>
                        <w:color w:val="B02020"/>
                        <w:spacing w:val="49"/>
                      </w:rPr>
                      <w:t xml:space="preserve"> </w:t>
                    </w:r>
                    <w:r>
                      <w:rPr>
                        <w:rFonts w:ascii="KaiTi" w:hAnsi="KaiTi" w:eastAsia="KaiTi" w:cs="KaiTi"/>
                        <w:sz w:val="21"/>
                        <w:szCs w:val="21"/>
                        <w:b/>
                        <w:bCs/>
                        <w:color w:val="A02020"/>
                        <w:spacing w:val="-9"/>
                      </w:rPr>
                      <w:t>下考过)</w:t>
                    </w:r>
                  </w:p>
                </w:txbxContent>
              </v:textbox>
            </v:shape>
          </v:group>
        </w:pict>
      </w:r>
    </w:p>
    <w:p>
      <w:pPr>
        <w:ind w:firstLine="539"/>
        <w:spacing w:before="170" w:line="260" w:lineRule="exact"/>
        <w:rPr/>
      </w:pPr>
      <w:r>
        <w:rPr>
          <w:position w:val="-5"/>
        </w:rPr>
        <w:pict>
          <v:group id="_x0000_s232" style="mso-position-vertical-relative:line;mso-position-horizontal-relative:char;width:120pt;height:13.05pt;" filled="false" stroked="false" coordsize="2400,261" coordorigin="0,0">
            <v:shape id="_x0000_s234" style="position:absolute;left:0;top:0;width:2400;height:261;" filled="false" stroked="false" type="#_x0000_t75">
              <v:imagedata o:title="" r:id="rId146"/>
            </v:shape>
            <v:shape id="_x0000_s236" style="position:absolute;left:-20;top:-20;width:2440;height:301;" filled="false" stroked="false" type="#_x0000_t202">
              <v:fill on="false"/>
              <v:stroke on="false"/>
              <v:path/>
              <v:imagedata o:title=""/>
              <o:lock v:ext="edit" aspectratio="false"/>
              <v:textbox inset="0mm,0mm,0mm,0mm">
                <w:txbxContent>
                  <w:p>
                    <w:pPr>
                      <w:spacing w:before="5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129" w:right="205" w:firstLine="410"/>
        <w:spacing w:before="156" w:line="370" w:lineRule="auto"/>
        <w:jc w:val="both"/>
        <w:rPr>
          <w:rFonts w:ascii="SimSun" w:hAnsi="SimSun" w:eastAsia="SimSun" w:cs="SimSun"/>
          <w:sz w:val="20"/>
          <w:szCs w:val="20"/>
        </w:rPr>
      </w:pPr>
      <w:r>
        <w:rPr>
          <w:rFonts w:ascii="SimSun" w:hAnsi="SimSun" w:eastAsia="SimSun" w:cs="SimSun"/>
          <w:sz w:val="20"/>
          <w:szCs w:val="20"/>
          <w:spacing w:val="1"/>
        </w:rPr>
        <w:t>根据迁移的性质和结果可以将迁移分为正迁移和</w:t>
      </w:r>
      <w:r>
        <w:rPr>
          <w:rFonts w:ascii="SimSun" w:hAnsi="SimSun" w:eastAsia="SimSun" w:cs="SimSun"/>
          <w:sz w:val="20"/>
          <w:szCs w:val="20"/>
          <w:spacing w:val="4"/>
        </w:rPr>
        <w:t xml:space="preserve"> </w:t>
      </w:r>
      <w:r>
        <w:rPr>
          <w:rFonts w:ascii="SimSun" w:hAnsi="SimSun" w:eastAsia="SimSun" w:cs="SimSun"/>
          <w:sz w:val="20"/>
          <w:szCs w:val="20"/>
          <w:spacing w:val="1"/>
        </w:rPr>
        <w:t>负迁移。正迁移是指一种学习对另一种学习起到积极</w:t>
      </w:r>
      <w:r>
        <w:rPr>
          <w:rFonts w:ascii="SimSun" w:hAnsi="SimSun" w:eastAsia="SimSun" w:cs="SimSun"/>
          <w:sz w:val="20"/>
          <w:szCs w:val="20"/>
          <w:spacing w:val="4"/>
        </w:rPr>
        <w:t xml:space="preserve"> </w:t>
      </w:r>
      <w:r>
        <w:rPr>
          <w:rFonts w:ascii="SimSun" w:hAnsi="SimSun" w:eastAsia="SimSun" w:cs="SimSun"/>
          <w:sz w:val="20"/>
          <w:szCs w:val="20"/>
          <w:spacing w:val="1"/>
        </w:rPr>
        <w:t>的促进作用。负迁移是指两种学习之间相互干扰、阻</w:t>
      </w:r>
      <w:r>
        <w:rPr>
          <w:rFonts w:ascii="SimSun" w:hAnsi="SimSun" w:eastAsia="SimSun" w:cs="SimSun"/>
          <w:sz w:val="20"/>
          <w:szCs w:val="20"/>
          <w:spacing w:val="2"/>
        </w:rPr>
        <w:t xml:space="preserve"> </w:t>
      </w:r>
      <w:r>
        <w:rPr>
          <w:rFonts w:ascii="SimSun" w:hAnsi="SimSun" w:eastAsia="SimSun" w:cs="SimSun"/>
          <w:sz w:val="20"/>
          <w:szCs w:val="20"/>
          <w:spacing w:val="1"/>
        </w:rPr>
        <w:t>碍，即一种学习对另一种学习产生消极影响。根据迁</w:t>
      </w:r>
      <w:r>
        <w:rPr>
          <w:rFonts w:ascii="SimSun" w:hAnsi="SimSun" w:eastAsia="SimSun" w:cs="SimSun"/>
          <w:sz w:val="20"/>
          <w:szCs w:val="20"/>
          <w:spacing w:val="3"/>
        </w:rPr>
        <w:t xml:space="preserve"> </w:t>
      </w:r>
      <w:r>
        <w:rPr>
          <w:rFonts w:ascii="SimSun" w:hAnsi="SimSun" w:eastAsia="SimSun" w:cs="SimSun"/>
          <w:sz w:val="20"/>
          <w:szCs w:val="20"/>
        </w:rPr>
        <w:t>移发生的方向可以将迁移分为顺向迁移和逆向迁移， </w:t>
      </w:r>
      <w:r>
        <w:rPr>
          <w:rFonts w:ascii="SimSun" w:hAnsi="SimSun" w:eastAsia="SimSun" w:cs="SimSun"/>
          <w:sz w:val="20"/>
          <w:szCs w:val="20"/>
          <w:spacing w:val="1"/>
        </w:rPr>
        <w:t>顺向迁移指先前学习对后继学习产生的影响。逆向迁</w:t>
      </w:r>
      <w:r>
        <w:rPr>
          <w:rFonts w:ascii="SimSun" w:hAnsi="SimSun" w:eastAsia="SimSun" w:cs="SimSun"/>
          <w:sz w:val="20"/>
          <w:szCs w:val="20"/>
          <w:spacing w:val="3"/>
        </w:rPr>
        <w:t xml:space="preserve"> </w:t>
      </w:r>
      <w:r>
        <w:rPr>
          <w:rFonts w:ascii="SimSun" w:hAnsi="SimSun" w:eastAsia="SimSun" w:cs="SimSun"/>
          <w:sz w:val="20"/>
          <w:szCs w:val="20"/>
          <w:spacing w:val="1"/>
        </w:rPr>
        <w:t>移是指后继学习对先前学习产生的影响。两种迁移的</w:t>
      </w:r>
      <w:r>
        <w:rPr>
          <w:rFonts w:ascii="SimSun" w:hAnsi="SimSun" w:eastAsia="SimSun" w:cs="SimSun"/>
          <w:sz w:val="20"/>
          <w:szCs w:val="20"/>
          <w:spacing w:val="11"/>
        </w:rPr>
        <w:t xml:space="preserve"> </w:t>
      </w:r>
      <w:r>
        <w:rPr>
          <w:rFonts w:ascii="SimSun" w:hAnsi="SimSun" w:eastAsia="SimSun" w:cs="SimSun"/>
          <w:sz w:val="20"/>
          <w:szCs w:val="20"/>
          <w:spacing w:val="-4"/>
        </w:rPr>
        <w:t>分类标准和内涵均不同。</w:t>
      </w:r>
    </w:p>
    <w:p>
      <w:pPr>
        <w:ind w:left="539"/>
        <w:spacing w:before="64" w:line="219" w:lineRule="auto"/>
        <w:rPr>
          <w:rFonts w:ascii="SimSun" w:hAnsi="SimSun" w:eastAsia="SimSun" w:cs="SimSun"/>
          <w:sz w:val="20"/>
          <w:szCs w:val="20"/>
        </w:rPr>
      </w:pPr>
      <w:r>
        <w:rPr>
          <w:rFonts w:ascii="SimSun" w:hAnsi="SimSun" w:eastAsia="SimSun" w:cs="SimSun"/>
          <w:sz w:val="20"/>
          <w:szCs w:val="20"/>
        </w:rPr>
        <w:t>故该说法错误。[公众号西米学府团队]</w:t>
      </w:r>
    </w:p>
    <w:p>
      <w:pPr>
        <w:ind w:left="129"/>
        <w:spacing w:before="262" w:line="219" w:lineRule="auto"/>
        <w:rPr>
          <w:rFonts w:ascii="SimSun" w:hAnsi="SimSun" w:eastAsia="SimSun" w:cs="SimSun"/>
          <w:sz w:val="22"/>
          <w:szCs w:val="22"/>
        </w:rPr>
      </w:pPr>
      <w:r>
        <w:rPr>
          <w:rFonts w:ascii="SimSun" w:hAnsi="SimSun" w:eastAsia="SimSun" w:cs="SimSun"/>
          <w:sz w:val="22"/>
          <w:szCs w:val="22"/>
          <w:spacing w:val="-12"/>
        </w:rPr>
        <w:t>16、</w:t>
      </w:r>
      <w:r>
        <w:rPr>
          <w:rFonts w:ascii="SimSun" w:hAnsi="SimSun" w:eastAsia="SimSun" w:cs="SimSun"/>
          <w:sz w:val="22"/>
          <w:szCs w:val="22"/>
          <w:b/>
          <w:bCs/>
          <w:spacing w:val="-12"/>
        </w:rPr>
        <w:t>经验的概括水平越高，迁移的可能性越大。</w:t>
      </w:r>
    </w:p>
    <w:p>
      <w:pPr>
        <w:spacing w:line="261" w:lineRule="auto"/>
        <w:rPr>
          <w:rFonts w:ascii="Arial"/>
          <w:sz w:val="21"/>
        </w:rPr>
      </w:pPr>
      <w:r/>
    </w:p>
    <w:p>
      <w:pPr>
        <w:ind w:firstLine="529"/>
        <w:spacing w:before="1" w:line="250" w:lineRule="exact"/>
        <w:rPr/>
      </w:pPr>
      <w:r>
        <w:rPr>
          <w:position w:val="-4"/>
        </w:rPr>
        <w:pict>
          <v:group id="_x0000_s238" style="mso-position-vertical-relative:line;mso-position-horizontal-relative:char;width:120.5pt;height:12.5pt;" filled="false" stroked="false" coordsize="2410,250" coordorigin="0,0">
            <v:shape id="_x0000_s240" style="position:absolute;left:0;top:0;width:2410;height:250;" filled="false" stroked="false" type="#_x0000_t75">
              <v:imagedata o:title="" r:id="rId147"/>
            </v:shape>
            <v:shape id="_x0000_s242" style="position:absolute;left:-20;top:-20;width:2450;height:290;" filled="false" stroked="false" type="#_x0000_t202">
              <v:fill on="false"/>
              <v:stroke on="false"/>
              <v:path/>
              <v:imagedata o:title=""/>
              <o:lock v:ext="edit" aspectratio="false"/>
              <v:textbox inset="0mm,0mm,0mm,0mm">
                <w:txbxContent>
                  <w:p>
                    <w:pPr>
                      <w:ind w:left="9"/>
                      <w:spacing w:before="48" w:line="219" w:lineRule="auto"/>
                      <w:rPr>
                        <w:rFonts w:ascii="SimSun" w:hAnsi="SimSun" w:eastAsia="SimSun" w:cs="SimSun"/>
                        <w:sz w:val="20"/>
                        <w:szCs w:val="20"/>
                      </w:rPr>
                    </w:pPr>
                    <w:r>
                      <w:rPr>
                        <w:rFonts w:ascii="SimSun" w:hAnsi="SimSun" w:eastAsia="SimSun" w:cs="SimSun"/>
                        <w:sz w:val="20"/>
                        <w:szCs w:val="20"/>
                        <w:spacing w:val="-3"/>
                      </w:rPr>
                      <w:t>【参考答案】该说法正确。</w:t>
                    </w:r>
                  </w:p>
                </w:txbxContent>
              </v:textbox>
            </v:shape>
          </v:group>
        </w:pict>
      </w:r>
    </w:p>
    <w:p>
      <w:pPr>
        <w:ind w:left="129" w:right="199" w:firstLine="410"/>
        <w:spacing w:before="189" w:line="370" w:lineRule="auto"/>
        <w:jc w:val="both"/>
        <w:rPr>
          <w:rFonts w:ascii="SimSun" w:hAnsi="SimSun" w:eastAsia="SimSun" w:cs="SimSun"/>
          <w:sz w:val="20"/>
          <w:szCs w:val="20"/>
        </w:rPr>
      </w:pPr>
      <w:r>
        <w:rPr>
          <w:rFonts w:ascii="SimSun" w:hAnsi="SimSun" w:eastAsia="SimSun" w:cs="SimSun"/>
          <w:sz w:val="20"/>
          <w:szCs w:val="20"/>
          <w:spacing w:val="1"/>
        </w:rPr>
        <w:t>原有认知结构是影响学习迁移的主要因素。其中</w:t>
      </w:r>
      <w:r>
        <w:rPr>
          <w:rFonts w:ascii="SimSun" w:hAnsi="SimSun" w:eastAsia="SimSun" w:cs="SimSun"/>
          <w:sz w:val="20"/>
          <w:szCs w:val="20"/>
          <w:spacing w:val="9"/>
        </w:rPr>
        <w:t xml:space="preserve"> </w:t>
      </w:r>
      <w:r>
        <w:rPr>
          <w:rFonts w:ascii="SimSun" w:hAnsi="SimSun" w:eastAsia="SimSun" w:cs="SimSun"/>
          <w:sz w:val="20"/>
          <w:szCs w:val="20"/>
          <w:spacing w:val="1"/>
        </w:rPr>
        <w:t>原有的认知结构的概括水平对迁移起到至关重要的作</w:t>
      </w:r>
      <w:r>
        <w:rPr>
          <w:rFonts w:ascii="SimSun" w:hAnsi="SimSun" w:eastAsia="SimSun" w:cs="SimSun"/>
          <w:sz w:val="20"/>
          <w:szCs w:val="20"/>
          <w:spacing w:val="9"/>
        </w:rPr>
        <w:t xml:space="preserve"> </w:t>
      </w:r>
      <w:r>
        <w:rPr>
          <w:rFonts w:ascii="SimSun" w:hAnsi="SimSun" w:eastAsia="SimSun" w:cs="SimSun"/>
          <w:sz w:val="20"/>
          <w:szCs w:val="20"/>
          <w:spacing w:val="-7"/>
        </w:rPr>
        <w:t>用。一般而言，经验的概括水平越高，迁移</w:t>
      </w:r>
      <w:r>
        <w:rPr>
          <w:rFonts w:ascii="SimSun" w:hAnsi="SimSun" w:eastAsia="SimSun" w:cs="SimSun"/>
          <w:sz w:val="20"/>
          <w:szCs w:val="20"/>
          <w:spacing w:val="-8"/>
        </w:rPr>
        <w:t>的可能性越</w:t>
      </w:r>
      <w:r>
        <w:rPr>
          <w:rFonts w:ascii="SimSun" w:hAnsi="SimSun" w:eastAsia="SimSun" w:cs="SimSun"/>
          <w:sz w:val="20"/>
          <w:szCs w:val="20"/>
        </w:rPr>
        <w:t xml:space="preserve"> </w:t>
      </w:r>
      <w:r>
        <w:rPr>
          <w:rFonts w:ascii="SimSun" w:hAnsi="SimSun" w:eastAsia="SimSun" w:cs="SimSun"/>
          <w:sz w:val="20"/>
          <w:szCs w:val="20"/>
          <w:spacing w:val="-8"/>
        </w:rPr>
        <w:t>大，效果越好；反之，迁移的范围越小，效果也越差。</w:t>
      </w:r>
    </w:p>
    <w:p>
      <w:pPr>
        <w:ind w:left="539"/>
        <w:spacing w:before="16" w:line="220" w:lineRule="auto"/>
        <w:rPr>
          <w:rFonts w:ascii="SimSun" w:hAnsi="SimSun" w:eastAsia="SimSun" w:cs="SimSun"/>
          <w:sz w:val="20"/>
          <w:szCs w:val="20"/>
        </w:rPr>
      </w:pPr>
      <w:r>
        <w:rPr>
          <w:rFonts w:ascii="SimSun" w:hAnsi="SimSun" w:eastAsia="SimSun" w:cs="SimSun"/>
          <w:sz w:val="20"/>
          <w:szCs w:val="20"/>
          <w:spacing w:val="-5"/>
        </w:rPr>
        <w:t>故该说法正确。</w:t>
      </w:r>
    </w:p>
    <w:p>
      <w:pPr>
        <w:spacing w:line="14" w:lineRule="auto"/>
        <w:rPr>
          <w:rFonts w:ascii="Arial"/>
          <w:sz w:val="2"/>
        </w:rPr>
      </w:pPr>
      <w:r>
        <w:rPr>
          <w:rFonts w:ascii="Arial" w:hAnsi="Arial" w:eastAsia="Arial" w:cs="Arial"/>
          <w:sz w:val="2"/>
          <w:szCs w:val="2"/>
        </w:rPr>
        <w:br w:type="column"/>
      </w:r>
    </w:p>
    <w:p>
      <w:pPr>
        <w:ind w:left="81"/>
        <w:spacing w:before="291" w:line="224" w:lineRule="auto"/>
        <w:rPr>
          <w:rFonts w:ascii="KaiTi" w:hAnsi="KaiTi" w:eastAsia="KaiTi" w:cs="KaiTi"/>
          <w:sz w:val="24"/>
          <w:szCs w:val="24"/>
        </w:rPr>
      </w:pPr>
      <w:r>
        <w:rPr>
          <w:rFonts w:ascii="KaiTi" w:hAnsi="KaiTi" w:eastAsia="KaiTi" w:cs="KaiTi"/>
          <w:sz w:val="24"/>
          <w:szCs w:val="24"/>
          <w:b/>
          <w:bCs/>
          <w:color w:val="B02020"/>
          <w:spacing w:val="-5"/>
        </w:rPr>
        <w:t>【第五章】:公众号西米学府团队整理</w:t>
      </w:r>
    </w:p>
    <w:p>
      <w:pPr>
        <w:spacing w:line="248" w:lineRule="auto"/>
        <w:rPr>
          <w:rFonts w:ascii="Arial"/>
          <w:sz w:val="21"/>
        </w:rPr>
      </w:pPr>
      <w:r/>
    </w:p>
    <w:p>
      <w:pPr>
        <w:pStyle w:val="BodyText"/>
        <w:ind w:left="118" w:right="82"/>
        <w:spacing w:before="71" w:line="368" w:lineRule="auto"/>
        <w:jc w:val="both"/>
        <w:rPr>
          <w:rFonts w:ascii="KaiTi" w:hAnsi="KaiTi" w:eastAsia="KaiTi" w:cs="KaiTi"/>
          <w:sz w:val="18"/>
          <w:szCs w:val="18"/>
        </w:rPr>
      </w:pPr>
      <w:r>
        <w:rPr>
          <w:rFonts w:ascii="SimSun" w:hAnsi="SimSun" w:eastAsia="SimSun" w:cs="SimSun"/>
          <w:sz w:val="22"/>
          <w:szCs w:val="22"/>
          <w:spacing w:val="-13"/>
        </w:rPr>
        <w:t>1、</w:t>
      </w:r>
      <w:r>
        <w:rPr>
          <w:rFonts w:ascii="SimSun" w:hAnsi="SimSun" w:eastAsia="SimSun" w:cs="SimSun"/>
          <w:sz w:val="22"/>
          <w:szCs w:val="22"/>
          <w:b/>
          <w:bCs/>
          <w:spacing w:val="-13"/>
        </w:rPr>
        <w:t>根据皮亚杰的理论，在良好的外界环境作用下，</w:t>
      </w:r>
      <w:r>
        <w:rPr>
          <w:rFonts w:ascii="SimSun" w:hAnsi="SimSun" w:eastAsia="SimSun" w:cs="SimSun"/>
          <w:sz w:val="22"/>
          <w:szCs w:val="22"/>
          <w:spacing w:val="16"/>
        </w:rPr>
        <w:t xml:space="preserve"> </w:t>
      </w:r>
      <w:r>
        <w:rPr>
          <w:rFonts w:ascii="SimSun" w:hAnsi="SimSun" w:eastAsia="SimSun" w:cs="SimSun"/>
          <w:sz w:val="22"/>
          <w:szCs w:val="22"/>
          <w:b/>
          <w:bCs/>
          <w:spacing w:val="-12"/>
        </w:rPr>
        <w:t>学生的认知发展从前运算阶段直接跨越至形式运算</w:t>
      </w:r>
      <w:r>
        <w:rPr>
          <w:rFonts w:ascii="SimSun" w:hAnsi="SimSun" w:eastAsia="SimSun" w:cs="SimSun"/>
          <w:sz w:val="22"/>
          <w:szCs w:val="22"/>
          <w:spacing w:val="4"/>
        </w:rPr>
        <w:t xml:space="preserve">  </w:t>
      </w:r>
      <w:r>
        <w:rPr>
          <w:sz w:val="18"/>
          <w:szCs w:val="18"/>
          <w:spacing w:val="-9"/>
        </w:rPr>
        <w:t>阶</w:t>
      </w:r>
      <w:r>
        <w:rPr>
          <w:sz w:val="18"/>
          <w:szCs w:val="18"/>
          <w:spacing w:val="-20"/>
        </w:rPr>
        <w:t xml:space="preserve"> </w:t>
      </w:r>
      <w:r>
        <w:rPr>
          <w:sz w:val="18"/>
          <w:szCs w:val="18"/>
          <w:spacing w:val="-9"/>
        </w:rPr>
        <w:t>段</w:t>
      </w:r>
      <w:r>
        <w:rPr>
          <w:sz w:val="18"/>
          <w:szCs w:val="18"/>
          <w:spacing w:val="-26"/>
        </w:rPr>
        <w:t xml:space="preserve"> </w:t>
      </w:r>
      <w:r>
        <w:rPr>
          <w:sz w:val="18"/>
          <w:szCs w:val="18"/>
          <w:spacing w:val="-9"/>
        </w:rPr>
        <w:t>。</w:t>
      </w:r>
      <w:r>
        <w:rPr>
          <w:rFonts w:ascii="KaiTi" w:hAnsi="KaiTi" w:eastAsia="KaiTi" w:cs="KaiTi"/>
          <w:sz w:val="18"/>
          <w:szCs w:val="18"/>
          <w:b/>
          <w:bCs/>
          <w:color w:val="B02020"/>
          <w:spacing w:val="-9"/>
        </w:rPr>
        <w:t>(18</w:t>
      </w:r>
      <w:r>
        <w:rPr>
          <w:rFonts w:ascii="KaiTi" w:hAnsi="KaiTi" w:eastAsia="KaiTi" w:cs="KaiTi"/>
          <w:sz w:val="18"/>
          <w:szCs w:val="18"/>
          <w:color w:val="B02020"/>
          <w:spacing w:val="-9"/>
        </w:rPr>
        <w:t xml:space="preserve">  </w:t>
      </w:r>
      <w:r>
        <w:rPr>
          <w:rFonts w:ascii="KaiTi" w:hAnsi="KaiTi" w:eastAsia="KaiTi" w:cs="KaiTi"/>
          <w:sz w:val="18"/>
          <w:szCs w:val="18"/>
          <w:b/>
          <w:bCs/>
          <w:color w:val="B02020"/>
          <w:spacing w:val="-9"/>
        </w:rPr>
        <w:t>下考过)</w:t>
      </w:r>
    </w:p>
    <w:p>
      <w:pPr>
        <w:ind w:firstLine="528"/>
        <w:spacing w:before="98" w:line="260" w:lineRule="exact"/>
        <w:rPr/>
      </w:pPr>
      <w:r>
        <w:rPr>
          <w:position w:val="-5"/>
        </w:rPr>
        <w:pict>
          <v:group id="_x0000_s244" style="mso-position-vertical-relative:line;mso-position-horizontal-relative:char;width:110.55pt;height:13.05pt;" filled="false" stroked="false" coordsize="2211,261" coordorigin="0,0">
            <v:shape id="_x0000_s246" style="position:absolute;left:0;top:0;width:2211;height:261;" filled="false" stroked="false" type="#_x0000_t75">
              <v:imagedata o:title="" r:id="rId148"/>
            </v:shape>
            <v:shape id="_x0000_s248" style="position:absolute;left:-20;top:-20;width:2251;height:301;" filled="false" stroked="false" type="#_x0000_t202">
              <v:fill on="false"/>
              <v:stroke on="false"/>
              <v:path/>
              <v:imagedata o:title=""/>
              <o:lock v:ext="edit" aspectratio="false"/>
              <v:textbox inset="0mm,0mm,0mm,0mm">
                <w:txbxContent>
                  <w:p>
                    <w:pPr>
                      <w:ind w:left="19"/>
                      <w:spacing w:before="48" w:line="219" w:lineRule="auto"/>
                      <w:rPr>
                        <w:rFonts w:ascii="SimSun" w:hAnsi="SimSun" w:eastAsia="SimSun" w:cs="SimSun"/>
                        <w:sz w:val="20"/>
                        <w:szCs w:val="20"/>
                      </w:rPr>
                    </w:pPr>
                    <w:r>
                      <w:rPr>
                        <w:rFonts w:ascii="SimSun" w:hAnsi="SimSun" w:eastAsia="SimSun" w:cs="SimSun"/>
                        <w:sz w:val="20"/>
                        <w:szCs w:val="20"/>
                      </w:rPr>
                      <w:t>【参考答案】表述错误。</w:t>
                    </w:r>
                  </w:p>
                </w:txbxContent>
              </v:textbox>
            </v:shape>
          </v:group>
        </w:pict>
      </w:r>
    </w:p>
    <w:p>
      <w:pPr>
        <w:ind w:left="118" w:right="157" w:firstLine="410"/>
        <w:spacing w:before="246" w:line="427" w:lineRule="auto"/>
        <w:jc w:val="both"/>
        <w:rPr>
          <w:rFonts w:ascii="SimSun" w:hAnsi="SimSun" w:eastAsia="SimSun" w:cs="SimSun"/>
          <w:sz w:val="20"/>
          <w:szCs w:val="20"/>
        </w:rPr>
      </w:pPr>
      <w:r>
        <w:rPr>
          <w:rFonts w:ascii="SimSun" w:hAnsi="SimSun" w:eastAsia="SimSun" w:cs="SimSun"/>
          <w:sz w:val="20"/>
          <w:szCs w:val="20"/>
          <w:spacing w:val="1"/>
        </w:rPr>
        <w:t>皮亚杰认为认知发展是一种建构的过程，是在个</w:t>
      </w:r>
      <w:r>
        <w:rPr>
          <w:rFonts w:ascii="SimSun" w:hAnsi="SimSun" w:eastAsia="SimSun" w:cs="SimSun"/>
          <w:sz w:val="20"/>
          <w:szCs w:val="20"/>
          <w:spacing w:val="6"/>
        </w:rPr>
        <w:t xml:space="preserve"> </w:t>
      </w:r>
      <w:r>
        <w:rPr>
          <w:rFonts w:ascii="SimSun" w:hAnsi="SimSun" w:eastAsia="SimSun" w:cs="SimSun"/>
          <w:sz w:val="20"/>
          <w:szCs w:val="20"/>
          <w:spacing w:val="1"/>
        </w:rPr>
        <w:t>体与环境的相互作用中实现的，从而表现出按照顺序</w:t>
      </w:r>
      <w:r>
        <w:rPr>
          <w:rFonts w:ascii="SimSun" w:hAnsi="SimSun" w:eastAsia="SimSun" w:cs="SimSun"/>
          <w:sz w:val="20"/>
          <w:szCs w:val="20"/>
          <w:spacing w:val="17"/>
        </w:rPr>
        <w:t xml:space="preserve"> </w:t>
      </w:r>
      <w:r>
        <w:rPr>
          <w:rFonts w:ascii="SimSun" w:hAnsi="SimSun" w:eastAsia="SimSun" w:cs="SimSun"/>
          <w:sz w:val="20"/>
          <w:szCs w:val="20"/>
          <w:spacing w:val="1"/>
        </w:rPr>
        <w:t>相继出现的四个阶段。这四个阶段分别为感知运动阶</w:t>
      </w:r>
      <w:r>
        <w:rPr>
          <w:rFonts w:ascii="SimSun" w:hAnsi="SimSun" w:eastAsia="SimSun" w:cs="SimSun"/>
          <w:sz w:val="20"/>
          <w:szCs w:val="20"/>
          <w:spacing w:val="14"/>
        </w:rPr>
        <w:t xml:space="preserve"> </w:t>
      </w:r>
      <w:r>
        <w:rPr>
          <w:rFonts w:ascii="SimSun" w:hAnsi="SimSun" w:eastAsia="SimSun" w:cs="SimSun"/>
          <w:sz w:val="20"/>
          <w:szCs w:val="20"/>
          <w:spacing w:val="-7"/>
        </w:rPr>
        <w:t>段、前运算阶段、具体运算阶段、形式运算阶段。皮亚</w:t>
      </w:r>
      <w:r>
        <w:rPr>
          <w:rFonts w:ascii="SimSun" w:hAnsi="SimSun" w:eastAsia="SimSun" w:cs="SimSun"/>
          <w:sz w:val="20"/>
          <w:szCs w:val="20"/>
          <w:spacing w:val="6"/>
        </w:rPr>
        <w:t xml:space="preserve"> </w:t>
      </w:r>
      <w:r>
        <w:rPr>
          <w:rFonts w:ascii="SimSun" w:hAnsi="SimSun" w:eastAsia="SimSun" w:cs="SimSun"/>
          <w:sz w:val="20"/>
          <w:szCs w:val="20"/>
          <w:spacing w:val="1"/>
        </w:rPr>
        <w:t>杰认为这四个阶段是按照顺序相继出现的，是不可跨</w:t>
      </w:r>
      <w:r>
        <w:rPr>
          <w:rFonts w:ascii="SimSun" w:hAnsi="SimSun" w:eastAsia="SimSun" w:cs="SimSun"/>
          <w:sz w:val="20"/>
          <w:szCs w:val="20"/>
          <w:spacing w:val="13"/>
        </w:rPr>
        <w:t xml:space="preserve"> </w:t>
      </w:r>
      <w:r>
        <w:rPr>
          <w:rFonts w:ascii="SimSun" w:hAnsi="SimSun" w:eastAsia="SimSun" w:cs="SimSun"/>
          <w:sz w:val="20"/>
          <w:szCs w:val="20"/>
          <w:spacing w:val="1"/>
        </w:rPr>
        <w:t>越的。因此学生的认知发展可以从前运算阶段直接跨</w:t>
      </w:r>
      <w:r>
        <w:rPr>
          <w:rFonts w:ascii="SimSun" w:hAnsi="SimSun" w:eastAsia="SimSun" w:cs="SimSun"/>
          <w:sz w:val="20"/>
          <w:szCs w:val="20"/>
          <w:spacing w:val="13"/>
        </w:rPr>
        <w:t xml:space="preserve"> </w:t>
      </w:r>
      <w:r>
        <w:rPr>
          <w:rFonts w:ascii="SimSun" w:hAnsi="SimSun" w:eastAsia="SimSun" w:cs="SimSun"/>
          <w:sz w:val="20"/>
          <w:szCs w:val="20"/>
          <w:spacing w:val="-1"/>
        </w:rPr>
        <w:t>越至形式运算阶段的表述是错误的。</w:t>
      </w:r>
    </w:p>
    <w:p>
      <w:pPr>
        <w:ind w:left="121" w:right="162" w:hanging="3"/>
        <w:spacing w:before="101" w:line="335" w:lineRule="auto"/>
        <w:jc w:val="both"/>
        <w:rPr>
          <w:rFonts w:ascii="SimSun" w:hAnsi="SimSun" w:eastAsia="SimSun" w:cs="SimSun"/>
          <w:sz w:val="22"/>
          <w:szCs w:val="22"/>
        </w:rPr>
      </w:pPr>
      <w:r>
        <w:rPr>
          <w:rFonts w:ascii="Times New Roman" w:hAnsi="Times New Roman" w:eastAsia="Times New Roman" w:cs="Times New Roman"/>
          <w:sz w:val="22"/>
          <w:szCs w:val="22"/>
          <w:b/>
          <w:bCs/>
          <w:spacing w:val="-16"/>
        </w:rPr>
        <w:t>2</w:t>
      </w:r>
      <w:r>
        <w:rPr>
          <w:rFonts w:ascii="SimSun" w:hAnsi="SimSun" w:eastAsia="SimSun" w:cs="SimSun"/>
          <w:sz w:val="22"/>
          <w:szCs w:val="22"/>
          <w:b/>
          <w:bCs/>
          <w:spacing w:val="-16"/>
        </w:rPr>
        <w:t>、通过晶体智力吸收的技能，在新的社会条件下就</w:t>
      </w:r>
      <w:r>
        <w:rPr>
          <w:rFonts w:ascii="SimSun" w:hAnsi="SimSun" w:eastAsia="SimSun" w:cs="SimSun"/>
          <w:sz w:val="22"/>
          <w:szCs w:val="22"/>
          <w:spacing w:val="2"/>
        </w:rPr>
        <w:t xml:space="preserve"> </w:t>
      </w:r>
      <w:r>
        <w:rPr>
          <w:rFonts w:ascii="SimSun" w:hAnsi="SimSun" w:eastAsia="SimSun" w:cs="SimSun"/>
          <w:sz w:val="22"/>
          <w:szCs w:val="22"/>
          <w:b/>
          <w:bCs/>
          <w:spacing w:val="-12"/>
        </w:rPr>
        <w:t>会变得无用了，可以看出人的晶体智力有时也会减</w:t>
      </w:r>
      <w:r>
        <w:rPr>
          <w:rFonts w:ascii="SimSun" w:hAnsi="SimSun" w:eastAsia="SimSun" w:cs="SimSun"/>
          <w:sz w:val="22"/>
          <w:szCs w:val="22"/>
          <w:spacing w:val="6"/>
        </w:rPr>
        <w:t xml:space="preserve"> </w:t>
      </w:r>
      <w:r>
        <w:rPr>
          <w:rFonts w:ascii="SimSun" w:hAnsi="SimSun" w:eastAsia="SimSun" w:cs="SimSun"/>
          <w:sz w:val="22"/>
          <w:szCs w:val="22"/>
          <w:b/>
          <w:bCs/>
          <w:spacing w:val="-6"/>
        </w:rPr>
        <w:t>退</w:t>
      </w:r>
      <w:r>
        <w:rPr>
          <w:rFonts w:ascii="SimSun" w:hAnsi="SimSun" w:eastAsia="SimSun" w:cs="SimSun"/>
          <w:sz w:val="22"/>
          <w:szCs w:val="22"/>
          <w:spacing w:val="-6"/>
        </w:rPr>
        <w:t>。</w:t>
      </w:r>
    </w:p>
    <w:p>
      <w:pPr>
        <w:ind w:firstLine="498"/>
        <w:spacing w:before="88" w:line="260" w:lineRule="exact"/>
        <w:rPr/>
      </w:pPr>
      <w:r>
        <w:rPr>
          <w:position w:val="-5"/>
        </w:rPr>
        <w:pict>
          <v:group id="_x0000_s250" style="mso-position-vertical-relative:line;mso-position-horizontal-relative:char;width:121.5pt;height:13.05pt;" filled="false" stroked="false" coordsize="2430,261" coordorigin="0,0">
            <v:shape id="_x0000_s252" style="position:absolute;left:0;top:0;width:2430;height:261;" filled="false" stroked="false" type="#_x0000_t75">
              <v:imagedata o:title="" r:id="rId149"/>
            </v:shape>
            <v:shape id="_x0000_s254" style="position:absolute;left:-20;top:-20;width:2470;height:301;" filled="false" stroked="false" type="#_x0000_t202">
              <v:fill on="false"/>
              <v:stroke on="false"/>
              <v:path/>
              <v:imagedata o:title=""/>
              <o:lock v:ext="edit" aspectratio="false"/>
              <v:textbox inset="0mm,0mm,0mm,0mm">
                <w:txbxContent>
                  <w:p>
                    <w:pPr>
                      <w:ind w:left="49"/>
                      <w:spacing w:before="48" w:line="219" w:lineRule="auto"/>
                      <w:rPr>
                        <w:rFonts w:ascii="SimSun" w:hAnsi="SimSun" w:eastAsia="SimSun" w:cs="SimSun"/>
                        <w:sz w:val="20"/>
                        <w:szCs w:val="20"/>
                      </w:rPr>
                    </w:pPr>
                    <w:r>
                      <w:rPr>
                        <w:rFonts w:ascii="SimSun" w:hAnsi="SimSun" w:eastAsia="SimSun" w:cs="SimSun"/>
                        <w:sz w:val="20"/>
                        <w:szCs w:val="20"/>
                      </w:rPr>
                      <w:t>【参考答案】此说法错误。</w:t>
                    </w:r>
                  </w:p>
                </w:txbxContent>
              </v:textbox>
            </v:shape>
          </v:group>
        </w:pict>
      </w:r>
    </w:p>
    <w:p>
      <w:pPr>
        <w:ind w:left="118" w:firstLine="410"/>
        <w:spacing w:before="168" w:line="360" w:lineRule="auto"/>
        <w:jc w:val="both"/>
        <w:rPr>
          <w:rFonts w:ascii="SimSun" w:hAnsi="SimSun" w:eastAsia="SimSun" w:cs="SimSun"/>
          <w:sz w:val="20"/>
          <w:szCs w:val="20"/>
        </w:rPr>
      </w:pPr>
      <w:r>
        <w:rPr>
          <w:rFonts w:ascii="SimSun" w:hAnsi="SimSun" w:eastAsia="SimSun" w:cs="SimSun"/>
          <w:sz w:val="20"/>
          <w:szCs w:val="20"/>
          <w:spacing w:val="1"/>
        </w:rPr>
        <w:t>晶体智力受后天的经验影响较大，主要表现为运</w:t>
      </w:r>
      <w:r>
        <w:rPr>
          <w:rFonts w:ascii="SimSun" w:hAnsi="SimSun" w:eastAsia="SimSun" w:cs="SimSun"/>
          <w:sz w:val="20"/>
          <w:szCs w:val="20"/>
          <w:spacing w:val="2"/>
        </w:rPr>
        <w:t xml:space="preserve">  </w:t>
      </w:r>
      <w:r>
        <w:rPr>
          <w:rFonts w:ascii="SimSun" w:hAnsi="SimSun" w:eastAsia="SimSun" w:cs="SimSun"/>
          <w:sz w:val="20"/>
          <w:szCs w:val="20"/>
        </w:rPr>
        <w:t>用已有知识和技能去吸收新知识和解决新问题的能</w:t>
      </w:r>
      <w:r>
        <w:rPr>
          <w:rFonts w:ascii="SimSun" w:hAnsi="SimSun" w:eastAsia="SimSun" w:cs="SimSun"/>
          <w:sz w:val="20"/>
          <w:szCs w:val="20"/>
          <w:spacing w:val="-1"/>
        </w:rPr>
        <w:t>力，</w:t>
      </w:r>
      <w:r>
        <w:rPr>
          <w:rFonts w:ascii="SimSun" w:hAnsi="SimSun" w:eastAsia="SimSun" w:cs="SimSun"/>
          <w:sz w:val="20"/>
          <w:szCs w:val="20"/>
        </w:rPr>
        <w:t xml:space="preserve"> </w:t>
      </w:r>
      <w:r>
        <w:rPr>
          <w:rFonts w:ascii="SimSun" w:hAnsi="SimSun" w:eastAsia="SimSun" w:cs="SimSun"/>
          <w:sz w:val="20"/>
          <w:szCs w:val="20"/>
          <w:spacing w:val="1"/>
        </w:rPr>
        <w:t>这些能力不随年龄的增长而减退，只是某些技能在新</w:t>
      </w:r>
      <w:r>
        <w:rPr>
          <w:rFonts w:ascii="SimSun" w:hAnsi="SimSun" w:eastAsia="SimSun" w:cs="SimSun"/>
          <w:sz w:val="20"/>
          <w:szCs w:val="20"/>
          <w:spacing w:val="7"/>
        </w:rPr>
        <w:t xml:space="preserve">  </w:t>
      </w:r>
      <w:r>
        <w:rPr>
          <w:rFonts w:ascii="SimSun" w:hAnsi="SimSun" w:eastAsia="SimSun" w:cs="SimSun"/>
          <w:sz w:val="20"/>
          <w:szCs w:val="20"/>
          <w:spacing w:val="1"/>
        </w:rPr>
        <w:t>的社会条件下变得无用了。晶体智力在人的一生中一</w:t>
      </w:r>
      <w:r>
        <w:rPr>
          <w:rFonts w:ascii="SimSun" w:hAnsi="SimSun" w:eastAsia="SimSun" w:cs="SimSun"/>
          <w:sz w:val="20"/>
          <w:szCs w:val="20"/>
          <w:spacing w:val="8"/>
        </w:rPr>
        <w:t xml:space="preserve">  </w:t>
      </w:r>
      <w:r>
        <w:rPr>
          <w:rFonts w:ascii="SimSun" w:hAnsi="SimSun" w:eastAsia="SimSun" w:cs="SimSun"/>
          <w:sz w:val="20"/>
          <w:szCs w:val="20"/>
          <w:spacing w:val="-7"/>
        </w:rPr>
        <w:t>直在发展，它与教育、文化有关，并不因年龄增长而降</w:t>
      </w:r>
      <w:r>
        <w:rPr>
          <w:rFonts w:ascii="SimSun" w:hAnsi="SimSun" w:eastAsia="SimSun" w:cs="SimSun"/>
          <w:sz w:val="20"/>
          <w:szCs w:val="20"/>
          <w:spacing w:val="3"/>
        </w:rPr>
        <w:t xml:space="preserve">  </w:t>
      </w:r>
      <w:r>
        <w:rPr>
          <w:rFonts w:ascii="SimSun" w:hAnsi="SimSun" w:eastAsia="SimSun" w:cs="SimSun"/>
          <w:sz w:val="20"/>
          <w:szCs w:val="20"/>
          <w:spacing w:val="9"/>
        </w:rPr>
        <w:t>低，只是到25岁以后，发展的速度渐趋平缓。</w:t>
      </w:r>
    </w:p>
    <w:p>
      <w:pPr>
        <w:ind w:left="528"/>
        <w:spacing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118"/>
        <w:spacing w:before="268"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1"/>
        </w:rPr>
        <w:t>3</w:t>
      </w:r>
      <w:r>
        <w:rPr>
          <w:rFonts w:ascii="SimSun" w:hAnsi="SimSun" w:eastAsia="SimSun" w:cs="SimSun"/>
          <w:sz w:val="22"/>
          <w:szCs w:val="22"/>
          <w:b/>
          <w:bCs/>
          <w:spacing w:val="-11"/>
        </w:rPr>
        <w:t>、就认知风格而言，场独立型要优于场依存</w:t>
      </w:r>
      <w:r>
        <w:rPr>
          <w:rFonts w:ascii="SimSun" w:hAnsi="SimSun" w:eastAsia="SimSun" w:cs="SimSun"/>
          <w:sz w:val="22"/>
          <w:szCs w:val="22"/>
          <w:b/>
          <w:bCs/>
          <w:spacing w:val="-12"/>
        </w:rPr>
        <w:t>型。</w:t>
      </w:r>
    </w:p>
    <w:p>
      <w:pPr>
        <w:ind w:firstLine="518"/>
        <w:spacing w:before="234" w:line="270" w:lineRule="exact"/>
        <w:rPr/>
      </w:pPr>
      <w:r>
        <w:rPr>
          <w:position w:val="-5"/>
        </w:rPr>
        <w:pict>
          <v:group id="_x0000_s256" style="mso-position-vertical-relative:line;mso-position-horizontal-relative:char;width:120.5pt;height:13.5pt;" filled="false" stroked="false" coordsize="2410,270" coordorigin="0,0">
            <v:shape id="_x0000_s258" style="position:absolute;left:0;top:0;width:2410;height:270;" filled="false" stroked="false" type="#_x0000_t75">
              <v:imagedata o:title="" r:id="rId150"/>
            </v:shape>
            <v:shape id="_x0000_s260" style="position:absolute;left:-20;top:-20;width:2450;height:310;" filled="false" stroked="false" type="#_x0000_t202">
              <v:fill on="false"/>
              <v:stroke on="false"/>
              <v:path/>
              <v:imagedata o:title=""/>
              <o:lock v:ext="edit" aspectratio="false"/>
              <v:textbox inset="0mm,0mm,0mm,0mm">
                <w:txbxContent>
                  <w:p>
                    <w:pPr>
                      <w:ind w:left="29"/>
                      <w:spacing w:before="58" w:line="219" w:lineRule="auto"/>
                      <w:rPr>
                        <w:rFonts w:ascii="SimSun" w:hAnsi="SimSun" w:eastAsia="SimSun" w:cs="SimSun"/>
                        <w:sz w:val="20"/>
                        <w:szCs w:val="20"/>
                      </w:rPr>
                    </w:pPr>
                    <w:r>
                      <w:rPr>
                        <w:rFonts w:ascii="SimSun" w:hAnsi="SimSun" w:eastAsia="SimSun" w:cs="SimSun"/>
                        <w:sz w:val="20"/>
                        <w:szCs w:val="20"/>
                      </w:rPr>
                      <w:t>【参考答案】此说法错误。</w:t>
                    </w:r>
                  </w:p>
                </w:txbxContent>
              </v:textbox>
            </v:shape>
          </v:group>
        </w:pict>
      </w:r>
    </w:p>
    <w:p>
      <w:pPr>
        <w:ind w:left="118" w:right="155" w:firstLine="410"/>
        <w:spacing w:before="160" w:line="352" w:lineRule="auto"/>
        <w:jc w:val="both"/>
        <w:rPr>
          <w:rFonts w:ascii="SimSun" w:hAnsi="SimSun" w:eastAsia="SimSun" w:cs="SimSun"/>
          <w:sz w:val="20"/>
          <w:szCs w:val="20"/>
        </w:rPr>
      </w:pPr>
      <w:r>
        <w:rPr>
          <w:rFonts w:ascii="SimSun" w:hAnsi="SimSun" w:eastAsia="SimSun" w:cs="SimSun"/>
          <w:sz w:val="20"/>
          <w:szCs w:val="20"/>
          <w:spacing w:val="1"/>
        </w:rPr>
        <w:t>场独立型的学生对客观世界作判断时，倾向于利</w:t>
      </w:r>
      <w:r>
        <w:rPr>
          <w:rFonts w:ascii="SimSun" w:hAnsi="SimSun" w:eastAsia="SimSun" w:cs="SimSun"/>
          <w:sz w:val="20"/>
          <w:szCs w:val="20"/>
          <w:spacing w:val="12"/>
        </w:rPr>
        <w:t xml:space="preserve"> </w:t>
      </w:r>
      <w:r>
        <w:rPr>
          <w:rFonts w:ascii="SimSun" w:hAnsi="SimSun" w:eastAsia="SimSun" w:cs="SimSun"/>
          <w:sz w:val="20"/>
          <w:szCs w:val="20"/>
          <w:spacing w:val="1"/>
        </w:rPr>
        <w:t>用自己内部的参照，不易受外来因素影响和干扰。场</w:t>
      </w:r>
      <w:r>
        <w:rPr>
          <w:rFonts w:ascii="SimSun" w:hAnsi="SimSun" w:eastAsia="SimSun" w:cs="SimSun"/>
          <w:sz w:val="20"/>
          <w:szCs w:val="20"/>
          <w:spacing w:val="18"/>
        </w:rPr>
        <w:t xml:space="preserve"> </w:t>
      </w:r>
      <w:r>
        <w:rPr>
          <w:rFonts w:ascii="SimSun" w:hAnsi="SimSun" w:eastAsia="SimSun" w:cs="SimSun"/>
          <w:sz w:val="20"/>
          <w:szCs w:val="20"/>
          <w:spacing w:val="1"/>
        </w:rPr>
        <w:t>依存型的学生对物体的知觉倾向于以外部参照作为信</w:t>
      </w:r>
      <w:r>
        <w:rPr>
          <w:rFonts w:ascii="SimSun" w:hAnsi="SimSun" w:eastAsia="SimSun" w:cs="SimSun"/>
          <w:sz w:val="20"/>
          <w:szCs w:val="20"/>
        </w:rPr>
        <w:t xml:space="preserve"> </w:t>
      </w:r>
      <w:r>
        <w:rPr>
          <w:rFonts w:ascii="SimSun" w:hAnsi="SimSun" w:eastAsia="SimSun" w:cs="SimSun"/>
          <w:sz w:val="20"/>
          <w:szCs w:val="20"/>
          <w:spacing w:val="1"/>
        </w:rPr>
        <w:t>息加工的依据，态度和自我知觉更易受权威人士的影</w:t>
      </w:r>
      <w:r>
        <w:rPr>
          <w:rFonts w:ascii="SimSun" w:hAnsi="SimSun" w:eastAsia="SimSun" w:cs="SimSun"/>
          <w:sz w:val="20"/>
          <w:szCs w:val="20"/>
          <w:spacing w:val="14"/>
        </w:rPr>
        <w:t xml:space="preserve"> </w:t>
      </w:r>
      <w:r>
        <w:rPr>
          <w:rFonts w:ascii="SimSun" w:hAnsi="SimSun" w:eastAsia="SimSun" w:cs="SimSun"/>
          <w:sz w:val="20"/>
          <w:szCs w:val="20"/>
          <w:spacing w:val="-7"/>
        </w:rPr>
        <w:t>响，善于察言观色。场独立型学生一般偏爱自然科学，</w:t>
      </w:r>
      <w:r>
        <w:rPr>
          <w:rFonts w:ascii="SimSun" w:hAnsi="SimSun" w:eastAsia="SimSun" w:cs="SimSun"/>
          <w:sz w:val="20"/>
          <w:szCs w:val="20"/>
          <w:spacing w:val="11"/>
        </w:rPr>
        <w:t xml:space="preserve"> </w:t>
      </w:r>
      <w:r>
        <w:rPr>
          <w:rFonts w:ascii="SimSun" w:hAnsi="SimSun" w:eastAsia="SimSun" w:cs="SimSun"/>
          <w:sz w:val="20"/>
          <w:szCs w:val="20"/>
          <w:spacing w:val="1"/>
        </w:rPr>
        <w:t>且成绩较好，学习动机往往以内在动机为主，比较适</w:t>
      </w:r>
      <w:r>
        <w:rPr>
          <w:rFonts w:ascii="SimSun" w:hAnsi="SimSun" w:eastAsia="SimSun" w:cs="SimSun"/>
          <w:sz w:val="20"/>
          <w:szCs w:val="20"/>
          <w:spacing w:val="13"/>
        </w:rPr>
        <w:t xml:space="preserve"> </w:t>
      </w:r>
      <w:r>
        <w:rPr>
          <w:rFonts w:ascii="SimSun" w:hAnsi="SimSun" w:eastAsia="SimSun" w:cs="SimSun"/>
          <w:sz w:val="20"/>
          <w:szCs w:val="20"/>
          <w:spacing w:val="1"/>
        </w:rPr>
        <w:t>应结构不严密的教学方法；场依存型学生一般偏爱社</w:t>
      </w:r>
      <w:r>
        <w:rPr>
          <w:rFonts w:ascii="SimSun" w:hAnsi="SimSun" w:eastAsia="SimSun" w:cs="SimSun"/>
          <w:sz w:val="20"/>
          <w:szCs w:val="20"/>
          <w:spacing w:val="14"/>
        </w:rPr>
        <w:t xml:space="preserve"> </w:t>
      </w:r>
      <w:r>
        <w:rPr>
          <w:rFonts w:ascii="SimSun" w:hAnsi="SimSun" w:eastAsia="SimSun" w:cs="SimSun"/>
          <w:sz w:val="20"/>
          <w:szCs w:val="20"/>
          <w:spacing w:val="-7"/>
        </w:rPr>
        <w:t>会科学，易受暗示，学习欠主动，由外在动机支配，喜</w:t>
      </w:r>
    </w:p>
    <w:p>
      <w:pPr>
        <w:spacing w:line="352" w:lineRule="auto"/>
        <w:sectPr>
          <w:type w:val="continuous"/>
          <w:pgSz w:w="11910" w:h="16840"/>
          <w:pgMar w:top="802" w:right="980" w:bottom="733" w:left="940" w:header="540" w:footer="512" w:gutter="0"/>
          <w:cols w:equalWidth="0" w:num="2" w:sep="1">
            <w:col w:w="4972" w:space="100"/>
            <w:col w:w="4919" w:space="0"/>
          </w:cols>
        </w:sectPr>
        <w:rPr>
          <w:rFonts w:ascii="SimSun" w:hAnsi="SimSun" w:eastAsia="SimSun" w:cs="SimSun"/>
          <w:sz w:val="20"/>
          <w:szCs w:val="20"/>
        </w:rPr>
      </w:pPr>
    </w:p>
    <w:p>
      <w:pPr>
        <w:rPr/>
      </w:pPr>
      <w:r/>
    </w:p>
    <w:p>
      <w:pPr>
        <w:sectPr>
          <w:type w:val="continuous"/>
          <w:pgSz w:w="11910" w:h="16840"/>
          <w:pgMar w:top="802" w:right="980" w:bottom="733" w:left="940" w:header="540" w:footer="512" w:gutter="0"/>
          <w:cols w:equalWidth="0" w:num="1">
            <w:col w:w="9990" w:space="0"/>
          </w:cols>
        </w:sectPr>
        <w:rPr/>
      </w:pPr>
    </w:p>
    <w:p>
      <w:pPr>
        <w:spacing w:line="173" w:lineRule="exact"/>
        <w:rPr/>
      </w:pPr>
      <w:r>
        <w:drawing>
          <wp:anchor distT="0" distB="0" distL="0" distR="0" simplePos="0" relativeHeight="251806720" behindDoc="0" locked="0" layoutInCell="0" allowOverlap="1">
            <wp:simplePos x="0" y="0"/>
            <wp:positionH relativeFrom="page">
              <wp:posOffset>660388</wp:posOffset>
            </wp:positionH>
            <wp:positionV relativeFrom="page">
              <wp:posOffset>539802</wp:posOffset>
            </wp:positionV>
            <wp:extent cx="6223017" cy="12618"/>
            <wp:effectExtent l="0" t="0" r="0" b="0"/>
            <wp:wrapNone/>
            <wp:docPr id="106" name="IM 106"/>
            <wp:cNvGraphicFramePr/>
            <a:graphic>
              <a:graphicData uri="http://schemas.openxmlformats.org/drawingml/2006/picture">
                <pic:pic>
                  <pic:nvPicPr>
                    <pic:cNvPr id="106" name="IM 106"/>
                    <pic:cNvPicPr/>
                  </pic:nvPicPr>
                  <pic:blipFill>
                    <a:blip r:embed="rId153"/>
                    <a:stretch>
                      <a:fillRect/>
                    </a:stretch>
                  </pic:blipFill>
                  <pic:spPr>
                    <a:xfrm rot="0">
                      <a:off x="0" y="0"/>
                      <a:ext cx="6223017" cy="12618"/>
                    </a:xfrm>
                    <a:prstGeom prst="rect">
                      <a:avLst/>
                    </a:prstGeom>
                  </pic:spPr>
                </pic:pic>
              </a:graphicData>
            </a:graphic>
          </wp:anchor>
        </w:drawing>
      </w:r>
      <w:r/>
    </w:p>
    <w:p>
      <w:pPr>
        <w:spacing w:line="173" w:lineRule="exact"/>
        <w:sectPr>
          <w:headerReference w:type="default" r:id="rId151"/>
          <w:footerReference w:type="default" r:id="rId152"/>
          <w:pgSz w:w="11910" w:h="16840"/>
          <w:pgMar w:top="802" w:right="990" w:bottom="734" w:left="1033" w:header="540" w:footer="512" w:gutter="0"/>
          <w:cols w:equalWidth="0" w:num="1">
            <w:col w:w="9887" w:space="0"/>
          </w:cols>
        </w:sectPr>
        <w:rPr/>
      </w:pPr>
    </w:p>
    <w:p>
      <w:pPr>
        <w:ind w:left="36" w:right="237"/>
        <w:spacing w:before="172" w:line="360" w:lineRule="auto"/>
        <w:rPr>
          <w:rFonts w:ascii="SimSun" w:hAnsi="SimSun" w:eastAsia="SimSun" w:cs="SimSun"/>
          <w:sz w:val="20"/>
          <w:szCs w:val="20"/>
        </w:rPr>
      </w:pPr>
      <w:r>
        <w:rPr>
          <w:rFonts w:ascii="SimSun" w:hAnsi="SimSun" w:eastAsia="SimSun" w:cs="SimSun"/>
          <w:sz w:val="20"/>
          <w:szCs w:val="20"/>
        </w:rPr>
        <w:t>欢有严密结构的教学，需要教师的明确指导和讲解。</w:t>
      </w:r>
      <w:r>
        <w:rPr>
          <w:rFonts w:ascii="SimSun" w:hAnsi="SimSun" w:eastAsia="SimSun" w:cs="SimSun"/>
          <w:sz w:val="20"/>
          <w:szCs w:val="20"/>
          <w:spacing w:val="18"/>
        </w:rPr>
        <w:t xml:space="preserve"> </w:t>
      </w:r>
      <w:r>
        <w:rPr>
          <w:rFonts w:ascii="SimSun" w:hAnsi="SimSun" w:eastAsia="SimSun" w:cs="SimSun"/>
          <w:sz w:val="20"/>
          <w:szCs w:val="20"/>
          <w:spacing w:val="2"/>
        </w:rPr>
        <w:t>但是两种认知风格各有优缺点，没有好坏之分</w:t>
      </w:r>
      <w:r>
        <w:rPr>
          <w:rFonts w:ascii="SimSun" w:hAnsi="SimSun" w:eastAsia="SimSun" w:cs="SimSun"/>
          <w:sz w:val="20"/>
          <w:szCs w:val="20"/>
          <w:spacing w:val="1"/>
        </w:rPr>
        <w:t>。我们</w:t>
      </w:r>
      <w:r>
        <w:rPr>
          <w:rFonts w:ascii="SimSun" w:hAnsi="SimSun" w:eastAsia="SimSun" w:cs="SimSun"/>
          <w:sz w:val="20"/>
          <w:szCs w:val="20"/>
        </w:rPr>
        <w:t xml:space="preserve"> </w:t>
      </w:r>
      <w:r>
        <w:rPr>
          <w:rFonts w:ascii="SimSun" w:hAnsi="SimSun" w:eastAsia="SimSun" w:cs="SimSun"/>
          <w:sz w:val="20"/>
          <w:szCs w:val="20"/>
          <w:spacing w:val="-3"/>
        </w:rPr>
        <w:t>需要依据人们的不同认知风格特点来进行教育。</w:t>
      </w:r>
    </w:p>
    <w:p>
      <w:pPr>
        <w:ind w:left="446"/>
        <w:spacing w:line="220" w:lineRule="auto"/>
        <w:rPr>
          <w:rFonts w:ascii="SimSun" w:hAnsi="SimSun" w:eastAsia="SimSun" w:cs="SimSun"/>
          <w:sz w:val="20"/>
          <w:szCs w:val="20"/>
        </w:rPr>
      </w:pPr>
      <w:r>
        <w:rPr>
          <w:rFonts w:ascii="SimSun" w:hAnsi="SimSun" w:eastAsia="SimSun" w:cs="SimSun"/>
          <w:sz w:val="20"/>
          <w:szCs w:val="20"/>
          <w:spacing w:val="-5"/>
        </w:rPr>
        <w:t>故该说法错误。</w:t>
      </w:r>
    </w:p>
    <w:p>
      <w:pPr>
        <w:ind w:left="36" w:right="245"/>
        <w:spacing w:before="266" w:line="314" w:lineRule="auto"/>
        <w:jc w:val="both"/>
        <w:rPr>
          <w:rFonts w:ascii="FangSong" w:hAnsi="FangSong" w:eastAsia="FangSong" w:cs="FangSong"/>
          <w:sz w:val="26"/>
          <w:szCs w:val="26"/>
        </w:rPr>
      </w:pPr>
      <w:r>
        <w:rPr>
          <w:rFonts w:ascii="SimSun" w:hAnsi="SimSun" w:eastAsia="SimSun" w:cs="SimSun"/>
          <w:sz w:val="22"/>
          <w:szCs w:val="22"/>
          <w:spacing w:val="-16"/>
        </w:rPr>
        <w:t>4、</w:t>
      </w:r>
      <w:r>
        <w:rPr>
          <w:rFonts w:ascii="SimSun" w:hAnsi="SimSun" w:eastAsia="SimSun" w:cs="SimSun"/>
          <w:sz w:val="22"/>
          <w:szCs w:val="22"/>
          <w:b/>
          <w:bCs/>
          <w:spacing w:val="-16"/>
        </w:rPr>
        <w:t>抑郁质的学生，教师要该直截了当地告诉学生其</w:t>
      </w:r>
      <w:r>
        <w:rPr>
          <w:rFonts w:ascii="SimSun" w:hAnsi="SimSun" w:eastAsia="SimSun" w:cs="SimSun"/>
          <w:sz w:val="22"/>
          <w:szCs w:val="22"/>
          <w:spacing w:val="4"/>
        </w:rPr>
        <w:t xml:space="preserve"> </w:t>
      </w:r>
      <w:r>
        <w:rPr>
          <w:rFonts w:ascii="SimSun" w:hAnsi="SimSun" w:eastAsia="SimSun" w:cs="SimSun"/>
          <w:sz w:val="22"/>
          <w:szCs w:val="22"/>
          <w:b/>
          <w:bCs/>
          <w:spacing w:val="-12"/>
        </w:rPr>
        <w:t>需要改进的地方，而且对学生的批评一定要有说服</w:t>
      </w:r>
      <w:r>
        <w:rPr>
          <w:rFonts w:ascii="SimSun" w:hAnsi="SimSun" w:eastAsia="SimSun" w:cs="SimSun"/>
          <w:sz w:val="22"/>
          <w:szCs w:val="22"/>
          <w:spacing w:val="7"/>
        </w:rPr>
        <w:t xml:space="preserve"> </w:t>
      </w:r>
      <w:r>
        <w:rPr>
          <w:rFonts w:ascii="FangSong" w:hAnsi="FangSong" w:eastAsia="FangSong" w:cs="FangSong"/>
          <w:sz w:val="26"/>
          <w:szCs w:val="26"/>
          <w:spacing w:val="-25"/>
        </w:rPr>
        <w:t>力。</w:t>
      </w:r>
    </w:p>
    <w:p>
      <w:pPr>
        <w:ind w:firstLine="426"/>
        <w:spacing w:before="85" w:line="270" w:lineRule="exact"/>
        <w:rPr/>
      </w:pPr>
      <w:r>
        <w:rPr>
          <w:position w:val="-5"/>
        </w:rPr>
        <w:pict>
          <v:group id="_x0000_s262" style="mso-position-vertical-relative:line;mso-position-horizontal-relative:char;width:120.5pt;height:13.5pt;" filled="false" stroked="false" coordsize="2410,270" coordorigin="0,0">
            <v:shape id="_x0000_s264" style="position:absolute;left:0;top:0;width:2410;height:270;" filled="false" stroked="false" type="#_x0000_t75">
              <v:imagedata o:title="" r:id="rId154"/>
            </v:shape>
            <v:shape id="_x0000_s266" style="position:absolute;left:-20;top:-20;width:2450;height:310;" filled="false" stroked="false" type="#_x0000_t202">
              <v:fill on="false"/>
              <v:stroke on="false"/>
              <v:path/>
              <v:imagedata o:title=""/>
              <o:lock v:ext="edit" aspectratio="false"/>
              <v:textbox inset="0mm,0mm,0mm,0mm">
                <w:txbxContent>
                  <w:p>
                    <w:pPr>
                      <w:ind w:left="19"/>
                      <w:spacing w:before="5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36" w:right="240" w:firstLine="410"/>
        <w:spacing w:before="159" w:line="360" w:lineRule="auto"/>
        <w:rPr>
          <w:rFonts w:ascii="SimSun" w:hAnsi="SimSun" w:eastAsia="SimSun" w:cs="SimSun"/>
          <w:sz w:val="20"/>
          <w:szCs w:val="20"/>
        </w:rPr>
      </w:pPr>
      <w:r>
        <w:rPr>
          <w:rFonts w:ascii="SimSun" w:hAnsi="SimSun" w:eastAsia="SimSun" w:cs="SimSun"/>
          <w:sz w:val="20"/>
          <w:szCs w:val="20"/>
          <w:spacing w:val="1"/>
        </w:rPr>
        <w:t>针对胆汁质的学生，老师应该直截了当地告诉学</w:t>
      </w:r>
      <w:r>
        <w:rPr>
          <w:rFonts w:ascii="SimSun" w:hAnsi="SimSun" w:eastAsia="SimSun" w:cs="SimSun"/>
          <w:sz w:val="20"/>
          <w:szCs w:val="20"/>
          <w:spacing w:val="8"/>
        </w:rPr>
        <w:t xml:space="preserve"> </w:t>
      </w:r>
      <w:r>
        <w:rPr>
          <w:rFonts w:ascii="SimSun" w:hAnsi="SimSun" w:eastAsia="SimSun" w:cs="SimSun"/>
          <w:sz w:val="20"/>
          <w:szCs w:val="20"/>
          <w:spacing w:val="1"/>
        </w:rPr>
        <w:t>生其需要改进的地方，而且对学生的批评一定要有说</w:t>
      </w:r>
      <w:r>
        <w:rPr>
          <w:rFonts w:ascii="SimSun" w:hAnsi="SimSun" w:eastAsia="SimSun" w:cs="SimSun"/>
          <w:sz w:val="20"/>
          <w:szCs w:val="20"/>
          <w:spacing w:val="14"/>
        </w:rPr>
        <w:t xml:space="preserve"> </w:t>
      </w:r>
      <w:r>
        <w:rPr>
          <w:rFonts w:ascii="SimSun" w:hAnsi="SimSun" w:eastAsia="SimSun" w:cs="SimSun"/>
          <w:sz w:val="20"/>
          <w:szCs w:val="20"/>
          <w:spacing w:val="-7"/>
        </w:rPr>
        <w:t>服力；同时要培养学生坚持和自制的精神，以及豪迈、</w:t>
      </w:r>
      <w:r>
        <w:rPr>
          <w:rFonts w:ascii="SimSun" w:hAnsi="SimSun" w:eastAsia="SimSun" w:cs="SimSun"/>
          <w:sz w:val="20"/>
          <w:szCs w:val="20"/>
          <w:spacing w:val="8"/>
        </w:rPr>
        <w:t xml:space="preserve"> </w:t>
      </w:r>
      <w:r>
        <w:rPr>
          <w:rFonts w:ascii="SimSun" w:hAnsi="SimSun" w:eastAsia="SimSun" w:cs="SimSun"/>
          <w:sz w:val="20"/>
          <w:szCs w:val="20"/>
          <w:spacing w:val="1"/>
        </w:rPr>
        <w:t>豪爽、勇于进取的品质。[西米学府团队]针对抑郁质</w:t>
      </w:r>
      <w:r>
        <w:rPr>
          <w:rFonts w:ascii="SimSun" w:hAnsi="SimSun" w:eastAsia="SimSun" w:cs="SimSun"/>
          <w:sz w:val="20"/>
          <w:szCs w:val="20"/>
          <w:spacing w:val="7"/>
        </w:rPr>
        <w:t xml:space="preserve"> </w:t>
      </w:r>
      <w:r>
        <w:rPr>
          <w:rFonts w:ascii="SimSun" w:hAnsi="SimSun" w:eastAsia="SimSun" w:cs="SimSun"/>
          <w:sz w:val="20"/>
          <w:szCs w:val="20"/>
          <w:spacing w:val="-2"/>
        </w:rPr>
        <w:t>的学生，老师可以采取委婉暗示的方式。</w:t>
      </w:r>
    </w:p>
    <w:p>
      <w:pPr>
        <w:ind w:left="446"/>
        <w:spacing w:line="220" w:lineRule="auto"/>
        <w:rPr>
          <w:rFonts w:ascii="SimSun" w:hAnsi="SimSun" w:eastAsia="SimSun" w:cs="SimSun"/>
          <w:sz w:val="20"/>
          <w:szCs w:val="20"/>
        </w:rPr>
      </w:pPr>
      <w:r>
        <w:rPr>
          <w:rFonts w:ascii="SimSun" w:hAnsi="SimSun" w:eastAsia="SimSun" w:cs="SimSun"/>
          <w:sz w:val="20"/>
          <w:szCs w:val="20"/>
          <w:spacing w:val="-5"/>
        </w:rPr>
        <w:t>故该说法错误。</w:t>
      </w:r>
    </w:p>
    <w:p>
      <w:pPr>
        <w:spacing w:line="345" w:lineRule="auto"/>
        <w:rPr>
          <w:rFonts w:ascii="Arial"/>
          <w:sz w:val="21"/>
        </w:rPr>
      </w:pPr>
      <w:r/>
    </w:p>
    <w:p>
      <w:pPr>
        <w:spacing w:before="79" w:line="224" w:lineRule="auto"/>
        <w:rPr>
          <w:rFonts w:ascii="KaiTi" w:hAnsi="KaiTi" w:eastAsia="KaiTi" w:cs="KaiTi"/>
          <w:sz w:val="24"/>
          <w:szCs w:val="24"/>
        </w:rPr>
      </w:pPr>
      <w:r>
        <w:rPr>
          <w:rFonts w:ascii="KaiTi" w:hAnsi="KaiTi" w:eastAsia="KaiTi" w:cs="KaiTi"/>
          <w:sz w:val="24"/>
          <w:szCs w:val="24"/>
          <w:b/>
          <w:bCs/>
          <w:color w:val="B02020"/>
          <w:spacing w:val="-5"/>
        </w:rPr>
        <w:t>【第六章】:公众号西米学府团队整理</w:t>
      </w:r>
    </w:p>
    <w:p>
      <w:pPr>
        <w:spacing w:line="301" w:lineRule="auto"/>
        <w:rPr>
          <w:rFonts w:ascii="Arial"/>
          <w:sz w:val="21"/>
        </w:rPr>
      </w:pPr>
      <w:r/>
    </w:p>
    <w:p>
      <w:pPr>
        <w:ind w:left="36"/>
        <w:spacing w:before="68" w:line="227" w:lineRule="auto"/>
        <w:rPr>
          <w:rFonts w:ascii="KaiTi" w:hAnsi="KaiTi" w:eastAsia="KaiTi" w:cs="KaiTi"/>
          <w:sz w:val="21"/>
          <w:szCs w:val="21"/>
        </w:rPr>
      </w:pPr>
      <w:r>
        <w:rPr>
          <w:rFonts w:ascii="SimSun" w:hAnsi="SimSun" w:eastAsia="SimSun" w:cs="SimSun"/>
          <w:sz w:val="21"/>
          <w:szCs w:val="21"/>
          <w:spacing w:val="-7"/>
        </w:rPr>
        <w:t>1、</w:t>
      </w:r>
      <w:r>
        <w:rPr>
          <w:rFonts w:ascii="SimSun" w:hAnsi="SimSun" w:eastAsia="SimSun" w:cs="SimSun"/>
          <w:sz w:val="21"/>
          <w:szCs w:val="21"/>
          <w:b/>
          <w:bCs/>
          <w:spacing w:val="-7"/>
        </w:rPr>
        <w:t>心理健康的标准是相对的。</w:t>
      </w:r>
      <w:r>
        <w:rPr>
          <w:rFonts w:ascii="KaiTi" w:hAnsi="KaiTi" w:eastAsia="KaiTi" w:cs="KaiTi"/>
          <w:sz w:val="21"/>
          <w:szCs w:val="21"/>
          <w:color w:val="B02020"/>
          <w:spacing w:val="-7"/>
        </w:rPr>
        <w:t>(19</w:t>
      </w:r>
      <w:r>
        <w:rPr>
          <w:rFonts w:ascii="KaiTi" w:hAnsi="KaiTi" w:eastAsia="KaiTi" w:cs="KaiTi"/>
          <w:sz w:val="21"/>
          <w:szCs w:val="21"/>
          <w:color w:val="B02020"/>
          <w:spacing w:val="-7"/>
        </w:rPr>
        <w:t xml:space="preserve"> </w:t>
      </w:r>
      <w:r>
        <w:rPr>
          <w:rFonts w:ascii="KaiTi" w:hAnsi="KaiTi" w:eastAsia="KaiTi" w:cs="KaiTi"/>
          <w:sz w:val="21"/>
          <w:szCs w:val="21"/>
          <w:b/>
          <w:bCs/>
          <w:color w:val="A02020"/>
          <w:spacing w:val="-7"/>
        </w:rPr>
        <w:t>下考过)</w:t>
      </w:r>
    </w:p>
    <w:p>
      <w:pPr>
        <w:ind w:firstLine="436"/>
        <w:spacing w:before="207" w:line="250" w:lineRule="exact"/>
        <w:rPr/>
      </w:pPr>
      <w:r>
        <w:rPr>
          <w:position w:val="-5"/>
        </w:rPr>
        <w:pict>
          <v:group id="_x0000_s268" style="mso-position-vertical-relative:line;mso-position-horizontal-relative:char;width:110pt;height:12.55pt;" filled="false" stroked="false" coordsize="2200,251" coordorigin="0,0">
            <v:shape id="_x0000_s270" style="position:absolute;left:0;top:0;width:2200;height:251;" filled="false" stroked="false" type="#_x0000_t75">
              <v:imagedata o:title="" r:id="rId155"/>
            </v:shape>
            <v:shape id="_x0000_s272" style="position:absolute;left:-20;top:-20;width:2240;height:291;" filled="false" stroked="false" type="#_x0000_t202">
              <v:fill on="false"/>
              <v:stroke on="false"/>
              <v:path/>
              <v:imagedata o:title=""/>
              <o:lock v:ext="edit" aspectratio="false"/>
              <v:textbox inset="0mm,0mm,0mm,0mm">
                <w:txbxContent>
                  <w:p>
                    <w:pPr>
                      <w:ind w:left="9"/>
                      <w:spacing w:before="38" w:line="219" w:lineRule="auto"/>
                      <w:rPr>
                        <w:rFonts w:ascii="SimSun" w:hAnsi="SimSun" w:eastAsia="SimSun" w:cs="SimSun"/>
                        <w:sz w:val="20"/>
                        <w:szCs w:val="20"/>
                      </w:rPr>
                    </w:pPr>
                    <w:r>
                      <w:rPr>
                        <w:rFonts w:ascii="SimSun" w:hAnsi="SimSun" w:eastAsia="SimSun" w:cs="SimSun"/>
                        <w:sz w:val="20"/>
                        <w:szCs w:val="20"/>
                        <w:spacing w:val="-3"/>
                      </w:rPr>
                      <w:t>【参考答案】表述正确。</w:t>
                    </w:r>
                  </w:p>
                </w:txbxContent>
              </v:textbox>
            </v:shape>
          </v:group>
        </w:pict>
      </w:r>
    </w:p>
    <w:p>
      <w:pPr>
        <w:ind w:left="36" w:right="61" w:firstLine="410"/>
        <w:spacing w:before="180" w:line="351" w:lineRule="auto"/>
        <w:jc w:val="both"/>
        <w:rPr>
          <w:rFonts w:ascii="SimSun" w:hAnsi="SimSun" w:eastAsia="SimSun" w:cs="SimSun"/>
          <w:sz w:val="20"/>
          <w:szCs w:val="20"/>
        </w:rPr>
      </w:pPr>
      <w:r>
        <w:rPr>
          <w:rFonts w:ascii="SimSun" w:hAnsi="SimSun" w:eastAsia="SimSun" w:cs="SimSun"/>
          <w:sz w:val="20"/>
          <w:szCs w:val="20"/>
          <w:spacing w:val="1"/>
        </w:rPr>
        <w:t>心理健康的标准是相对的。个人心理是否健康与</w:t>
      </w:r>
      <w:r>
        <w:rPr>
          <w:rFonts w:ascii="SimSun" w:hAnsi="SimSun" w:eastAsia="SimSun" w:cs="SimSun"/>
          <w:sz w:val="20"/>
          <w:szCs w:val="20"/>
          <w:spacing w:val="7"/>
        </w:rPr>
        <w:t xml:space="preserve">  </w:t>
      </w:r>
      <w:r>
        <w:rPr>
          <w:rFonts w:ascii="SimSun" w:hAnsi="SimSun" w:eastAsia="SimSun" w:cs="SimSun"/>
          <w:sz w:val="20"/>
          <w:szCs w:val="20"/>
          <w:spacing w:val="1"/>
        </w:rPr>
        <w:t>一个人是否有不健康的心理和行为并非完全</w:t>
      </w:r>
      <w:r>
        <w:rPr>
          <w:rFonts w:ascii="SimSun" w:hAnsi="SimSun" w:eastAsia="SimSun" w:cs="SimSun"/>
          <w:sz w:val="20"/>
          <w:szCs w:val="20"/>
        </w:rPr>
        <w:t>是一回事。 </w:t>
      </w:r>
      <w:r>
        <w:rPr>
          <w:rFonts w:ascii="SimSun" w:hAnsi="SimSun" w:eastAsia="SimSun" w:cs="SimSun"/>
          <w:sz w:val="20"/>
          <w:szCs w:val="20"/>
          <w:spacing w:val="1"/>
        </w:rPr>
        <w:t>判断一个人的心理健康状况，不能简单地根据一时一</w:t>
      </w:r>
      <w:r>
        <w:rPr>
          <w:rFonts w:ascii="SimSun" w:hAnsi="SimSun" w:eastAsia="SimSun" w:cs="SimSun"/>
          <w:sz w:val="20"/>
          <w:szCs w:val="20"/>
          <w:spacing w:val="8"/>
        </w:rPr>
        <w:t xml:space="preserve">  </w:t>
      </w:r>
      <w:r>
        <w:rPr>
          <w:rFonts w:ascii="SimSun" w:hAnsi="SimSun" w:eastAsia="SimSun" w:cs="SimSun"/>
          <w:sz w:val="20"/>
          <w:szCs w:val="20"/>
          <w:spacing w:val="1"/>
        </w:rPr>
        <w:t>事下结论。心理健康是较长一段时间内持续的心理状</w:t>
      </w:r>
      <w:r>
        <w:rPr>
          <w:rFonts w:ascii="SimSun" w:hAnsi="SimSun" w:eastAsia="SimSun" w:cs="SimSun"/>
          <w:sz w:val="20"/>
          <w:szCs w:val="20"/>
          <w:spacing w:val="4"/>
        </w:rPr>
        <w:t xml:space="preserve">   </w:t>
      </w:r>
      <w:r>
        <w:rPr>
          <w:rFonts w:ascii="SimSun" w:hAnsi="SimSun" w:eastAsia="SimSun" w:cs="SimSun"/>
          <w:sz w:val="20"/>
          <w:szCs w:val="20"/>
          <w:spacing w:val="1"/>
        </w:rPr>
        <w:t>态，一个人偶尔出现一些不健康的心理和行为，并非</w:t>
      </w:r>
      <w:r>
        <w:rPr>
          <w:rFonts w:ascii="SimSun" w:hAnsi="SimSun" w:eastAsia="SimSun" w:cs="SimSun"/>
          <w:sz w:val="20"/>
          <w:szCs w:val="20"/>
          <w:spacing w:val="4"/>
        </w:rPr>
        <w:t xml:space="preserve">   </w:t>
      </w:r>
      <w:r>
        <w:rPr>
          <w:rFonts w:ascii="SimSun" w:hAnsi="SimSun" w:eastAsia="SimSun" w:cs="SimSun"/>
          <w:sz w:val="20"/>
          <w:szCs w:val="20"/>
          <w:spacing w:val="5"/>
        </w:rPr>
        <w:t>意味着这个人就是心理不健康(或心理变态),只能视   </w:t>
      </w:r>
      <w:r>
        <w:rPr>
          <w:rFonts w:ascii="SimSun" w:hAnsi="SimSun" w:eastAsia="SimSun" w:cs="SimSun"/>
          <w:sz w:val="20"/>
          <w:szCs w:val="20"/>
          <w:spacing w:val="-3"/>
        </w:rPr>
        <w:t>具体情况而定。因此，心理健康是相对的。</w:t>
      </w:r>
    </w:p>
    <w:p>
      <w:pPr>
        <w:ind w:left="446"/>
        <w:spacing w:before="67" w:line="220" w:lineRule="auto"/>
        <w:rPr>
          <w:rFonts w:ascii="SimSun" w:hAnsi="SimSun" w:eastAsia="SimSun" w:cs="SimSun"/>
          <w:sz w:val="20"/>
          <w:szCs w:val="20"/>
        </w:rPr>
      </w:pPr>
      <w:r>
        <w:rPr>
          <w:rFonts w:ascii="SimSun" w:hAnsi="SimSun" w:eastAsia="SimSun" w:cs="SimSun"/>
          <w:sz w:val="20"/>
          <w:szCs w:val="20"/>
          <w:spacing w:val="-6"/>
        </w:rPr>
        <w:t>故表述正确。</w:t>
      </w:r>
    </w:p>
    <w:p>
      <w:pPr>
        <w:ind w:left="166"/>
        <w:spacing w:before="258"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3"/>
        </w:rPr>
        <w:t>1</w:t>
      </w:r>
      <w:r>
        <w:rPr>
          <w:rFonts w:ascii="SimSun" w:hAnsi="SimSun" w:eastAsia="SimSun" w:cs="SimSun"/>
          <w:sz w:val="22"/>
          <w:szCs w:val="22"/>
          <w:b/>
          <w:bCs/>
          <w:spacing w:val="-13"/>
        </w:rPr>
        <w:t>、心理健康就是没有心理疾病。</w:t>
      </w:r>
    </w:p>
    <w:p>
      <w:pPr>
        <w:spacing w:line="241" w:lineRule="auto"/>
        <w:rPr>
          <w:rFonts w:ascii="Arial"/>
          <w:sz w:val="21"/>
        </w:rPr>
      </w:pPr>
      <w:r/>
    </w:p>
    <w:p>
      <w:pPr>
        <w:ind w:firstLine="446"/>
        <w:spacing w:before="1" w:line="260" w:lineRule="exact"/>
        <w:rPr/>
      </w:pPr>
      <w:r>
        <w:rPr>
          <w:position w:val="-5"/>
        </w:rPr>
        <w:pict>
          <v:group id="_x0000_s274" style="mso-position-vertical-relative:line;mso-position-horizontal-relative:char;width:109.5pt;height:13.05pt;" filled="false" stroked="false" coordsize="2190,261" coordorigin="0,0">
            <v:shape id="_x0000_s276" style="position:absolute;left:0;top:0;width:2190;height:261;" filled="false" stroked="false" type="#_x0000_t75">
              <v:imagedata o:title="" r:id="rId156"/>
            </v:shape>
            <v:shape id="_x0000_s278" style="position:absolute;left:-20;top:-20;width:2230;height:301;" filled="false" stroked="false" type="#_x0000_t202">
              <v:fill on="false"/>
              <v:stroke on="false"/>
              <v:path/>
              <v:imagedata o:title=""/>
              <o:lock v:ext="edit" aspectratio="false"/>
              <v:textbox inset="0mm,0mm,0mm,0mm">
                <w:txbxContent>
                  <w:p>
                    <w:pPr>
                      <w:spacing w:before="48" w:line="219" w:lineRule="auto"/>
                      <w:rPr>
                        <w:rFonts w:ascii="SimSun" w:hAnsi="SimSun" w:eastAsia="SimSun" w:cs="SimSun"/>
                        <w:sz w:val="20"/>
                        <w:szCs w:val="20"/>
                      </w:rPr>
                    </w:pPr>
                    <w:r>
                      <w:rPr>
                        <w:rFonts w:ascii="SimSun" w:hAnsi="SimSun" w:eastAsia="SimSun" w:cs="SimSun"/>
                        <w:sz w:val="20"/>
                        <w:szCs w:val="20"/>
                        <w:spacing w:val="-3"/>
                      </w:rPr>
                      <w:t>【参考答案】表述错误。</w:t>
                    </w:r>
                  </w:p>
                </w:txbxContent>
              </v:textbox>
            </v:shape>
          </v:group>
        </w:pict>
      </w:r>
    </w:p>
    <w:p>
      <w:pPr>
        <w:ind w:left="36" w:right="241" w:firstLine="410"/>
        <w:spacing w:before="156" w:line="359" w:lineRule="auto"/>
        <w:jc w:val="both"/>
        <w:rPr>
          <w:rFonts w:ascii="SimSun" w:hAnsi="SimSun" w:eastAsia="SimSun" w:cs="SimSun"/>
          <w:sz w:val="20"/>
          <w:szCs w:val="20"/>
        </w:rPr>
      </w:pPr>
      <w:r>
        <w:rPr>
          <w:rFonts w:ascii="SimSun" w:hAnsi="SimSun" w:eastAsia="SimSun" w:cs="SimSun"/>
          <w:sz w:val="20"/>
          <w:szCs w:val="20"/>
          <w:spacing w:val="1"/>
        </w:rPr>
        <w:t>心理健康是一个动态的、多层次的概念，其标准</w:t>
      </w:r>
      <w:r>
        <w:rPr>
          <w:rFonts w:ascii="SimSun" w:hAnsi="SimSun" w:eastAsia="SimSun" w:cs="SimSun"/>
          <w:sz w:val="20"/>
          <w:szCs w:val="20"/>
          <w:spacing w:val="7"/>
        </w:rPr>
        <w:t xml:space="preserve"> </w:t>
      </w:r>
      <w:r>
        <w:rPr>
          <w:rFonts w:ascii="SimSun" w:hAnsi="SimSun" w:eastAsia="SimSun" w:cs="SimSun"/>
          <w:sz w:val="20"/>
          <w:szCs w:val="20"/>
          <w:spacing w:val="1"/>
        </w:rPr>
        <w:t>远高于“没有心理疾病”。心理健康的学生不仅没有</w:t>
      </w:r>
      <w:r>
        <w:rPr>
          <w:rFonts w:ascii="SimSun" w:hAnsi="SimSun" w:eastAsia="SimSun" w:cs="SimSun"/>
          <w:sz w:val="20"/>
          <w:szCs w:val="20"/>
          <w:spacing w:val="16"/>
        </w:rPr>
        <w:t xml:space="preserve"> </w:t>
      </w:r>
      <w:r>
        <w:rPr>
          <w:rFonts w:ascii="SimSun" w:hAnsi="SimSun" w:eastAsia="SimSun" w:cs="SimSun"/>
          <w:sz w:val="20"/>
          <w:szCs w:val="20"/>
          <w:spacing w:val="-7"/>
        </w:rPr>
        <w:t>心理疾病，还具备以下特征：能够正确认识自我、调节</w:t>
      </w:r>
      <w:r>
        <w:rPr>
          <w:rFonts w:ascii="SimSun" w:hAnsi="SimSun" w:eastAsia="SimSun" w:cs="SimSun"/>
          <w:sz w:val="20"/>
          <w:szCs w:val="20"/>
          <w:spacing w:val="6"/>
        </w:rPr>
        <w:t xml:space="preserve"> </w:t>
      </w:r>
      <w:r>
        <w:rPr>
          <w:rFonts w:ascii="SimSun" w:hAnsi="SimSun" w:eastAsia="SimSun" w:cs="SimSun"/>
          <w:sz w:val="20"/>
          <w:szCs w:val="20"/>
          <w:spacing w:val="-7"/>
        </w:rPr>
        <w:t>情绪，良好地适应环境，建立和谐的人际关系，具有较</w:t>
      </w:r>
      <w:r>
        <w:rPr>
          <w:rFonts w:ascii="SimSun" w:hAnsi="SimSun" w:eastAsia="SimSun" w:cs="SimSun"/>
          <w:sz w:val="20"/>
          <w:szCs w:val="20"/>
          <w:spacing w:val="5"/>
        </w:rPr>
        <w:t xml:space="preserve"> </w:t>
      </w:r>
      <w:r>
        <w:rPr>
          <w:rFonts w:ascii="SimSun" w:hAnsi="SimSun" w:eastAsia="SimSun" w:cs="SimSun"/>
          <w:sz w:val="20"/>
          <w:szCs w:val="20"/>
          <w:spacing w:val="-7"/>
        </w:rPr>
        <w:t>强的心理韧性。例如，一个学生虽然没有心理疾病，但</w:t>
      </w:r>
      <w:r>
        <w:rPr>
          <w:rFonts w:ascii="SimSun" w:hAnsi="SimSun" w:eastAsia="SimSun" w:cs="SimSun"/>
          <w:sz w:val="20"/>
          <w:szCs w:val="20"/>
          <w:spacing w:val="5"/>
        </w:rPr>
        <w:t xml:space="preserve"> </w:t>
      </w:r>
      <w:r>
        <w:rPr>
          <w:rFonts w:ascii="SimSun" w:hAnsi="SimSun" w:eastAsia="SimSun" w:cs="SimSun"/>
          <w:sz w:val="20"/>
          <w:szCs w:val="20"/>
          <w:spacing w:val="-8"/>
        </w:rPr>
        <w:t>长期处于焦虑、自卑的状态，也不能称之为心理健康。</w:t>
      </w:r>
    </w:p>
    <w:p>
      <w:pPr>
        <w:ind w:left="446"/>
        <w:spacing w:before="1" w:line="220" w:lineRule="auto"/>
        <w:rPr>
          <w:rFonts w:ascii="SimSun" w:hAnsi="SimSun" w:eastAsia="SimSun" w:cs="SimSun"/>
          <w:sz w:val="20"/>
          <w:szCs w:val="20"/>
        </w:rPr>
      </w:pPr>
      <w:r>
        <w:rPr>
          <w:rFonts w:ascii="SimSun" w:hAnsi="SimSun" w:eastAsia="SimSun" w:cs="SimSun"/>
          <w:sz w:val="20"/>
          <w:szCs w:val="20"/>
          <w:spacing w:val="-2"/>
        </w:rPr>
        <w:t>故表述错误。</w:t>
      </w:r>
    </w:p>
    <w:p>
      <w:pPr>
        <w:spacing w:line="181" w:lineRule="exact"/>
        <w:rPr/>
      </w:pPr>
      <w:r/>
    </w:p>
    <w:p>
      <w:pPr>
        <w:spacing w:line="14" w:lineRule="auto"/>
        <w:rPr>
          <w:rFonts w:ascii="Arial"/>
          <w:sz w:val="2"/>
        </w:rPr>
      </w:pPr>
      <w:r>
        <w:rPr>
          <w:rFonts w:ascii="Arial" w:hAnsi="Arial" w:eastAsia="Arial" w:cs="Arial"/>
          <w:sz w:val="2"/>
          <w:szCs w:val="2"/>
        </w:rPr>
        <w:br w:type="column"/>
      </w:r>
    </w:p>
    <w:p>
      <w:pPr>
        <w:ind w:left="81"/>
        <w:spacing w:before="226" w:line="227" w:lineRule="auto"/>
        <w:outlineLvl w:val="4"/>
        <w:rPr>
          <w:rFonts w:ascii="KaiTi" w:hAnsi="KaiTi" w:eastAsia="KaiTi" w:cs="KaiTi"/>
          <w:sz w:val="21"/>
          <w:szCs w:val="21"/>
        </w:rPr>
      </w:pPr>
      <w:r>
        <w:rPr>
          <w:rFonts w:ascii="SimSun" w:hAnsi="SimSun" w:eastAsia="SimSun" w:cs="SimSun"/>
          <w:sz w:val="21"/>
          <w:szCs w:val="21"/>
          <w:b/>
          <w:bCs/>
          <w:spacing w:val="-9"/>
        </w:rPr>
        <w:t>2、焦虑不利于学生的学习。</w:t>
      </w:r>
      <w:r>
        <w:rPr>
          <w:rFonts w:ascii="KaiTi" w:hAnsi="KaiTi" w:eastAsia="KaiTi" w:cs="KaiTi"/>
          <w:sz w:val="21"/>
          <w:szCs w:val="21"/>
          <w:b/>
          <w:bCs/>
          <w:color w:val="B02020"/>
          <w:spacing w:val="-9"/>
        </w:rPr>
        <w:t>(16</w:t>
      </w:r>
      <w:r>
        <w:rPr>
          <w:rFonts w:ascii="KaiTi" w:hAnsi="KaiTi" w:eastAsia="KaiTi" w:cs="KaiTi"/>
          <w:sz w:val="21"/>
          <w:szCs w:val="21"/>
          <w:color w:val="B02020"/>
          <w:spacing w:val="44"/>
        </w:rPr>
        <w:t xml:space="preserve"> </w:t>
      </w:r>
      <w:r>
        <w:rPr>
          <w:rFonts w:ascii="KaiTi" w:hAnsi="KaiTi" w:eastAsia="KaiTi" w:cs="KaiTi"/>
          <w:sz w:val="21"/>
          <w:szCs w:val="21"/>
          <w:b/>
          <w:bCs/>
          <w:color w:val="B02020"/>
          <w:spacing w:val="-9"/>
        </w:rPr>
        <w:t>下考过)</w:t>
      </w:r>
    </w:p>
    <w:p>
      <w:pPr>
        <w:ind w:firstLine="488"/>
        <w:spacing w:before="207" w:line="250" w:lineRule="exact"/>
        <w:rPr/>
      </w:pPr>
      <w:r>
        <w:rPr>
          <w:position w:val="-4"/>
        </w:rPr>
        <w:pict>
          <v:group id="_x0000_s280" style="mso-position-vertical-relative:line;mso-position-horizontal-relative:char;width:120.5pt;height:12.5pt;" filled="false" stroked="false" coordsize="2410,250" coordorigin="0,0">
            <v:shape id="_x0000_s282" style="position:absolute;left:0;top:0;width:2410;height:250;" filled="false" stroked="false" type="#_x0000_t75">
              <v:imagedata o:title="" r:id="rId157"/>
            </v:shape>
            <v:shape id="_x0000_s284" style="position:absolute;left:-20;top:-20;width:2450;height:290;" filled="false" stroked="false" type="#_x0000_t202">
              <v:fill on="false"/>
              <v:stroke on="false"/>
              <v:path/>
              <v:imagedata o:title=""/>
              <o:lock v:ext="edit" aspectratio="false"/>
              <v:textbox inset="0mm,0mm,0mm,0mm">
                <w:txbxContent>
                  <w:p>
                    <w:pPr>
                      <w:ind w:left="19"/>
                      <w:spacing w:before="48" w:line="219" w:lineRule="auto"/>
                      <w:rPr>
                        <w:rFonts w:ascii="SimSun" w:hAnsi="SimSun" w:eastAsia="SimSun" w:cs="SimSun"/>
                        <w:sz w:val="20"/>
                        <w:szCs w:val="20"/>
                      </w:rPr>
                    </w:pPr>
                    <w:r>
                      <w:rPr>
                        <w:rFonts w:ascii="SimSun" w:hAnsi="SimSun" w:eastAsia="SimSun" w:cs="SimSun"/>
                        <w:sz w:val="20"/>
                        <w:szCs w:val="20"/>
                      </w:rPr>
                      <w:t>【参考答案】此说法错误。</w:t>
                    </w:r>
                  </w:p>
                </w:txbxContent>
              </v:textbox>
            </v:shape>
          </v:group>
        </w:pict>
      </w:r>
    </w:p>
    <w:p>
      <w:pPr>
        <w:ind w:left="78" w:right="144" w:firstLine="410"/>
        <w:spacing w:before="175" w:line="353" w:lineRule="auto"/>
        <w:jc w:val="both"/>
        <w:rPr>
          <w:rFonts w:ascii="SimSun" w:hAnsi="SimSun" w:eastAsia="SimSun" w:cs="SimSun"/>
          <w:sz w:val="20"/>
          <w:szCs w:val="20"/>
        </w:rPr>
      </w:pPr>
      <w:r>
        <w:rPr>
          <w:rFonts w:ascii="SimSun" w:hAnsi="SimSun" w:eastAsia="SimSun" w:cs="SimSun"/>
          <w:sz w:val="20"/>
          <w:szCs w:val="20"/>
        </w:rPr>
        <w:t>考试焦虑是当代学生中最常见的一种心理反应，</w:t>
      </w:r>
      <w:r>
        <w:rPr>
          <w:rFonts w:ascii="SimSun" w:hAnsi="SimSun" w:eastAsia="SimSun" w:cs="SimSun"/>
          <w:sz w:val="20"/>
          <w:szCs w:val="20"/>
          <w:spacing w:val="9"/>
        </w:rPr>
        <w:t xml:space="preserve"> </w:t>
      </w:r>
      <w:r>
        <w:rPr>
          <w:rFonts w:ascii="SimSun" w:hAnsi="SimSun" w:eastAsia="SimSun" w:cs="SimSun"/>
          <w:sz w:val="20"/>
          <w:szCs w:val="20"/>
          <w:spacing w:val="1"/>
        </w:rPr>
        <w:t>其表现是随着考试临近，心情极度紧张。考试时不能</w:t>
      </w:r>
      <w:r>
        <w:rPr>
          <w:rFonts w:ascii="SimSun" w:hAnsi="SimSun" w:eastAsia="SimSun" w:cs="SimSun"/>
          <w:sz w:val="20"/>
          <w:szCs w:val="20"/>
          <w:spacing w:val="16"/>
        </w:rPr>
        <w:t xml:space="preserve"> </w:t>
      </w:r>
      <w:r>
        <w:rPr>
          <w:rFonts w:ascii="SimSun" w:hAnsi="SimSun" w:eastAsia="SimSun" w:cs="SimSun"/>
          <w:sz w:val="20"/>
          <w:szCs w:val="20"/>
          <w:spacing w:val="-7"/>
        </w:rPr>
        <w:t>集中注意，知觉范围变窄，思维刻板，出现慌乱，无法</w:t>
      </w:r>
      <w:r>
        <w:rPr>
          <w:rFonts w:ascii="SimSun" w:hAnsi="SimSun" w:eastAsia="SimSun" w:cs="SimSun"/>
          <w:sz w:val="20"/>
          <w:szCs w:val="20"/>
          <w:spacing w:val="3"/>
        </w:rPr>
        <w:t xml:space="preserve"> </w:t>
      </w:r>
      <w:r>
        <w:rPr>
          <w:rFonts w:ascii="SimSun" w:hAnsi="SimSun" w:eastAsia="SimSun" w:cs="SimSun"/>
          <w:sz w:val="20"/>
          <w:szCs w:val="20"/>
          <w:spacing w:val="1"/>
        </w:rPr>
        <w:t>发挥正常水平；考试后又持久地不能松弛下来。但是</w:t>
      </w:r>
      <w:r>
        <w:rPr>
          <w:rFonts w:ascii="SimSun" w:hAnsi="SimSun" w:eastAsia="SimSun" w:cs="SimSun"/>
          <w:sz w:val="20"/>
          <w:szCs w:val="20"/>
          <w:spacing w:val="16"/>
        </w:rPr>
        <w:t xml:space="preserve"> </w:t>
      </w:r>
      <w:r>
        <w:rPr>
          <w:rFonts w:ascii="SimSun" w:hAnsi="SimSun" w:eastAsia="SimSun" w:cs="SimSun"/>
          <w:sz w:val="20"/>
          <w:szCs w:val="20"/>
          <w:spacing w:val="1"/>
        </w:rPr>
        <w:t>适度的焦虑是有利于学习的，例如，适度的焦虑能够</w:t>
      </w:r>
      <w:r>
        <w:rPr>
          <w:rFonts w:ascii="SimSun" w:hAnsi="SimSun" w:eastAsia="SimSun" w:cs="SimSun"/>
          <w:sz w:val="20"/>
          <w:szCs w:val="20"/>
          <w:spacing w:val="17"/>
        </w:rPr>
        <w:t xml:space="preserve"> </w:t>
      </w:r>
      <w:r>
        <w:rPr>
          <w:rFonts w:ascii="SimSun" w:hAnsi="SimSun" w:eastAsia="SimSun" w:cs="SimSun"/>
          <w:sz w:val="20"/>
          <w:szCs w:val="20"/>
          <w:spacing w:val="2"/>
        </w:rPr>
        <w:t>提高注意力，集中精神状态。[西米学府团队</w:t>
      </w:r>
      <w:r>
        <w:rPr>
          <w:rFonts w:ascii="SimSun" w:hAnsi="SimSun" w:eastAsia="SimSun" w:cs="SimSun"/>
          <w:sz w:val="20"/>
          <w:szCs w:val="20"/>
          <w:spacing w:val="1"/>
        </w:rPr>
        <w:t>]过分的</w:t>
      </w:r>
      <w:r>
        <w:rPr>
          <w:rFonts w:ascii="SimSun" w:hAnsi="SimSun" w:eastAsia="SimSun" w:cs="SimSun"/>
          <w:sz w:val="20"/>
          <w:szCs w:val="20"/>
        </w:rPr>
        <w:t xml:space="preserve"> </w:t>
      </w:r>
      <w:r>
        <w:rPr>
          <w:rFonts w:ascii="SimSun" w:hAnsi="SimSun" w:eastAsia="SimSun" w:cs="SimSun"/>
          <w:sz w:val="20"/>
          <w:szCs w:val="20"/>
          <w:spacing w:val="-4"/>
        </w:rPr>
        <w:t>焦虑则会阻碍学习。</w:t>
      </w:r>
    </w:p>
    <w:p>
      <w:pPr>
        <w:ind w:left="488"/>
        <w:spacing w:before="57" w:line="220" w:lineRule="auto"/>
        <w:rPr>
          <w:rFonts w:ascii="SimSun" w:hAnsi="SimSun" w:eastAsia="SimSun" w:cs="SimSun"/>
          <w:sz w:val="20"/>
          <w:szCs w:val="20"/>
        </w:rPr>
      </w:pPr>
      <w:r>
        <w:rPr>
          <w:rFonts w:ascii="SimSun" w:hAnsi="SimSun" w:eastAsia="SimSun" w:cs="SimSun"/>
          <w:sz w:val="20"/>
          <w:szCs w:val="20"/>
          <w:spacing w:val="-5"/>
        </w:rPr>
        <w:t>故该说法错误。</w:t>
      </w:r>
    </w:p>
    <w:p>
      <w:pPr>
        <w:spacing w:line="355" w:lineRule="auto"/>
        <w:rPr>
          <w:rFonts w:ascii="Arial"/>
          <w:sz w:val="21"/>
        </w:rPr>
      </w:pPr>
      <w:r/>
    </w:p>
    <w:p>
      <w:pPr>
        <w:ind w:left="61"/>
        <w:spacing w:before="78" w:line="224" w:lineRule="auto"/>
        <w:rPr>
          <w:rFonts w:ascii="KaiTi" w:hAnsi="KaiTi" w:eastAsia="KaiTi" w:cs="KaiTi"/>
          <w:sz w:val="24"/>
          <w:szCs w:val="24"/>
        </w:rPr>
      </w:pPr>
      <w:r>
        <w:rPr>
          <w:rFonts w:ascii="KaiTi" w:hAnsi="KaiTi" w:eastAsia="KaiTi" w:cs="KaiTi"/>
          <w:sz w:val="24"/>
          <w:szCs w:val="24"/>
          <w:b/>
          <w:bCs/>
          <w:color w:val="B02020"/>
          <w:spacing w:val="-5"/>
        </w:rPr>
        <w:t>【第七章】:公众号西米学府团队整理</w:t>
      </w:r>
    </w:p>
    <w:p>
      <w:pPr>
        <w:ind w:left="81" w:right="149" w:hanging="3"/>
        <w:spacing w:before="312" w:line="321" w:lineRule="auto"/>
        <w:rPr>
          <w:rFonts w:ascii="SimSun" w:hAnsi="SimSun" w:eastAsia="SimSun" w:cs="SimSun"/>
          <w:sz w:val="22"/>
          <w:szCs w:val="22"/>
        </w:rPr>
      </w:pPr>
      <w:r>
        <w:rPr>
          <w:rFonts w:ascii="SimSun" w:hAnsi="SimSun" w:eastAsia="SimSun" w:cs="SimSun"/>
          <w:sz w:val="22"/>
          <w:szCs w:val="22"/>
          <w:spacing w:val="-16"/>
        </w:rPr>
        <w:t>1、</w:t>
      </w:r>
      <w:r>
        <w:rPr>
          <w:rFonts w:ascii="SimSun" w:hAnsi="SimSun" w:eastAsia="SimSun" w:cs="SimSun"/>
          <w:sz w:val="22"/>
          <w:szCs w:val="22"/>
          <w:b/>
          <w:bCs/>
          <w:spacing w:val="-16"/>
        </w:rPr>
        <w:t>根据科尔伯格的观点，道德发展的阶段性是固定</w:t>
      </w:r>
      <w:r>
        <w:rPr>
          <w:rFonts w:ascii="SimSun" w:hAnsi="SimSun" w:eastAsia="SimSun" w:cs="SimSun"/>
          <w:sz w:val="22"/>
          <w:szCs w:val="22"/>
          <w:spacing w:val="9"/>
        </w:rPr>
        <w:t xml:space="preserve"> </w:t>
      </w:r>
      <w:r>
        <w:rPr>
          <w:rFonts w:ascii="SimSun" w:hAnsi="SimSun" w:eastAsia="SimSun" w:cs="SimSun"/>
          <w:sz w:val="22"/>
          <w:szCs w:val="22"/>
          <w:b/>
          <w:bCs/>
          <w:spacing w:val="-12"/>
        </w:rPr>
        <w:t>的，相同年龄段的人都能达到同样的发展水平</w:t>
      </w:r>
    </w:p>
    <w:p>
      <w:pPr>
        <w:ind w:firstLine="488"/>
        <w:spacing w:before="139" w:line="270" w:lineRule="exact"/>
        <w:rPr/>
      </w:pPr>
      <w:r>
        <w:rPr>
          <w:position w:val="-5"/>
        </w:rPr>
        <w:pict>
          <v:group id="_x0000_s286" style="mso-position-vertical-relative:line;mso-position-horizontal-relative:char;width:110.05pt;height:13.5pt;" filled="false" stroked="false" coordsize="2201,270" coordorigin="0,0">
            <v:shape id="_x0000_s288" style="position:absolute;left:0;top:0;width:2201;height:270;" filled="false" stroked="false" type="#_x0000_t75">
              <v:imagedata o:title="" r:id="rId158"/>
            </v:shape>
            <v:shape id="_x0000_s290" style="position:absolute;left:-20;top:-20;width:2241;height:310;" filled="false" stroked="false" type="#_x0000_t202">
              <v:fill on="false"/>
              <v:stroke on="false"/>
              <v:path/>
              <v:imagedata o:title=""/>
              <o:lock v:ext="edit" aspectratio="false"/>
              <v:textbox inset="0mm,0mm,0mm,0mm">
                <w:txbxContent>
                  <w:p>
                    <w:pPr>
                      <w:spacing w:before="48" w:line="219" w:lineRule="auto"/>
                      <w:rPr>
                        <w:rFonts w:ascii="SimSun" w:hAnsi="SimSun" w:eastAsia="SimSun" w:cs="SimSun"/>
                        <w:sz w:val="20"/>
                        <w:szCs w:val="20"/>
                      </w:rPr>
                    </w:pPr>
                    <w:r>
                      <w:rPr>
                        <w:rFonts w:ascii="SimSun" w:hAnsi="SimSun" w:eastAsia="SimSun" w:cs="SimSun"/>
                        <w:sz w:val="20"/>
                        <w:szCs w:val="20"/>
                        <w:spacing w:val="1"/>
                      </w:rPr>
                      <w:t>【参考答案】表述错误。</w:t>
                    </w:r>
                  </w:p>
                </w:txbxContent>
              </v:textbox>
            </v:shape>
          </v:group>
        </w:pict>
      </w:r>
    </w:p>
    <w:p>
      <w:pPr>
        <w:ind w:left="78" w:right="79" w:firstLine="410"/>
        <w:spacing w:before="165" w:line="371" w:lineRule="auto"/>
        <w:jc w:val="both"/>
        <w:rPr>
          <w:rFonts w:ascii="SimSun" w:hAnsi="SimSun" w:eastAsia="SimSun" w:cs="SimSun"/>
          <w:sz w:val="20"/>
          <w:szCs w:val="20"/>
        </w:rPr>
      </w:pPr>
      <w:r>
        <w:rPr>
          <w:rFonts w:ascii="SimSun" w:hAnsi="SimSun" w:eastAsia="SimSun" w:cs="SimSun"/>
          <w:sz w:val="20"/>
          <w:szCs w:val="20"/>
          <w:spacing w:val="1"/>
        </w:rPr>
        <w:t>科尔伯格采用道德两难故事法把人的道德发展分</w:t>
      </w:r>
      <w:r>
        <w:rPr>
          <w:rFonts w:ascii="SimSun" w:hAnsi="SimSun" w:eastAsia="SimSun" w:cs="SimSun"/>
          <w:sz w:val="20"/>
          <w:szCs w:val="20"/>
          <w:spacing w:val="6"/>
        </w:rPr>
        <w:t xml:space="preserve"> </w:t>
      </w:r>
      <w:r>
        <w:rPr>
          <w:rFonts w:ascii="SimSun" w:hAnsi="SimSun" w:eastAsia="SimSun" w:cs="SimSun"/>
          <w:sz w:val="20"/>
          <w:szCs w:val="20"/>
          <w:spacing w:val="1"/>
        </w:rPr>
        <w:t>为三个水平、六个阶段，每个阶段都有道德发</w:t>
      </w:r>
      <w:r>
        <w:rPr>
          <w:rFonts w:ascii="SimSun" w:hAnsi="SimSun" w:eastAsia="SimSun" w:cs="SimSun"/>
          <w:sz w:val="20"/>
          <w:szCs w:val="20"/>
        </w:rPr>
        <w:t>展的不  </w:t>
      </w:r>
      <w:r>
        <w:rPr>
          <w:rFonts w:ascii="SimSun" w:hAnsi="SimSun" w:eastAsia="SimSun" w:cs="SimSun"/>
          <w:sz w:val="20"/>
          <w:szCs w:val="20"/>
          <w:spacing w:val="1"/>
        </w:rPr>
        <w:t>同表现。第一个水平是前习俗水平，包括惩罚与服从</w:t>
      </w:r>
      <w:r>
        <w:rPr>
          <w:rFonts w:ascii="SimSun" w:hAnsi="SimSun" w:eastAsia="SimSun" w:cs="SimSun"/>
          <w:sz w:val="20"/>
          <w:szCs w:val="20"/>
          <w:spacing w:val="13"/>
        </w:rPr>
        <w:t xml:space="preserve"> </w:t>
      </w:r>
      <w:r>
        <w:rPr>
          <w:rFonts w:ascii="SimSun" w:hAnsi="SimSun" w:eastAsia="SimSun" w:cs="SimSun"/>
          <w:sz w:val="20"/>
          <w:szCs w:val="20"/>
          <w:spacing w:val="1"/>
        </w:rPr>
        <w:t>道德定向阶段、相对功利道德定向阶段；第二个水平</w:t>
      </w:r>
      <w:r>
        <w:rPr>
          <w:rFonts w:ascii="SimSun" w:hAnsi="SimSun" w:eastAsia="SimSun" w:cs="SimSun"/>
          <w:sz w:val="20"/>
          <w:szCs w:val="20"/>
          <w:spacing w:val="15"/>
        </w:rPr>
        <w:t xml:space="preserve"> </w:t>
      </w:r>
      <w:r>
        <w:rPr>
          <w:rFonts w:ascii="SimSun" w:hAnsi="SimSun" w:eastAsia="SimSun" w:cs="SimSun"/>
          <w:sz w:val="20"/>
          <w:szCs w:val="20"/>
          <w:spacing w:val="-7"/>
        </w:rPr>
        <w:t>是习俗水平，包括“好孩子”定向阶段和维护权威和秩</w:t>
      </w:r>
      <w:r>
        <w:rPr>
          <w:rFonts w:ascii="SimSun" w:hAnsi="SimSun" w:eastAsia="SimSun" w:cs="SimSun"/>
          <w:sz w:val="20"/>
          <w:szCs w:val="20"/>
          <w:spacing w:val="5"/>
        </w:rPr>
        <w:t xml:space="preserve"> </w:t>
      </w:r>
      <w:r>
        <w:rPr>
          <w:rFonts w:ascii="SimSun" w:hAnsi="SimSun" w:eastAsia="SimSun" w:cs="SimSun"/>
          <w:sz w:val="20"/>
          <w:szCs w:val="20"/>
          <w:spacing w:val="1"/>
        </w:rPr>
        <w:t>序的道德定向阶段；第三个水平是后习俗水平，包括</w:t>
      </w:r>
      <w:r>
        <w:rPr>
          <w:rFonts w:ascii="SimSun" w:hAnsi="SimSun" w:eastAsia="SimSun" w:cs="SimSun"/>
          <w:sz w:val="20"/>
          <w:szCs w:val="20"/>
          <w:spacing w:val="13"/>
        </w:rPr>
        <w:t xml:space="preserve"> </w:t>
      </w:r>
      <w:r>
        <w:rPr>
          <w:rFonts w:ascii="SimSun" w:hAnsi="SimSun" w:eastAsia="SimSun" w:cs="SimSun"/>
          <w:sz w:val="20"/>
          <w:szCs w:val="20"/>
          <w:spacing w:val="-4"/>
        </w:rPr>
        <w:t>社会契约定向阶段和普遍原则的道德定向阶段。其中，</w:t>
      </w:r>
      <w:r>
        <w:rPr>
          <w:rFonts w:ascii="SimSun" w:hAnsi="SimSun" w:eastAsia="SimSun" w:cs="SimSun"/>
          <w:sz w:val="20"/>
          <w:szCs w:val="20"/>
          <w:spacing w:val="4"/>
        </w:rPr>
        <w:t xml:space="preserve"> </w:t>
      </w:r>
      <w:r>
        <w:rPr>
          <w:rFonts w:ascii="SimSun" w:hAnsi="SimSun" w:eastAsia="SimSun" w:cs="SimSun"/>
          <w:sz w:val="20"/>
          <w:szCs w:val="20"/>
          <w:spacing w:val="1"/>
        </w:rPr>
        <w:t>每个阶段虽然是固定的，但是相同年龄段的</w:t>
      </w:r>
      <w:r>
        <w:rPr>
          <w:rFonts w:ascii="SimSun" w:hAnsi="SimSun" w:eastAsia="SimSun" w:cs="SimSun"/>
          <w:sz w:val="20"/>
          <w:szCs w:val="20"/>
        </w:rPr>
        <w:t>人的发展  </w:t>
      </w:r>
      <w:r>
        <w:rPr>
          <w:rFonts w:ascii="SimSun" w:hAnsi="SimSun" w:eastAsia="SimSun" w:cs="SimSun"/>
          <w:sz w:val="20"/>
          <w:szCs w:val="20"/>
          <w:spacing w:val="-1"/>
        </w:rPr>
        <w:t>是有所不同的。[公众号西米学府团队]</w:t>
      </w:r>
    </w:p>
    <w:p>
      <w:pPr>
        <w:ind w:left="488"/>
        <w:spacing w:before="27" w:line="221" w:lineRule="auto"/>
        <w:rPr>
          <w:rFonts w:ascii="SimSun" w:hAnsi="SimSun" w:eastAsia="SimSun" w:cs="SimSun"/>
          <w:sz w:val="20"/>
          <w:szCs w:val="20"/>
        </w:rPr>
      </w:pPr>
      <w:r>
        <w:rPr>
          <w:rFonts w:ascii="SimSun" w:hAnsi="SimSun" w:eastAsia="SimSun" w:cs="SimSun"/>
          <w:sz w:val="20"/>
          <w:szCs w:val="20"/>
          <w:spacing w:val="-6"/>
        </w:rPr>
        <w:t>故表述错误。</w:t>
      </w:r>
    </w:p>
    <w:p>
      <w:pPr>
        <w:spacing w:line="254" w:lineRule="auto"/>
        <w:rPr>
          <w:rFonts w:ascii="Arial"/>
          <w:sz w:val="21"/>
        </w:rPr>
      </w:pPr>
      <w:r/>
    </w:p>
    <w:p>
      <w:pPr>
        <w:ind w:left="81"/>
        <w:spacing w:before="72" w:line="227" w:lineRule="auto"/>
        <w:outlineLvl w:val="4"/>
        <w:rPr>
          <w:rFonts w:ascii="KaiTi" w:hAnsi="KaiTi" w:eastAsia="KaiTi" w:cs="KaiTi"/>
          <w:sz w:val="22"/>
          <w:szCs w:val="22"/>
        </w:rPr>
      </w:pPr>
      <w:r>
        <w:rPr>
          <w:rFonts w:ascii="SimSun" w:hAnsi="SimSun" w:eastAsia="SimSun" w:cs="SimSun"/>
          <w:sz w:val="22"/>
          <w:szCs w:val="22"/>
          <w:b/>
          <w:bCs/>
          <w:spacing w:val="-15"/>
        </w:rPr>
        <w:t>2、德育就是培养学生道德品质的教育</w:t>
      </w:r>
      <w:r>
        <w:rPr>
          <w:rFonts w:ascii="KaiTi" w:hAnsi="KaiTi" w:eastAsia="KaiTi" w:cs="KaiTi"/>
          <w:sz w:val="22"/>
          <w:szCs w:val="22"/>
          <w:b/>
          <w:bCs/>
          <w:color w:val="B02020"/>
          <w:spacing w:val="-15"/>
        </w:rPr>
        <w:t>(14上考过)</w:t>
      </w:r>
    </w:p>
    <w:p>
      <w:pPr>
        <w:ind w:left="404"/>
        <w:spacing w:before="290" w:line="219" w:lineRule="auto"/>
        <w:tabs>
          <w:tab w:val="left" w:pos="487"/>
        </w:tabs>
        <w:rPr>
          <w:rFonts w:ascii="SimSun" w:hAnsi="SimSun" w:eastAsia="SimSun" w:cs="SimSun"/>
          <w:sz w:val="17"/>
          <w:szCs w:val="17"/>
        </w:rPr>
      </w:pPr>
      <w:r>
        <w:rPr>
          <w:shd w:val="clear" w:fill="FFD0D0"/>
          <w:rFonts w:ascii="SimSun" w:hAnsi="SimSun" w:eastAsia="SimSun" w:cs="SimSun"/>
          <w:sz w:val="17"/>
          <w:szCs w:val="17"/>
        </w:rPr>
        <w:tab/>
      </w:r>
      <w:r>
        <w:rPr>
          <w:shd w:val="clear" w:fill="FFD0D0"/>
          <w:rFonts w:ascii="SimSun" w:hAnsi="SimSun" w:eastAsia="SimSun" w:cs="SimSun"/>
          <w:sz w:val="17"/>
          <w:szCs w:val="17"/>
        </w:rPr>
        <w:t>【参考答案】表述错误。 </w:t>
      </w:r>
    </w:p>
    <w:p>
      <w:pPr>
        <w:ind w:left="78" w:right="149" w:firstLine="410"/>
        <w:spacing w:before="138" w:line="351" w:lineRule="auto"/>
        <w:rPr>
          <w:rFonts w:ascii="SimSun" w:hAnsi="SimSun" w:eastAsia="SimSun" w:cs="SimSun"/>
          <w:sz w:val="20"/>
          <w:szCs w:val="20"/>
        </w:rPr>
      </w:pPr>
      <w:r>
        <w:rPr>
          <w:rFonts w:ascii="SimSun" w:hAnsi="SimSun" w:eastAsia="SimSun" w:cs="SimSun"/>
          <w:sz w:val="20"/>
          <w:szCs w:val="20"/>
          <w:spacing w:val="1"/>
        </w:rPr>
        <w:t>德育有广义与狭义之分。广义的德育泛指所有有</w:t>
      </w:r>
      <w:r>
        <w:rPr>
          <w:rFonts w:ascii="SimSun" w:hAnsi="SimSun" w:eastAsia="SimSun" w:cs="SimSun"/>
          <w:sz w:val="20"/>
          <w:szCs w:val="20"/>
          <w:spacing w:val="8"/>
        </w:rPr>
        <w:t xml:space="preserve"> </w:t>
      </w:r>
      <w:r>
        <w:rPr>
          <w:rFonts w:ascii="SimSun" w:hAnsi="SimSun" w:eastAsia="SimSun" w:cs="SimSun"/>
          <w:sz w:val="20"/>
          <w:szCs w:val="20"/>
        </w:rPr>
        <w:t>目的、有计划地对社会成员在政治、思想与道德等方</w:t>
      </w:r>
      <w:r>
        <w:rPr>
          <w:rFonts w:ascii="SimSun" w:hAnsi="SimSun" w:eastAsia="SimSun" w:cs="SimSun"/>
          <w:sz w:val="20"/>
          <w:szCs w:val="20"/>
          <w:spacing w:val="16"/>
        </w:rPr>
        <w:t xml:space="preserve"> </w:t>
      </w:r>
      <w:r>
        <w:rPr>
          <w:rFonts w:ascii="SimSun" w:hAnsi="SimSun" w:eastAsia="SimSun" w:cs="SimSun"/>
          <w:sz w:val="20"/>
          <w:szCs w:val="20"/>
          <w:spacing w:val="-7"/>
        </w:rPr>
        <w:t>面施加影响的活动，包括社会德育、社区德育、学校德</w:t>
      </w:r>
      <w:r>
        <w:rPr>
          <w:rFonts w:ascii="SimSun" w:hAnsi="SimSun" w:eastAsia="SimSun" w:cs="SimSun"/>
          <w:sz w:val="20"/>
          <w:szCs w:val="20"/>
          <w:spacing w:val="6"/>
        </w:rPr>
        <w:t xml:space="preserve"> </w:t>
      </w:r>
      <w:r>
        <w:rPr>
          <w:rFonts w:ascii="SimSun" w:hAnsi="SimSun" w:eastAsia="SimSun" w:cs="SimSun"/>
          <w:sz w:val="20"/>
          <w:szCs w:val="20"/>
          <w:spacing w:val="-1"/>
        </w:rPr>
        <w:t>育和家庭德育等方面。狭义的德育则专指学校德育，</w:t>
      </w:r>
    </w:p>
    <w:p>
      <w:pPr>
        <w:ind w:left="78" w:right="151"/>
        <w:spacing w:before="2" w:line="350" w:lineRule="auto"/>
        <w:rPr>
          <w:rFonts w:ascii="SimSun" w:hAnsi="SimSun" w:eastAsia="SimSun" w:cs="SimSun"/>
          <w:sz w:val="20"/>
          <w:szCs w:val="20"/>
        </w:rPr>
      </w:pPr>
      <w:r>
        <w:rPr>
          <w:rFonts w:ascii="SimSun" w:hAnsi="SimSun" w:eastAsia="SimSun" w:cs="SimSun"/>
          <w:sz w:val="20"/>
          <w:szCs w:val="20"/>
          <w:spacing w:val="1"/>
        </w:rPr>
        <w:t>是教育者按照一定社会或阶级的要求，有目的、有计</w:t>
      </w:r>
      <w:r>
        <w:rPr>
          <w:rFonts w:ascii="SimSun" w:hAnsi="SimSun" w:eastAsia="SimSun" w:cs="SimSun"/>
          <w:sz w:val="20"/>
          <w:szCs w:val="20"/>
          <w:spacing w:val="14"/>
        </w:rPr>
        <w:t xml:space="preserve"> </w:t>
      </w:r>
      <w:r>
        <w:rPr>
          <w:rFonts w:ascii="SimSun" w:hAnsi="SimSun" w:eastAsia="SimSun" w:cs="SimSun"/>
          <w:sz w:val="20"/>
          <w:szCs w:val="20"/>
          <w:spacing w:val="1"/>
        </w:rPr>
        <w:t>划、有系统地对受教育者施加思想、政治和道德等方</w:t>
      </w:r>
      <w:r>
        <w:rPr>
          <w:rFonts w:ascii="SimSun" w:hAnsi="SimSun" w:eastAsia="SimSun" w:cs="SimSun"/>
          <w:sz w:val="20"/>
          <w:szCs w:val="20"/>
          <w:spacing w:val="13"/>
        </w:rPr>
        <w:t xml:space="preserve"> </w:t>
      </w:r>
      <w:r>
        <w:rPr>
          <w:rFonts w:ascii="SimSun" w:hAnsi="SimSun" w:eastAsia="SimSun" w:cs="SimSun"/>
          <w:sz w:val="20"/>
          <w:szCs w:val="20"/>
          <w:spacing w:val="-9"/>
        </w:rPr>
        <w:t>面的影响，并通过受教育者积极的认识、体验与践行，</w:t>
      </w:r>
    </w:p>
    <w:p>
      <w:pPr>
        <w:spacing w:before="1" w:line="218" w:lineRule="auto"/>
        <w:jc w:val="right"/>
        <w:rPr>
          <w:rFonts w:ascii="SimSun" w:hAnsi="SimSun" w:eastAsia="SimSun" w:cs="SimSun"/>
          <w:sz w:val="20"/>
          <w:szCs w:val="20"/>
        </w:rPr>
      </w:pPr>
      <w:r>
        <w:rPr>
          <w:rFonts w:ascii="SimSun" w:hAnsi="SimSun" w:eastAsia="SimSun" w:cs="SimSun"/>
          <w:sz w:val="20"/>
          <w:szCs w:val="20"/>
          <w:spacing w:val="-1"/>
        </w:rPr>
        <w:t>以使其形成一定社会与阶级所需要的品德的教育活动。</w:t>
      </w:r>
    </w:p>
    <w:p>
      <w:pPr>
        <w:spacing w:line="218" w:lineRule="auto"/>
        <w:sectPr>
          <w:type w:val="continuous"/>
          <w:pgSz w:w="11910" w:h="16840"/>
          <w:pgMar w:top="802" w:right="990" w:bottom="734" w:left="1033" w:header="540" w:footer="512" w:gutter="0"/>
          <w:cols w:equalWidth="0" w:num="2" w:sep="1">
            <w:col w:w="4919" w:space="100"/>
            <w:col w:w="4868" w:space="0"/>
          </w:cols>
        </w:sectPr>
        <w:rPr>
          <w:rFonts w:ascii="SimSun" w:hAnsi="SimSun" w:eastAsia="SimSun" w:cs="SimSun"/>
          <w:sz w:val="20"/>
          <w:szCs w:val="20"/>
        </w:rPr>
      </w:pPr>
    </w:p>
    <w:p>
      <w:pPr>
        <w:rPr/>
      </w:pPr>
      <w:r/>
    </w:p>
    <w:p>
      <w:pPr>
        <w:sectPr>
          <w:type w:val="continuous"/>
          <w:pgSz w:w="11910" w:h="16840"/>
          <w:pgMar w:top="802" w:right="990" w:bottom="734" w:left="1033" w:header="540" w:footer="512" w:gutter="0"/>
          <w:cols w:equalWidth="0" w:num="1">
            <w:col w:w="9887" w:space="0"/>
          </w:cols>
        </w:sectPr>
        <w:rPr/>
      </w:pPr>
    </w:p>
    <w:p>
      <w:pPr>
        <w:spacing w:line="174" w:lineRule="exact"/>
        <w:rPr/>
      </w:pPr>
      <w:r/>
    </w:p>
    <w:p>
      <w:pPr>
        <w:spacing w:line="174" w:lineRule="exact"/>
        <w:sectPr>
          <w:headerReference w:type="default" r:id="rId159"/>
          <w:footerReference w:type="default" r:id="rId160"/>
          <w:pgSz w:w="11910" w:h="16840"/>
          <w:pgMar w:top="805" w:right="1070" w:bottom="734" w:left="1069" w:header="528" w:footer="512" w:gutter="0"/>
          <w:cols w:equalWidth="0" w:num="1">
            <w:col w:w="9770" w:space="0"/>
          </w:cols>
        </w:sectPr>
        <w:rPr/>
      </w:pPr>
    </w:p>
    <w:p>
      <w:pPr>
        <w:ind w:right="204"/>
        <w:spacing w:before="169" w:line="357" w:lineRule="auto"/>
        <w:jc w:val="both"/>
        <w:rPr>
          <w:rFonts w:ascii="SimSun" w:hAnsi="SimSun" w:eastAsia="SimSun" w:cs="SimSun"/>
          <w:sz w:val="20"/>
          <w:szCs w:val="20"/>
        </w:rPr>
      </w:pPr>
      <w:r>
        <w:rPr>
          <w:rFonts w:ascii="SimSun" w:hAnsi="SimSun" w:eastAsia="SimSun" w:cs="SimSun"/>
          <w:sz w:val="20"/>
          <w:szCs w:val="20"/>
        </w:rPr>
        <w:t>由此可以看出，无论是广义的德育还是狭义的学校德</w:t>
      </w:r>
      <w:r>
        <w:rPr>
          <w:rFonts w:ascii="SimSun" w:hAnsi="SimSun" w:eastAsia="SimSun" w:cs="SimSun"/>
          <w:sz w:val="20"/>
          <w:szCs w:val="20"/>
          <w:spacing w:val="9"/>
        </w:rPr>
        <w:t xml:space="preserve"> </w:t>
      </w:r>
      <w:r>
        <w:rPr>
          <w:rFonts w:ascii="SimSun" w:hAnsi="SimSun" w:eastAsia="SimSun" w:cs="SimSun"/>
          <w:sz w:val="20"/>
          <w:szCs w:val="20"/>
          <w:spacing w:val="-8"/>
        </w:rPr>
        <w:t>育，都是指对个体的政治、思想、道德和心理素质等方</w:t>
      </w:r>
      <w:r>
        <w:rPr>
          <w:rFonts w:ascii="SimSun" w:hAnsi="SimSun" w:eastAsia="SimSun" w:cs="SimSun"/>
          <w:sz w:val="20"/>
          <w:szCs w:val="20"/>
          <w:spacing w:val="18"/>
        </w:rPr>
        <w:t xml:space="preserve"> </w:t>
      </w:r>
      <w:r>
        <w:rPr>
          <w:rFonts w:ascii="SimSun" w:hAnsi="SimSun" w:eastAsia="SimSun" w:cs="SimSun"/>
          <w:sz w:val="20"/>
          <w:szCs w:val="20"/>
          <w:spacing w:val="-2"/>
        </w:rPr>
        <w:t>面施加影响，而不仅仅是针对道德品质的教育。</w:t>
      </w:r>
    </w:p>
    <w:p>
      <w:pPr>
        <w:ind w:left="400"/>
        <w:spacing w:line="220" w:lineRule="auto"/>
        <w:rPr>
          <w:rFonts w:ascii="SimSun" w:hAnsi="SimSun" w:eastAsia="SimSun" w:cs="SimSun"/>
          <w:sz w:val="20"/>
          <w:szCs w:val="20"/>
        </w:rPr>
      </w:pPr>
      <w:r>
        <w:rPr>
          <w:rFonts w:ascii="SimSun" w:hAnsi="SimSun" w:eastAsia="SimSun" w:cs="SimSun"/>
          <w:sz w:val="20"/>
          <w:szCs w:val="20"/>
          <w:spacing w:val="-6"/>
        </w:rPr>
        <w:t>故表述错误。</w:t>
      </w:r>
    </w:p>
    <w:p>
      <w:pPr>
        <w:ind w:left="3" w:right="186" w:hanging="3"/>
        <w:spacing w:before="268" w:line="328" w:lineRule="auto"/>
        <w:rPr>
          <w:rFonts w:ascii="SimSun" w:hAnsi="SimSun" w:eastAsia="SimSun" w:cs="SimSun"/>
          <w:sz w:val="22"/>
          <w:szCs w:val="22"/>
        </w:rPr>
      </w:pPr>
      <w:r>
        <w:rPr>
          <w:rFonts w:ascii="SimSun" w:hAnsi="SimSun" w:eastAsia="SimSun" w:cs="SimSun"/>
          <w:sz w:val="22"/>
          <w:szCs w:val="22"/>
          <w:spacing w:val="-16"/>
        </w:rPr>
        <w:t>3、</w:t>
      </w:r>
      <w:r>
        <w:rPr>
          <w:rFonts w:ascii="SimSun" w:hAnsi="SimSun" w:eastAsia="SimSun" w:cs="SimSun"/>
          <w:sz w:val="22"/>
          <w:szCs w:val="22"/>
          <w:b/>
          <w:bCs/>
          <w:spacing w:val="-16"/>
        </w:rPr>
        <w:t>德育过程是对学生知、情、意、行的培养提高过</w:t>
      </w:r>
      <w:r>
        <w:rPr>
          <w:rFonts w:ascii="SimSun" w:hAnsi="SimSun" w:eastAsia="SimSun" w:cs="SimSun"/>
          <w:sz w:val="22"/>
          <w:szCs w:val="22"/>
          <w:spacing w:val="13"/>
        </w:rPr>
        <w:t xml:space="preserve"> </w:t>
      </w:r>
      <w:r>
        <w:rPr>
          <w:rFonts w:ascii="SimSun" w:hAnsi="SimSun" w:eastAsia="SimSun" w:cs="SimSun"/>
          <w:sz w:val="22"/>
          <w:szCs w:val="22"/>
          <w:b/>
          <w:bCs/>
          <w:spacing w:val="-13"/>
        </w:rPr>
        <w:t>程，应以知为开端，知、情、意、行依次进行。</w:t>
      </w:r>
    </w:p>
    <w:p>
      <w:pPr>
        <w:ind w:firstLine="410"/>
        <w:spacing w:before="111" w:line="260" w:lineRule="exact"/>
        <w:rPr/>
      </w:pPr>
      <w:r>
        <w:rPr>
          <w:position w:val="-5"/>
        </w:rPr>
        <w:pict>
          <v:group id="_x0000_s292" style="mso-position-vertical-relative:line;mso-position-horizontal-relative:char;width:109.5pt;height:13.05pt;" filled="false" stroked="false" coordsize="2190,261" coordorigin="0,0">
            <v:shape id="_x0000_s294" style="position:absolute;left:0;top:0;width:2190;height:261;" filled="false" stroked="false" type="#_x0000_t75">
              <v:imagedata o:title="" r:id="rId161"/>
            </v:shape>
            <v:shape id="_x0000_s296" style="position:absolute;left:-20;top:-20;width:2230;height:301;" filled="false" stroked="false" type="#_x0000_t202">
              <v:fill on="false"/>
              <v:stroke on="false"/>
              <v:path/>
              <v:imagedata o:title=""/>
              <o:lock v:ext="edit" aspectratio="false"/>
              <v:textbox inset="0mm,0mm,0mm,0mm">
                <w:txbxContent>
                  <w:p>
                    <w:pPr>
                      <w:spacing w:before="58" w:line="219" w:lineRule="auto"/>
                      <w:rPr>
                        <w:rFonts w:ascii="SimSun" w:hAnsi="SimSun" w:eastAsia="SimSun" w:cs="SimSun"/>
                        <w:sz w:val="20"/>
                        <w:szCs w:val="20"/>
                      </w:rPr>
                    </w:pPr>
                    <w:r>
                      <w:rPr>
                        <w:rFonts w:ascii="SimSun" w:hAnsi="SimSun" w:eastAsia="SimSun" w:cs="SimSun"/>
                        <w:sz w:val="20"/>
                        <w:szCs w:val="20"/>
                        <w:spacing w:val="-3"/>
                      </w:rPr>
                      <w:t>【参考答案】表述错误。</w:t>
                    </w:r>
                  </w:p>
                </w:txbxContent>
              </v:textbox>
            </v:shape>
          </v:group>
        </w:pict>
      </w:r>
    </w:p>
    <w:p>
      <w:pPr>
        <w:ind w:right="111" w:firstLine="400"/>
        <w:spacing w:before="190" w:line="351" w:lineRule="auto"/>
        <w:rPr>
          <w:rFonts w:ascii="SimSun" w:hAnsi="SimSun" w:eastAsia="SimSun" w:cs="SimSun"/>
          <w:sz w:val="20"/>
          <w:szCs w:val="20"/>
        </w:rPr>
      </w:pPr>
      <w:r>
        <w:rPr>
          <w:rFonts w:ascii="SimSun" w:hAnsi="SimSun" w:eastAsia="SimSun" w:cs="SimSun"/>
          <w:sz w:val="20"/>
          <w:szCs w:val="20"/>
          <w:spacing w:val="-4"/>
        </w:rPr>
        <w:t>培养品德心理因素的过程或顺序，一般是沿着知、</w:t>
      </w:r>
      <w:r>
        <w:rPr>
          <w:rFonts w:ascii="SimSun" w:hAnsi="SimSun" w:eastAsia="SimSun" w:cs="SimSun"/>
          <w:sz w:val="20"/>
          <w:szCs w:val="20"/>
          <w:spacing w:val="6"/>
        </w:rPr>
        <w:t xml:space="preserve"> </w:t>
      </w:r>
      <w:r>
        <w:rPr>
          <w:rFonts w:ascii="SimSun" w:hAnsi="SimSun" w:eastAsia="SimSun" w:cs="SimSun"/>
          <w:sz w:val="20"/>
          <w:szCs w:val="20"/>
          <w:spacing w:val="-7"/>
        </w:rPr>
        <w:t>情、意、行的内在顺序，以知为开端、以行为</w:t>
      </w:r>
      <w:r>
        <w:rPr>
          <w:rFonts w:ascii="SimSun" w:hAnsi="SimSun" w:eastAsia="SimSun" w:cs="SimSun"/>
          <w:sz w:val="20"/>
          <w:szCs w:val="20"/>
          <w:spacing w:val="-8"/>
        </w:rPr>
        <w:t>终结向前</w:t>
      </w:r>
      <w:r>
        <w:rPr>
          <w:rFonts w:ascii="SimSun" w:hAnsi="SimSun" w:eastAsia="SimSun" w:cs="SimSun"/>
          <w:sz w:val="20"/>
          <w:szCs w:val="20"/>
        </w:rPr>
        <w:t xml:space="preserve">  </w:t>
      </w:r>
      <w:r>
        <w:rPr>
          <w:rFonts w:ascii="SimSun" w:hAnsi="SimSun" w:eastAsia="SimSun" w:cs="SimSun"/>
          <w:sz w:val="20"/>
          <w:szCs w:val="20"/>
          <w:spacing w:val="1"/>
        </w:rPr>
        <w:t>发展的。但由于社会生活的复杂性，德育影响的多样</w:t>
      </w:r>
      <w:r>
        <w:rPr>
          <w:rFonts w:ascii="SimSun" w:hAnsi="SimSun" w:eastAsia="SimSun" w:cs="SimSun"/>
          <w:sz w:val="20"/>
          <w:szCs w:val="20"/>
          <w:spacing w:val="3"/>
        </w:rPr>
        <w:t xml:space="preserve">  </w:t>
      </w:r>
      <w:r>
        <w:rPr>
          <w:rFonts w:ascii="SimSun" w:hAnsi="SimSun" w:eastAsia="SimSun" w:cs="SimSun"/>
          <w:sz w:val="20"/>
          <w:szCs w:val="20"/>
          <w:spacing w:val="-4"/>
        </w:rPr>
        <w:t>性，知、情、意、行各有其相互独立性，因此知、情、</w:t>
      </w:r>
      <w:r>
        <w:rPr>
          <w:rFonts w:ascii="SimSun" w:hAnsi="SimSun" w:eastAsia="SimSun" w:cs="SimSun"/>
          <w:sz w:val="20"/>
          <w:szCs w:val="20"/>
          <w:spacing w:val="15"/>
        </w:rPr>
        <w:t xml:space="preserve"> </w:t>
      </w:r>
      <w:r>
        <w:rPr>
          <w:rFonts w:ascii="SimSun" w:hAnsi="SimSun" w:eastAsia="SimSun" w:cs="SimSun"/>
          <w:sz w:val="20"/>
          <w:szCs w:val="20"/>
          <w:spacing w:val="1"/>
        </w:rPr>
        <w:t>意、行在发展方向和水平上常处于不平衡状态，表现  </w:t>
      </w:r>
      <w:r>
        <w:rPr>
          <w:rFonts w:ascii="SimSun" w:hAnsi="SimSun" w:eastAsia="SimSun" w:cs="SimSun"/>
          <w:sz w:val="20"/>
          <w:szCs w:val="20"/>
          <w:spacing w:val="-8"/>
        </w:rPr>
        <w:t>为“知行脱节”或“情通理不通”的现象。这就要求我</w:t>
      </w:r>
      <w:r>
        <w:rPr>
          <w:rFonts w:ascii="SimSun" w:hAnsi="SimSun" w:eastAsia="SimSun" w:cs="SimSun"/>
          <w:sz w:val="20"/>
          <w:szCs w:val="20"/>
          <w:spacing w:val="9"/>
        </w:rPr>
        <w:t xml:space="preserve">  </w:t>
      </w:r>
      <w:r>
        <w:rPr>
          <w:rFonts w:ascii="SimSun" w:hAnsi="SimSun" w:eastAsia="SimSun" w:cs="SimSun"/>
          <w:sz w:val="20"/>
          <w:szCs w:val="20"/>
          <w:spacing w:val="1"/>
        </w:rPr>
        <w:t>们不必恪守一种开端或一般教育程序，可以根据学生</w:t>
      </w:r>
      <w:r>
        <w:rPr>
          <w:rFonts w:ascii="SimSun" w:hAnsi="SimSun" w:eastAsia="SimSun" w:cs="SimSun"/>
          <w:sz w:val="20"/>
          <w:szCs w:val="20"/>
          <w:spacing w:val="2"/>
        </w:rPr>
        <w:t xml:space="preserve">  </w:t>
      </w:r>
      <w:r>
        <w:rPr>
          <w:rFonts w:ascii="SimSun" w:hAnsi="SimSun" w:eastAsia="SimSun" w:cs="SimSun"/>
          <w:sz w:val="20"/>
          <w:szCs w:val="20"/>
          <w:spacing w:val="1"/>
        </w:rPr>
        <w:t>的年龄特征、个性差异以及品德发展的具体情况选择</w:t>
      </w:r>
      <w:r>
        <w:rPr>
          <w:rFonts w:ascii="SimSun" w:hAnsi="SimSun" w:eastAsia="SimSun" w:cs="SimSun"/>
          <w:sz w:val="20"/>
          <w:szCs w:val="20"/>
          <w:spacing w:val="2"/>
        </w:rPr>
        <w:t xml:space="preserve">  </w:t>
      </w:r>
      <w:r>
        <w:rPr>
          <w:rFonts w:ascii="SimSun" w:hAnsi="SimSun" w:eastAsia="SimSun" w:cs="SimSun"/>
          <w:sz w:val="20"/>
          <w:szCs w:val="20"/>
          <w:spacing w:val="-3"/>
        </w:rPr>
        <w:t>多种开端、多种教育程序。故表述错误。</w:t>
      </w:r>
    </w:p>
    <w:p>
      <w:pPr>
        <w:ind w:left="3" w:right="204" w:hanging="3"/>
        <w:spacing w:before="183" w:line="389" w:lineRule="auto"/>
        <w:rPr>
          <w:rFonts w:ascii="KaiTi" w:hAnsi="KaiTi" w:eastAsia="KaiTi" w:cs="KaiTi"/>
          <w:sz w:val="21"/>
          <w:szCs w:val="21"/>
        </w:rPr>
      </w:pPr>
      <w:r>
        <w:rPr>
          <w:rFonts w:ascii="SimSun" w:hAnsi="SimSun" w:eastAsia="SimSun" w:cs="SimSun"/>
          <w:sz w:val="21"/>
          <w:szCs w:val="21"/>
          <w:spacing w:val="-7"/>
        </w:rPr>
        <w:t>4、</w:t>
      </w:r>
      <w:r>
        <w:rPr>
          <w:rFonts w:ascii="SimSun" w:hAnsi="SimSun" w:eastAsia="SimSun" w:cs="SimSun"/>
          <w:sz w:val="21"/>
          <w:szCs w:val="21"/>
          <w:b/>
          <w:bCs/>
          <w:spacing w:val="-7"/>
        </w:rPr>
        <w:t>有什么样的品德认识，就一定有什么样的品德行</w:t>
      </w:r>
      <w:r>
        <w:rPr>
          <w:rFonts w:ascii="SimSun" w:hAnsi="SimSun" w:eastAsia="SimSun" w:cs="SimSun"/>
          <w:sz w:val="21"/>
          <w:szCs w:val="21"/>
          <w:spacing w:val="16"/>
        </w:rPr>
        <w:t xml:space="preserve"> </w:t>
      </w:r>
      <w:r>
        <w:rPr>
          <w:rFonts w:ascii="SimSun" w:hAnsi="SimSun" w:eastAsia="SimSun" w:cs="SimSun"/>
          <w:sz w:val="21"/>
          <w:szCs w:val="21"/>
          <w:b/>
          <w:bCs/>
          <w:spacing w:val="-18"/>
        </w:rPr>
        <w:t>为。</w:t>
      </w:r>
      <w:r>
        <w:rPr>
          <w:rFonts w:ascii="KaiTi" w:hAnsi="KaiTi" w:eastAsia="KaiTi" w:cs="KaiTi"/>
          <w:sz w:val="21"/>
          <w:szCs w:val="21"/>
          <w:color w:val="B02020"/>
          <w:spacing w:val="-18"/>
        </w:rPr>
        <w:t>(14</w:t>
      </w:r>
      <w:r>
        <w:rPr>
          <w:rFonts w:ascii="KaiTi" w:hAnsi="KaiTi" w:eastAsia="KaiTi" w:cs="KaiTi"/>
          <w:sz w:val="21"/>
          <w:szCs w:val="21"/>
          <w:color w:val="B02020"/>
          <w:spacing w:val="21"/>
        </w:rPr>
        <w:t xml:space="preserve"> </w:t>
      </w:r>
      <w:r>
        <w:rPr>
          <w:rFonts w:ascii="KaiTi" w:hAnsi="KaiTi" w:eastAsia="KaiTi" w:cs="KaiTi"/>
          <w:sz w:val="21"/>
          <w:szCs w:val="21"/>
          <w:b/>
          <w:bCs/>
          <w:color w:val="B02020"/>
          <w:spacing w:val="-18"/>
        </w:rPr>
        <w:t>下考过)</w:t>
      </w:r>
    </w:p>
    <w:p>
      <w:pPr>
        <w:ind w:firstLine="199"/>
        <w:spacing w:line="250" w:lineRule="exact"/>
        <w:rPr/>
      </w:pPr>
      <w:r>
        <w:rPr>
          <w:position w:val="-4"/>
        </w:rPr>
        <w:pict>
          <v:group id="_x0000_s298" style="mso-position-vertical-relative:line;mso-position-horizontal-relative:char;width:110.05pt;height:12.5pt;" filled="false" stroked="false" coordsize="2201,250" coordorigin="0,0">
            <v:shape id="_x0000_s300" style="position:absolute;left:0;top:0;width:2201;height:250;" filled="false" stroked="false" type="#_x0000_t75">
              <v:imagedata o:title="" r:id="rId162"/>
            </v:shape>
            <v:shape id="_x0000_s302" style="position:absolute;left:-20;top:-20;width:2241;height:290;" filled="false" stroked="false" type="#_x0000_t202">
              <v:fill on="false"/>
              <v:stroke on="false"/>
              <v:path/>
              <v:imagedata o:title=""/>
              <o:lock v:ext="edit" aspectratio="false"/>
              <v:textbox inset="0mm,0mm,0mm,0mm">
                <w:txbxContent>
                  <w:p>
                    <w:pPr>
                      <w:ind w:left="10"/>
                      <w:spacing w:before="48" w:line="219" w:lineRule="auto"/>
                      <w:rPr>
                        <w:rFonts w:ascii="SimSun" w:hAnsi="SimSun" w:eastAsia="SimSun" w:cs="SimSun"/>
                        <w:sz w:val="20"/>
                        <w:szCs w:val="20"/>
                      </w:rPr>
                    </w:pPr>
                    <w:r>
                      <w:rPr>
                        <w:rFonts w:ascii="SimSun" w:hAnsi="SimSun" w:eastAsia="SimSun" w:cs="SimSun"/>
                        <w:sz w:val="20"/>
                        <w:szCs w:val="20"/>
                        <w:spacing w:val="-3"/>
                      </w:rPr>
                      <w:t>【参考答案】表述错误。</w:t>
                    </w:r>
                  </w:p>
                </w:txbxContent>
              </v:textbox>
            </v:shape>
          </v:group>
        </w:pict>
      </w:r>
    </w:p>
    <w:p>
      <w:pPr>
        <w:ind w:right="131" w:firstLine="400"/>
        <w:spacing w:before="154" w:line="343" w:lineRule="auto"/>
        <w:jc w:val="both"/>
        <w:rPr>
          <w:rFonts w:ascii="SimSun" w:hAnsi="SimSun" w:eastAsia="SimSun" w:cs="SimSun"/>
          <w:sz w:val="20"/>
          <w:szCs w:val="20"/>
        </w:rPr>
      </w:pPr>
      <w:r>
        <w:rPr>
          <w:rFonts w:ascii="SimSun" w:hAnsi="SimSun" w:eastAsia="SimSun" w:cs="SimSun"/>
          <w:sz w:val="20"/>
          <w:szCs w:val="20"/>
          <w:spacing w:val="-5"/>
        </w:rPr>
        <w:t>知、情、意、行是构成思想品德的四个基本要素，</w:t>
      </w:r>
      <w:r>
        <w:rPr>
          <w:rFonts w:ascii="SimSun" w:hAnsi="SimSun" w:eastAsia="SimSun" w:cs="SimSun"/>
          <w:sz w:val="20"/>
          <w:szCs w:val="20"/>
          <w:spacing w:val="8"/>
        </w:rPr>
        <w:t xml:space="preserve"> </w:t>
      </w:r>
      <w:r>
        <w:rPr>
          <w:rFonts w:ascii="SimSun" w:hAnsi="SimSun" w:eastAsia="SimSun" w:cs="SimSun"/>
          <w:sz w:val="20"/>
          <w:szCs w:val="20"/>
          <w:spacing w:val="-7"/>
        </w:rPr>
        <w:t>即道德认识、道德情感、道德意志、道德行</w:t>
      </w:r>
      <w:r>
        <w:rPr>
          <w:rFonts w:ascii="SimSun" w:hAnsi="SimSun" w:eastAsia="SimSun" w:cs="SimSun"/>
          <w:sz w:val="20"/>
          <w:szCs w:val="20"/>
          <w:spacing w:val="-8"/>
        </w:rPr>
        <w:t>为。这四个</w:t>
      </w:r>
      <w:r>
        <w:rPr>
          <w:rFonts w:ascii="SimSun" w:hAnsi="SimSun" w:eastAsia="SimSun" w:cs="SimSun"/>
          <w:sz w:val="20"/>
          <w:szCs w:val="20"/>
        </w:rPr>
        <w:t xml:space="preserve"> </w:t>
      </w:r>
      <w:r>
        <w:rPr>
          <w:rFonts w:ascii="SimSun" w:hAnsi="SimSun" w:eastAsia="SimSun" w:cs="SimSun"/>
          <w:sz w:val="20"/>
          <w:szCs w:val="20"/>
          <w:spacing w:val="-7"/>
        </w:rPr>
        <w:t>基本要素是相互作用的，其中“知”是基础，</w:t>
      </w:r>
      <w:r>
        <w:rPr>
          <w:rFonts w:ascii="SimSun" w:hAnsi="SimSun" w:eastAsia="SimSun" w:cs="SimSun"/>
          <w:sz w:val="20"/>
          <w:szCs w:val="20"/>
          <w:spacing w:val="-8"/>
        </w:rPr>
        <w:t>“行”是</w:t>
      </w:r>
      <w:r>
        <w:rPr>
          <w:rFonts w:ascii="SimSun" w:hAnsi="SimSun" w:eastAsia="SimSun" w:cs="SimSun"/>
          <w:sz w:val="20"/>
          <w:szCs w:val="20"/>
        </w:rPr>
        <w:t xml:space="preserve"> </w:t>
      </w:r>
      <w:r>
        <w:rPr>
          <w:rFonts w:ascii="SimSun" w:hAnsi="SimSun" w:eastAsia="SimSun" w:cs="SimSun"/>
          <w:sz w:val="20"/>
          <w:szCs w:val="20"/>
          <w:spacing w:val="1"/>
        </w:rPr>
        <w:t>关键。在不考虑特殊情况的前提下，德育过程的一般</w:t>
      </w:r>
      <w:r>
        <w:rPr>
          <w:rFonts w:ascii="SimSun" w:hAnsi="SimSun" w:eastAsia="SimSun" w:cs="SimSun"/>
          <w:sz w:val="20"/>
          <w:szCs w:val="20"/>
          <w:spacing w:val="4"/>
        </w:rPr>
        <w:t xml:space="preserve"> </w:t>
      </w:r>
      <w:r>
        <w:rPr>
          <w:rFonts w:ascii="SimSun" w:hAnsi="SimSun" w:eastAsia="SimSun" w:cs="SimSun"/>
          <w:sz w:val="20"/>
          <w:szCs w:val="20"/>
          <w:spacing w:val="1"/>
        </w:rPr>
        <w:t>顺序可以概括为提高道德认识、陶冶道德情感、锻炼</w:t>
      </w:r>
      <w:r>
        <w:rPr>
          <w:rFonts w:ascii="SimSun" w:hAnsi="SimSun" w:eastAsia="SimSun" w:cs="SimSun"/>
          <w:sz w:val="20"/>
          <w:szCs w:val="20"/>
          <w:spacing w:val="4"/>
        </w:rPr>
        <w:t xml:space="preserve"> </w:t>
      </w:r>
      <w:r>
        <w:rPr>
          <w:rFonts w:ascii="SimSun" w:hAnsi="SimSun" w:eastAsia="SimSun" w:cs="SimSun"/>
          <w:sz w:val="20"/>
          <w:szCs w:val="20"/>
          <w:spacing w:val="1"/>
        </w:rPr>
        <w:t>道德意志和培养道德行为习惯。一个人良好思想品德</w:t>
      </w:r>
      <w:r>
        <w:rPr>
          <w:rFonts w:ascii="SimSun" w:hAnsi="SimSun" w:eastAsia="SimSun" w:cs="SimSun"/>
          <w:sz w:val="20"/>
          <w:szCs w:val="20"/>
          <w:spacing w:val="6"/>
        </w:rPr>
        <w:t xml:space="preserve"> </w:t>
      </w:r>
      <w:r>
        <w:rPr>
          <w:rFonts w:ascii="SimSun" w:hAnsi="SimSun" w:eastAsia="SimSun" w:cs="SimSun"/>
          <w:sz w:val="20"/>
          <w:szCs w:val="20"/>
          <w:spacing w:val="1"/>
        </w:rPr>
        <w:t>的提高和不良品德的克服，都要经历一个反复的培养</w:t>
      </w:r>
      <w:r>
        <w:rPr>
          <w:rFonts w:ascii="SimSun" w:hAnsi="SimSun" w:eastAsia="SimSun" w:cs="SimSun"/>
          <w:sz w:val="20"/>
          <w:szCs w:val="20"/>
          <w:spacing w:val="5"/>
        </w:rPr>
        <w:t xml:space="preserve"> </w:t>
      </w:r>
      <w:r>
        <w:rPr>
          <w:rFonts w:ascii="SimSun" w:hAnsi="SimSun" w:eastAsia="SimSun" w:cs="SimSun"/>
          <w:sz w:val="20"/>
          <w:szCs w:val="20"/>
          <w:spacing w:val="1"/>
        </w:rPr>
        <w:t>教育和矫正训练的过程。因此，当学生道德认识得到</w:t>
      </w:r>
      <w:r>
        <w:rPr>
          <w:rFonts w:ascii="SimSun" w:hAnsi="SimSun" w:eastAsia="SimSun" w:cs="SimSun"/>
          <w:sz w:val="20"/>
          <w:szCs w:val="20"/>
          <w:spacing w:val="9"/>
        </w:rPr>
        <w:t xml:space="preserve"> </w:t>
      </w:r>
      <w:r>
        <w:rPr>
          <w:rFonts w:ascii="SimSun" w:hAnsi="SimSun" w:eastAsia="SimSun" w:cs="SimSun"/>
          <w:sz w:val="20"/>
          <w:szCs w:val="20"/>
          <w:spacing w:val="-5"/>
        </w:rPr>
        <w:t>改善，想要将这种认识转化为相应的外显道德行为时，</w:t>
      </w:r>
      <w:r>
        <w:rPr>
          <w:rFonts w:ascii="SimSun" w:hAnsi="SimSun" w:eastAsia="SimSun" w:cs="SimSun"/>
          <w:sz w:val="20"/>
          <w:szCs w:val="20"/>
          <w:spacing w:val="18"/>
        </w:rPr>
        <w:t xml:space="preserve"> </w:t>
      </w:r>
      <w:r>
        <w:rPr>
          <w:rFonts w:ascii="SimSun" w:hAnsi="SimSun" w:eastAsia="SimSun" w:cs="SimSun"/>
          <w:sz w:val="20"/>
          <w:szCs w:val="20"/>
        </w:rPr>
        <w:t>还需要培养适宜的道德情感，提升坚强的道德意</w:t>
      </w:r>
      <w:r>
        <w:rPr>
          <w:rFonts w:ascii="SimSun" w:hAnsi="SimSun" w:eastAsia="SimSun" w:cs="SimSun"/>
          <w:sz w:val="20"/>
          <w:szCs w:val="20"/>
          <w:spacing w:val="-1"/>
        </w:rPr>
        <w:t>志，</w:t>
      </w:r>
      <w:r>
        <w:rPr>
          <w:rFonts w:ascii="SimSun" w:hAnsi="SimSun" w:eastAsia="SimSun" w:cs="SimSun"/>
          <w:sz w:val="20"/>
          <w:szCs w:val="20"/>
        </w:rPr>
        <w:t xml:space="preserve">  </w:t>
      </w:r>
      <w:r>
        <w:rPr>
          <w:rFonts w:ascii="SimSun" w:hAnsi="SimSun" w:eastAsia="SimSun" w:cs="SimSun"/>
          <w:sz w:val="20"/>
          <w:szCs w:val="20"/>
          <w:spacing w:val="1"/>
        </w:rPr>
        <w:t>最终在长期反复培养、实践的过程中，道德行为习惯</w:t>
      </w:r>
      <w:r>
        <w:rPr>
          <w:rFonts w:ascii="SimSun" w:hAnsi="SimSun" w:eastAsia="SimSun" w:cs="SimSun"/>
          <w:sz w:val="20"/>
          <w:szCs w:val="20"/>
          <w:spacing w:val="5"/>
        </w:rPr>
        <w:t xml:space="preserve"> </w:t>
      </w:r>
      <w:r>
        <w:rPr>
          <w:rFonts w:ascii="SimSun" w:hAnsi="SimSun" w:eastAsia="SimSun" w:cs="SimSun"/>
          <w:sz w:val="20"/>
          <w:szCs w:val="20"/>
          <w:spacing w:val="-7"/>
        </w:rPr>
        <w:t>才能渐进养成。因此，在道德认识形成初期，</w:t>
      </w:r>
      <w:r>
        <w:rPr>
          <w:rFonts w:ascii="SimSun" w:hAnsi="SimSun" w:eastAsia="SimSun" w:cs="SimSun"/>
          <w:sz w:val="20"/>
          <w:szCs w:val="20"/>
          <w:spacing w:val="-8"/>
        </w:rPr>
        <w:t>道德行为</w:t>
      </w:r>
      <w:r>
        <w:rPr>
          <w:rFonts w:ascii="SimSun" w:hAnsi="SimSun" w:eastAsia="SimSun" w:cs="SimSun"/>
          <w:sz w:val="20"/>
          <w:szCs w:val="20"/>
        </w:rPr>
        <w:t xml:space="preserve"> </w:t>
      </w:r>
      <w:r>
        <w:rPr>
          <w:rFonts w:ascii="SimSun" w:hAnsi="SimSun" w:eastAsia="SimSun" w:cs="SimSun"/>
          <w:sz w:val="20"/>
          <w:szCs w:val="20"/>
          <w:spacing w:val="-2"/>
        </w:rPr>
        <w:t>有可能是与品德认识不一致的。</w:t>
      </w:r>
    </w:p>
    <w:p>
      <w:pPr>
        <w:ind w:left="400"/>
        <w:spacing w:before="45" w:line="221" w:lineRule="auto"/>
        <w:rPr>
          <w:rFonts w:ascii="SimSun" w:hAnsi="SimSun" w:eastAsia="SimSun" w:cs="SimSun"/>
          <w:sz w:val="20"/>
          <w:szCs w:val="20"/>
        </w:rPr>
      </w:pPr>
      <w:r>
        <w:rPr>
          <w:rFonts w:ascii="SimSun" w:hAnsi="SimSun" w:eastAsia="SimSun" w:cs="SimSun"/>
          <w:sz w:val="20"/>
          <w:szCs w:val="20"/>
          <w:spacing w:val="-6"/>
        </w:rPr>
        <w:t>故表述错误。</w:t>
      </w:r>
    </w:p>
    <w:p>
      <w:pPr>
        <w:spacing w:line="61" w:lineRule="exact"/>
        <w:rPr/>
      </w:pPr>
      <w:r/>
    </w:p>
    <w:p>
      <w:pPr>
        <w:spacing w:line="14" w:lineRule="auto"/>
        <w:rPr>
          <w:rFonts w:ascii="Arial"/>
          <w:sz w:val="2"/>
        </w:rPr>
      </w:pPr>
      <w:r>
        <w:rPr>
          <w:rFonts w:ascii="Arial" w:hAnsi="Arial" w:eastAsia="Arial" w:cs="Arial"/>
          <w:sz w:val="2"/>
          <w:szCs w:val="2"/>
        </w:rPr>
        <w:br w:type="column"/>
      </w:r>
    </w:p>
    <w:p>
      <w:pPr>
        <w:ind w:left="128"/>
        <w:spacing w:before="206" w:line="219" w:lineRule="auto"/>
        <w:rPr>
          <w:rFonts w:ascii="SimSun" w:hAnsi="SimSun" w:eastAsia="SimSun" w:cs="SimSun"/>
          <w:sz w:val="20"/>
          <w:szCs w:val="20"/>
        </w:rPr>
      </w:pPr>
      <w:r>
        <w:rPr>
          <w:rFonts w:ascii="Times New Roman" w:hAnsi="Times New Roman" w:eastAsia="Times New Roman" w:cs="Times New Roman"/>
          <w:sz w:val="20"/>
          <w:szCs w:val="20"/>
        </w:rPr>
        <w:t>5</w:t>
      </w:r>
      <w:r>
        <w:rPr>
          <w:rFonts w:ascii="Times New Roman" w:hAnsi="Times New Roman" w:eastAsia="Times New Roman" w:cs="Times New Roman"/>
          <w:sz w:val="20"/>
          <w:szCs w:val="20"/>
          <w:spacing w:val="-28"/>
        </w:rPr>
        <w:t xml:space="preserve"> </w:t>
      </w:r>
      <w:r>
        <w:rPr>
          <w:rFonts w:ascii="SimSun" w:hAnsi="SimSun" w:eastAsia="SimSun" w:cs="SimSun"/>
          <w:sz w:val="20"/>
          <w:szCs w:val="20"/>
        </w:rPr>
        <w:t>、可逆性阶段的儿童开始倾向于主持公正、</w:t>
      </w:r>
      <w:r>
        <w:rPr>
          <w:rFonts w:ascii="SimSun" w:hAnsi="SimSun" w:eastAsia="SimSun" w:cs="SimSun"/>
          <w:sz w:val="20"/>
          <w:szCs w:val="20"/>
          <w:spacing w:val="-1"/>
        </w:rPr>
        <w:t>平等。</w:t>
      </w:r>
    </w:p>
    <w:p>
      <w:pPr>
        <w:spacing w:line="272" w:lineRule="auto"/>
        <w:rPr>
          <w:rFonts w:ascii="Arial"/>
          <w:sz w:val="21"/>
        </w:rPr>
      </w:pPr>
      <w:r/>
    </w:p>
    <w:p>
      <w:pPr>
        <w:ind w:firstLine="338"/>
        <w:spacing w:line="280" w:lineRule="exact"/>
        <w:rPr/>
      </w:pPr>
      <w:r>
        <w:rPr>
          <w:position w:val="-5"/>
        </w:rPr>
        <w:pict>
          <v:group id="_x0000_s304" style="mso-position-vertical-relative:line;mso-position-horizontal-relative:char;width:110pt;height:14.05pt;" filled="false" stroked="false" coordsize="2200,281" coordorigin="0,0">
            <v:shape id="_x0000_s306" style="position:absolute;left:0;top:0;width:2200;height:281;" filled="false" stroked="false" type="#_x0000_t75">
              <v:imagedata o:title="" r:id="rId163"/>
            </v:shape>
            <v:shape id="_x0000_s308" style="position:absolute;left:-20;top:-20;width:2240;height:320;" filled="false" stroked="false" type="#_x0000_t202">
              <v:fill on="false"/>
              <v:stroke on="false"/>
              <v:path/>
              <v:imagedata o:title=""/>
              <o:lock v:ext="edit" aspectratio="false"/>
              <v:textbox inset="0mm,0mm,0mm,0mm">
                <w:txbxContent>
                  <w:p>
                    <w:pPr>
                      <w:spacing w:before="68" w:line="219" w:lineRule="auto"/>
                      <w:rPr>
                        <w:rFonts w:ascii="SimSun" w:hAnsi="SimSun" w:eastAsia="SimSun" w:cs="SimSun"/>
                        <w:sz w:val="20"/>
                        <w:szCs w:val="20"/>
                      </w:rPr>
                    </w:pPr>
                    <w:r>
                      <w:rPr>
                        <w:rFonts w:ascii="SimSun" w:hAnsi="SimSun" w:eastAsia="SimSun" w:cs="SimSun"/>
                        <w:sz w:val="20"/>
                        <w:szCs w:val="20"/>
                      </w:rPr>
                      <w:t>【参考答案】表述错误。</w:t>
                    </w:r>
                  </w:p>
                </w:txbxContent>
              </v:textbox>
            </v:shape>
          </v:group>
        </w:pict>
      </w:r>
    </w:p>
    <w:p>
      <w:pPr>
        <w:ind w:left="128" w:right="60" w:firstLine="410"/>
        <w:spacing w:before="207" w:line="372" w:lineRule="auto"/>
        <w:jc w:val="both"/>
        <w:rPr>
          <w:rFonts w:ascii="SimSun" w:hAnsi="SimSun" w:eastAsia="SimSun" w:cs="SimSun"/>
          <w:sz w:val="20"/>
          <w:szCs w:val="20"/>
        </w:rPr>
      </w:pPr>
      <w:r>
        <w:rPr>
          <w:rFonts w:ascii="SimSun" w:hAnsi="SimSun" w:eastAsia="SimSun" w:cs="SimSun"/>
          <w:sz w:val="20"/>
          <w:szCs w:val="20"/>
          <w:spacing w:val="1"/>
        </w:rPr>
        <w:t>可逆性阶段又称自律道德阶段。该时期的儿童既</w:t>
      </w:r>
      <w:r>
        <w:rPr>
          <w:rFonts w:ascii="SimSun" w:hAnsi="SimSun" w:eastAsia="SimSun" w:cs="SimSun"/>
          <w:sz w:val="20"/>
          <w:szCs w:val="20"/>
          <w:spacing w:val="7"/>
        </w:rPr>
        <w:t xml:space="preserve"> </w:t>
      </w:r>
      <w:r>
        <w:rPr>
          <w:rFonts w:ascii="SimSun" w:hAnsi="SimSun" w:eastAsia="SimSun" w:cs="SimSun"/>
          <w:sz w:val="20"/>
          <w:szCs w:val="20"/>
          <w:spacing w:val="-7"/>
        </w:rPr>
        <w:t>不单纯服从权威，也不机械遵守规则，而是要求平等，</w:t>
      </w:r>
      <w:r>
        <w:rPr>
          <w:rFonts w:ascii="SimSun" w:hAnsi="SimSun" w:eastAsia="SimSun" w:cs="SimSun"/>
          <w:sz w:val="20"/>
          <w:szCs w:val="20"/>
          <w:spacing w:val="16"/>
        </w:rPr>
        <w:t xml:space="preserve"> </w:t>
      </w:r>
      <w:r>
        <w:rPr>
          <w:rFonts w:ascii="SimSun" w:hAnsi="SimSun" w:eastAsia="SimSun" w:cs="SimSun"/>
          <w:sz w:val="20"/>
          <w:szCs w:val="20"/>
          <w:spacing w:val="2"/>
        </w:rPr>
        <w:t>根据行为的动机来判断对错。[公众号西米学府团队]</w:t>
      </w:r>
      <w:r>
        <w:rPr>
          <w:rFonts w:ascii="SimSun" w:hAnsi="SimSun" w:eastAsia="SimSun" w:cs="SimSun"/>
          <w:sz w:val="20"/>
          <w:szCs w:val="20"/>
        </w:rPr>
        <w:t xml:space="preserve"> </w:t>
      </w:r>
      <w:r>
        <w:rPr>
          <w:rFonts w:ascii="SimSun" w:hAnsi="SimSun" w:eastAsia="SimSun" w:cs="SimSun"/>
          <w:sz w:val="20"/>
          <w:szCs w:val="20"/>
          <w:spacing w:val="2"/>
        </w:rPr>
        <w:t>公正阶段的儿童开始倾向于主持公正、平等，</w:t>
      </w:r>
      <w:r>
        <w:rPr>
          <w:rFonts w:ascii="SimSun" w:hAnsi="SimSun" w:eastAsia="SimSun" w:cs="SimSun"/>
          <w:sz w:val="20"/>
          <w:szCs w:val="20"/>
          <w:spacing w:val="1"/>
        </w:rPr>
        <w:t>体验到</w:t>
      </w:r>
      <w:r>
        <w:rPr>
          <w:rFonts w:ascii="SimSun" w:hAnsi="SimSun" w:eastAsia="SimSun" w:cs="SimSun"/>
          <w:sz w:val="20"/>
          <w:szCs w:val="20"/>
        </w:rPr>
        <w:t xml:space="preserve"> </w:t>
      </w:r>
      <w:r>
        <w:rPr>
          <w:rFonts w:ascii="SimSun" w:hAnsi="SimSun" w:eastAsia="SimSun" w:cs="SimSun"/>
          <w:sz w:val="20"/>
          <w:szCs w:val="20"/>
          <w:spacing w:val="1"/>
        </w:rPr>
        <w:t>公正、平等应该符合每个人的特殊情况。公正的奖惩</w:t>
      </w:r>
      <w:r>
        <w:rPr>
          <w:rFonts w:ascii="SimSun" w:hAnsi="SimSun" w:eastAsia="SimSun" w:cs="SimSun"/>
          <w:sz w:val="20"/>
          <w:szCs w:val="20"/>
          <w:spacing w:val="18"/>
        </w:rPr>
        <w:t xml:space="preserve"> </w:t>
      </w:r>
      <w:r>
        <w:rPr>
          <w:rFonts w:ascii="SimSun" w:hAnsi="SimSun" w:eastAsia="SimSun" w:cs="SimSun"/>
          <w:sz w:val="20"/>
          <w:szCs w:val="20"/>
          <w:spacing w:val="-2"/>
        </w:rPr>
        <w:t>不能是千篇一律的，应根据个人的具体情况进行。</w:t>
      </w:r>
    </w:p>
    <w:p>
      <w:pPr>
        <w:ind w:left="538"/>
        <w:spacing w:before="35" w:line="221" w:lineRule="auto"/>
        <w:rPr>
          <w:rFonts w:ascii="SimSun" w:hAnsi="SimSun" w:eastAsia="SimSun" w:cs="SimSun"/>
          <w:sz w:val="20"/>
          <w:szCs w:val="20"/>
        </w:rPr>
      </w:pPr>
      <w:r>
        <w:rPr>
          <w:rFonts w:ascii="SimSun" w:hAnsi="SimSun" w:eastAsia="SimSun" w:cs="SimSun"/>
          <w:sz w:val="20"/>
          <w:szCs w:val="20"/>
          <w:spacing w:val="-6"/>
        </w:rPr>
        <w:t>故表述错误。</w:t>
      </w:r>
    </w:p>
    <w:p>
      <w:pPr>
        <w:spacing w:line="393" w:lineRule="auto"/>
        <w:rPr>
          <w:rFonts w:ascii="Arial"/>
          <w:sz w:val="21"/>
        </w:rPr>
      </w:pPr>
      <w:r/>
    </w:p>
    <w:p>
      <w:pPr>
        <w:ind w:left="111"/>
        <w:spacing w:before="78" w:line="224" w:lineRule="auto"/>
        <w:rPr>
          <w:rFonts w:ascii="KaiTi" w:hAnsi="KaiTi" w:eastAsia="KaiTi" w:cs="KaiTi"/>
          <w:sz w:val="24"/>
          <w:szCs w:val="24"/>
        </w:rPr>
      </w:pPr>
      <w:r>
        <w:rPr>
          <w:rFonts w:ascii="KaiTi" w:hAnsi="KaiTi" w:eastAsia="KaiTi" w:cs="KaiTi"/>
          <w:sz w:val="24"/>
          <w:szCs w:val="24"/>
          <w:b/>
          <w:bCs/>
          <w:color w:val="B02020"/>
          <w:spacing w:val="-5"/>
        </w:rPr>
        <w:t>【第八章】:公众号西米学府团队整理</w:t>
      </w:r>
    </w:p>
    <w:p>
      <w:pPr>
        <w:spacing w:line="248" w:lineRule="auto"/>
        <w:rPr>
          <w:rFonts w:ascii="Arial"/>
          <w:sz w:val="21"/>
        </w:rPr>
      </w:pPr>
      <w:r/>
    </w:p>
    <w:p>
      <w:pPr>
        <w:ind w:left="128"/>
        <w:spacing w:before="73" w:line="219" w:lineRule="auto"/>
        <w:outlineLvl w:val="4"/>
        <w:rPr>
          <w:rFonts w:ascii="SimSun" w:hAnsi="SimSun" w:eastAsia="SimSun" w:cs="SimSun"/>
          <w:sz w:val="22"/>
          <w:szCs w:val="22"/>
        </w:rPr>
      </w:pPr>
      <w:r>
        <w:rPr>
          <w:rFonts w:ascii="Times New Roman" w:hAnsi="Times New Roman" w:eastAsia="Times New Roman" w:cs="Times New Roman"/>
          <w:sz w:val="22"/>
          <w:szCs w:val="22"/>
          <w:b/>
          <w:bCs/>
          <w:spacing w:val="-11"/>
        </w:rPr>
        <w:t>1</w:t>
      </w:r>
      <w:r>
        <w:rPr>
          <w:rFonts w:ascii="SimSun" w:hAnsi="SimSun" w:eastAsia="SimSun" w:cs="SimSun"/>
          <w:sz w:val="22"/>
          <w:szCs w:val="22"/>
          <w:b/>
          <w:bCs/>
          <w:spacing w:val="-11"/>
        </w:rPr>
        <w:t>、非正式群体在班级管理中只有消极作用。</w:t>
      </w:r>
    </w:p>
    <w:p>
      <w:pPr>
        <w:spacing w:line="251" w:lineRule="auto"/>
        <w:rPr>
          <w:rFonts w:ascii="Arial"/>
          <w:sz w:val="21"/>
        </w:rPr>
      </w:pPr>
      <w:r/>
    </w:p>
    <w:p>
      <w:pPr>
        <w:ind w:firstLine="538"/>
        <w:spacing w:line="250" w:lineRule="exact"/>
        <w:rPr/>
      </w:pPr>
      <w:r>
        <w:rPr>
          <w:position w:val="-4"/>
        </w:rPr>
        <w:pict>
          <v:group id="_x0000_s310" style="mso-position-vertical-relative:line;mso-position-horizontal-relative:char;width:110.05pt;height:12.5pt;" filled="false" stroked="false" coordsize="2201,250" coordorigin="0,0">
            <v:shape id="_x0000_s312" style="position:absolute;left:0;top:0;width:2201;height:250;" filled="false" stroked="false" type="#_x0000_t75">
              <v:imagedata o:title="" r:id="rId164"/>
            </v:shape>
            <v:shape id="_x0000_s314" style="position:absolute;left:-20;top:-20;width:2241;height:290;" filled="false" stroked="false" type="#_x0000_t202">
              <v:fill on="false"/>
              <v:stroke on="false"/>
              <v:path/>
              <v:imagedata o:title=""/>
              <o:lock v:ext="edit" aspectratio="false"/>
              <v:textbox inset="0mm,0mm,0mm,0mm">
                <w:txbxContent>
                  <w:p>
                    <w:pPr>
                      <w:ind w:left="19"/>
                      <w:spacing w:before="48" w:line="219" w:lineRule="auto"/>
                      <w:rPr>
                        <w:rFonts w:ascii="SimSun" w:hAnsi="SimSun" w:eastAsia="SimSun" w:cs="SimSun"/>
                        <w:sz w:val="20"/>
                        <w:szCs w:val="20"/>
                      </w:rPr>
                    </w:pPr>
                    <w:r>
                      <w:rPr>
                        <w:rFonts w:ascii="SimSun" w:hAnsi="SimSun" w:eastAsia="SimSun" w:cs="SimSun"/>
                        <w:sz w:val="20"/>
                        <w:szCs w:val="20"/>
                      </w:rPr>
                      <w:t>【参考答案】表述错误。</w:t>
                    </w:r>
                  </w:p>
                </w:txbxContent>
              </v:textbox>
            </v:shape>
          </v:group>
        </w:pict>
      </w:r>
    </w:p>
    <w:p>
      <w:pPr>
        <w:ind w:left="128" w:right="70" w:firstLine="410"/>
        <w:spacing w:before="189" w:line="371" w:lineRule="auto"/>
        <w:rPr>
          <w:rFonts w:ascii="SimSun" w:hAnsi="SimSun" w:eastAsia="SimSun" w:cs="SimSun"/>
          <w:sz w:val="20"/>
          <w:szCs w:val="20"/>
        </w:rPr>
      </w:pPr>
      <w:r>
        <w:rPr>
          <w:rFonts w:ascii="SimSun" w:hAnsi="SimSun" w:eastAsia="SimSun" w:cs="SimSun"/>
          <w:sz w:val="20"/>
          <w:szCs w:val="20"/>
          <w:spacing w:val="1"/>
        </w:rPr>
        <w:t>非正式群体指的是没有正式文件规定而构成的群</w:t>
      </w:r>
      <w:r>
        <w:rPr>
          <w:rFonts w:ascii="SimSun" w:hAnsi="SimSun" w:eastAsia="SimSun" w:cs="SimSun"/>
          <w:sz w:val="20"/>
          <w:szCs w:val="20"/>
          <w:spacing w:val="6"/>
        </w:rPr>
        <w:t xml:space="preserve"> </w:t>
      </w:r>
      <w:r>
        <w:rPr>
          <w:rFonts w:ascii="SimSun" w:hAnsi="SimSun" w:eastAsia="SimSun" w:cs="SimSun"/>
          <w:sz w:val="20"/>
          <w:szCs w:val="20"/>
          <w:spacing w:val="-7"/>
        </w:rPr>
        <w:t>体，其成员以某种共同利益、观点、爱好为基础，以感</w:t>
      </w:r>
      <w:r>
        <w:rPr>
          <w:rFonts w:ascii="SimSun" w:hAnsi="SimSun" w:eastAsia="SimSun" w:cs="SimSun"/>
          <w:sz w:val="20"/>
          <w:szCs w:val="20"/>
          <w:spacing w:val="6"/>
        </w:rPr>
        <w:t xml:space="preserve"> </w:t>
      </w:r>
      <w:r>
        <w:rPr>
          <w:rFonts w:ascii="SimSun" w:hAnsi="SimSun" w:eastAsia="SimSun" w:cs="SimSun"/>
          <w:sz w:val="20"/>
          <w:szCs w:val="20"/>
          <w:spacing w:val="1"/>
        </w:rPr>
        <w:t>情为纽带。非正式群体有积极型和消极型之分，在班</w:t>
      </w:r>
      <w:r>
        <w:rPr>
          <w:rFonts w:ascii="SimSun" w:hAnsi="SimSun" w:eastAsia="SimSun" w:cs="SimSun"/>
          <w:sz w:val="20"/>
          <w:szCs w:val="20"/>
          <w:spacing w:val="15"/>
        </w:rPr>
        <w:t xml:space="preserve"> </w:t>
      </w:r>
      <w:r>
        <w:rPr>
          <w:rFonts w:ascii="SimSun" w:hAnsi="SimSun" w:eastAsia="SimSun" w:cs="SimSun"/>
          <w:sz w:val="20"/>
          <w:szCs w:val="20"/>
          <w:spacing w:val="1"/>
        </w:rPr>
        <w:t>级管理中，积极型的非正式群体有助于班级管理与建</w:t>
      </w:r>
      <w:r>
        <w:rPr>
          <w:rFonts w:ascii="SimSun" w:hAnsi="SimSun" w:eastAsia="SimSun" w:cs="SimSun"/>
          <w:sz w:val="20"/>
          <w:szCs w:val="20"/>
          <w:spacing w:val="14"/>
        </w:rPr>
        <w:t xml:space="preserve"> </w:t>
      </w:r>
      <w:r>
        <w:rPr>
          <w:rFonts w:ascii="SimSun" w:hAnsi="SimSun" w:eastAsia="SimSun" w:cs="SimSun"/>
          <w:sz w:val="20"/>
          <w:szCs w:val="20"/>
          <w:spacing w:val="-1"/>
        </w:rPr>
        <w:t>设，消极型的非正式群体对班级管理起着阻碍作用。</w:t>
      </w:r>
      <w:r>
        <w:rPr>
          <w:rFonts w:ascii="SimSun" w:hAnsi="SimSun" w:eastAsia="SimSun" w:cs="SimSun"/>
          <w:sz w:val="20"/>
          <w:szCs w:val="20"/>
          <w:spacing w:val="11"/>
        </w:rPr>
        <w:t xml:space="preserve"> </w:t>
      </w:r>
      <w:r>
        <w:rPr>
          <w:rFonts w:ascii="SimSun" w:hAnsi="SimSun" w:eastAsia="SimSun" w:cs="SimSun"/>
          <w:sz w:val="20"/>
          <w:szCs w:val="20"/>
          <w:spacing w:val="1"/>
        </w:rPr>
        <w:t>教师应该发挥非正式群体的积极作用，克服其消极作</w:t>
      </w:r>
      <w:r>
        <w:rPr>
          <w:rFonts w:ascii="SimSun" w:hAnsi="SimSun" w:eastAsia="SimSun" w:cs="SimSun"/>
          <w:sz w:val="20"/>
          <w:szCs w:val="20"/>
        </w:rPr>
        <w:t xml:space="preserve"> </w:t>
      </w:r>
      <w:r>
        <w:rPr>
          <w:rFonts w:ascii="SimSun" w:hAnsi="SimSun" w:eastAsia="SimSun" w:cs="SimSun"/>
          <w:sz w:val="20"/>
          <w:szCs w:val="20"/>
          <w:spacing w:val="-1"/>
        </w:rPr>
        <w:t>用。[公众号西米学府团队]</w:t>
      </w:r>
    </w:p>
    <w:p>
      <w:pPr>
        <w:ind w:left="538"/>
        <w:spacing w:before="17" w:line="221" w:lineRule="auto"/>
        <w:rPr>
          <w:rFonts w:ascii="SimSun" w:hAnsi="SimSun" w:eastAsia="SimSun" w:cs="SimSun"/>
          <w:sz w:val="20"/>
          <w:szCs w:val="20"/>
        </w:rPr>
      </w:pPr>
      <w:r>
        <w:rPr>
          <w:rFonts w:ascii="SimSun" w:hAnsi="SimSun" w:eastAsia="SimSun" w:cs="SimSun"/>
          <w:sz w:val="20"/>
          <w:szCs w:val="20"/>
          <w:spacing w:val="-6"/>
        </w:rPr>
        <w:t>故表述错误。</w:t>
      </w:r>
    </w:p>
    <w:p>
      <w:pPr>
        <w:ind w:left="131" w:right="66" w:hanging="3"/>
        <w:spacing w:before="266" w:line="338" w:lineRule="auto"/>
        <w:rPr>
          <w:rFonts w:ascii="SimSun" w:hAnsi="SimSun" w:eastAsia="SimSun" w:cs="SimSun"/>
          <w:sz w:val="22"/>
          <w:szCs w:val="22"/>
        </w:rPr>
      </w:pPr>
      <w:r>
        <w:rPr>
          <w:rFonts w:ascii="Times New Roman" w:hAnsi="Times New Roman" w:eastAsia="Times New Roman" w:cs="Times New Roman"/>
          <w:sz w:val="22"/>
          <w:szCs w:val="22"/>
          <w:b/>
          <w:bCs/>
          <w:spacing w:val="-16"/>
        </w:rPr>
        <w:t>2</w:t>
      </w:r>
      <w:r>
        <w:rPr>
          <w:rFonts w:ascii="SimSun" w:hAnsi="SimSun" w:eastAsia="SimSun" w:cs="SimSun"/>
          <w:sz w:val="22"/>
          <w:szCs w:val="22"/>
          <w:b/>
          <w:bCs/>
          <w:spacing w:val="-16"/>
        </w:rPr>
        <w:t>、班主任在刚接手一个班级时，首先要建立得力的</w:t>
      </w:r>
      <w:r>
        <w:rPr>
          <w:rFonts w:ascii="SimSun" w:hAnsi="SimSun" w:eastAsia="SimSun" w:cs="SimSun"/>
          <w:sz w:val="22"/>
          <w:szCs w:val="22"/>
          <w:spacing w:val="9"/>
        </w:rPr>
        <w:t xml:space="preserve"> </w:t>
      </w:r>
      <w:r>
        <w:rPr>
          <w:rFonts w:ascii="SimSun" w:hAnsi="SimSun" w:eastAsia="SimSun" w:cs="SimSun"/>
          <w:sz w:val="22"/>
          <w:szCs w:val="22"/>
          <w:b/>
          <w:bCs/>
          <w:spacing w:val="-12"/>
        </w:rPr>
        <w:t>班集体核心。</w:t>
      </w:r>
    </w:p>
    <w:p>
      <w:pPr>
        <w:ind w:firstLine="538"/>
        <w:spacing w:before="110" w:line="260" w:lineRule="exact"/>
        <w:rPr/>
      </w:pPr>
      <w:r>
        <w:rPr>
          <w:position w:val="-5"/>
        </w:rPr>
        <w:pict>
          <v:group id="_x0000_s316" style="mso-position-vertical-relative:line;mso-position-horizontal-relative:char;width:120.5pt;height:13.05pt;" filled="false" stroked="false" coordsize="2410,261" coordorigin="0,0">
            <v:shape id="_x0000_s318" style="position:absolute;left:0;top:0;width:2410;height:261;" filled="false" stroked="false" type="#_x0000_t75">
              <v:imagedata o:title="" r:id="rId165"/>
            </v:shape>
            <v:shape id="_x0000_s320" style="position:absolute;left:-20;top:-20;width:2450;height:301;" filled="false" stroked="false" type="#_x0000_t202">
              <v:fill on="false"/>
              <v:stroke on="false"/>
              <v:path/>
              <v:imagedata o:title=""/>
              <o:lock v:ext="edit" aspectratio="false"/>
              <v:textbox inset="0mm,0mm,0mm,0mm">
                <w:txbxContent>
                  <w:p>
                    <w:pPr>
                      <w:ind w:left="10"/>
                      <w:spacing w:before="58" w:line="219" w:lineRule="auto"/>
                      <w:rPr>
                        <w:rFonts w:ascii="SimSun" w:hAnsi="SimSun" w:eastAsia="SimSun" w:cs="SimSun"/>
                        <w:sz w:val="20"/>
                        <w:szCs w:val="20"/>
                      </w:rPr>
                    </w:pPr>
                    <w:r>
                      <w:rPr>
                        <w:rFonts w:ascii="SimSun" w:hAnsi="SimSun" w:eastAsia="SimSun" w:cs="SimSun"/>
                        <w:sz w:val="20"/>
                        <w:szCs w:val="20"/>
                        <w:spacing w:val="-3"/>
                      </w:rPr>
                      <w:t>【参考答案】此说法错误。</w:t>
                    </w:r>
                  </w:p>
                </w:txbxContent>
              </v:textbox>
            </v:shape>
          </v:group>
        </w:pict>
      </w:r>
    </w:p>
    <w:p>
      <w:pPr>
        <w:ind w:left="128" w:firstLine="410"/>
        <w:spacing w:before="196" w:line="383" w:lineRule="auto"/>
        <w:jc w:val="both"/>
        <w:rPr>
          <w:rFonts w:ascii="SimSun" w:hAnsi="SimSun" w:eastAsia="SimSun" w:cs="SimSun"/>
          <w:sz w:val="20"/>
          <w:szCs w:val="20"/>
        </w:rPr>
      </w:pPr>
      <w:r>
        <w:rPr>
          <w:rFonts w:ascii="SimSun" w:hAnsi="SimSun" w:eastAsia="SimSun" w:cs="SimSun"/>
          <w:sz w:val="20"/>
          <w:szCs w:val="20"/>
          <w:spacing w:val="1"/>
        </w:rPr>
        <w:t>班集体的正常秩序包括必要的规章制度、共同的</w:t>
      </w:r>
      <w:r>
        <w:rPr>
          <w:rFonts w:ascii="SimSun" w:hAnsi="SimSun" w:eastAsia="SimSun" w:cs="SimSun"/>
          <w:sz w:val="20"/>
          <w:szCs w:val="20"/>
          <w:spacing w:val="13"/>
        </w:rPr>
        <w:t xml:space="preserve"> </w:t>
      </w:r>
      <w:r>
        <w:rPr>
          <w:rFonts w:ascii="SimSun" w:hAnsi="SimSun" w:eastAsia="SimSun" w:cs="SimSun"/>
          <w:sz w:val="20"/>
          <w:szCs w:val="20"/>
          <w:spacing w:val="2"/>
        </w:rPr>
        <w:t>生活准则以及一定的活动节律。[西米学府团队原创]</w:t>
      </w:r>
      <w:r>
        <w:rPr>
          <w:rFonts w:ascii="SimSun" w:hAnsi="SimSun" w:eastAsia="SimSun" w:cs="SimSun"/>
          <w:sz w:val="20"/>
          <w:szCs w:val="20"/>
        </w:rPr>
        <w:t xml:space="preserve"> </w:t>
      </w:r>
      <w:r>
        <w:rPr>
          <w:rFonts w:ascii="SimSun" w:hAnsi="SimSun" w:eastAsia="SimSun" w:cs="SimSun"/>
          <w:sz w:val="20"/>
          <w:szCs w:val="20"/>
          <w:spacing w:val="-4"/>
        </w:rPr>
        <w:t>班主任在刚接手一个班级时，首先就要做好这项工作，</w:t>
      </w:r>
      <w:r>
        <w:rPr>
          <w:rFonts w:ascii="SimSun" w:hAnsi="SimSun" w:eastAsia="SimSun" w:cs="SimSun"/>
          <w:sz w:val="20"/>
          <w:szCs w:val="20"/>
          <w:spacing w:val="5"/>
        </w:rPr>
        <w:t xml:space="preserve"> </w:t>
      </w:r>
      <w:r>
        <w:rPr>
          <w:rFonts w:ascii="SimSun" w:hAnsi="SimSun" w:eastAsia="SimSun" w:cs="SimSun"/>
          <w:sz w:val="20"/>
          <w:szCs w:val="20"/>
          <w:spacing w:val="-2"/>
        </w:rPr>
        <w:t>即建立好班集体的正常秩序。</w:t>
      </w:r>
    </w:p>
    <w:p>
      <w:pPr>
        <w:ind w:left="128" w:right="71" w:firstLine="410"/>
        <w:spacing w:before="2" w:line="382" w:lineRule="auto"/>
        <w:rPr>
          <w:rFonts w:ascii="SimSun" w:hAnsi="SimSun" w:eastAsia="SimSun" w:cs="SimSun"/>
          <w:sz w:val="20"/>
          <w:szCs w:val="20"/>
        </w:rPr>
      </w:pPr>
      <w:r>
        <w:rPr>
          <w:rFonts w:ascii="SimSun" w:hAnsi="SimSun" w:eastAsia="SimSun" w:cs="SimSun"/>
          <w:sz w:val="20"/>
          <w:szCs w:val="20"/>
          <w:spacing w:val="1"/>
        </w:rPr>
        <w:t>因此题干中认为首先要做的是建立得力的班集体</w:t>
      </w:r>
      <w:r>
        <w:rPr>
          <w:rFonts w:ascii="SimSun" w:hAnsi="SimSun" w:eastAsia="SimSun" w:cs="SimSun"/>
          <w:sz w:val="20"/>
          <w:szCs w:val="20"/>
          <w:spacing w:val="6"/>
        </w:rPr>
        <w:t xml:space="preserve"> </w:t>
      </w:r>
      <w:r>
        <w:rPr>
          <w:rFonts w:ascii="SimSun" w:hAnsi="SimSun" w:eastAsia="SimSun" w:cs="SimSun"/>
          <w:sz w:val="20"/>
          <w:szCs w:val="20"/>
          <w:spacing w:val="-5"/>
        </w:rPr>
        <w:t>核心是错误的。</w:t>
      </w:r>
    </w:p>
    <w:p>
      <w:pPr>
        <w:spacing w:line="382" w:lineRule="auto"/>
        <w:sectPr>
          <w:type w:val="continuous"/>
          <w:pgSz w:w="11910" w:h="16840"/>
          <w:pgMar w:top="805" w:right="1070" w:bottom="734" w:left="1069" w:header="528" w:footer="512" w:gutter="0"/>
          <w:cols w:equalWidth="0" w:num="2" w:sep="1">
            <w:col w:w="4832" w:space="100"/>
            <w:col w:w="4839" w:space="0"/>
          </w:cols>
        </w:sectPr>
        <w:rPr>
          <w:rFonts w:ascii="SimSun" w:hAnsi="SimSun" w:eastAsia="SimSun" w:cs="SimSun"/>
          <w:sz w:val="20"/>
          <w:szCs w:val="20"/>
        </w:rPr>
      </w:pPr>
    </w:p>
    <w:p>
      <w:pPr>
        <w:rPr/>
      </w:pPr>
      <w:r/>
    </w:p>
    <w:p>
      <w:pPr>
        <w:sectPr>
          <w:type w:val="continuous"/>
          <w:pgSz w:w="11910" w:h="16840"/>
          <w:pgMar w:top="805" w:right="1070" w:bottom="734" w:left="1069" w:header="528" w:footer="512" w:gutter="0"/>
          <w:cols w:equalWidth="0" w:num="1">
            <w:col w:w="9770" w:space="0"/>
          </w:cols>
        </w:sectPr>
        <w:rPr/>
      </w:pPr>
    </w:p>
    <w:p>
      <w:pPr>
        <w:spacing w:line="400" w:lineRule="auto"/>
        <w:rPr>
          <w:rFonts w:ascii="Arial"/>
          <w:sz w:val="21"/>
        </w:rPr>
      </w:pPr>
      <w:r/>
    </w:p>
    <w:p>
      <w:pPr>
        <w:ind w:left="425"/>
        <w:spacing w:before="143" w:line="223" w:lineRule="auto"/>
        <w:rPr>
          <w:rFonts w:ascii="KaiTi" w:hAnsi="KaiTi" w:eastAsia="KaiTi" w:cs="KaiTi"/>
          <w:sz w:val="44"/>
          <w:szCs w:val="44"/>
        </w:rPr>
      </w:pPr>
      <w:r>
        <w:rPr>
          <w:rFonts w:ascii="KaiTi" w:hAnsi="KaiTi" w:eastAsia="KaiTi" w:cs="KaiTi"/>
          <w:sz w:val="44"/>
          <w:szCs w:val="44"/>
          <w:b/>
          <w:bCs/>
          <w:spacing w:val="-39"/>
        </w:rPr>
        <w:t>《教育知识与能力》材料分析题—</w:t>
      </w:r>
      <w:r>
        <w:rPr>
          <w:rFonts w:ascii="KaiTi" w:hAnsi="KaiTi" w:eastAsia="KaiTi" w:cs="KaiTi"/>
          <w:sz w:val="44"/>
          <w:szCs w:val="44"/>
          <w:b/>
          <w:bCs/>
          <w:color w:val="A02020"/>
          <w:spacing w:val="-39"/>
        </w:rPr>
        <w:t>重要知识点汇总</w:t>
      </w:r>
    </w:p>
    <w:p>
      <w:pPr>
        <w:spacing w:line="47" w:lineRule="exact"/>
        <w:rPr/>
      </w:pPr>
      <w:r/>
    </w:p>
    <w:p>
      <w:pPr>
        <w:spacing w:line="47" w:lineRule="exact"/>
        <w:sectPr>
          <w:headerReference w:type="default" r:id="rId166"/>
          <w:footerReference w:type="default" r:id="rId167"/>
          <w:pgSz w:w="11910" w:h="16840"/>
          <w:pgMar w:top="805" w:right="1055" w:bottom="734" w:left="959" w:header="528" w:footer="512" w:gutter="0"/>
          <w:cols w:equalWidth="0" w:num="1">
            <w:col w:w="9895" w:space="0"/>
          </w:cols>
        </w:sectPr>
        <w:rPr/>
      </w:pPr>
    </w:p>
    <w:p>
      <w:pPr>
        <w:ind w:left="70"/>
        <w:spacing w:before="156" w:line="219" w:lineRule="auto"/>
        <w:rPr>
          <w:rFonts w:ascii="SimSun" w:hAnsi="SimSun" w:eastAsia="SimSun" w:cs="SimSun"/>
          <w:sz w:val="20"/>
          <w:szCs w:val="20"/>
        </w:rPr>
      </w:pPr>
      <w:r>
        <w:rPr>
          <w:shd w:val="clear" w:fill="FFD0D0"/>
          <w:rFonts w:ascii="SimSun" w:hAnsi="SimSun" w:eastAsia="SimSun" w:cs="SimSun"/>
          <w:sz w:val="20"/>
          <w:szCs w:val="20"/>
          <w:spacing w:val="-4"/>
        </w:rPr>
        <w:t>【第三章】</w:t>
      </w:r>
    </w:p>
    <w:p>
      <w:pPr>
        <w:ind w:left="100"/>
        <w:spacing w:before="82" w:line="219" w:lineRule="auto"/>
        <w:rPr>
          <w:rFonts w:ascii="SimSun" w:hAnsi="SimSun" w:eastAsia="SimSun" w:cs="SimSun"/>
          <w:sz w:val="17"/>
          <w:szCs w:val="17"/>
        </w:rPr>
      </w:pPr>
      <w:r>
        <w:rPr>
          <w:rFonts w:ascii="SimSun" w:hAnsi="SimSun" w:eastAsia="SimSun" w:cs="SimSun"/>
          <w:sz w:val="17"/>
          <w:szCs w:val="17"/>
          <w:spacing w:val="20"/>
        </w:rPr>
        <w:t>教学原则(8个教学原则):</w:t>
      </w:r>
    </w:p>
    <w:p>
      <w:pPr>
        <w:ind w:left="100" w:right="145"/>
        <w:spacing w:before="128" w:line="348" w:lineRule="auto"/>
        <w:jc w:val="both"/>
        <w:rPr>
          <w:rFonts w:ascii="SimSun" w:hAnsi="SimSun" w:eastAsia="SimSun" w:cs="SimSun"/>
          <w:sz w:val="17"/>
          <w:szCs w:val="17"/>
        </w:rPr>
      </w:pPr>
      <w:r>
        <w:rPr>
          <w:rFonts w:ascii="SimSun" w:hAnsi="SimSun" w:eastAsia="SimSun" w:cs="SimSun"/>
          <w:sz w:val="17"/>
          <w:szCs w:val="17"/>
          <w:spacing w:val="8"/>
        </w:rPr>
        <w:t>直观性原则、启发性原则、巩固性原则、循序渐进原则、因</w:t>
      </w:r>
      <w:r>
        <w:rPr>
          <w:rFonts w:ascii="SimSun" w:hAnsi="SimSun" w:eastAsia="SimSun" w:cs="SimSun"/>
          <w:sz w:val="17"/>
          <w:szCs w:val="17"/>
          <w:spacing w:val="18"/>
        </w:rPr>
        <w:t xml:space="preserve"> </w:t>
      </w:r>
      <w:r>
        <w:rPr>
          <w:rFonts w:ascii="SimSun" w:hAnsi="SimSun" w:eastAsia="SimSun" w:cs="SimSun"/>
          <w:sz w:val="17"/>
          <w:szCs w:val="17"/>
          <w:spacing w:val="8"/>
        </w:rPr>
        <w:t>材施教原则、量力性原则、理论联系实际原则、科学性与思</w:t>
      </w:r>
      <w:r>
        <w:rPr>
          <w:rFonts w:ascii="SimSun" w:hAnsi="SimSun" w:eastAsia="SimSun" w:cs="SimSun"/>
          <w:sz w:val="17"/>
          <w:szCs w:val="17"/>
          <w:spacing w:val="12"/>
        </w:rPr>
        <w:t xml:space="preserve"> </w:t>
      </w:r>
      <w:r>
        <w:rPr>
          <w:rFonts w:ascii="SimSun" w:hAnsi="SimSun" w:eastAsia="SimSun" w:cs="SimSun"/>
          <w:sz w:val="17"/>
          <w:szCs w:val="17"/>
          <w:spacing w:val="9"/>
        </w:rPr>
        <w:t>想性相统一原则</w:t>
      </w:r>
    </w:p>
    <w:p>
      <w:pPr>
        <w:ind w:left="100"/>
        <w:spacing w:before="1" w:line="219" w:lineRule="auto"/>
        <w:rPr>
          <w:rFonts w:ascii="SimSun" w:hAnsi="SimSun" w:eastAsia="SimSun" w:cs="SimSun"/>
          <w:sz w:val="20"/>
          <w:szCs w:val="20"/>
        </w:rPr>
      </w:pPr>
      <w:r>
        <w:rPr>
          <w:rFonts w:ascii="SimSun" w:hAnsi="SimSun" w:eastAsia="SimSun" w:cs="SimSun"/>
          <w:sz w:val="20"/>
          <w:szCs w:val="20"/>
          <w:spacing w:val="-15"/>
        </w:rPr>
        <w:t>教学方法：</w:t>
      </w:r>
    </w:p>
    <w:p>
      <w:pPr>
        <w:ind w:left="100" w:right="78"/>
        <w:spacing w:before="131" w:line="351" w:lineRule="auto"/>
        <w:rPr>
          <w:rFonts w:ascii="SimSun" w:hAnsi="SimSun" w:eastAsia="SimSun" w:cs="SimSun"/>
          <w:sz w:val="17"/>
          <w:szCs w:val="17"/>
        </w:rPr>
      </w:pPr>
      <w:r>
        <w:rPr>
          <w:rFonts w:ascii="SimSun" w:hAnsi="SimSun" w:eastAsia="SimSun" w:cs="SimSun"/>
          <w:sz w:val="17"/>
          <w:szCs w:val="17"/>
          <w:spacing w:val="11"/>
        </w:rPr>
        <w:t>讲授法、谈话法、讨论法、读书指导法、演示法、参观法、</w:t>
      </w:r>
      <w:r>
        <w:rPr>
          <w:rFonts w:ascii="SimSun" w:hAnsi="SimSun" w:eastAsia="SimSun" w:cs="SimSun"/>
          <w:sz w:val="17"/>
          <w:szCs w:val="17"/>
          <w:spacing w:val="8"/>
        </w:rPr>
        <w:t xml:space="preserve"> </w:t>
      </w:r>
      <w:r>
        <w:rPr>
          <w:rFonts w:ascii="SimSun" w:hAnsi="SimSun" w:eastAsia="SimSun" w:cs="SimSun"/>
          <w:sz w:val="17"/>
          <w:szCs w:val="17"/>
          <w:spacing w:val="10"/>
        </w:rPr>
        <w:t>练习法、实验法、实践活动法、实习作业法、发现法</w:t>
      </w:r>
    </w:p>
    <w:p>
      <w:pPr>
        <w:spacing w:before="13" w:line="219" w:lineRule="auto"/>
        <w:rPr>
          <w:rFonts w:ascii="SimSun" w:hAnsi="SimSun" w:eastAsia="SimSun" w:cs="SimSun"/>
          <w:sz w:val="20"/>
          <w:szCs w:val="20"/>
        </w:rPr>
      </w:pPr>
      <w:r>
        <w:rPr>
          <w:shd w:val="clear" w:fill="FFD0D0"/>
          <w:rFonts w:ascii="SimSun" w:hAnsi="SimSun" w:eastAsia="SimSun" w:cs="SimSun"/>
          <w:sz w:val="20"/>
          <w:szCs w:val="20"/>
        </w:rPr>
        <w:t>【第四章】</w:t>
      </w:r>
    </w:p>
    <w:p>
      <w:pPr>
        <w:ind w:left="100" w:right="2606"/>
        <w:spacing w:before="54" w:line="306" w:lineRule="auto"/>
        <w:rPr>
          <w:rFonts w:ascii="SimSun" w:hAnsi="SimSun" w:eastAsia="SimSun" w:cs="SimSun"/>
          <w:sz w:val="20"/>
          <w:szCs w:val="20"/>
        </w:rPr>
      </w:pPr>
      <w:r>
        <w:rPr>
          <w:rFonts w:ascii="SimSun" w:hAnsi="SimSun" w:eastAsia="SimSun" w:cs="SimSun"/>
          <w:sz w:val="20"/>
          <w:szCs w:val="20"/>
          <w:spacing w:val="-18"/>
        </w:rPr>
        <w:t>学习动机与学习效率的关系</w:t>
      </w:r>
      <w:r>
        <w:rPr>
          <w:rFonts w:ascii="SimSun" w:hAnsi="SimSun" w:eastAsia="SimSun" w:cs="SimSun"/>
          <w:sz w:val="20"/>
          <w:szCs w:val="20"/>
          <w:spacing w:val="2"/>
        </w:rPr>
        <w:t xml:space="preserve"> </w:t>
      </w:r>
      <w:r>
        <w:rPr>
          <w:rFonts w:ascii="SimSun" w:hAnsi="SimSun" w:eastAsia="SimSun" w:cs="SimSun"/>
          <w:sz w:val="20"/>
          <w:szCs w:val="20"/>
          <w:spacing w:val="-20"/>
        </w:rPr>
        <w:t>学习动机理论：</w:t>
      </w:r>
    </w:p>
    <w:p>
      <w:pPr>
        <w:ind w:left="100" w:right="146"/>
        <w:spacing w:before="36" w:line="342" w:lineRule="auto"/>
        <w:rPr>
          <w:rFonts w:ascii="SimSun" w:hAnsi="SimSun" w:eastAsia="SimSun" w:cs="SimSun"/>
          <w:sz w:val="17"/>
          <w:szCs w:val="17"/>
        </w:rPr>
      </w:pPr>
      <w:r>
        <w:rPr>
          <w:rFonts w:ascii="SimSun" w:hAnsi="SimSun" w:eastAsia="SimSun" w:cs="SimSun"/>
          <w:sz w:val="17"/>
          <w:szCs w:val="17"/>
          <w:spacing w:val="8"/>
        </w:rPr>
        <w:t>强化理论、马斯洛需要层次理论、成就动机理论、成败归因</w:t>
      </w:r>
      <w:r>
        <w:rPr>
          <w:rFonts w:ascii="SimSun" w:hAnsi="SimSun" w:eastAsia="SimSun" w:cs="SimSun"/>
          <w:sz w:val="17"/>
          <w:szCs w:val="17"/>
          <w:spacing w:val="18"/>
        </w:rPr>
        <w:t xml:space="preserve"> </w:t>
      </w:r>
      <w:r>
        <w:rPr>
          <w:rFonts w:ascii="SimSun" w:hAnsi="SimSun" w:eastAsia="SimSun" w:cs="SimSun"/>
          <w:sz w:val="17"/>
          <w:szCs w:val="17"/>
          <w:spacing w:val="9"/>
        </w:rPr>
        <w:t>理论、自我效能感理论、成就目标理论</w:t>
      </w:r>
    </w:p>
    <w:p>
      <w:pPr>
        <w:ind w:left="102"/>
        <w:spacing w:before="1" w:line="220" w:lineRule="auto"/>
        <w:rPr>
          <w:rFonts w:ascii="SimSun" w:hAnsi="SimSun" w:eastAsia="SimSun" w:cs="SimSun"/>
          <w:sz w:val="20"/>
          <w:szCs w:val="20"/>
        </w:rPr>
      </w:pPr>
      <w:r>
        <w:rPr>
          <w:rFonts w:ascii="SimSun" w:hAnsi="SimSun" w:eastAsia="SimSun" w:cs="SimSun"/>
          <w:sz w:val="20"/>
          <w:szCs w:val="20"/>
          <w:b/>
          <w:bCs/>
          <w:spacing w:val="-23"/>
        </w:rPr>
        <w:t>学习迁移理论：</w:t>
      </w:r>
    </w:p>
    <w:p>
      <w:pPr>
        <w:ind w:left="100" w:right="154"/>
        <w:spacing w:before="120" w:line="343" w:lineRule="auto"/>
        <w:rPr>
          <w:rFonts w:ascii="SimSun" w:hAnsi="SimSun" w:eastAsia="SimSun" w:cs="SimSun"/>
          <w:sz w:val="17"/>
          <w:szCs w:val="17"/>
        </w:rPr>
      </w:pPr>
      <w:r>
        <w:rPr>
          <w:rFonts w:ascii="SimSun" w:hAnsi="SimSun" w:eastAsia="SimSun" w:cs="SimSun"/>
          <w:sz w:val="17"/>
          <w:szCs w:val="17"/>
          <w:spacing w:val="8"/>
        </w:rPr>
        <w:t>形式训练说、相同要素说、概括化理论、关系转换理论、认</w:t>
      </w:r>
      <w:r>
        <w:rPr>
          <w:rFonts w:ascii="SimSun" w:hAnsi="SimSun" w:eastAsia="SimSun" w:cs="SimSun"/>
          <w:sz w:val="17"/>
          <w:szCs w:val="17"/>
          <w:spacing w:val="9"/>
        </w:rPr>
        <w:t xml:space="preserve"> </w:t>
      </w:r>
      <w:r>
        <w:rPr>
          <w:rFonts w:ascii="SimSun" w:hAnsi="SimSun" w:eastAsia="SimSun" w:cs="SimSun"/>
          <w:sz w:val="17"/>
          <w:szCs w:val="17"/>
          <w:spacing w:val="8"/>
        </w:rPr>
        <w:t>知结构迁移理论</w:t>
      </w:r>
    </w:p>
    <w:p>
      <w:pPr>
        <w:ind w:left="100"/>
        <w:spacing w:before="1" w:line="219" w:lineRule="auto"/>
        <w:rPr>
          <w:rFonts w:ascii="SimSun" w:hAnsi="SimSun" w:eastAsia="SimSun" w:cs="SimSun"/>
          <w:sz w:val="20"/>
          <w:szCs w:val="20"/>
        </w:rPr>
      </w:pPr>
      <w:r>
        <w:rPr>
          <w:rFonts w:ascii="SimSun" w:hAnsi="SimSun" w:eastAsia="SimSun" w:cs="SimSun"/>
          <w:sz w:val="20"/>
          <w:szCs w:val="20"/>
          <w:spacing w:val="-15"/>
        </w:rPr>
        <w:t>学习策略的分类</w:t>
      </w:r>
    </w:p>
    <w:p>
      <w:pPr>
        <w:ind w:left="70"/>
        <w:spacing w:before="141" w:line="219" w:lineRule="auto"/>
        <w:rPr>
          <w:rFonts w:ascii="SimSun" w:hAnsi="SimSun" w:eastAsia="SimSun" w:cs="SimSun"/>
          <w:sz w:val="20"/>
          <w:szCs w:val="20"/>
        </w:rPr>
      </w:pPr>
      <w:r>
        <w:rPr>
          <w:shd w:val="clear" w:fill="FFD0D0"/>
          <w:rFonts w:ascii="SimSun" w:hAnsi="SimSun" w:eastAsia="SimSun" w:cs="SimSun"/>
          <w:sz w:val="20"/>
          <w:szCs w:val="20"/>
          <w:spacing w:val="-4"/>
        </w:rPr>
        <w:t>【第五章】</w:t>
      </w:r>
    </w:p>
    <w:p>
      <w:pPr>
        <w:ind w:left="100"/>
        <w:spacing w:before="33" w:line="219" w:lineRule="auto"/>
        <w:rPr>
          <w:rFonts w:ascii="SimSun" w:hAnsi="SimSun" w:eastAsia="SimSun" w:cs="SimSun"/>
          <w:sz w:val="20"/>
          <w:szCs w:val="20"/>
        </w:rPr>
      </w:pPr>
      <w:r>
        <w:rPr>
          <w:rFonts w:ascii="SimSun" w:hAnsi="SimSun" w:eastAsia="SimSun" w:cs="SimSun"/>
          <w:sz w:val="20"/>
          <w:szCs w:val="20"/>
          <w:spacing w:val="-18"/>
        </w:rPr>
        <w:t>学生心理发展的基本特征</w:t>
      </w:r>
    </w:p>
    <w:p>
      <w:pPr>
        <w:ind w:left="100"/>
        <w:spacing w:before="94" w:line="219" w:lineRule="auto"/>
        <w:rPr>
          <w:rFonts w:ascii="SimSun" w:hAnsi="SimSun" w:eastAsia="SimSun" w:cs="SimSun"/>
          <w:sz w:val="20"/>
          <w:szCs w:val="20"/>
        </w:rPr>
      </w:pPr>
      <w:r>
        <w:rPr>
          <w:rFonts w:ascii="SimSun" w:hAnsi="SimSun" w:eastAsia="SimSun" w:cs="SimSun"/>
          <w:sz w:val="20"/>
          <w:szCs w:val="20"/>
          <w:spacing w:val="-20"/>
        </w:rPr>
        <w:t>中学生心理发展的一般特点：</w:t>
      </w:r>
    </w:p>
    <w:p>
      <w:pPr>
        <w:ind w:left="100"/>
        <w:spacing w:before="129" w:line="217" w:lineRule="auto"/>
        <w:rPr>
          <w:rFonts w:ascii="SimSun" w:hAnsi="SimSun" w:eastAsia="SimSun" w:cs="SimSun"/>
          <w:sz w:val="17"/>
          <w:szCs w:val="17"/>
        </w:rPr>
      </w:pPr>
      <w:r>
        <w:rPr>
          <w:rFonts w:ascii="SimSun" w:hAnsi="SimSun" w:eastAsia="SimSun" w:cs="SimSun"/>
          <w:sz w:val="17"/>
          <w:szCs w:val="17"/>
          <w:spacing w:val="9"/>
        </w:rPr>
        <w:t>①过渡性：半幼稚、半成熟，逐渐接近成人。</w:t>
      </w:r>
    </w:p>
    <w:p>
      <w:pPr>
        <w:ind w:left="100"/>
        <w:spacing w:before="131" w:line="217" w:lineRule="auto"/>
        <w:rPr>
          <w:rFonts w:ascii="SimSun" w:hAnsi="SimSun" w:eastAsia="SimSun" w:cs="SimSun"/>
          <w:sz w:val="17"/>
          <w:szCs w:val="17"/>
        </w:rPr>
      </w:pPr>
      <w:r>
        <w:rPr>
          <w:rFonts w:ascii="SimSun" w:hAnsi="SimSun" w:eastAsia="SimSun" w:cs="SimSun"/>
          <w:sz w:val="17"/>
          <w:szCs w:val="17"/>
          <w:spacing w:val="8"/>
        </w:rPr>
        <w:t>②闭锁性：不轻易表露内心世界。</w:t>
      </w:r>
    </w:p>
    <w:p>
      <w:pPr>
        <w:ind w:left="100"/>
        <w:spacing w:before="130" w:line="217" w:lineRule="auto"/>
        <w:rPr>
          <w:rFonts w:ascii="SimSun" w:hAnsi="SimSun" w:eastAsia="SimSun" w:cs="SimSun"/>
          <w:sz w:val="17"/>
          <w:szCs w:val="17"/>
        </w:rPr>
      </w:pPr>
      <w:r>
        <w:rPr>
          <w:rFonts w:ascii="SimSun" w:hAnsi="SimSun" w:eastAsia="SimSun" w:cs="SimSun"/>
          <w:sz w:val="17"/>
          <w:szCs w:val="17"/>
          <w:spacing w:val="9"/>
        </w:rPr>
        <w:t>③社会性：关注社会生活、社会化。</w:t>
      </w:r>
    </w:p>
    <w:p>
      <w:pPr>
        <w:ind w:left="100"/>
        <w:spacing w:before="130" w:line="217" w:lineRule="auto"/>
        <w:rPr>
          <w:rFonts w:ascii="SimSun" w:hAnsi="SimSun" w:eastAsia="SimSun" w:cs="SimSun"/>
          <w:sz w:val="17"/>
          <w:szCs w:val="17"/>
        </w:rPr>
      </w:pPr>
      <w:r>
        <w:rPr>
          <w:rFonts w:ascii="SimSun" w:hAnsi="SimSun" w:eastAsia="SimSun" w:cs="SimSun"/>
          <w:sz w:val="17"/>
          <w:szCs w:val="17"/>
          <w:spacing w:val="9"/>
        </w:rPr>
        <w:t>④动荡性：情绪波动大，易走极端。</w:t>
      </w:r>
    </w:p>
    <w:p>
      <w:pPr>
        <w:ind w:left="100"/>
        <w:spacing w:before="130" w:line="217" w:lineRule="auto"/>
        <w:rPr>
          <w:rFonts w:ascii="SimSun" w:hAnsi="SimSun" w:eastAsia="SimSun" w:cs="SimSun"/>
          <w:sz w:val="17"/>
          <w:szCs w:val="17"/>
        </w:rPr>
      </w:pPr>
      <w:r>
        <w:rPr>
          <w:rFonts w:ascii="SimSun" w:hAnsi="SimSun" w:eastAsia="SimSun" w:cs="SimSun"/>
          <w:sz w:val="17"/>
          <w:szCs w:val="17"/>
          <w:spacing w:val="8"/>
        </w:rPr>
        <w:t>⑤独立性：成人感、独立意识。</w:t>
      </w:r>
    </w:p>
    <w:p>
      <w:pPr>
        <w:ind w:left="100" w:right="1018"/>
        <w:spacing w:before="130" w:line="270" w:lineRule="auto"/>
        <w:rPr>
          <w:rFonts w:ascii="SimSun" w:hAnsi="SimSun" w:eastAsia="SimSun" w:cs="SimSun"/>
          <w:sz w:val="20"/>
          <w:szCs w:val="20"/>
        </w:rPr>
      </w:pPr>
      <w:r>
        <w:rPr>
          <w:rFonts w:ascii="SimSun" w:hAnsi="SimSun" w:eastAsia="SimSun" w:cs="SimSun"/>
          <w:sz w:val="17"/>
          <w:szCs w:val="17"/>
          <w:spacing w:val="9"/>
        </w:rPr>
        <w:t>⑥不平衡性：心理发展有时会落后于生理发展。</w:t>
      </w:r>
      <w:r>
        <w:rPr>
          <w:rFonts w:ascii="SimSun" w:hAnsi="SimSun" w:eastAsia="SimSun" w:cs="SimSun"/>
          <w:sz w:val="17"/>
          <w:szCs w:val="17"/>
          <w:spacing w:val="14"/>
        </w:rPr>
        <w:t xml:space="preserve"> </w:t>
      </w:r>
      <w:r>
        <w:rPr>
          <w:rFonts w:ascii="SimSun" w:hAnsi="SimSun" w:eastAsia="SimSun" w:cs="SimSun"/>
          <w:sz w:val="20"/>
          <w:szCs w:val="20"/>
          <w:spacing w:val="-18"/>
        </w:rPr>
        <w:t>中学生性心理发展特点</w:t>
      </w:r>
    </w:p>
    <w:p>
      <w:pPr>
        <w:ind w:left="100"/>
        <w:spacing w:before="121" w:line="219" w:lineRule="auto"/>
        <w:rPr>
          <w:rFonts w:ascii="SimSun" w:hAnsi="SimSun" w:eastAsia="SimSun" w:cs="SimSun"/>
          <w:sz w:val="17"/>
          <w:szCs w:val="17"/>
        </w:rPr>
      </w:pPr>
      <w:r>
        <w:rPr>
          <w:rFonts w:ascii="SimSun" w:hAnsi="SimSun" w:eastAsia="SimSun" w:cs="SimSun"/>
          <w:sz w:val="17"/>
          <w:szCs w:val="17"/>
          <w:spacing w:val="7"/>
        </w:rPr>
        <w:t>中学生情绪发展的特点：</w:t>
      </w:r>
    </w:p>
    <w:p>
      <w:pPr>
        <w:ind w:left="100"/>
        <w:spacing w:before="127" w:line="228" w:lineRule="auto"/>
        <w:rPr>
          <w:rFonts w:ascii="SimSun" w:hAnsi="SimSun" w:eastAsia="SimSun" w:cs="SimSun"/>
          <w:sz w:val="17"/>
          <w:szCs w:val="17"/>
        </w:rPr>
      </w:pPr>
      <w:r>
        <w:rPr>
          <w:rFonts w:ascii="SimSun" w:hAnsi="SimSun" w:eastAsia="SimSun" w:cs="SimSun"/>
          <w:sz w:val="17"/>
          <w:szCs w:val="17"/>
          <w:spacing w:val="10"/>
        </w:rPr>
        <w:t>①爆发性和冲动性</w:t>
      </w:r>
      <w:r>
        <w:rPr>
          <w:rFonts w:ascii="SimSun" w:hAnsi="SimSun" w:eastAsia="SimSun" w:cs="SimSun"/>
          <w:sz w:val="17"/>
          <w:szCs w:val="17"/>
          <w:spacing w:val="6"/>
        </w:rPr>
        <w:t xml:space="preserve">         </w:t>
      </w:r>
      <w:r>
        <w:rPr>
          <w:rFonts w:ascii="SimSun" w:hAnsi="SimSun" w:eastAsia="SimSun" w:cs="SimSun"/>
          <w:sz w:val="17"/>
          <w:szCs w:val="17"/>
          <w:spacing w:val="10"/>
        </w:rPr>
        <w:t>②不稳定性和两极性</w:t>
      </w:r>
    </w:p>
    <w:p>
      <w:pPr>
        <w:ind w:left="100" w:right="1096"/>
        <w:spacing w:before="120" w:line="289" w:lineRule="auto"/>
        <w:rPr>
          <w:rFonts w:ascii="SimSun" w:hAnsi="SimSun" w:eastAsia="SimSun" w:cs="SimSun"/>
          <w:sz w:val="17"/>
          <w:szCs w:val="17"/>
        </w:rPr>
      </w:pPr>
      <w:r>
        <w:rPr>
          <w:rFonts w:ascii="SimSun" w:hAnsi="SimSun" w:eastAsia="SimSun" w:cs="SimSun"/>
          <w:sz w:val="17"/>
          <w:szCs w:val="17"/>
          <w:spacing w:val="8"/>
        </w:rPr>
        <w:t>③外露性和内隐性         ④心境化和持久性</w:t>
      </w:r>
      <w:r>
        <w:rPr>
          <w:rFonts w:ascii="SimSun" w:hAnsi="SimSun" w:eastAsia="SimSun" w:cs="SimSun"/>
          <w:sz w:val="17"/>
          <w:szCs w:val="17"/>
          <w:spacing w:val="10"/>
        </w:rPr>
        <w:t xml:space="preserve"> </w:t>
      </w:r>
      <w:r>
        <w:rPr>
          <w:rFonts w:ascii="SimSun" w:hAnsi="SimSun" w:eastAsia="SimSun" w:cs="SimSun"/>
          <w:sz w:val="17"/>
          <w:szCs w:val="17"/>
          <w:spacing w:val="8"/>
        </w:rPr>
        <w:t>意志行动的动机冲突：</w:t>
      </w:r>
    </w:p>
    <w:p>
      <w:pPr>
        <w:ind w:left="100"/>
        <w:spacing w:before="121" w:line="221" w:lineRule="auto"/>
        <w:rPr>
          <w:rFonts w:ascii="SimSun" w:hAnsi="SimSun" w:eastAsia="SimSun" w:cs="SimSun"/>
          <w:sz w:val="19"/>
          <w:szCs w:val="19"/>
        </w:rPr>
      </w:pPr>
      <w:r>
        <w:rPr>
          <w:rFonts w:ascii="SimSun" w:hAnsi="SimSun" w:eastAsia="SimSun" w:cs="SimSun"/>
          <w:sz w:val="19"/>
          <w:szCs w:val="19"/>
          <w:spacing w:val="-10"/>
        </w:rPr>
        <w:t>双趋、双避、趋避、多重趋避</w:t>
      </w:r>
    </w:p>
    <w:p>
      <w:pPr>
        <w:ind w:left="100"/>
        <w:spacing w:before="102" w:line="219" w:lineRule="auto"/>
        <w:rPr>
          <w:rFonts w:ascii="SimSun" w:hAnsi="SimSun" w:eastAsia="SimSun" w:cs="SimSun"/>
          <w:sz w:val="19"/>
          <w:szCs w:val="19"/>
        </w:rPr>
      </w:pPr>
      <w:r>
        <w:rPr>
          <w:rFonts w:ascii="SimSun" w:hAnsi="SimSun" w:eastAsia="SimSun" w:cs="SimSun"/>
          <w:sz w:val="19"/>
          <w:szCs w:val="19"/>
          <w:spacing w:val="-10"/>
        </w:rPr>
        <w:t>不同气质类型的特点及教育措施：</w:t>
      </w:r>
    </w:p>
    <w:p>
      <w:pPr>
        <w:ind w:left="100" w:right="2092"/>
        <w:spacing w:before="95" w:line="310" w:lineRule="auto"/>
        <w:rPr>
          <w:rFonts w:ascii="SimSun" w:hAnsi="SimSun" w:eastAsia="SimSun" w:cs="SimSun"/>
          <w:sz w:val="19"/>
          <w:szCs w:val="19"/>
        </w:rPr>
      </w:pPr>
      <w:r>
        <w:rPr>
          <w:rFonts w:ascii="SimSun" w:hAnsi="SimSun" w:eastAsia="SimSun" w:cs="SimSun"/>
          <w:sz w:val="19"/>
          <w:szCs w:val="19"/>
          <w:spacing w:val="-10"/>
        </w:rPr>
        <w:t>黏液质、胆汁质、多血质、抑郁质</w:t>
      </w:r>
      <w:r>
        <w:rPr>
          <w:rFonts w:ascii="SimSun" w:hAnsi="SimSun" w:eastAsia="SimSun" w:cs="SimSun"/>
          <w:sz w:val="19"/>
          <w:szCs w:val="19"/>
        </w:rPr>
        <w:t xml:space="preserve"> </w:t>
      </w:r>
      <w:r>
        <w:rPr>
          <w:rFonts w:ascii="SimSun" w:hAnsi="SimSun" w:eastAsia="SimSun" w:cs="SimSun"/>
          <w:sz w:val="19"/>
          <w:szCs w:val="19"/>
          <w:spacing w:val="-14"/>
        </w:rPr>
        <w:t>认知风格的类型：</w:t>
      </w:r>
    </w:p>
    <w:p>
      <w:pPr>
        <w:ind w:left="100"/>
        <w:spacing w:before="1" w:line="218" w:lineRule="auto"/>
        <w:rPr>
          <w:rFonts w:ascii="SimSun" w:hAnsi="SimSun" w:eastAsia="SimSun" w:cs="SimSun"/>
          <w:sz w:val="19"/>
          <w:szCs w:val="19"/>
        </w:rPr>
      </w:pPr>
      <w:r>
        <w:rPr>
          <w:rFonts w:ascii="SimSun" w:hAnsi="SimSun" w:eastAsia="SimSun" w:cs="SimSun"/>
          <w:sz w:val="19"/>
          <w:szCs w:val="19"/>
          <w:spacing w:val="-9"/>
        </w:rPr>
        <w:t>场依存型、场独立型、沉思型、冲动型、同时</w:t>
      </w:r>
      <w:r>
        <w:rPr>
          <w:rFonts w:ascii="SimSun" w:hAnsi="SimSun" w:eastAsia="SimSun" w:cs="SimSun"/>
          <w:sz w:val="19"/>
          <w:szCs w:val="19"/>
          <w:spacing w:val="-10"/>
        </w:rPr>
        <w:t>型、继时型</w:t>
      </w:r>
    </w:p>
    <w:p>
      <w:pPr>
        <w:ind w:firstLine="110"/>
        <w:spacing w:before="118" w:line="240" w:lineRule="exact"/>
        <w:rPr/>
      </w:pPr>
      <w:r>
        <w:rPr>
          <w:position w:val="-4"/>
        </w:rPr>
        <w:pict>
          <v:group id="_x0000_s322" style="mso-position-vertical-relative:line;mso-position-horizontal-relative:char;width:44.55pt;height:12pt;" filled="false" stroked="false" coordsize="890,240" coordorigin="0,0">
            <v:shape id="_x0000_s324" style="position:absolute;left:0;top:0;width:890;height:240;" filled="false" stroked="false" type="#_x0000_t75">
              <v:imagedata o:title="" r:id="rId168"/>
            </v:shape>
            <v:shape id="_x0000_s326" style="position:absolute;left:-20;top:-20;width:930;height:280;" filled="false" stroked="false" type="#_x0000_t202">
              <v:fill on="false"/>
              <v:stroke on="false"/>
              <v:path/>
              <v:imagedata o:title=""/>
              <o:lock v:ext="edit" aspectratio="false"/>
              <v:textbox inset="0mm,0mm,0mm,0mm">
                <w:txbxContent>
                  <w:p>
                    <w:pPr>
                      <w:spacing w:before="53" w:line="219" w:lineRule="auto"/>
                      <w:rPr>
                        <w:rFonts w:ascii="SimSun" w:hAnsi="SimSun" w:eastAsia="SimSun" w:cs="SimSun"/>
                        <w:sz w:val="17"/>
                        <w:szCs w:val="17"/>
                      </w:rPr>
                    </w:pPr>
                    <w:r>
                      <w:rPr>
                        <w:rFonts w:ascii="SimSun" w:hAnsi="SimSun" w:eastAsia="SimSun" w:cs="SimSun"/>
                        <w:sz w:val="17"/>
                        <w:szCs w:val="17"/>
                        <w:b/>
                        <w:bCs/>
                        <w:spacing w:val="8"/>
                      </w:rPr>
                      <w:t>【第六章】</w:t>
                    </w:r>
                  </w:p>
                </w:txbxContent>
              </v:textbox>
            </v:shape>
          </v:group>
        </w:pict>
      </w:r>
    </w:p>
    <w:p>
      <w:pPr>
        <w:ind w:left="100"/>
        <w:spacing w:before="117" w:line="219" w:lineRule="auto"/>
        <w:rPr>
          <w:rFonts w:ascii="SimSun" w:hAnsi="SimSun" w:eastAsia="SimSun" w:cs="SimSun"/>
          <w:sz w:val="17"/>
          <w:szCs w:val="17"/>
        </w:rPr>
      </w:pPr>
      <w:r>
        <w:rPr>
          <w:rFonts w:ascii="SimSun" w:hAnsi="SimSun" w:eastAsia="SimSun" w:cs="SimSun"/>
          <w:sz w:val="17"/>
          <w:szCs w:val="17"/>
          <w:spacing w:val="7"/>
        </w:rPr>
        <w:t>中学生常见的心理问题：</w:t>
      </w:r>
    </w:p>
    <w:p>
      <w:pPr>
        <w:ind w:left="100" w:right="1173"/>
        <w:spacing w:before="138" w:line="358" w:lineRule="auto"/>
        <w:rPr>
          <w:rFonts w:ascii="SimSun" w:hAnsi="SimSun" w:eastAsia="SimSun" w:cs="SimSun"/>
          <w:sz w:val="17"/>
          <w:szCs w:val="17"/>
        </w:rPr>
      </w:pPr>
      <w:r>
        <w:rPr>
          <w:rFonts w:ascii="SimSun" w:hAnsi="SimSun" w:eastAsia="SimSun" w:cs="SimSun"/>
          <w:sz w:val="17"/>
          <w:szCs w:val="17"/>
          <w:spacing w:val="10"/>
        </w:rPr>
        <w:t>抑郁症、焦虑症、强迫症、恐惧症、网络成瘾</w:t>
      </w:r>
      <w:r>
        <w:rPr>
          <w:rFonts w:ascii="SimSun" w:hAnsi="SimSun" w:eastAsia="SimSun" w:cs="SimSun"/>
          <w:sz w:val="17"/>
          <w:szCs w:val="17"/>
          <w:spacing w:val="18"/>
        </w:rPr>
        <w:t xml:space="preserve"> </w:t>
      </w:r>
      <w:r>
        <w:rPr>
          <w:rFonts w:ascii="SimSun" w:hAnsi="SimSun" w:eastAsia="SimSun" w:cs="SimSun"/>
          <w:sz w:val="17"/>
          <w:szCs w:val="17"/>
          <w:spacing w:val="10"/>
        </w:rPr>
        <w:t>实施心理健康的途径</w:t>
      </w:r>
    </w:p>
    <w:p>
      <w:pPr>
        <w:ind w:left="100"/>
        <w:spacing w:before="1" w:line="218" w:lineRule="auto"/>
        <w:rPr>
          <w:rFonts w:ascii="SimSun" w:hAnsi="SimSun" w:eastAsia="SimSun" w:cs="SimSun"/>
          <w:sz w:val="17"/>
          <w:szCs w:val="17"/>
        </w:rPr>
      </w:pPr>
      <w:r>
        <w:rPr>
          <w:rFonts w:ascii="SimSun" w:hAnsi="SimSun" w:eastAsia="SimSun" w:cs="SimSun"/>
          <w:sz w:val="17"/>
          <w:szCs w:val="17"/>
          <w:spacing w:val="11"/>
        </w:rPr>
        <w:t>心理辅导的基本原则</w:t>
      </w:r>
    </w:p>
    <w:p>
      <w:pPr>
        <w:spacing w:line="72" w:lineRule="exact"/>
        <w:rPr/>
      </w:pPr>
      <w:r/>
    </w:p>
    <w:p>
      <w:pPr>
        <w:spacing w:line="14" w:lineRule="auto"/>
        <w:rPr>
          <w:rFonts w:ascii="Arial"/>
          <w:sz w:val="2"/>
        </w:rPr>
      </w:pPr>
      <w:r>
        <w:rPr>
          <w:rFonts w:ascii="Arial" w:hAnsi="Arial" w:eastAsia="Arial" w:cs="Arial"/>
          <w:sz w:val="2"/>
          <w:szCs w:val="2"/>
        </w:rPr>
        <w:br w:type="column"/>
      </w:r>
    </w:p>
    <w:p>
      <w:pPr>
        <w:ind w:left="176"/>
        <w:spacing w:before="117" w:line="220" w:lineRule="auto"/>
        <w:rPr>
          <w:rFonts w:ascii="SimSun" w:hAnsi="SimSun" w:eastAsia="SimSun" w:cs="SimSun"/>
          <w:sz w:val="20"/>
          <w:szCs w:val="20"/>
        </w:rPr>
      </w:pPr>
      <w:r>
        <w:rPr>
          <w:rFonts w:ascii="SimSun" w:hAnsi="SimSun" w:eastAsia="SimSun" w:cs="SimSun"/>
          <w:sz w:val="20"/>
          <w:szCs w:val="20"/>
          <w:spacing w:val="-20"/>
        </w:rPr>
        <w:t>心理辅导的主要方法：</w:t>
      </w:r>
    </w:p>
    <w:p>
      <w:pPr>
        <w:ind w:left="176" w:right="9"/>
        <w:spacing w:before="119" w:line="349" w:lineRule="auto"/>
        <w:jc w:val="both"/>
        <w:rPr>
          <w:rFonts w:ascii="SimSun" w:hAnsi="SimSun" w:eastAsia="SimSun" w:cs="SimSun"/>
          <w:sz w:val="17"/>
          <w:szCs w:val="17"/>
        </w:rPr>
      </w:pPr>
      <w:r>
        <w:drawing>
          <wp:anchor distT="0" distB="0" distL="0" distR="0" simplePos="0" relativeHeight="251816960" behindDoc="0" locked="0" layoutInCell="1" allowOverlap="1">
            <wp:simplePos x="0" y="0"/>
            <wp:positionH relativeFrom="column">
              <wp:posOffset>124829</wp:posOffset>
            </wp:positionH>
            <wp:positionV relativeFrom="paragraph">
              <wp:posOffset>681536</wp:posOffset>
            </wp:positionV>
            <wp:extent cx="577877" cy="6415"/>
            <wp:effectExtent l="0" t="0" r="0" b="0"/>
            <wp:wrapNone/>
            <wp:docPr id="108" name="IM 108"/>
            <wp:cNvGraphicFramePr/>
            <a:graphic>
              <a:graphicData uri="http://schemas.openxmlformats.org/drawingml/2006/picture">
                <pic:pic>
                  <pic:nvPicPr>
                    <pic:cNvPr id="108" name="IM 108"/>
                    <pic:cNvPicPr/>
                  </pic:nvPicPr>
                  <pic:blipFill>
                    <a:blip r:embed="rId169"/>
                    <a:stretch>
                      <a:fillRect/>
                    </a:stretch>
                  </pic:blipFill>
                  <pic:spPr>
                    <a:xfrm rot="0">
                      <a:off x="0" y="0"/>
                      <a:ext cx="577877" cy="6415"/>
                    </a:xfrm>
                    <a:prstGeom prst="rect">
                      <a:avLst/>
                    </a:prstGeom>
                  </pic:spPr>
                </pic:pic>
              </a:graphicData>
            </a:graphic>
          </wp:anchor>
        </w:drawing>
      </w:r>
      <w:r>
        <w:rPr>
          <w:rFonts w:ascii="SimSun" w:hAnsi="SimSun" w:eastAsia="SimSun" w:cs="SimSun"/>
          <w:sz w:val="17"/>
          <w:szCs w:val="17"/>
          <w:spacing w:val="8"/>
        </w:rPr>
        <w:t>强化法、代币奖励法、示范法、消退法、惩罚法、自我控制</w:t>
      </w:r>
      <w:r>
        <w:rPr>
          <w:rFonts w:ascii="SimSun" w:hAnsi="SimSun" w:eastAsia="SimSun" w:cs="SimSun"/>
          <w:sz w:val="17"/>
          <w:szCs w:val="17"/>
          <w:spacing w:val="7"/>
        </w:rPr>
        <w:t xml:space="preserve">  </w:t>
      </w:r>
      <w:r>
        <w:rPr>
          <w:rFonts w:ascii="SimSun" w:hAnsi="SimSun" w:eastAsia="SimSun" w:cs="SimSun"/>
          <w:sz w:val="17"/>
          <w:szCs w:val="17"/>
          <w:spacing w:val="11"/>
        </w:rPr>
        <w:t>法、系统脱敏法、松弛训练法、肯定性训练、来访者中心、</w:t>
      </w:r>
      <w:r>
        <w:rPr>
          <w:rFonts w:ascii="SimSun" w:hAnsi="SimSun" w:eastAsia="SimSun" w:cs="SimSun"/>
          <w:sz w:val="17"/>
          <w:szCs w:val="17"/>
          <w:spacing w:val="8"/>
        </w:rPr>
        <w:t xml:space="preserve"> </w:t>
      </w:r>
      <w:r>
        <w:rPr>
          <w:rFonts w:ascii="Times New Roman" w:hAnsi="Times New Roman" w:eastAsia="Times New Roman" w:cs="Times New Roman"/>
          <w:sz w:val="17"/>
          <w:szCs w:val="17"/>
        </w:rPr>
        <w:t>ABC</w:t>
      </w:r>
      <w:r>
        <w:rPr>
          <w:rFonts w:ascii="SimSun" w:hAnsi="SimSun" w:eastAsia="SimSun" w:cs="SimSun"/>
          <w:sz w:val="17"/>
          <w:szCs w:val="17"/>
          <w:spacing w:val="7"/>
        </w:rPr>
        <w:t>理论、不合理信念</w:t>
      </w:r>
    </w:p>
    <w:p>
      <w:pPr>
        <w:ind w:left="151"/>
        <w:spacing w:before="55" w:line="219" w:lineRule="auto"/>
        <w:rPr>
          <w:rFonts w:ascii="SimSun" w:hAnsi="SimSun" w:eastAsia="SimSun" w:cs="SimSun"/>
          <w:sz w:val="19"/>
          <w:szCs w:val="19"/>
        </w:rPr>
      </w:pPr>
      <w:r>
        <w:rPr>
          <w:shd w:val="clear" w:fill="FFD0D0"/>
          <w:rFonts w:ascii="SimSun" w:hAnsi="SimSun" w:eastAsia="SimSun" w:cs="SimSun"/>
          <w:sz w:val="19"/>
          <w:szCs w:val="19"/>
        </w:rPr>
        <w:t>【第七章】</w:t>
      </w:r>
    </w:p>
    <w:p>
      <w:pPr>
        <w:ind w:left="176"/>
        <w:spacing w:before="47" w:line="219" w:lineRule="auto"/>
        <w:rPr>
          <w:rFonts w:ascii="SimSun" w:hAnsi="SimSun" w:eastAsia="SimSun" w:cs="SimSun"/>
          <w:sz w:val="20"/>
          <w:szCs w:val="20"/>
        </w:rPr>
      </w:pPr>
      <w:r>
        <w:rPr>
          <w:rFonts w:ascii="SimSun" w:hAnsi="SimSun" w:eastAsia="SimSun" w:cs="SimSun"/>
          <w:sz w:val="20"/>
          <w:szCs w:val="20"/>
          <w:spacing w:val="-20"/>
        </w:rPr>
        <w:t>中学德育原则：</w:t>
      </w:r>
    </w:p>
    <w:p>
      <w:pPr>
        <w:ind w:left="176"/>
        <w:spacing w:before="111" w:line="321" w:lineRule="auto"/>
        <w:jc w:val="both"/>
        <w:rPr>
          <w:rFonts w:ascii="SimSun" w:hAnsi="SimSun" w:eastAsia="SimSun" w:cs="SimSun"/>
          <w:sz w:val="19"/>
          <w:szCs w:val="19"/>
        </w:rPr>
      </w:pPr>
      <w:r>
        <w:rPr>
          <w:rFonts w:ascii="SimSun" w:hAnsi="SimSun" w:eastAsia="SimSun" w:cs="SimSun"/>
          <w:sz w:val="19"/>
          <w:szCs w:val="19"/>
          <w:spacing w:val="-9"/>
        </w:rPr>
        <w:t>导向性原则、疏导原则、严格要求与尊重学生相结合原则、</w:t>
      </w:r>
      <w:r>
        <w:rPr>
          <w:rFonts w:ascii="SimSun" w:hAnsi="SimSun" w:eastAsia="SimSun" w:cs="SimSun"/>
          <w:sz w:val="19"/>
          <w:szCs w:val="19"/>
          <w:spacing w:val="18"/>
        </w:rPr>
        <w:t xml:space="preserve"> </w:t>
      </w:r>
      <w:r>
        <w:rPr>
          <w:rFonts w:ascii="SimSun" w:hAnsi="SimSun" w:eastAsia="SimSun" w:cs="SimSun"/>
          <w:sz w:val="19"/>
          <w:szCs w:val="19"/>
          <w:spacing w:val="-12"/>
        </w:rPr>
        <w:t>教育影响一致性与连贯性原则、因材施教原则、知行统一原</w:t>
      </w:r>
      <w:r>
        <w:rPr>
          <w:rFonts w:ascii="SimSun" w:hAnsi="SimSun" w:eastAsia="SimSun" w:cs="SimSun"/>
          <w:sz w:val="19"/>
          <w:szCs w:val="19"/>
          <w:spacing w:val="7"/>
        </w:rPr>
        <w:t xml:space="preserve">  </w:t>
      </w:r>
      <w:r>
        <w:rPr>
          <w:rFonts w:ascii="SimSun" w:hAnsi="SimSun" w:eastAsia="SimSun" w:cs="SimSun"/>
          <w:sz w:val="19"/>
          <w:szCs w:val="19"/>
          <w:spacing w:val="-11"/>
        </w:rPr>
        <w:t>则、长善救失原则、正面教育与纪律约束相结</w:t>
      </w:r>
      <w:r>
        <w:rPr>
          <w:rFonts w:ascii="SimSun" w:hAnsi="SimSun" w:eastAsia="SimSun" w:cs="SimSun"/>
          <w:sz w:val="19"/>
          <w:szCs w:val="19"/>
          <w:spacing w:val="-12"/>
        </w:rPr>
        <w:t>合原则、集体</w:t>
      </w:r>
    </w:p>
    <w:p>
      <w:pPr>
        <w:ind w:left="176" w:right="2578"/>
        <w:spacing w:before="1" w:line="311" w:lineRule="auto"/>
        <w:rPr>
          <w:rFonts w:ascii="SimSun" w:hAnsi="SimSun" w:eastAsia="SimSun" w:cs="SimSun"/>
          <w:sz w:val="20"/>
          <w:szCs w:val="20"/>
        </w:rPr>
      </w:pPr>
      <w:r>
        <w:rPr>
          <w:rFonts w:ascii="SimSun" w:hAnsi="SimSun" w:eastAsia="SimSun" w:cs="SimSun"/>
          <w:sz w:val="19"/>
          <w:szCs w:val="19"/>
          <w:spacing w:val="-12"/>
        </w:rPr>
        <w:t>教育和个别教育相结合原则</w:t>
      </w:r>
      <w:r>
        <w:rPr>
          <w:rFonts w:ascii="SimSun" w:hAnsi="SimSun" w:eastAsia="SimSun" w:cs="SimSun"/>
          <w:sz w:val="19"/>
          <w:szCs w:val="19"/>
          <w:spacing w:val="9"/>
        </w:rPr>
        <w:t xml:space="preserve"> </w:t>
      </w:r>
      <w:r>
        <w:rPr>
          <w:rFonts w:ascii="SimSun" w:hAnsi="SimSun" w:eastAsia="SimSun" w:cs="SimSun"/>
          <w:sz w:val="20"/>
          <w:szCs w:val="20"/>
          <w:spacing w:val="-19"/>
        </w:rPr>
        <w:t>中学德育的方法：</w:t>
      </w:r>
    </w:p>
    <w:p>
      <w:pPr>
        <w:ind w:left="176" w:right="88"/>
        <w:spacing w:before="21" w:line="358" w:lineRule="auto"/>
        <w:rPr>
          <w:rFonts w:ascii="SimSun" w:hAnsi="SimSun" w:eastAsia="SimSun" w:cs="SimSun"/>
          <w:sz w:val="17"/>
          <w:szCs w:val="17"/>
        </w:rPr>
      </w:pPr>
      <w:r>
        <w:rPr>
          <w:rFonts w:ascii="SimSun" w:hAnsi="SimSun" w:eastAsia="SimSun" w:cs="SimSun"/>
          <w:sz w:val="17"/>
          <w:szCs w:val="17"/>
          <w:spacing w:val="8"/>
        </w:rPr>
        <w:t>说服教育法、榜样示范法、陶冶教育法、实践锻炼法、自我</w:t>
      </w:r>
      <w:r>
        <w:rPr>
          <w:rFonts w:ascii="SimSun" w:hAnsi="SimSun" w:eastAsia="SimSun" w:cs="SimSun"/>
          <w:sz w:val="17"/>
          <w:szCs w:val="17"/>
          <w:spacing w:val="7"/>
        </w:rPr>
        <w:t xml:space="preserve"> </w:t>
      </w:r>
      <w:r>
        <w:rPr>
          <w:rFonts w:ascii="SimSun" w:hAnsi="SimSun" w:eastAsia="SimSun" w:cs="SimSun"/>
          <w:sz w:val="17"/>
          <w:szCs w:val="17"/>
          <w:spacing w:val="9"/>
        </w:rPr>
        <w:t>修养法、品德评价法</w:t>
      </w:r>
    </w:p>
    <w:p>
      <w:pPr>
        <w:ind w:left="78"/>
        <w:spacing w:before="11" w:line="219" w:lineRule="auto"/>
        <w:tabs>
          <w:tab w:val="left" w:pos="176"/>
        </w:tabs>
        <w:rPr>
          <w:rFonts w:ascii="SimSun" w:hAnsi="SimSun" w:eastAsia="SimSun" w:cs="SimSun"/>
          <w:sz w:val="20"/>
          <w:szCs w:val="20"/>
        </w:rPr>
      </w:pPr>
      <w:r>
        <w:rPr>
          <w:shd w:val="clear" w:fill="FFD0D0"/>
          <w:rFonts w:ascii="SimSun" w:hAnsi="SimSun" w:eastAsia="SimSun" w:cs="SimSun"/>
          <w:sz w:val="20"/>
          <w:szCs w:val="20"/>
        </w:rPr>
        <w:tab/>
      </w:r>
      <w:r>
        <w:rPr>
          <w:shd w:val="clear" w:fill="FFD0D0"/>
          <w:rFonts w:ascii="SimSun" w:hAnsi="SimSun" w:eastAsia="SimSun" w:cs="SimSun"/>
          <w:sz w:val="20"/>
          <w:szCs w:val="20"/>
          <w:spacing w:val="-11"/>
        </w:rPr>
        <w:t>【第八章】</w:t>
      </w:r>
    </w:p>
    <w:p>
      <w:pPr>
        <w:ind w:left="176"/>
        <w:spacing w:before="72" w:line="219" w:lineRule="auto"/>
        <w:rPr>
          <w:rFonts w:ascii="SimSun" w:hAnsi="SimSun" w:eastAsia="SimSun" w:cs="SimSun"/>
          <w:sz w:val="17"/>
          <w:szCs w:val="17"/>
        </w:rPr>
      </w:pPr>
      <w:r>
        <w:rPr>
          <w:rFonts w:ascii="SimSun" w:hAnsi="SimSun" w:eastAsia="SimSun" w:cs="SimSun"/>
          <w:sz w:val="17"/>
          <w:szCs w:val="17"/>
          <w:spacing w:val="8"/>
        </w:rPr>
        <w:t>班主任的领导方式：</w:t>
      </w:r>
    </w:p>
    <w:p>
      <w:pPr>
        <w:ind w:left="176" w:right="943"/>
        <w:spacing w:before="119" w:line="323" w:lineRule="auto"/>
        <w:rPr>
          <w:rFonts w:ascii="SimSun" w:hAnsi="SimSun" w:eastAsia="SimSun" w:cs="SimSun"/>
          <w:sz w:val="19"/>
          <w:szCs w:val="19"/>
        </w:rPr>
      </w:pPr>
      <w:r>
        <w:rPr>
          <w:rFonts w:ascii="SimSun" w:hAnsi="SimSun" w:eastAsia="SimSun" w:cs="SimSun"/>
          <w:sz w:val="19"/>
          <w:szCs w:val="19"/>
          <w:spacing w:val="-10"/>
        </w:rPr>
        <w:t>强硬专断型、仁慈专断型、放任型、民主平等型</w:t>
      </w:r>
      <w:r>
        <w:rPr>
          <w:rFonts w:ascii="SimSun" w:hAnsi="SimSun" w:eastAsia="SimSun" w:cs="SimSun"/>
          <w:sz w:val="19"/>
          <w:szCs w:val="19"/>
        </w:rPr>
        <w:t xml:space="preserve"> </w:t>
      </w:r>
      <w:r>
        <w:rPr>
          <w:rFonts w:ascii="SimSun" w:hAnsi="SimSun" w:eastAsia="SimSun" w:cs="SimSun"/>
          <w:sz w:val="19"/>
          <w:szCs w:val="19"/>
          <w:spacing w:val="-10"/>
        </w:rPr>
        <w:t>班主任对于后进生的教育工作应注意：</w:t>
      </w:r>
    </w:p>
    <w:p>
      <w:pPr>
        <w:ind w:left="176"/>
        <w:spacing w:before="13" w:line="217" w:lineRule="auto"/>
        <w:rPr>
          <w:rFonts w:ascii="SimSun" w:hAnsi="SimSun" w:eastAsia="SimSun" w:cs="SimSun"/>
          <w:sz w:val="17"/>
          <w:szCs w:val="17"/>
        </w:rPr>
      </w:pPr>
      <w:r>
        <w:rPr>
          <w:rFonts w:ascii="SimSun" w:hAnsi="SimSun" w:eastAsia="SimSun" w:cs="SimSun"/>
          <w:sz w:val="17"/>
          <w:szCs w:val="17"/>
          <w:spacing w:val="7"/>
        </w:rPr>
        <w:t>①关心爱护后进生，尊重他们的人格；</w:t>
      </w:r>
    </w:p>
    <w:p>
      <w:pPr>
        <w:ind w:left="176"/>
        <w:spacing w:before="130" w:line="217" w:lineRule="auto"/>
        <w:rPr>
          <w:rFonts w:ascii="SimSun" w:hAnsi="SimSun" w:eastAsia="SimSun" w:cs="SimSun"/>
          <w:sz w:val="17"/>
          <w:szCs w:val="17"/>
        </w:rPr>
      </w:pPr>
      <w:r>
        <w:rPr>
          <w:rFonts w:ascii="SimSun" w:hAnsi="SimSun" w:eastAsia="SimSun" w:cs="SimSun"/>
          <w:sz w:val="17"/>
          <w:szCs w:val="17"/>
          <w:spacing w:val="7"/>
        </w:rPr>
        <w:t>②培养和激发后进生的学习动机；</w:t>
      </w:r>
    </w:p>
    <w:p>
      <w:pPr>
        <w:ind w:left="176"/>
        <w:spacing w:before="120" w:line="217" w:lineRule="auto"/>
        <w:rPr>
          <w:rFonts w:ascii="SimSun" w:hAnsi="SimSun" w:eastAsia="SimSun" w:cs="SimSun"/>
          <w:sz w:val="17"/>
          <w:szCs w:val="17"/>
        </w:rPr>
      </w:pPr>
      <w:r>
        <w:rPr>
          <w:rFonts w:ascii="SimSun" w:hAnsi="SimSun" w:eastAsia="SimSun" w:cs="SimSun"/>
          <w:sz w:val="17"/>
          <w:szCs w:val="17"/>
          <w:spacing w:val="6"/>
        </w:rPr>
        <w:t>③树立榜样，增强是非观念；</w:t>
      </w:r>
    </w:p>
    <w:p>
      <w:pPr>
        <w:ind w:left="176"/>
        <w:spacing w:before="140" w:line="217" w:lineRule="auto"/>
        <w:rPr>
          <w:rFonts w:ascii="SimSun" w:hAnsi="SimSun" w:eastAsia="SimSun" w:cs="SimSun"/>
          <w:sz w:val="17"/>
          <w:szCs w:val="17"/>
        </w:rPr>
      </w:pPr>
      <w:r>
        <w:rPr>
          <w:rFonts w:ascii="SimSun" w:hAnsi="SimSun" w:eastAsia="SimSun" w:cs="SimSun"/>
          <w:sz w:val="17"/>
          <w:szCs w:val="17"/>
          <w:spacing w:val="6"/>
        </w:rPr>
        <w:t>④根据个别差异，因材施教；</w:t>
      </w:r>
    </w:p>
    <w:p>
      <w:pPr>
        <w:ind w:left="176" w:right="780"/>
        <w:spacing w:before="130" w:line="270" w:lineRule="auto"/>
        <w:rPr>
          <w:rFonts w:ascii="SimSun" w:hAnsi="SimSun" w:eastAsia="SimSun" w:cs="SimSun"/>
          <w:sz w:val="20"/>
          <w:szCs w:val="20"/>
        </w:rPr>
      </w:pPr>
      <w:r>
        <w:rPr>
          <w:rFonts w:ascii="SimSun" w:hAnsi="SimSun" w:eastAsia="SimSun" w:cs="SimSun"/>
          <w:sz w:val="17"/>
          <w:szCs w:val="17"/>
          <w:spacing w:val="9"/>
        </w:rPr>
        <w:t>⑤善于挖掘后进生身上的闪光点，增强其自信心。</w:t>
      </w:r>
      <w:r>
        <w:rPr>
          <w:rFonts w:ascii="SimSun" w:hAnsi="SimSun" w:eastAsia="SimSun" w:cs="SimSun"/>
          <w:sz w:val="17"/>
          <w:szCs w:val="17"/>
          <w:spacing w:val="5"/>
        </w:rPr>
        <w:t xml:space="preserve"> </w:t>
      </w:r>
      <w:r>
        <w:rPr>
          <w:rFonts w:ascii="SimSun" w:hAnsi="SimSun" w:eastAsia="SimSun" w:cs="SimSun"/>
          <w:sz w:val="20"/>
          <w:szCs w:val="20"/>
          <w:spacing w:val="-19"/>
        </w:rPr>
        <w:t>教师劳动的特点：</w:t>
      </w:r>
    </w:p>
    <w:p>
      <w:pPr>
        <w:ind w:left="176"/>
        <w:spacing w:before="110" w:line="217" w:lineRule="auto"/>
        <w:rPr>
          <w:rFonts w:ascii="SimSun" w:hAnsi="SimSun" w:eastAsia="SimSun" w:cs="SimSun"/>
          <w:sz w:val="17"/>
          <w:szCs w:val="17"/>
        </w:rPr>
      </w:pPr>
      <w:r>
        <w:rPr>
          <w:rFonts w:ascii="SimSun" w:hAnsi="SimSun" w:eastAsia="SimSun" w:cs="SimSun"/>
          <w:sz w:val="17"/>
          <w:szCs w:val="17"/>
          <w:spacing w:val="9"/>
        </w:rPr>
        <w:t>①复杂性和创造性</w:t>
      </w:r>
    </w:p>
    <w:p>
      <w:pPr>
        <w:ind w:left="176"/>
        <w:spacing w:before="140" w:line="217" w:lineRule="auto"/>
        <w:rPr>
          <w:rFonts w:ascii="SimSun" w:hAnsi="SimSun" w:eastAsia="SimSun" w:cs="SimSun"/>
          <w:sz w:val="17"/>
          <w:szCs w:val="17"/>
        </w:rPr>
      </w:pPr>
      <w:r>
        <w:rPr>
          <w:rFonts w:ascii="SimSun" w:hAnsi="SimSun" w:eastAsia="SimSun" w:cs="SimSun"/>
          <w:sz w:val="17"/>
          <w:szCs w:val="17"/>
          <w:spacing w:val="9"/>
        </w:rPr>
        <w:t>②长期性和间接性</w:t>
      </w:r>
    </w:p>
    <w:p>
      <w:pPr>
        <w:ind w:left="176"/>
        <w:spacing w:before="120" w:line="217" w:lineRule="auto"/>
        <w:rPr>
          <w:rFonts w:ascii="SimSun" w:hAnsi="SimSun" w:eastAsia="SimSun" w:cs="SimSun"/>
          <w:sz w:val="17"/>
          <w:szCs w:val="17"/>
        </w:rPr>
      </w:pPr>
      <w:r>
        <w:rPr>
          <w:rFonts w:ascii="SimSun" w:hAnsi="SimSun" w:eastAsia="SimSun" w:cs="SimSun"/>
          <w:sz w:val="17"/>
          <w:szCs w:val="17"/>
          <w:spacing w:val="9"/>
        </w:rPr>
        <w:t>③主体性和示范性</w:t>
      </w:r>
    </w:p>
    <w:p>
      <w:pPr>
        <w:ind w:left="176"/>
        <w:spacing w:before="140" w:line="217" w:lineRule="auto"/>
        <w:rPr>
          <w:rFonts w:ascii="SimSun" w:hAnsi="SimSun" w:eastAsia="SimSun" w:cs="SimSun"/>
          <w:sz w:val="17"/>
          <w:szCs w:val="17"/>
        </w:rPr>
      </w:pPr>
      <w:r>
        <w:rPr>
          <w:rFonts w:ascii="SimSun" w:hAnsi="SimSun" w:eastAsia="SimSun" w:cs="SimSun"/>
          <w:sz w:val="17"/>
          <w:szCs w:val="17"/>
          <w:spacing w:val="9"/>
        </w:rPr>
        <w:t>④连续性和广延性</w:t>
      </w:r>
    </w:p>
    <w:p>
      <w:pPr>
        <w:ind w:left="176"/>
        <w:spacing w:before="130" w:line="217" w:lineRule="auto"/>
        <w:rPr>
          <w:rFonts w:ascii="SimSun" w:hAnsi="SimSun" w:eastAsia="SimSun" w:cs="SimSun"/>
          <w:sz w:val="17"/>
          <w:szCs w:val="17"/>
        </w:rPr>
      </w:pPr>
      <w:r>
        <w:rPr>
          <w:rFonts w:ascii="SimSun" w:hAnsi="SimSun" w:eastAsia="SimSun" w:cs="SimSun"/>
          <w:sz w:val="17"/>
          <w:szCs w:val="17"/>
          <w:spacing w:val="9"/>
        </w:rPr>
        <w:t>⑤个体性和群体性</w:t>
      </w:r>
    </w:p>
    <w:p>
      <w:pPr>
        <w:ind w:left="176"/>
        <w:spacing w:before="132" w:line="219" w:lineRule="auto"/>
        <w:rPr>
          <w:rFonts w:ascii="SimSun" w:hAnsi="SimSun" w:eastAsia="SimSun" w:cs="SimSun"/>
          <w:sz w:val="17"/>
          <w:szCs w:val="17"/>
        </w:rPr>
      </w:pPr>
      <w:r>
        <w:rPr>
          <w:rFonts w:ascii="SimSun" w:hAnsi="SimSun" w:eastAsia="SimSun" w:cs="SimSun"/>
          <w:sz w:val="17"/>
          <w:szCs w:val="17"/>
          <w:spacing w:val="10"/>
        </w:rPr>
        <w:t>教师的行为特征：罗森塔尔效应、木桶效应</w:t>
      </w:r>
    </w:p>
    <w:p>
      <w:pPr>
        <w:ind w:left="176" w:right="3310"/>
        <w:spacing w:before="99" w:line="338" w:lineRule="auto"/>
        <w:rPr>
          <w:rFonts w:ascii="SimSun" w:hAnsi="SimSun" w:eastAsia="SimSun" w:cs="SimSun"/>
          <w:sz w:val="17"/>
          <w:szCs w:val="17"/>
        </w:rPr>
      </w:pPr>
      <w:r>
        <w:rPr>
          <w:rFonts w:ascii="SimSun" w:hAnsi="SimSun" w:eastAsia="SimSun" w:cs="SimSun"/>
          <w:sz w:val="20"/>
          <w:szCs w:val="20"/>
          <w:spacing w:val="-18"/>
        </w:rPr>
        <w:t>教师成长的阶段</w:t>
      </w:r>
      <w:r>
        <w:rPr>
          <w:rFonts w:ascii="SimSun" w:hAnsi="SimSun" w:eastAsia="SimSun" w:cs="SimSun"/>
          <w:sz w:val="20"/>
          <w:szCs w:val="20"/>
          <w:spacing w:val="1"/>
        </w:rPr>
        <w:t xml:space="preserve">  </w:t>
      </w:r>
      <w:r>
        <w:rPr>
          <w:rFonts w:ascii="SimSun" w:hAnsi="SimSun" w:eastAsia="SimSun" w:cs="SimSun"/>
          <w:sz w:val="17"/>
          <w:szCs w:val="17"/>
          <w:spacing w:val="6"/>
        </w:rPr>
        <w:t>教师成长的途径：</w:t>
      </w:r>
    </w:p>
    <w:p>
      <w:pPr>
        <w:ind w:left="176" w:right="85"/>
        <w:spacing w:before="20" w:line="280" w:lineRule="auto"/>
        <w:rPr>
          <w:rFonts w:ascii="SimSun" w:hAnsi="SimSun" w:eastAsia="SimSun" w:cs="SimSun"/>
          <w:sz w:val="17"/>
          <w:szCs w:val="17"/>
        </w:rPr>
      </w:pPr>
      <w:r>
        <w:rPr>
          <w:rFonts w:ascii="SimSun" w:hAnsi="SimSun" w:eastAsia="SimSun" w:cs="SimSun"/>
          <w:sz w:val="17"/>
          <w:szCs w:val="17"/>
          <w:spacing w:val="11"/>
        </w:rPr>
        <w:t>①基于学习与研究中的专业发展(观摩分析优秀教师的教学</w:t>
      </w:r>
      <w:r>
        <w:rPr>
          <w:rFonts w:ascii="SimSun" w:hAnsi="SimSun" w:eastAsia="SimSun" w:cs="SimSun"/>
          <w:sz w:val="17"/>
          <w:szCs w:val="17"/>
          <w:spacing w:val="17"/>
        </w:rPr>
        <w:t xml:space="preserve"> </w:t>
      </w:r>
      <w:r>
        <w:rPr>
          <w:rFonts w:ascii="SimSun" w:hAnsi="SimSun" w:eastAsia="SimSun" w:cs="SimSun"/>
          <w:sz w:val="17"/>
          <w:szCs w:val="17"/>
          <w:spacing w:val="20"/>
        </w:rPr>
        <w:t>活动)</w:t>
      </w:r>
    </w:p>
    <w:p>
      <w:pPr>
        <w:ind w:left="176"/>
        <w:spacing w:before="145" w:line="217" w:lineRule="auto"/>
        <w:rPr>
          <w:rFonts w:ascii="SimSun" w:hAnsi="SimSun" w:eastAsia="SimSun" w:cs="SimSun"/>
          <w:sz w:val="17"/>
          <w:szCs w:val="17"/>
        </w:rPr>
      </w:pPr>
      <w:r>
        <w:rPr>
          <w:rFonts w:ascii="SimSun" w:hAnsi="SimSun" w:eastAsia="SimSun" w:cs="SimSun"/>
          <w:sz w:val="17"/>
          <w:szCs w:val="17"/>
          <w:spacing w:val="15"/>
        </w:rPr>
        <w:t>②基于教学实践的专业发展(开展微格教学)</w:t>
      </w:r>
    </w:p>
    <w:p>
      <w:pPr>
        <w:ind w:left="286" w:right="1177" w:hanging="110"/>
        <w:spacing w:before="110" w:line="296" w:lineRule="auto"/>
        <w:rPr>
          <w:rFonts w:ascii="SimSun" w:hAnsi="SimSun" w:eastAsia="SimSun" w:cs="SimSun"/>
          <w:sz w:val="17"/>
          <w:szCs w:val="17"/>
        </w:rPr>
      </w:pPr>
      <w:r>
        <w:rPr>
          <w:rFonts w:ascii="SimSun" w:hAnsi="SimSun" w:eastAsia="SimSun" w:cs="SimSun"/>
          <w:sz w:val="17"/>
          <w:szCs w:val="17"/>
          <w:spacing w:val="15"/>
        </w:rPr>
        <w:t>③基于教学反思的专业发展(反思教学经验)</w:t>
      </w:r>
      <w:r>
        <w:rPr>
          <w:rFonts w:ascii="SimSun" w:hAnsi="SimSun" w:eastAsia="SimSun" w:cs="SimSun"/>
          <w:sz w:val="17"/>
          <w:szCs w:val="17"/>
          <w:spacing w:val="16"/>
        </w:rPr>
        <w:t xml:space="preserve"> </w:t>
      </w:r>
      <w:r>
        <w:rPr>
          <w:rFonts w:ascii="SimSun" w:hAnsi="SimSun" w:eastAsia="SimSun" w:cs="SimSun"/>
          <w:sz w:val="17"/>
          <w:szCs w:val="17"/>
          <w:spacing w:val="10"/>
        </w:rPr>
        <w:t>(波斯纳提出：经验+反思=成长)</w:t>
      </w:r>
    </w:p>
    <w:p>
      <w:pPr>
        <w:ind w:left="176"/>
        <w:spacing w:before="135" w:line="217" w:lineRule="auto"/>
        <w:rPr>
          <w:rFonts w:ascii="SimSun" w:hAnsi="SimSun" w:eastAsia="SimSun" w:cs="SimSun"/>
          <w:sz w:val="17"/>
          <w:szCs w:val="17"/>
        </w:rPr>
      </w:pPr>
      <w:r>
        <w:rPr>
          <w:rFonts w:ascii="SimSun" w:hAnsi="SimSun" w:eastAsia="SimSun" w:cs="SimSun"/>
          <w:sz w:val="17"/>
          <w:szCs w:val="17"/>
          <w:spacing w:val="15"/>
        </w:rPr>
        <w:t>④基于自我发展的专业发展(进行专门训练)</w:t>
      </w:r>
    </w:p>
    <w:p>
      <w:pPr>
        <w:ind w:left="176"/>
        <w:spacing w:before="130" w:line="217" w:lineRule="auto"/>
        <w:rPr>
          <w:rFonts w:ascii="SimSun" w:hAnsi="SimSun" w:eastAsia="SimSun" w:cs="SimSun"/>
          <w:sz w:val="17"/>
          <w:szCs w:val="17"/>
        </w:rPr>
      </w:pPr>
      <w:r>
        <w:rPr>
          <w:rFonts w:ascii="SimSun" w:hAnsi="SimSun" w:eastAsia="SimSun" w:cs="SimSun"/>
          <w:sz w:val="17"/>
          <w:szCs w:val="17"/>
          <w:spacing w:val="10"/>
        </w:rPr>
        <w:t>⑤基于信息化环境的专业发展</w:t>
      </w:r>
    </w:p>
    <w:p>
      <w:pPr>
        <w:ind w:left="176" w:right="87"/>
        <w:spacing w:before="120" w:line="376" w:lineRule="auto"/>
        <w:rPr>
          <w:rFonts w:ascii="FangSong" w:hAnsi="FangSong" w:eastAsia="FangSong" w:cs="FangSong"/>
          <w:sz w:val="17"/>
          <w:szCs w:val="17"/>
        </w:rPr>
      </w:pPr>
      <w:r>
        <w:rPr>
          <w:rFonts w:ascii="SimSun" w:hAnsi="SimSun" w:eastAsia="SimSun" w:cs="SimSun"/>
          <w:sz w:val="17"/>
          <w:szCs w:val="17"/>
          <w:spacing w:val="8"/>
        </w:rPr>
        <w:t>教师职业倦怠的特征：①情绪耗竭②去人性化③个人成就感 </w:t>
      </w:r>
      <w:r>
        <w:rPr>
          <w:rFonts w:ascii="FangSong" w:hAnsi="FangSong" w:eastAsia="FangSong" w:cs="FangSong"/>
          <w:sz w:val="17"/>
          <w:szCs w:val="17"/>
        </w:rPr>
        <w:t>低</w:t>
      </w:r>
    </w:p>
    <w:p>
      <w:pPr>
        <w:spacing w:line="376" w:lineRule="auto"/>
        <w:sectPr>
          <w:type w:val="continuous"/>
          <w:pgSz w:w="11910" w:h="16840"/>
          <w:pgMar w:top="805" w:right="1055" w:bottom="734" w:left="959" w:header="528" w:footer="512" w:gutter="0"/>
          <w:cols w:equalWidth="0" w:num="2" w:sep="1">
            <w:col w:w="4894" w:space="100"/>
            <w:col w:w="4902" w:space="0"/>
          </w:cols>
        </w:sectPr>
        <w:rPr>
          <w:rFonts w:ascii="FangSong" w:hAnsi="FangSong" w:eastAsia="FangSong" w:cs="FangSong"/>
          <w:sz w:val="17"/>
          <w:szCs w:val="17"/>
        </w:rPr>
      </w:pPr>
    </w:p>
    <w:p>
      <w:pPr>
        <w:rPr/>
      </w:pPr>
      <w:r/>
    </w:p>
    <w:p>
      <w:pPr>
        <w:sectPr>
          <w:type w:val="continuous"/>
          <w:pgSz w:w="11910" w:h="16840"/>
          <w:pgMar w:top="805" w:right="1055" w:bottom="734" w:left="959" w:header="528" w:footer="512" w:gutter="0"/>
          <w:cols w:equalWidth="0" w:num="1">
            <w:col w:w="9895" w:space="0"/>
          </w:cols>
        </w:sectPr>
        <w:rPr/>
      </w:pPr>
    </w:p>
    <w:p>
      <w:pPr>
        <w:spacing w:line="436" w:lineRule="auto"/>
        <w:rPr>
          <w:rFonts w:ascii="Arial"/>
          <w:sz w:val="21"/>
        </w:rPr>
      </w:pPr>
      <w:r>
        <w:drawing>
          <wp:anchor distT="0" distB="0" distL="0" distR="0" simplePos="0" relativeHeight="251824128" behindDoc="0" locked="0" layoutInCell="1" allowOverlap="1">
            <wp:simplePos x="0" y="0"/>
            <wp:positionH relativeFrom="column">
              <wp:posOffset>0</wp:posOffset>
            </wp:positionH>
            <wp:positionV relativeFrom="paragraph">
              <wp:posOffset>30277</wp:posOffset>
            </wp:positionV>
            <wp:extent cx="6223017" cy="12618"/>
            <wp:effectExtent l="0" t="0" r="0" b="0"/>
            <wp:wrapNone/>
            <wp:docPr id="110" name="IM 110"/>
            <wp:cNvGraphicFramePr/>
            <a:graphic>
              <a:graphicData uri="http://schemas.openxmlformats.org/drawingml/2006/picture">
                <pic:pic>
                  <pic:nvPicPr>
                    <pic:cNvPr id="110" name="IM 110"/>
                    <pic:cNvPicPr/>
                  </pic:nvPicPr>
                  <pic:blipFill>
                    <a:blip r:embed="rId171"/>
                    <a:stretch>
                      <a:fillRect/>
                    </a:stretch>
                  </pic:blipFill>
                  <pic:spPr>
                    <a:xfrm rot="0">
                      <a:off x="0" y="0"/>
                      <a:ext cx="6223017" cy="12618"/>
                    </a:xfrm>
                    <a:prstGeom prst="rect">
                      <a:avLst/>
                    </a:prstGeom>
                  </pic:spPr>
                </pic:pic>
              </a:graphicData>
            </a:graphic>
          </wp:anchor>
        </w:drawing>
      </w:r>
      <w:r/>
    </w:p>
    <w:p>
      <w:pPr>
        <w:ind w:left="875"/>
        <w:spacing w:before="130" w:line="223" w:lineRule="auto"/>
        <w:rPr>
          <w:rFonts w:ascii="KaiTi" w:hAnsi="KaiTi" w:eastAsia="KaiTi" w:cs="KaiTi"/>
          <w:sz w:val="40"/>
          <w:szCs w:val="40"/>
        </w:rPr>
      </w:pPr>
      <w:r>
        <w:rPr>
          <w:rFonts w:ascii="KaiTi" w:hAnsi="KaiTi" w:eastAsia="KaiTi" w:cs="KaiTi"/>
          <w:sz w:val="40"/>
          <w:szCs w:val="40"/>
          <w:b/>
          <w:bCs/>
          <w:spacing w:val="-2"/>
        </w:rPr>
        <w:t>《教育知识与能力》材料分析题—</w:t>
      </w:r>
      <w:r>
        <w:rPr>
          <w:rFonts w:ascii="KaiTi" w:hAnsi="KaiTi" w:eastAsia="KaiTi" w:cs="KaiTi"/>
          <w:sz w:val="40"/>
          <w:szCs w:val="40"/>
          <w:b/>
          <w:bCs/>
          <w:color w:val="801010"/>
          <w:spacing w:val="-2"/>
        </w:rPr>
        <w:t>模板</w:t>
      </w:r>
      <w:r>
        <w:rPr>
          <w:rFonts w:ascii="KaiTi" w:hAnsi="KaiTi" w:eastAsia="KaiTi" w:cs="KaiTi"/>
          <w:sz w:val="40"/>
          <w:szCs w:val="40"/>
          <w:b/>
          <w:bCs/>
          <w:color w:val="B02020"/>
          <w:spacing w:val="-2"/>
        </w:rPr>
        <w:t>+例题</w:t>
      </w:r>
    </w:p>
    <w:p>
      <w:pPr>
        <w:spacing w:line="259" w:lineRule="auto"/>
        <w:rPr>
          <w:rFonts w:ascii="Arial"/>
          <w:sz w:val="21"/>
        </w:rPr>
      </w:pPr>
      <w:r/>
    </w:p>
    <w:p>
      <w:pPr>
        <w:ind w:left="30"/>
        <w:spacing w:before="61" w:line="219" w:lineRule="auto"/>
        <w:rPr>
          <w:rFonts w:ascii="SimSun" w:hAnsi="SimSun" w:eastAsia="SimSun" w:cs="SimSun"/>
          <w:sz w:val="19"/>
          <w:szCs w:val="19"/>
        </w:rPr>
      </w:pPr>
      <w:r>
        <w:rPr>
          <w:rFonts w:ascii="SimSun" w:hAnsi="SimSun" w:eastAsia="SimSun" w:cs="SimSun"/>
          <w:sz w:val="19"/>
          <w:szCs w:val="19"/>
          <w:spacing w:val="-8"/>
        </w:rPr>
        <w:t>材料分析题答题思路：</w:t>
      </w:r>
      <w:r>
        <w:rPr>
          <w:rFonts w:ascii="SimSun" w:hAnsi="SimSun" w:eastAsia="SimSun" w:cs="SimSun"/>
          <w:sz w:val="19"/>
          <w:szCs w:val="19"/>
          <w:color w:val="B02020"/>
          <w:spacing w:val="-8"/>
        </w:rPr>
        <w:t>【三步走模板】【模板只是思路，答题的基础在于有基础知识的积累】</w:t>
      </w:r>
    </w:p>
    <w:p>
      <w:pPr>
        <w:ind w:left="30"/>
        <w:spacing w:before="133" w:line="217" w:lineRule="auto"/>
        <w:rPr>
          <w:rFonts w:ascii="SimSun" w:hAnsi="SimSun" w:eastAsia="SimSun" w:cs="SimSun"/>
          <w:sz w:val="19"/>
          <w:szCs w:val="19"/>
        </w:rPr>
      </w:pPr>
      <w:r>
        <w:rPr>
          <w:rFonts w:ascii="SimSun" w:hAnsi="SimSun" w:eastAsia="SimSun" w:cs="SimSun"/>
          <w:sz w:val="19"/>
          <w:szCs w:val="19"/>
          <w:spacing w:val="9"/>
        </w:rPr>
        <w:t>①看问题，读材料，画重点。②写论据，抄材料。③总结。</w:t>
      </w:r>
    </w:p>
    <w:p>
      <w:pPr>
        <w:spacing w:line="266" w:lineRule="auto"/>
        <w:rPr>
          <w:rFonts w:ascii="Arial"/>
          <w:sz w:val="21"/>
        </w:rPr>
      </w:pPr>
      <w:r>
        <w:pict>
          <v:shape id="_x0000_s328" style="position:absolute;margin-left:0.500618pt;margin-top:9.88135pt;mso-position-vertical-relative:text;mso-position-horizontal-relative:text;width:161.8pt;height:41.1pt;z-index:251823104;" filled="false" stroked="false" type="#_x0000_t202">
            <v:fill on="false"/>
            <v:stroke on="false"/>
            <v:path/>
            <v:imagedata o:title=""/>
            <o:lock v:ext="edit" aspectratio="false"/>
            <v:textbox inset="0mm,0mm,0mm,0mm">
              <w:txbxContent>
                <w:p>
                  <w:pPr>
                    <w:ind w:left="248" w:right="20" w:hanging="229"/>
                    <w:spacing w:before="20" w:line="379" w:lineRule="auto"/>
                    <w:rPr>
                      <w:rFonts w:ascii="SimSun" w:hAnsi="SimSun" w:eastAsia="SimSun" w:cs="SimSun"/>
                      <w:sz w:val="20"/>
                      <w:szCs w:val="20"/>
                    </w:rPr>
                  </w:pPr>
                  <w:r>
                    <w:rPr>
                      <w:rFonts w:ascii="SimSun" w:hAnsi="SimSun" w:eastAsia="SimSun" w:cs="SimSun"/>
                      <w:sz w:val="19"/>
                      <w:szCs w:val="19"/>
                      <w:spacing w:val="-3"/>
                    </w:rPr>
                    <w:t>材料分析题答题模板：</w:t>
                  </w:r>
                  <w:r>
                    <w:rPr>
                      <w:rFonts w:ascii="SimSun" w:hAnsi="SimSun" w:eastAsia="SimSun" w:cs="SimSun"/>
                      <w:sz w:val="19"/>
                      <w:szCs w:val="19"/>
                      <w:color w:val="B02020"/>
                      <w:spacing w:val="-3"/>
                    </w:rPr>
                    <w:t>【三步走模板】</w:t>
                  </w:r>
                  <w:r>
                    <w:rPr>
                      <w:rFonts w:ascii="SimSun" w:hAnsi="SimSun" w:eastAsia="SimSun" w:cs="SimSun"/>
                      <w:sz w:val="19"/>
                      <w:szCs w:val="19"/>
                      <w:color w:val="B02020"/>
                      <w:spacing w:val="15"/>
                    </w:rPr>
                    <w:t xml:space="preserve"> </w:t>
                  </w:r>
                  <w:r>
                    <w:rPr>
                      <w:rFonts w:ascii="SimSun" w:hAnsi="SimSun" w:eastAsia="SimSun" w:cs="SimSun"/>
                      <w:sz w:val="20"/>
                      <w:szCs w:val="20"/>
                      <w:spacing w:val="-10"/>
                    </w:rPr>
                    <w:t>(1)</w:t>
                  </w:r>
                </w:p>
              </w:txbxContent>
            </v:textbox>
          </v:shape>
        </w:pict>
      </w:r>
      <w:r/>
    </w:p>
    <w:p>
      <w:pPr>
        <w:spacing w:line="266" w:lineRule="auto"/>
        <w:rPr>
          <w:rFonts w:ascii="Arial"/>
          <w:sz w:val="21"/>
        </w:rPr>
      </w:pPr>
      <w:r/>
    </w:p>
    <w:p>
      <w:pPr>
        <w:spacing w:line="267" w:lineRule="auto"/>
        <w:rPr>
          <w:rFonts w:ascii="Arial"/>
          <w:sz w:val="21"/>
        </w:rPr>
      </w:pPr>
      <w:r>
        <w:pict>
          <v:shape id="_x0000_s330" style="position:absolute;margin-left:31.0021pt;margin-top:10.1356pt;mso-position-vertical-relative:text;mso-position-horizontal-relative:text;width:123.7pt;height:13.85pt;z-index:251826176;"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0"/>
                      <w:szCs w:val="20"/>
                    </w:rPr>
                  </w:pPr>
                  <w:r>
                    <w:rPr>
                      <w:rFonts w:ascii="SimSun" w:hAnsi="SimSun" w:eastAsia="SimSun" w:cs="SimSun"/>
                      <w:sz w:val="20"/>
                      <w:szCs w:val="20"/>
                      <w:spacing w:val="3"/>
                    </w:rPr>
                    <w:t>材料中体现了/展现了.....</w:t>
                  </w:r>
                </w:p>
              </w:txbxContent>
            </v:textbox>
          </v:shape>
        </w:pict>
      </w:r>
      <w:r/>
    </w:p>
    <w:p>
      <w:pPr>
        <w:spacing w:line="267" w:lineRule="auto"/>
        <w:rPr>
          <w:rFonts w:ascii="Arial"/>
          <w:sz w:val="21"/>
        </w:rPr>
      </w:pPr>
      <w:r/>
    </w:p>
    <w:p>
      <w:pPr>
        <w:ind w:left="2429"/>
        <w:spacing w:before="65" w:line="219" w:lineRule="auto"/>
        <w:rPr>
          <w:rFonts w:ascii="SimSun" w:hAnsi="SimSun" w:eastAsia="SimSun" w:cs="SimSun"/>
          <w:sz w:val="20"/>
          <w:szCs w:val="20"/>
        </w:rPr>
      </w:pPr>
      <w:r>
        <w:drawing>
          <wp:anchor distT="0" distB="0" distL="0" distR="0" simplePos="0" relativeHeight="251825152" behindDoc="0" locked="0" layoutInCell="1" allowOverlap="1">
            <wp:simplePos x="0" y="0"/>
            <wp:positionH relativeFrom="column">
              <wp:posOffset>6352</wp:posOffset>
            </wp:positionH>
            <wp:positionV relativeFrom="paragraph">
              <wp:posOffset>-401360</wp:posOffset>
            </wp:positionV>
            <wp:extent cx="6203956" cy="1479538"/>
            <wp:effectExtent l="0" t="0" r="0" b="0"/>
            <wp:wrapNone/>
            <wp:docPr id="112" name="IM 112"/>
            <wp:cNvGraphicFramePr/>
            <a:graphic>
              <a:graphicData uri="http://schemas.openxmlformats.org/drawingml/2006/picture">
                <pic:pic>
                  <pic:nvPicPr>
                    <pic:cNvPr id="112" name="IM 112"/>
                    <pic:cNvPicPr/>
                  </pic:nvPicPr>
                  <pic:blipFill>
                    <a:blip r:embed="rId172"/>
                    <a:stretch>
                      <a:fillRect/>
                    </a:stretch>
                  </pic:blipFill>
                  <pic:spPr>
                    <a:xfrm rot="0">
                      <a:off x="0" y="0"/>
                      <a:ext cx="6203956" cy="1479538"/>
                    </a:xfrm>
                    <a:prstGeom prst="rect">
                      <a:avLst/>
                    </a:prstGeom>
                  </pic:spPr>
                </pic:pic>
              </a:graphicData>
            </a:graphic>
          </wp:anchor>
        </w:drawing>
      </w:r>
      <w:r>
        <w:rPr>
          <w:rFonts w:ascii="SimSun" w:hAnsi="SimSun" w:eastAsia="SimSun" w:cs="SimSun"/>
          <w:sz w:val="20"/>
          <w:szCs w:val="20"/>
          <w:spacing w:val="-10"/>
        </w:rPr>
        <w:t>材料中</w:t>
      </w:r>
      <w:r>
        <w:rPr>
          <w:rFonts w:ascii="SimSun" w:hAnsi="SimSun" w:eastAsia="SimSun" w:cs="SimSun"/>
          <w:sz w:val="20"/>
          <w:szCs w:val="20"/>
          <w:spacing w:val="5"/>
        </w:rPr>
        <w:t xml:space="preserve">      </w:t>
      </w:r>
      <w:r>
        <w:rPr>
          <w:rFonts w:ascii="SimSun" w:hAnsi="SimSun" w:eastAsia="SimSun" w:cs="SimSun"/>
          <w:sz w:val="20"/>
          <w:szCs w:val="20"/>
          <w:spacing w:val="-10"/>
        </w:rPr>
        <w:t>( 抄</w:t>
      </w:r>
      <w:r>
        <w:rPr>
          <w:rFonts w:ascii="SimSun" w:hAnsi="SimSun" w:eastAsia="SimSun" w:cs="SimSun"/>
          <w:sz w:val="20"/>
          <w:szCs w:val="20"/>
          <w:spacing w:val="10"/>
        </w:rPr>
        <w:t xml:space="preserve"> </w:t>
      </w:r>
      <w:r>
        <w:rPr>
          <w:rFonts w:ascii="SimSun" w:hAnsi="SimSun" w:eastAsia="SimSun" w:cs="SimSun"/>
          <w:sz w:val="20"/>
          <w:szCs w:val="20"/>
          <w:spacing w:val="-10"/>
        </w:rPr>
        <w:t>材</w:t>
      </w:r>
      <w:r>
        <w:rPr>
          <w:rFonts w:ascii="SimSun" w:hAnsi="SimSun" w:eastAsia="SimSun" w:cs="SimSun"/>
          <w:sz w:val="20"/>
          <w:szCs w:val="20"/>
          <w:spacing w:val="10"/>
        </w:rPr>
        <w:t xml:space="preserve"> </w:t>
      </w:r>
      <w:r>
        <w:rPr>
          <w:rFonts w:ascii="SimSun" w:hAnsi="SimSun" w:eastAsia="SimSun" w:cs="SimSun"/>
          <w:sz w:val="20"/>
          <w:szCs w:val="20"/>
          <w:spacing w:val="-10"/>
        </w:rPr>
        <w:t>料</w:t>
      </w:r>
      <w:r>
        <w:rPr>
          <w:rFonts w:ascii="SimSun" w:hAnsi="SimSun" w:eastAsia="SimSun" w:cs="SimSun"/>
          <w:sz w:val="20"/>
          <w:szCs w:val="20"/>
          <w:spacing w:val="11"/>
        </w:rPr>
        <w:t xml:space="preserve"> </w:t>
      </w:r>
      <w:r>
        <w:rPr>
          <w:rFonts w:ascii="SimSun" w:hAnsi="SimSun" w:eastAsia="SimSun" w:cs="SimSun"/>
          <w:sz w:val="20"/>
          <w:szCs w:val="20"/>
          <w:spacing w:val="-10"/>
        </w:rPr>
        <w:t>)</w:t>
      </w:r>
      <w:r>
        <w:rPr>
          <w:rFonts w:ascii="SimSun" w:hAnsi="SimSun" w:eastAsia="SimSun" w:cs="SimSun"/>
          <w:sz w:val="20"/>
          <w:szCs w:val="20"/>
          <w:spacing w:val="28"/>
        </w:rPr>
        <w:t xml:space="preserve">   </w:t>
      </w:r>
      <w:r>
        <w:rPr>
          <w:rFonts w:ascii="SimSun" w:hAnsi="SimSun" w:eastAsia="SimSun" w:cs="SimSun"/>
          <w:sz w:val="20"/>
          <w:szCs w:val="20"/>
          <w:spacing w:val="-10"/>
        </w:rPr>
        <w:t>体现了</w:t>
      </w:r>
    </w:p>
    <w:p>
      <w:pPr>
        <w:ind w:left="2560"/>
        <w:spacing w:before="146" w:line="213" w:lineRule="auto"/>
        <w:rPr>
          <w:rFonts w:ascii="SimSun" w:hAnsi="SimSun" w:eastAsia="SimSun" w:cs="SimSun"/>
          <w:sz w:val="20"/>
          <w:szCs w:val="20"/>
        </w:rPr>
      </w:pPr>
      <w:r>
        <w:rPr>
          <w:rFonts w:ascii="SimSun" w:hAnsi="SimSun" w:eastAsia="SimSun" w:cs="SimSun"/>
          <w:sz w:val="20"/>
          <w:szCs w:val="20"/>
          <w:spacing w:val="-16"/>
        </w:rPr>
        <w:t>材料中</w:t>
      </w:r>
      <w:r>
        <w:rPr>
          <w:rFonts w:ascii="SimSun" w:hAnsi="SimSun" w:eastAsia="SimSun" w:cs="SimSun"/>
          <w:sz w:val="20"/>
          <w:szCs w:val="20"/>
          <w:spacing w:val="5"/>
        </w:rPr>
        <w:t xml:space="preserve">      </w:t>
      </w:r>
      <w:r>
        <w:rPr>
          <w:rFonts w:ascii="SimSun" w:hAnsi="SimSun" w:eastAsia="SimSun" w:cs="SimSun"/>
          <w:sz w:val="20"/>
          <w:szCs w:val="20"/>
          <w:spacing w:val="-16"/>
        </w:rPr>
        <w:t>(</w:t>
      </w:r>
      <w:r>
        <w:rPr>
          <w:rFonts w:ascii="SimSun" w:hAnsi="SimSun" w:eastAsia="SimSun" w:cs="SimSun"/>
          <w:sz w:val="20"/>
          <w:szCs w:val="20"/>
          <w:spacing w:val="11"/>
        </w:rPr>
        <w:t xml:space="preserve"> </w:t>
      </w:r>
      <w:r>
        <w:rPr>
          <w:rFonts w:ascii="SimSun" w:hAnsi="SimSun" w:eastAsia="SimSun" w:cs="SimSun"/>
          <w:sz w:val="20"/>
          <w:szCs w:val="20"/>
          <w:spacing w:val="-16"/>
        </w:rPr>
        <w:t>抄</w:t>
      </w:r>
      <w:r>
        <w:rPr>
          <w:rFonts w:ascii="SimSun" w:hAnsi="SimSun" w:eastAsia="SimSun" w:cs="SimSun"/>
          <w:sz w:val="20"/>
          <w:szCs w:val="20"/>
          <w:spacing w:val="10"/>
        </w:rPr>
        <w:t xml:space="preserve"> </w:t>
      </w:r>
      <w:r>
        <w:rPr>
          <w:rFonts w:ascii="SimSun" w:hAnsi="SimSun" w:eastAsia="SimSun" w:cs="SimSun"/>
          <w:sz w:val="20"/>
          <w:szCs w:val="20"/>
          <w:spacing w:val="-16"/>
        </w:rPr>
        <w:t>材</w:t>
      </w:r>
      <w:r>
        <w:rPr>
          <w:rFonts w:ascii="SimSun" w:hAnsi="SimSun" w:eastAsia="SimSun" w:cs="SimSun"/>
          <w:sz w:val="20"/>
          <w:szCs w:val="20"/>
          <w:spacing w:val="10"/>
        </w:rPr>
        <w:t xml:space="preserve"> </w:t>
      </w:r>
      <w:r>
        <w:rPr>
          <w:rFonts w:ascii="SimSun" w:hAnsi="SimSun" w:eastAsia="SimSun" w:cs="SimSun"/>
          <w:sz w:val="20"/>
          <w:szCs w:val="20"/>
          <w:spacing w:val="-16"/>
        </w:rPr>
        <w:t>料</w:t>
      </w:r>
      <w:r>
        <w:rPr>
          <w:rFonts w:ascii="SimSun" w:hAnsi="SimSun" w:eastAsia="SimSun" w:cs="SimSun"/>
          <w:sz w:val="20"/>
          <w:szCs w:val="20"/>
          <w:spacing w:val="11"/>
        </w:rPr>
        <w:t xml:space="preserve"> </w:t>
      </w:r>
      <w:r>
        <w:rPr>
          <w:rFonts w:ascii="SimSun" w:hAnsi="SimSun" w:eastAsia="SimSun" w:cs="SimSun"/>
          <w:sz w:val="20"/>
          <w:szCs w:val="20"/>
          <w:spacing w:val="-16"/>
        </w:rPr>
        <w:t>)    _体现了</w:t>
      </w:r>
    </w:p>
    <w:p>
      <w:pPr>
        <w:ind w:left="2399"/>
        <w:spacing w:before="159" w:line="213" w:lineRule="auto"/>
        <w:rPr>
          <w:rFonts w:ascii="SimSun" w:hAnsi="SimSun" w:eastAsia="SimSun" w:cs="SimSun"/>
          <w:sz w:val="20"/>
          <w:szCs w:val="20"/>
        </w:rPr>
      </w:pPr>
      <w:r>
        <w:pict>
          <v:shape id="_x0000_s332" style="position:absolute;margin-left:31.0319pt;margin-top:7.96317pt;mso-position-vertical-relative:text;mso-position-horizontal-relative:text;width:99pt;height:10pt;z-index:-251494400;" fillcolor="#FFD0D0" filled="true" stroked="false" type="#_x0000_t202">
            <v:fill on="true"/>
            <v:stroke on="false"/>
            <v:path/>
            <v:imagedata o:title=""/>
            <o:lock v:ext="edit" aspectratio="false"/>
            <v:textbox inset="0mm,0mm,0mm,0mm">
              <w:txbxContent>
                <w:p>
                  <w:pPr>
                    <w:ind w:left="9"/>
                    <w:spacing w:line="219" w:lineRule="auto"/>
                    <w:rPr>
                      <w:rFonts w:ascii="SimSun" w:hAnsi="SimSun" w:eastAsia="SimSun" w:cs="SimSun"/>
                      <w:sz w:val="20"/>
                      <w:szCs w:val="20"/>
                    </w:rPr>
                  </w:pPr>
                  <w:r>
                    <w:rPr>
                      <w:rFonts w:ascii="SimSun" w:hAnsi="SimSun" w:eastAsia="SimSun" w:cs="SimSun"/>
                      <w:sz w:val="20"/>
                      <w:szCs w:val="20"/>
                      <w:spacing w:val="-6"/>
                    </w:rPr>
                    <w:t>论</w:t>
                  </w:r>
                  <w:r>
                    <w:rPr>
                      <w:rFonts w:ascii="SimSun" w:hAnsi="SimSun" w:eastAsia="SimSun" w:cs="SimSun"/>
                      <w:sz w:val="20"/>
                      <w:szCs w:val="20"/>
                      <w:spacing w:val="70"/>
                    </w:rPr>
                    <w:t xml:space="preserve"> </w:t>
                  </w:r>
                  <w:r>
                    <w:rPr>
                      <w:rFonts w:ascii="SimSun" w:hAnsi="SimSun" w:eastAsia="SimSun" w:cs="SimSun"/>
                      <w:sz w:val="20"/>
                      <w:szCs w:val="20"/>
                      <w:spacing w:val="-6"/>
                    </w:rPr>
                    <w:t>据</w:t>
                  </w:r>
                  <w:r>
                    <w:rPr>
                      <w:rFonts w:ascii="SimSun" w:hAnsi="SimSun" w:eastAsia="SimSun" w:cs="SimSun"/>
                      <w:sz w:val="20"/>
                      <w:szCs w:val="20"/>
                      <w:spacing w:val="71"/>
                    </w:rPr>
                    <w:t xml:space="preserve"> </w:t>
                  </w:r>
                  <w:r>
                    <w:rPr>
                      <w:rFonts w:ascii="SimSun" w:hAnsi="SimSun" w:eastAsia="SimSun" w:cs="SimSun"/>
                      <w:sz w:val="20"/>
                      <w:szCs w:val="20"/>
                      <w:spacing w:val="-6"/>
                    </w:rPr>
                    <w:t>三</w:t>
                  </w:r>
                </w:p>
              </w:txbxContent>
            </v:textbox>
          </v:shape>
        </w:pict>
      </w:r>
      <w:r>
        <w:rPr>
          <w:rFonts w:ascii="SimSun" w:hAnsi="SimSun" w:eastAsia="SimSun" w:cs="SimSun"/>
          <w:sz w:val="20"/>
          <w:szCs w:val="20"/>
          <w:spacing w:val="-2"/>
        </w:rPr>
        <w:t>_材料中_</w:t>
      </w:r>
      <w:r>
        <w:rPr>
          <w:rFonts w:ascii="SimSun" w:hAnsi="SimSun" w:eastAsia="SimSun" w:cs="SimSun"/>
          <w:sz w:val="20"/>
          <w:szCs w:val="20"/>
          <w:spacing w:val="16"/>
        </w:rPr>
        <w:t xml:space="preserve">     </w:t>
      </w:r>
      <w:r>
        <w:rPr>
          <w:rFonts w:ascii="SimSun" w:hAnsi="SimSun" w:eastAsia="SimSun" w:cs="SimSun"/>
          <w:sz w:val="20"/>
          <w:szCs w:val="20"/>
          <w:spacing w:val="-2"/>
        </w:rPr>
        <w:t>( 抄</w:t>
      </w:r>
      <w:r>
        <w:rPr>
          <w:rFonts w:ascii="SimSun" w:hAnsi="SimSun" w:eastAsia="SimSun" w:cs="SimSun"/>
          <w:sz w:val="20"/>
          <w:szCs w:val="20"/>
          <w:spacing w:val="-17"/>
        </w:rPr>
        <w:t xml:space="preserve"> </w:t>
      </w:r>
      <w:r>
        <w:rPr>
          <w:rFonts w:ascii="SimSun" w:hAnsi="SimSun" w:eastAsia="SimSun" w:cs="SimSun"/>
          <w:sz w:val="20"/>
          <w:szCs w:val="20"/>
          <w:spacing w:val="-2"/>
        </w:rPr>
        <w:t>材</w:t>
      </w:r>
      <w:r>
        <w:rPr>
          <w:rFonts w:ascii="SimSun" w:hAnsi="SimSun" w:eastAsia="SimSun" w:cs="SimSun"/>
          <w:sz w:val="20"/>
          <w:szCs w:val="20"/>
          <w:spacing w:val="-17"/>
        </w:rPr>
        <w:t xml:space="preserve"> </w:t>
      </w:r>
      <w:r>
        <w:rPr>
          <w:rFonts w:ascii="SimSun" w:hAnsi="SimSun" w:eastAsia="SimSun" w:cs="SimSun"/>
          <w:sz w:val="20"/>
          <w:szCs w:val="20"/>
          <w:spacing w:val="-2"/>
        </w:rPr>
        <w:t>料</w:t>
      </w:r>
      <w:r>
        <w:rPr>
          <w:rFonts w:ascii="SimSun" w:hAnsi="SimSun" w:eastAsia="SimSun" w:cs="SimSun"/>
          <w:sz w:val="20"/>
          <w:szCs w:val="20"/>
          <w:spacing w:val="-16"/>
        </w:rPr>
        <w:t xml:space="preserve"> </w:t>
      </w:r>
      <w:r>
        <w:rPr>
          <w:rFonts w:ascii="SimSun" w:hAnsi="SimSun" w:eastAsia="SimSun" w:cs="SimSun"/>
          <w:sz w:val="20"/>
          <w:szCs w:val="20"/>
          <w:spacing w:val="-2"/>
        </w:rPr>
        <w:t>)</w:t>
      </w:r>
      <w:r>
        <w:rPr>
          <w:rFonts w:ascii="SimSun" w:hAnsi="SimSun" w:eastAsia="SimSun" w:cs="SimSun"/>
          <w:sz w:val="20"/>
          <w:szCs w:val="20"/>
          <w:spacing w:val="13"/>
        </w:rPr>
        <w:t xml:space="preserve">   </w:t>
      </w:r>
      <w:r>
        <w:rPr>
          <w:rFonts w:ascii="SimSun" w:hAnsi="SimSun" w:eastAsia="SimSun" w:cs="SimSun"/>
          <w:sz w:val="20"/>
          <w:szCs w:val="20"/>
          <w:spacing w:val="-2"/>
        </w:rPr>
        <w:t>体现了</w:t>
      </w:r>
    </w:p>
    <w:p>
      <w:pPr>
        <w:spacing w:line="335" w:lineRule="auto"/>
        <w:rPr>
          <w:rFonts w:ascii="Arial"/>
          <w:sz w:val="21"/>
        </w:rPr>
      </w:pPr>
      <w:r>
        <w:pict>
          <v:shape id="_x0000_s334" style="position:absolute;margin-left:13.0002pt;margin-top:7.29218pt;mso-position-vertical-relative:text;mso-position-horizontal-relative:text;width:150.6pt;height:13.85pt;z-index:251827200;" filled="false" stroked="false" type="#_x0000_t202">
            <v:fill on="false"/>
            <v:stroke on="false"/>
            <v:path/>
            <v:imagedata o:title=""/>
            <o:lock v:ext="edit" aspectratio="false"/>
            <v:textbox inset="0mm,0mm,0mm,0mm">
              <w:txbxContent>
                <w:p>
                  <w:pPr>
                    <w:ind w:left="20"/>
                    <w:spacing w:before="19" w:line="219" w:lineRule="auto"/>
                    <w:rPr>
                      <w:rFonts w:ascii="SimSun" w:hAnsi="SimSun" w:eastAsia="SimSun" w:cs="SimSun"/>
                      <w:sz w:val="20"/>
                      <w:szCs w:val="20"/>
                    </w:rPr>
                  </w:pPr>
                  <w:r>
                    <w:rPr>
                      <w:rFonts w:ascii="SimSun" w:hAnsi="SimSun" w:eastAsia="SimSun" w:cs="SimSun"/>
                      <w:sz w:val="20"/>
                      <w:szCs w:val="20"/>
                      <w:spacing w:val="-2"/>
                    </w:rPr>
                    <w:t>(3) 总结观点：综上所述，材料中</w:t>
                  </w:r>
                </w:p>
              </w:txbxContent>
            </v:textbox>
          </v:shape>
        </w:pict>
      </w:r>
      <w:r/>
    </w:p>
    <w:p>
      <w:pPr>
        <w:spacing w:line="335" w:lineRule="auto"/>
        <w:rPr>
          <w:rFonts w:ascii="Arial"/>
          <w:sz w:val="21"/>
        </w:rPr>
      </w:pPr>
      <w:r/>
    </w:p>
    <w:p>
      <w:pPr>
        <w:ind w:left="30"/>
        <w:spacing w:before="62" w:line="216" w:lineRule="auto"/>
        <w:rPr>
          <w:rFonts w:ascii="SimSun" w:hAnsi="SimSun" w:eastAsia="SimSun" w:cs="SimSun"/>
          <w:sz w:val="19"/>
          <w:szCs w:val="19"/>
        </w:rPr>
      </w:pPr>
      <w:r>
        <w:rPr>
          <w:rFonts w:ascii="SimSun" w:hAnsi="SimSun" w:eastAsia="SimSun" w:cs="SimSun"/>
          <w:sz w:val="19"/>
          <w:szCs w:val="19"/>
          <w:spacing w:val="-3"/>
        </w:rPr>
        <w:t>真题再现：</w:t>
      </w:r>
      <w:r>
        <w:rPr>
          <w:rFonts w:ascii="SimSun" w:hAnsi="SimSun" w:eastAsia="SimSun" w:cs="SimSun"/>
          <w:sz w:val="19"/>
          <w:szCs w:val="19"/>
          <w:color w:val="B02020"/>
          <w:spacing w:val="-3"/>
        </w:rPr>
        <w:t>【2021上】</w:t>
      </w:r>
    </w:p>
    <w:tbl>
      <w:tblPr>
        <w:tblStyle w:val="TableNormal"/>
        <w:tblW w:w="9760" w:type="dxa"/>
        <w:tblInd w:w="15" w:type="dxa"/>
        <w:tblLayout w:type="fixed"/>
        <w:tblBorders>
          <w:left w:val="single" w:color="FF0000" w:sz="4" w:space="0"/>
          <w:bottom w:val="single" w:color="FF0000" w:sz="2" w:space="0"/>
          <w:right w:val="single" w:color="FF0000" w:sz="4" w:space="0"/>
          <w:top w:val="single" w:color="FF0000" w:sz="4" w:space="0"/>
        </w:tblBorders>
      </w:tblPr>
      <w:tblGrid>
        <w:gridCol w:w="9760"/>
      </w:tblGrid>
      <w:tr>
        <w:trPr>
          <w:trHeight w:val="6314" w:hRule="atLeast"/>
        </w:trPr>
        <w:tc>
          <w:tcPr>
            <w:tcW w:w="9760" w:type="dxa"/>
            <w:vAlign w:val="top"/>
          </w:tcPr>
          <w:p>
            <w:pPr>
              <w:pStyle w:val="TableText"/>
              <w:ind w:left="120" w:right="162" w:firstLine="419"/>
              <w:spacing w:before="137" w:line="360" w:lineRule="auto"/>
              <w:jc w:val="both"/>
              <w:rPr>
                <w:sz w:val="20"/>
                <w:szCs w:val="20"/>
              </w:rPr>
            </w:pPr>
            <w:r>
              <w:rPr>
                <w:sz w:val="20"/>
                <w:szCs w:val="20"/>
                <w:spacing w:val="-3"/>
              </w:rPr>
              <w:t>上学期初，我们班转来个学生叫王伟，他沉迷于网络</w:t>
            </w:r>
            <w:r>
              <w:rPr>
                <w:sz w:val="20"/>
                <w:szCs w:val="20"/>
                <w:spacing w:val="-4"/>
              </w:rPr>
              <w:t>游戏，导致学习不认真，对班级活动漠不关心，还常</w:t>
            </w:r>
            <w:r>
              <w:rPr>
                <w:sz w:val="20"/>
                <w:szCs w:val="20"/>
              </w:rPr>
              <w:t xml:space="preserve"> </w:t>
            </w:r>
            <w:r>
              <w:rPr>
                <w:sz w:val="20"/>
                <w:szCs w:val="20"/>
                <w:spacing w:val="-3"/>
              </w:rPr>
              <w:t>常旷课。我对王伟定期家访，在家访中了解到，早在王伟读小学</w:t>
            </w:r>
            <w:r>
              <w:rPr>
                <w:sz w:val="20"/>
                <w:szCs w:val="20"/>
                <w:spacing w:val="-4"/>
              </w:rPr>
              <w:t>的时候，父母为了不让他到处乱跑，便常给他</w:t>
            </w:r>
            <w:r>
              <w:rPr>
                <w:sz w:val="20"/>
                <w:szCs w:val="20"/>
              </w:rPr>
              <w:t xml:space="preserve"> </w:t>
            </w:r>
            <w:r>
              <w:rPr>
                <w:sz w:val="20"/>
                <w:szCs w:val="20"/>
                <w:spacing w:val="-3"/>
              </w:rPr>
              <w:t>零花钱去玩电子游戏，以至于形成了网瘾。鉴于此，我建议王伟的父母多抽些时间来与他交流、沟通，并控制</w:t>
            </w:r>
            <w:r>
              <w:rPr>
                <w:sz w:val="20"/>
                <w:szCs w:val="20"/>
                <w:spacing w:val="9"/>
              </w:rPr>
              <w:t xml:space="preserve"> </w:t>
            </w:r>
            <w:r>
              <w:rPr>
                <w:sz w:val="20"/>
                <w:szCs w:val="20"/>
                <w:spacing w:val="-3"/>
              </w:rPr>
              <w:t>好他的零花钱，尽可能地限制他玩网络游戏。同时，我发动了全班同学利用各种报刊、网络收集资料，并召开</w:t>
            </w:r>
            <w:r>
              <w:rPr>
                <w:sz w:val="20"/>
                <w:szCs w:val="20"/>
                <w:spacing w:val="1"/>
              </w:rPr>
              <w:t xml:space="preserve"> </w:t>
            </w:r>
            <w:r>
              <w:rPr>
                <w:sz w:val="20"/>
                <w:szCs w:val="20"/>
                <w:spacing w:val="-3"/>
              </w:rPr>
              <w:t>了一次题为“网络游戏给我们带来什么”的主题班会。通过激烈辩论，最终同学们得出的结</w:t>
            </w:r>
            <w:r>
              <w:rPr>
                <w:sz w:val="20"/>
                <w:szCs w:val="20"/>
                <w:spacing w:val="-4"/>
              </w:rPr>
              <w:t>论是：中学生玩网</w:t>
            </w:r>
            <w:r>
              <w:rPr>
                <w:sz w:val="20"/>
                <w:szCs w:val="20"/>
              </w:rPr>
              <w:t xml:space="preserve"> </w:t>
            </w:r>
            <w:r>
              <w:rPr>
                <w:sz w:val="20"/>
                <w:szCs w:val="20"/>
                <w:spacing w:val="-2"/>
              </w:rPr>
              <w:t>络游戏的弊远远大于利，我们不能沉迷于网络游戏。</w:t>
            </w:r>
          </w:p>
          <w:p>
            <w:pPr>
              <w:pStyle w:val="TableText"/>
              <w:ind w:left="120" w:right="169" w:firstLine="419"/>
              <w:spacing w:line="360" w:lineRule="auto"/>
              <w:jc w:val="both"/>
              <w:rPr>
                <w:sz w:val="20"/>
                <w:szCs w:val="20"/>
              </w:rPr>
            </w:pPr>
            <w:r>
              <w:rPr>
                <w:sz w:val="20"/>
                <w:szCs w:val="20"/>
                <w:spacing w:val="-3"/>
              </w:rPr>
              <w:t>王伟在班会课后感中写道：“通过主题班会，我才真</w:t>
            </w:r>
            <w:r>
              <w:rPr>
                <w:sz w:val="20"/>
                <w:szCs w:val="20"/>
                <w:spacing w:val="-4"/>
              </w:rPr>
              <w:t>正意识到经常旷课上网是多么愚蠢。过去我对学习一</w:t>
            </w:r>
            <w:r>
              <w:rPr>
                <w:sz w:val="20"/>
                <w:szCs w:val="20"/>
              </w:rPr>
              <w:t xml:space="preserve"> </w:t>
            </w:r>
            <w:r>
              <w:rPr>
                <w:sz w:val="20"/>
                <w:szCs w:val="20"/>
                <w:spacing w:val="-7"/>
              </w:rPr>
              <w:t>直不感兴趣，上课听不懂，整天无所事事，为了消磨时间，我就常常逃课去上网了……“”针对王伟的情况，我</w:t>
            </w:r>
            <w:r>
              <w:rPr>
                <w:sz w:val="20"/>
                <w:szCs w:val="20"/>
              </w:rPr>
              <w:t xml:space="preserve"> </w:t>
            </w:r>
            <w:r>
              <w:rPr>
                <w:sz w:val="20"/>
                <w:szCs w:val="20"/>
                <w:spacing w:val="-3"/>
              </w:rPr>
              <w:t>语重心长地与他谈心。并为他采取了一项措施：他每坚持一天不</w:t>
            </w:r>
            <w:r>
              <w:rPr>
                <w:sz w:val="20"/>
                <w:szCs w:val="20"/>
                <w:spacing w:val="-4"/>
              </w:rPr>
              <w:t>上网，就会有一位同学给他写上一句祝福或鼓</w:t>
            </w:r>
            <w:r>
              <w:rPr>
                <w:sz w:val="20"/>
                <w:szCs w:val="20"/>
              </w:rPr>
              <w:t xml:space="preserve"> </w:t>
            </w:r>
            <w:r>
              <w:rPr>
                <w:sz w:val="20"/>
                <w:szCs w:val="20"/>
                <w:spacing w:val="2"/>
              </w:rPr>
              <w:t>励的话。我们班共有50个同学，有四十九颗火热的心愿意帮助他。</w:t>
            </w:r>
          </w:p>
          <w:p>
            <w:pPr>
              <w:pStyle w:val="TableText"/>
              <w:ind w:left="120" w:right="63" w:firstLine="419"/>
              <w:spacing w:before="3" w:line="357" w:lineRule="auto"/>
              <w:jc w:val="both"/>
              <w:rPr>
                <w:sz w:val="20"/>
                <w:szCs w:val="20"/>
              </w:rPr>
            </w:pPr>
            <w:r>
              <w:rPr>
                <w:sz w:val="20"/>
                <w:szCs w:val="20"/>
                <w:spacing w:val="-1"/>
              </w:rPr>
              <w:t>我希望他不要辜负同学们的期望，王伟爽快地说：“没问题。”此外，为了培养王伟</w:t>
            </w:r>
            <w:r>
              <w:rPr>
                <w:sz w:val="20"/>
                <w:szCs w:val="20"/>
                <w:spacing w:val="-2"/>
              </w:rPr>
              <w:t>对班集体的责任心，</w:t>
            </w:r>
            <w:r>
              <w:rPr>
                <w:sz w:val="20"/>
                <w:szCs w:val="20"/>
              </w:rPr>
              <w:t xml:space="preserve"> </w:t>
            </w:r>
            <w:r>
              <w:rPr>
                <w:sz w:val="20"/>
                <w:szCs w:val="20"/>
                <w:spacing w:val="1"/>
              </w:rPr>
              <w:t>我与班委协商，让他担任学校清洁区卫生评分员，他也非常乐意地接受了。同时，同学们充分发掘王伟的特</w:t>
            </w:r>
            <w:r>
              <w:rPr>
                <w:sz w:val="20"/>
                <w:szCs w:val="20"/>
                <w:spacing w:val="4"/>
              </w:rPr>
              <w:t xml:space="preserve">  </w:t>
            </w:r>
            <w:r>
              <w:rPr>
                <w:sz w:val="20"/>
                <w:szCs w:val="20"/>
                <w:spacing w:val="-3"/>
              </w:rPr>
              <w:t>长，在每次出黑板报时，就把画报头和插图的任务交给他。[西米学府团队]班干部们也非常热心，主动担任王</w:t>
            </w:r>
            <w:r>
              <w:rPr>
                <w:sz w:val="20"/>
                <w:szCs w:val="20"/>
                <w:spacing w:val="3"/>
              </w:rPr>
              <w:t xml:space="preserve">  </w:t>
            </w:r>
            <w:r>
              <w:rPr>
                <w:sz w:val="20"/>
                <w:szCs w:val="20"/>
                <w:spacing w:val="1"/>
              </w:rPr>
              <w:t>伟各科学习的辅导员，常常辅导他做作业。</w:t>
            </w:r>
            <w:r>
              <w:rPr>
                <w:sz w:val="20"/>
                <w:szCs w:val="20"/>
                <w:spacing w:val="-57"/>
              </w:rPr>
              <w:t xml:space="preserve"> </w:t>
            </w:r>
            <w:r>
              <w:rPr>
                <w:sz w:val="20"/>
                <w:szCs w:val="20"/>
                <w:spacing w:val="1"/>
              </w:rPr>
              <w:t>一学期过去了，他不再沉迷于网络游戏，学习成绩比以前</w:t>
            </w:r>
            <w:r>
              <w:rPr>
                <w:sz w:val="20"/>
                <w:szCs w:val="20"/>
              </w:rPr>
              <w:t>明显提 </w:t>
            </w:r>
            <w:r>
              <w:rPr>
                <w:sz w:val="20"/>
                <w:szCs w:val="20"/>
                <w:spacing w:val="-4"/>
              </w:rPr>
              <w:t>高，思想也有了很大进步。</w:t>
            </w:r>
          </w:p>
          <w:p>
            <w:pPr>
              <w:pStyle w:val="TableText"/>
              <w:ind w:left="543"/>
              <w:spacing w:line="218" w:lineRule="auto"/>
              <w:rPr>
                <w:sz w:val="22"/>
                <w:szCs w:val="22"/>
              </w:rPr>
            </w:pPr>
            <w:r>
              <w:rPr>
                <w:sz w:val="22"/>
                <w:szCs w:val="22"/>
                <w:b/>
                <w:bCs/>
                <w:spacing w:val="-6"/>
              </w:rPr>
              <w:t>问：材料中的“我”贯彻了哪些德育原则(8分)?结合材料加以分</w:t>
            </w:r>
            <w:r>
              <w:rPr>
                <w:sz w:val="22"/>
                <w:szCs w:val="22"/>
                <w:b/>
                <w:bCs/>
                <w:spacing w:val="-7"/>
              </w:rPr>
              <w:t>析(10分)。</w:t>
            </w:r>
          </w:p>
        </w:tc>
      </w:tr>
    </w:tbl>
    <w:p>
      <w:pPr>
        <w:spacing w:before="89"/>
        <w:rPr/>
      </w:pPr>
      <w:r/>
    </w:p>
    <w:tbl>
      <w:tblPr>
        <w:tblStyle w:val="TableNormal"/>
        <w:tblW w:w="9760" w:type="dxa"/>
        <w:tblInd w:w="15" w:type="dxa"/>
        <w:tblLayout w:type="fixed"/>
        <w:tblBorders>
          <w:top w:val="single" w:color="FF0000" w:sz="4" w:space="0"/>
          <w:left w:val="single" w:color="FF0000" w:sz="4" w:space="0"/>
          <w:bottom w:val="single" w:color="FF0000" w:sz="4" w:space="0"/>
          <w:right w:val="single" w:color="FF0000" w:sz="4" w:space="0"/>
          <w:insideH w:val="single" w:color="FF0000" w:sz="4" w:space="0"/>
          <w:insideV w:val="single" w:color="FF0000" w:sz="4" w:space="0"/>
        </w:tblBorders>
      </w:tblPr>
      <w:tblGrid>
        <w:gridCol w:w="9760"/>
      </w:tblGrid>
      <w:tr>
        <w:trPr>
          <w:trHeight w:val="434" w:hRule="atLeast"/>
        </w:trPr>
        <w:tc>
          <w:tcPr>
            <w:tcW w:w="9760" w:type="dxa"/>
            <w:vAlign w:val="top"/>
            <w:tcBorders>
              <w:bottom w:val="single" w:color="FF0000" w:sz="8" w:space="0"/>
              <w:top w:val="single" w:color="FF0000" w:sz="2" w:space="0"/>
            </w:tcBorders>
          </w:tcPr>
          <w:p>
            <w:pPr>
              <w:pStyle w:val="TableText"/>
              <w:ind w:left="1980"/>
              <w:spacing w:before="122" w:line="213" w:lineRule="auto"/>
              <w:rPr>
                <w:rFonts w:ascii="SimHei" w:hAnsi="SimHei" w:eastAsia="SimHei" w:cs="SimHei"/>
                <w:sz w:val="20"/>
                <w:szCs w:val="20"/>
              </w:rPr>
            </w:pPr>
            <w:r>
              <w:rPr>
                <w:sz w:val="20"/>
                <w:szCs w:val="20"/>
                <w:color w:val="B02020"/>
                <w:spacing w:val="-1"/>
              </w:rPr>
              <w:t>思路：①看问题，读材料，画重点。</w:t>
            </w:r>
            <w:r>
              <w:rPr>
                <w:rFonts w:ascii="SimHei" w:hAnsi="SimHei" w:eastAsia="SimHei" w:cs="SimHei"/>
                <w:sz w:val="20"/>
                <w:szCs w:val="20"/>
                <w:color w:val="B02020"/>
                <w:spacing w:val="-1"/>
              </w:rPr>
              <w:t>②写论据，抄材料。③总结。</w:t>
            </w:r>
          </w:p>
        </w:tc>
      </w:tr>
      <w:tr>
        <w:trPr>
          <w:trHeight w:val="2625" w:hRule="atLeast"/>
        </w:trPr>
        <w:tc>
          <w:tcPr>
            <w:tcW w:w="9760" w:type="dxa"/>
            <w:vAlign w:val="top"/>
            <w:tcBorders>
              <w:top w:val="single" w:color="FF0000" w:sz="8" w:space="0"/>
              <w:bottom w:val="single" w:color="FF0000" w:sz="2" w:space="0"/>
            </w:tcBorders>
          </w:tcPr>
          <w:p>
            <w:pPr>
              <w:pStyle w:val="TableText"/>
              <w:ind w:left="120" w:right="160" w:firstLine="489"/>
              <w:spacing w:before="99" w:line="316" w:lineRule="auto"/>
              <w:rPr>
                <w:sz w:val="20"/>
                <w:szCs w:val="20"/>
              </w:rPr>
            </w:pPr>
            <w:r>
              <w:rPr>
                <w:sz w:val="20"/>
                <w:szCs w:val="20"/>
              </w:rPr>
              <w:t>(1) </w:t>
            </w:r>
            <w:r>
              <w:rPr>
                <w:shd w:val="clear" w:fill="FFD0D0"/>
                <w:sz w:val="20"/>
                <w:szCs w:val="20"/>
              </w:rPr>
              <w:t>材料中的“我”贯彻了</w:t>
            </w:r>
            <w:r>
              <w:rPr>
                <w:sz w:val="20"/>
                <w:szCs w:val="20"/>
              </w:rPr>
              <w:t>教育影响一致性与连贯性</w:t>
            </w:r>
            <w:r>
              <w:rPr>
                <w:sz w:val="20"/>
                <w:szCs w:val="20"/>
                <w:spacing w:val="-1"/>
              </w:rPr>
              <w:t>原则、因材施教原则、长善救失原则、集体教育和</w:t>
            </w:r>
            <w:r>
              <w:rPr>
                <w:sz w:val="20"/>
                <w:szCs w:val="20"/>
              </w:rPr>
              <w:t xml:space="preserve"> </w:t>
            </w:r>
            <w:r>
              <w:rPr>
                <w:sz w:val="20"/>
                <w:szCs w:val="20"/>
                <w:spacing w:val="-2"/>
              </w:rPr>
              <w:t>个别教育相结合原则、尊重学生与严格要求学生相结合原则。</w:t>
            </w:r>
          </w:p>
          <w:p>
            <w:pPr>
              <w:pStyle w:val="TableText"/>
              <w:ind w:left="120" w:right="167" w:firstLine="489"/>
              <w:spacing w:before="61" w:line="275" w:lineRule="auto"/>
              <w:jc w:val="both"/>
              <w:rPr>
                <w:sz w:val="20"/>
                <w:szCs w:val="20"/>
              </w:rPr>
            </w:pPr>
            <w:r>
              <w:rPr>
                <w:sz w:val="20"/>
                <w:szCs w:val="20"/>
                <w:spacing w:val="-1"/>
              </w:rPr>
              <w:t>(2) </w:t>
            </w:r>
            <w:r>
              <w:rPr>
                <w:shd w:val="clear" w:fill="FFD0D0"/>
                <w:sz w:val="20"/>
                <w:szCs w:val="20"/>
                <w:spacing w:val="-1"/>
              </w:rPr>
              <w:t>①教育影响一致性与连贯性原则</w:t>
            </w:r>
            <w:r>
              <w:rPr>
                <w:sz w:val="20"/>
                <w:szCs w:val="20"/>
                <w:spacing w:val="-1"/>
              </w:rPr>
              <w:t>是指进行德育应当有目的、有计划地把来自各方面对学生的教育影</w:t>
            </w:r>
            <w:r>
              <w:rPr>
                <w:sz w:val="20"/>
                <w:szCs w:val="20"/>
                <w:spacing w:val="14"/>
              </w:rPr>
              <w:t xml:space="preserve"> </w:t>
            </w:r>
            <w:r>
              <w:rPr>
                <w:sz w:val="20"/>
                <w:szCs w:val="20"/>
                <w:spacing w:val="-3"/>
              </w:rPr>
              <w:t>响加以组织、调节、整合，使其互相配合、协调一致、前后连贯地进行。</w:t>
            </w:r>
            <w:r>
              <w:rPr>
                <w:shd w:val="clear" w:fill="B0D0F0"/>
                <w:sz w:val="20"/>
                <w:szCs w:val="20"/>
                <w:spacing w:val="-3"/>
              </w:rPr>
              <w:t>材料中的“我”对</w:t>
            </w:r>
            <w:r>
              <w:rPr>
                <w:sz w:val="20"/>
                <w:szCs w:val="20"/>
                <w:spacing w:val="-3"/>
              </w:rPr>
              <w:t>王伟定期家访，并</w:t>
            </w:r>
            <w:r>
              <w:rPr>
                <w:sz w:val="20"/>
                <w:szCs w:val="20"/>
                <w:spacing w:val="5"/>
              </w:rPr>
              <w:t xml:space="preserve"> </w:t>
            </w:r>
            <w:r>
              <w:rPr>
                <w:sz w:val="20"/>
                <w:szCs w:val="20"/>
                <w:spacing w:val="-1"/>
              </w:rPr>
              <w:t>与他的父母沟通对王伟的教育，体现了教育影响一致</w:t>
            </w:r>
            <w:r>
              <w:rPr>
                <w:sz w:val="20"/>
                <w:szCs w:val="20"/>
                <w:spacing w:val="-2"/>
              </w:rPr>
              <w:t>性与连贯性原则。</w:t>
            </w:r>
          </w:p>
          <w:p>
            <w:pPr>
              <w:ind w:left="509"/>
              <w:spacing w:line="228" w:lineRule="auto"/>
              <w:tabs>
                <w:tab w:val="left" w:pos="2160"/>
              </w:tabs>
              <w:rPr>
                <w:rFonts w:ascii="Arial"/>
                <w:sz w:val="21"/>
              </w:rPr>
            </w:pPr>
            <w:r>
              <w:rPr>
                <w:rFonts w:ascii="Arial" w:hAnsi="Arial" w:eastAsia="Arial" w:cs="Arial"/>
                <w:sz w:val="21"/>
                <w:szCs w:val="21"/>
                <w:u w:val="single" w:color="auto"/>
              </w:rPr>
              <w:tab/>
            </w:r>
          </w:p>
          <w:p>
            <w:pPr>
              <w:pStyle w:val="TableText"/>
              <w:ind w:left="120" w:right="141" w:firstLine="419"/>
              <w:spacing w:line="298" w:lineRule="auto"/>
              <w:rPr>
                <w:sz w:val="20"/>
                <w:szCs w:val="20"/>
              </w:rPr>
            </w:pPr>
            <w:r>
              <w:rPr>
                <w:shd w:val="clear" w:fill="FFD0D0"/>
                <w:sz w:val="20"/>
                <w:szCs w:val="20"/>
                <w:spacing w:val="2"/>
              </w:rPr>
              <w:t>②因材施教原则是</w:t>
            </w:r>
            <w:r>
              <w:rPr>
                <w:sz w:val="20"/>
                <w:szCs w:val="20"/>
                <w:spacing w:val="2"/>
              </w:rPr>
              <w:t>指教育者在德育过程中，根据他</w:t>
            </w:r>
            <w:r>
              <w:rPr>
                <w:sz w:val="20"/>
                <w:szCs w:val="20"/>
                <w:spacing w:val="1"/>
              </w:rPr>
              <w:t>们的年龄特征、个性差异以及思想品德发展的实际状</w:t>
            </w:r>
            <w:r>
              <w:rPr>
                <w:sz w:val="20"/>
                <w:szCs w:val="20"/>
              </w:rPr>
              <w:t xml:space="preserve"> </w:t>
            </w:r>
            <w:r>
              <w:rPr>
                <w:sz w:val="20"/>
                <w:szCs w:val="20"/>
                <w:spacing w:val="-3"/>
              </w:rPr>
              <w:t>况，进行不同的教育，使每个学生的品德都能得到更好的发展。</w:t>
            </w:r>
            <w:r>
              <w:rPr>
                <w:shd w:val="clear" w:fill="B0D0F0"/>
                <w:sz w:val="20"/>
                <w:szCs w:val="20"/>
                <w:spacing w:val="-3"/>
              </w:rPr>
              <w:t>材料中的“我”能</w:t>
            </w:r>
            <w:r>
              <w:rPr>
                <w:sz w:val="20"/>
                <w:szCs w:val="20"/>
                <w:spacing w:val="-3"/>
              </w:rPr>
              <w:t>够针对王伟的情况采取相应</w:t>
            </w:r>
          </w:p>
        </w:tc>
      </w:tr>
    </w:tbl>
    <w:p>
      <w:pPr>
        <w:rPr>
          <w:rFonts w:ascii="Arial"/>
          <w:sz w:val="21"/>
        </w:rPr>
      </w:pPr>
      <w:r/>
    </w:p>
    <w:p>
      <w:pPr>
        <w:sectPr>
          <w:headerReference w:type="default" r:id="rId10"/>
          <w:footerReference w:type="default" r:id="rId170"/>
          <w:pgSz w:w="11910" w:h="16840"/>
          <w:pgMar w:top="802" w:right="1069" w:bottom="733" w:left="1039" w:header="540" w:footer="512" w:gutter="0"/>
        </w:sectPr>
        <w:rPr>
          <w:rFonts w:ascii="Arial" w:hAnsi="Arial" w:eastAsia="Arial" w:cs="Arial"/>
          <w:sz w:val="21"/>
          <w:szCs w:val="21"/>
        </w:rPr>
      </w:pPr>
    </w:p>
    <w:p>
      <w:pPr>
        <w:spacing w:line="224" w:lineRule="exact"/>
        <w:rPr/>
      </w:pPr>
      <w:r/>
    </w:p>
    <w:tbl>
      <w:tblPr>
        <w:tblStyle w:val="TableNormal"/>
        <w:tblW w:w="9750" w:type="dxa"/>
        <w:tblInd w:w="15" w:type="dxa"/>
        <w:tblLayout w:type="fixed"/>
        <w:tblBorders>
          <w:left w:val="single" w:color="FF0000" w:sz="4" w:space="0"/>
          <w:bottom w:val="single" w:color="FF0000" w:sz="8" w:space="0"/>
          <w:right w:val="single" w:color="FF0000" w:sz="4" w:space="0"/>
          <w:top w:val="single" w:color="FF0000" w:sz="8" w:space="0"/>
        </w:tblBorders>
      </w:tblPr>
      <w:tblGrid>
        <w:gridCol w:w="9750"/>
      </w:tblGrid>
      <w:tr>
        <w:trPr>
          <w:trHeight w:val="3779" w:hRule="atLeast"/>
        </w:trPr>
        <w:tc>
          <w:tcPr>
            <w:tcW w:w="9750" w:type="dxa"/>
            <w:vAlign w:val="top"/>
          </w:tcPr>
          <w:p>
            <w:pPr>
              <w:pStyle w:val="TableText"/>
              <w:ind w:left="120" w:right="162"/>
              <w:spacing w:before="98" w:line="345" w:lineRule="auto"/>
              <w:rPr>
                <w:sz w:val="20"/>
                <w:szCs w:val="20"/>
              </w:rPr>
            </w:pPr>
            <w:r>
              <w:rPr>
                <w:sz w:val="20"/>
                <w:szCs w:val="20"/>
                <w:spacing w:val="-3"/>
              </w:rPr>
              <w:t>的家访、开展主题班会、群体帮助、担任评分员等措施，帮助王伟摆脱网瘾，学习成绩和思想也取得了较大进</w:t>
            </w:r>
            <w:r>
              <w:rPr>
                <w:sz w:val="20"/>
                <w:szCs w:val="20"/>
              </w:rPr>
              <w:t xml:space="preserve"> </w:t>
            </w:r>
            <w:r>
              <w:rPr>
                <w:sz w:val="20"/>
                <w:szCs w:val="20"/>
                <w:spacing w:val="-3"/>
              </w:rPr>
              <w:t>步，体现了因材施教原则。</w:t>
            </w:r>
          </w:p>
          <w:p>
            <w:pPr>
              <w:pStyle w:val="TableText"/>
              <w:ind w:left="86" w:right="139" w:firstLine="433"/>
              <w:spacing w:before="2" w:line="311" w:lineRule="auto"/>
              <w:tabs>
                <w:tab w:val="left" w:pos="178"/>
              </w:tabs>
              <w:rPr>
                <w:sz w:val="20"/>
                <w:szCs w:val="20"/>
              </w:rPr>
            </w:pPr>
            <w:r>
              <w:rPr>
                <w:shd w:val="clear" w:fill="FFD0D0"/>
                <w:sz w:val="20"/>
                <w:szCs w:val="20"/>
                <w:spacing w:val="-3"/>
              </w:rPr>
              <w:t>③长善救失原则又称</w:t>
            </w:r>
            <w:r>
              <w:rPr>
                <w:sz w:val="20"/>
                <w:szCs w:val="20"/>
                <w:spacing w:val="-3"/>
              </w:rPr>
              <w:t>：依靠积极因素、克服消极因素的原则；是指德育工作中，教育者要善于依靠、发扬</w:t>
            </w:r>
            <w:r>
              <w:rPr>
                <w:sz w:val="20"/>
                <w:szCs w:val="20"/>
                <w:spacing w:val="17"/>
              </w:rPr>
              <w:t xml:space="preserve"> </w:t>
            </w:r>
            <w:r>
              <w:rPr>
                <w:sz w:val="20"/>
                <w:szCs w:val="20"/>
                <w:spacing w:val="-2"/>
              </w:rPr>
              <w:t>学生自身的积极因素，调动学生自我教育的积极性，克服消极因素，实现品德发展内部矛盾的转</w:t>
            </w:r>
            <w:r>
              <w:rPr>
                <w:sz w:val="20"/>
                <w:szCs w:val="20"/>
                <w:spacing w:val="-3"/>
              </w:rPr>
              <w:t>化。</w:t>
            </w:r>
            <w:r>
              <w:rPr>
                <w:shd w:val="clear" w:fill="B0D0F0"/>
                <w:sz w:val="20"/>
                <w:szCs w:val="20"/>
                <w:spacing w:val="-3"/>
              </w:rPr>
              <w:t>材料中的</w:t>
            </w:r>
            <w:r>
              <w:rPr>
                <w:sz w:val="20"/>
                <w:szCs w:val="20"/>
              </w:rPr>
              <w:t xml:space="preserve"> </w:t>
            </w:r>
            <w:r>
              <w:rPr>
                <w:shd w:val="clear" w:fill="B0D0F0"/>
                <w:sz w:val="20"/>
                <w:szCs w:val="20"/>
              </w:rPr>
              <w:tab/>
            </w:r>
            <w:r>
              <w:rPr>
                <w:shd w:val="clear" w:fill="B0D0F0"/>
                <w:sz w:val="20"/>
                <w:szCs w:val="20"/>
                <w:spacing w:val="-6"/>
              </w:rPr>
              <w:t>“</w:t>
            </w:r>
            <w:r>
              <w:rPr>
                <w:shd w:val="clear" w:fill="B0D0F0"/>
                <w:sz w:val="20"/>
                <w:szCs w:val="20"/>
                <w:spacing w:val="-68"/>
              </w:rPr>
              <w:t xml:space="preserve"> </w:t>
            </w:r>
            <w:r>
              <w:rPr>
                <w:shd w:val="clear" w:fill="B0D0F0"/>
                <w:sz w:val="20"/>
                <w:szCs w:val="20"/>
                <w:spacing w:val="-6"/>
              </w:rPr>
              <w:t>我</w:t>
            </w:r>
            <w:r>
              <w:rPr>
                <w:shd w:val="clear" w:fill="B0D0F0"/>
                <w:sz w:val="20"/>
                <w:szCs w:val="20"/>
                <w:spacing w:val="-23"/>
              </w:rPr>
              <w:t xml:space="preserve"> </w:t>
            </w:r>
            <w:r>
              <w:rPr>
                <w:shd w:val="clear" w:fill="B0D0F0"/>
                <w:sz w:val="20"/>
                <w:szCs w:val="20"/>
                <w:spacing w:val="-6"/>
              </w:rPr>
              <w:t>”能</w:t>
            </w:r>
            <w:r>
              <w:rPr>
                <w:sz w:val="20"/>
                <w:szCs w:val="20"/>
                <w:spacing w:val="-6"/>
              </w:rPr>
              <w:t>够一分为二地看待学生，发现王伟的特长，调动他自我教育的积极性，体</w:t>
            </w:r>
            <w:r>
              <w:rPr>
                <w:sz w:val="20"/>
                <w:szCs w:val="20"/>
                <w:spacing w:val="-7"/>
              </w:rPr>
              <w:t>现了依靠积极因素、克服消</w:t>
            </w:r>
            <w:r>
              <w:rPr>
                <w:sz w:val="20"/>
                <w:szCs w:val="20"/>
              </w:rPr>
              <w:t xml:space="preserve"> </w:t>
            </w:r>
            <w:r>
              <w:rPr>
                <w:sz w:val="20"/>
                <w:szCs w:val="20"/>
                <w:spacing w:val="-1"/>
              </w:rPr>
              <w:t>极因素的原则。</w:t>
            </w:r>
          </w:p>
          <w:p>
            <w:pPr>
              <w:pStyle w:val="TableText"/>
              <w:ind w:left="120" w:right="160" w:firstLine="399"/>
              <w:spacing w:before="181" w:line="298" w:lineRule="auto"/>
              <w:rPr>
                <w:sz w:val="20"/>
                <w:szCs w:val="20"/>
              </w:rPr>
            </w:pPr>
            <w:r>
              <w:rPr>
                <w:shd w:val="clear" w:fill="FFD0D0"/>
                <w:sz w:val="20"/>
                <w:szCs w:val="20"/>
                <w:spacing w:val="1"/>
              </w:rPr>
              <w:t>④集体教育与个别教育相结合。[</w:t>
            </w:r>
            <w:r>
              <w:rPr>
                <w:sz w:val="20"/>
                <w:szCs w:val="20"/>
                <w:spacing w:val="1"/>
              </w:rPr>
              <w:t>西米学府团队]该原则指在德育过程中教师既要通过集体的力量教育个</w:t>
            </w:r>
            <w:r>
              <w:rPr>
                <w:sz w:val="20"/>
                <w:szCs w:val="20"/>
                <w:spacing w:val="11"/>
              </w:rPr>
              <w:t xml:space="preserve"> </w:t>
            </w:r>
            <w:r>
              <w:rPr>
                <w:sz w:val="20"/>
                <w:szCs w:val="20"/>
                <w:spacing w:val="-3"/>
              </w:rPr>
              <w:t>别学生又要通过对个别学生的教育影响集体。</w:t>
            </w:r>
            <w:r>
              <w:rPr>
                <w:shd w:val="clear" w:fill="B0D0F0"/>
                <w:sz w:val="20"/>
                <w:szCs w:val="20"/>
                <w:spacing w:val="-3"/>
              </w:rPr>
              <w:t>材料中“我”发</w:t>
            </w:r>
            <w:r>
              <w:rPr>
                <w:sz w:val="20"/>
                <w:szCs w:val="20"/>
                <w:spacing w:val="-3"/>
              </w:rPr>
              <w:t>动全班同学收集资料，召开主题班会，进行辩论</w:t>
            </w:r>
            <w:r>
              <w:rPr>
                <w:sz w:val="20"/>
                <w:szCs w:val="20"/>
                <w:spacing w:val="2"/>
              </w:rPr>
              <w:t xml:space="preserve"> </w:t>
            </w:r>
            <w:r>
              <w:rPr>
                <w:sz w:val="20"/>
                <w:szCs w:val="20"/>
                <w:spacing w:val="-1"/>
              </w:rPr>
              <w:t>号召全班同学帮助鼓励使得王伟感受到了集体的温暖并下决心进行转变体现了这一原则。</w:t>
            </w:r>
          </w:p>
          <w:p>
            <w:pPr>
              <w:pStyle w:val="TableText"/>
              <w:ind w:left="519"/>
              <w:spacing w:before="151" w:line="219" w:lineRule="auto"/>
              <w:rPr>
                <w:sz w:val="20"/>
                <w:szCs w:val="20"/>
              </w:rPr>
            </w:pPr>
            <w:r>
              <w:rPr>
                <w:shd w:val="clear" w:fill="FFD0D0"/>
                <w:sz w:val="20"/>
                <w:szCs w:val="20"/>
              </w:rPr>
              <w:t>综上所述，材</w:t>
            </w:r>
            <w:r>
              <w:rPr>
                <w:sz w:val="20"/>
                <w:szCs w:val="20"/>
              </w:rPr>
              <w:t>料中的“我”能够贯彻德育原则，帮助学生取得进步，值得我们学习。</w:t>
            </w:r>
          </w:p>
        </w:tc>
      </w:tr>
    </w:tbl>
    <w:p>
      <w:pPr>
        <w:spacing w:before="123"/>
        <w:rPr/>
      </w:pPr>
      <w:r/>
    </w:p>
    <w:tbl>
      <w:tblPr>
        <w:tblStyle w:val="TableNormal"/>
        <w:tblW w:w="9790" w:type="dxa"/>
        <w:tblInd w:w="4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9790"/>
      </w:tblGrid>
      <w:tr>
        <w:trPr>
          <w:trHeight w:val="422" w:hRule="atLeast"/>
        </w:trPr>
        <w:tc>
          <w:tcPr>
            <w:tcW w:w="9790" w:type="dxa"/>
            <w:vAlign w:val="top"/>
          </w:tcPr>
          <w:p>
            <w:pPr>
              <w:pStyle w:val="TableText"/>
              <w:ind w:left="3388"/>
              <w:spacing w:before="90" w:line="219" w:lineRule="auto"/>
              <w:rPr>
                <w:sz w:val="25"/>
                <w:szCs w:val="25"/>
              </w:rPr>
            </w:pPr>
            <w:r>
              <w:rPr>
                <w:sz w:val="25"/>
                <w:szCs w:val="25"/>
                <w:b/>
                <w:bCs/>
                <w:color w:val="B02020"/>
                <w:spacing w:val="-3"/>
              </w:rPr>
              <w:t>公众号西米学府团队小提醒</w:t>
            </w:r>
          </w:p>
        </w:tc>
      </w:tr>
      <w:tr>
        <w:trPr>
          <w:trHeight w:val="838" w:hRule="atLeast"/>
        </w:trPr>
        <w:tc>
          <w:tcPr>
            <w:tcW w:w="9790" w:type="dxa"/>
            <w:vAlign w:val="top"/>
          </w:tcPr>
          <w:p>
            <w:pPr>
              <w:pStyle w:val="TableText"/>
              <w:ind w:left="126" w:right="103" w:hanging="39"/>
              <w:spacing w:before="106" w:line="333" w:lineRule="auto"/>
              <w:rPr>
                <w:sz w:val="20"/>
                <w:szCs w:val="20"/>
              </w:rPr>
            </w:pPr>
            <w:r>
              <w:rPr>
                <w:sz w:val="20"/>
                <w:szCs w:val="20"/>
                <w:b/>
                <w:bCs/>
                <w:spacing w:val="-2"/>
              </w:rPr>
              <w:t>知识输入以后检测自己最快最好的方式就是立马知识输出。针对简答</w:t>
            </w:r>
            <w:r>
              <w:rPr>
                <w:sz w:val="20"/>
                <w:szCs w:val="20"/>
                <w:b/>
                <w:bCs/>
                <w:spacing w:val="-3"/>
              </w:rPr>
              <w:t>题，给大家准备了相关练习题进行巩固学</w:t>
            </w:r>
            <w:r>
              <w:rPr>
                <w:sz w:val="20"/>
                <w:szCs w:val="20"/>
              </w:rPr>
              <w:t xml:space="preserve">  </w:t>
            </w:r>
            <w:r>
              <w:rPr>
                <w:sz w:val="20"/>
                <w:szCs w:val="20"/>
                <w:b/>
                <w:bCs/>
                <w:spacing w:val="-2"/>
              </w:rPr>
              <w:t>习，关注公众号【西米学府团队】回复关键词【</w:t>
            </w:r>
            <w:r>
              <w:rPr>
                <w:sz w:val="20"/>
                <w:szCs w:val="20"/>
                <w:b/>
                <w:bCs/>
                <w:spacing w:val="-3"/>
              </w:rPr>
              <w:t>材料分析】即可领取。</w:t>
            </w:r>
          </w:p>
        </w:tc>
      </w:tr>
    </w:tbl>
    <w:p>
      <w:pPr>
        <w:ind w:left="2085"/>
        <w:spacing w:before="311" w:line="225" w:lineRule="auto"/>
        <w:rPr>
          <w:rFonts w:ascii="KaiTi" w:hAnsi="KaiTi" w:eastAsia="KaiTi" w:cs="KaiTi"/>
          <w:sz w:val="40"/>
          <w:szCs w:val="40"/>
        </w:rPr>
      </w:pPr>
      <w:r>
        <w:rPr>
          <w:rFonts w:ascii="KaiTi" w:hAnsi="KaiTi" w:eastAsia="KaiTi" w:cs="KaiTi"/>
          <w:sz w:val="40"/>
          <w:szCs w:val="40"/>
          <w:b/>
          <w:bCs/>
          <w:spacing w:val="3"/>
        </w:rPr>
        <w:t>材料分析题—</w:t>
      </w:r>
      <w:r>
        <w:rPr>
          <w:rFonts w:ascii="KaiTi" w:hAnsi="KaiTi" w:eastAsia="KaiTi" w:cs="KaiTi"/>
          <w:sz w:val="40"/>
          <w:szCs w:val="40"/>
          <w:b/>
          <w:bCs/>
          <w:color w:val="B02020"/>
          <w:spacing w:val="3"/>
        </w:rPr>
        <w:t>历年真题考点汇总</w:t>
      </w:r>
    </w:p>
    <w:p>
      <w:pPr>
        <w:spacing w:line="176" w:lineRule="exact"/>
        <w:rPr/>
      </w:pPr>
      <w:r/>
    </w:p>
    <w:tbl>
      <w:tblPr>
        <w:tblStyle w:val="TableNormal"/>
        <w:tblW w:w="9770" w:type="dxa"/>
        <w:tblInd w:w="5" w:type="dxa"/>
        <w:tblLayout w:type="fixed"/>
        <w:tblBorders>
          <w:left w:val="single" w:color="FF0000" w:sz="4" w:space="0"/>
          <w:bottom w:val="single" w:color="FF0000" w:sz="2" w:space="0"/>
          <w:right w:val="single" w:color="FF0000" w:sz="4" w:space="0"/>
          <w:top w:val="single" w:color="FF0000" w:sz="2" w:space="0"/>
        </w:tblBorders>
      </w:tblPr>
      <w:tblGrid>
        <w:gridCol w:w="9770"/>
      </w:tblGrid>
      <w:tr>
        <w:trPr>
          <w:trHeight w:val="8110" w:hRule="atLeast"/>
        </w:trPr>
        <w:tc>
          <w:tcPr>
            <w:tcW w:w="9770" w:type="dxa"/>
            <w:vAlign w:val="top"/>
          </w:tcPr>
          <w:p>
            <w:pPr>
              <w:pStyle w:val="TableText"/>
              <w:ind w:left="129" w:right="169" w:hanging="40"/>
              <w:spacing w:before="123" w:line="307" w:lineRule="auto"/>
              <w:rPr>
                <w:sz w:val="20"/>
                <w:szCs w:val="20"/>
              </w:rPr>
            </w:pPr>
            <w:r>
              <w:rPr>
                <w:sz w:val="20"/>
                <w:szCs w:val="20"/>
                <w:color w:val="B02020"/>
                <w:spacing w:val="1"/>
              </w:rPr>
              <w:t>【2025下】请依据德育原则，</w:t>
            </w:r>
            <w:r>
              <w:rPr>
                <w:sz w:val="20"/>
                <w:szCs w:val="20"/>
                <w:color w:val="B02020"/>
                <w:spacing w:val="-30"/>
              </w:rPr>
              <w:t xml:space="preserve"> </w:t>
            </w:r>
            <w:r>
              <w:rPr>
                <w:sz w:val="20"/>
                <w:szCs w:val="20"/>
                <w:color w:val="B02020"/>
                <w:spacing w:val="1"/>
              </w:rPr>
              <w:t>谈谈你对“无奈六人组”的教育</w:t>
            </w:r>
            <w:r>
              <w:rPr>
                <w:sz w:val="20"/>
                <w:szCs w:val="20"/>
                <w:color w:val="B02020"/>
              </w:rPr>
              <w:t>建议。注意有哪些品质，分析案例中李力的注 </w:t>
            </w:r>
            <w:r>
              <w:rPr>
                <w:sz w:val="20"/>
                <w:szCs w:val="20"/>
                <w:color w:val="B02020"/>
              </w:rPr>
              <w:t>意品质存在的主要问题；作为教师，请对李</w:t>
            </w:r>
            <w:r>
              <w:rPr>
                <w:sz w:val="20"/>
                <w:szCs w:val="20"/>
                <w:color w:val="B02020"/>
                <w:spacing w:val="-1"/>
              </w:rPr>
              <w:t>力的注意品质提出建议。</w:t>
            </w:r>
          </w:p>
          <w:p>
            <w:pPr>
              <w:pStyle w:val="TableText"/>
              <w:ind w:left="89"/>
              <w:spacing w:before="5" w:line="219" w:lineRule="auto"/>
              <w:rPr>
                <w:sz w:val="20"/>
                <w:szCs w:val="20"/>
              </w:rPr>
            </w:pPr>
            <w:r>
              <w:rPr>
                <w:sz w:val="20"/>
                <w:szCs w:val="20"/>
                <w:spacing w:val="2"/>
              </w:rPr>
              <w:t>【2025上】德育原则；行为主义学习理论。</w:t>
            </w:r>
          </w:p>
          <w:p>
            <w:pPr>
              <w:pStyle w:val="TableText"/>
              <w:ind w:left="129" w:right="199" w:hanging="40"/>
              <w:spacing w:before="120" w:line="316" w:lineRule="auto"/>
              <w:rPr>
                <w:sz w:val="20"/>
                <w:szCs w:val="20"/>
              </w:rPr>
            </w:pPr>
            <w:r>
              <w:rPr>
                <w:sz w:val="20"/>
                <w:szCs w:val="20"/>
                <w:spacing w:val="2"/>
              </w:rPr>
              <w:t>【2024下】教学方法；结合皮亚杰的认知</w:t>
            </w:r>
            <w:r>
              <w:rPr>
                <w:sz w:val="20"/>
                <w:szCs w:val="20"/>
                <w:spacing w:val="1"/>
              </w:rPr>
              <w:t>发展理论，简述同化和顺应的主要内容，结合上述原理分析王老师</w:t>
            </w:r>
            <w:r>
              <w:rPr>
                <w:sz w:val="20"/>
                <w:szCs w:val="20"/>
              </w:rPr>
              <w:t xml:space="preserve"> </w:t>
            </w:r>
            <w:r>
              <w:rPr>
                <w:sz w:val="20"/>
                <w:szCs w:val="20"/>
              </w:rPr>
              <w:t>的教学活动。[公众号西米学府团队]</w:t>
            </w:r>
          </w:p>
          <w:p>
            <w:pPr>
              <w:pStyle w:val="TableText"/>
              <w:ind w:left="89" w:right="319"/>
              <w:spacing w:before="25" w:line="314" w:lineRule="auto"/>
              <w:rPr>
                <w:sz w:val="20"/>
                <w:szCs w:val="20"/>
              </w:rPr>
            </w:pPr>
            <w:r>
              <w:rPr>
                <w:sz w:val="20"/>
                <w:szCs w:val="20"/>
                <w:spacing w:val="-1"/>
              </w:rPr>
              <w:t>【2024上】马克思主义关于影响人的发展因素理论；“先行组织者”的含义，先行组织者在教学中的作</w:t>
            </w:r>
            <w:r>
              <w:rPr>
                <w:sz w:val="20"/>
                <w:szCs w:val="20"/>
                <w:spacing w:val="-2"/>
              </w:rPr>
              <w:t>用。</w:t>
            </w:r>
            <w:r>
              <w:rPr>
                <w:sz w:val="20"/>
                <w:szCs w:val="20"/>
              </w:rPr>
              <w:t xml:space="preserve"> </w:t>
            </w:r>
            <w:r>
              <w:rPr>
                <w:sz w:val="20"/>
                <w:szCs w:val="20"/>
                <w:spacing w:val="1"/>
              </w:rPr>
              <w:t>【2023下】德育原则、贯彻该原则的基本要求；学生性格形成的影响因素，老师对性</w:t>
            </w:r>
            <w:r>
              <w:rPr>
                <w:sz w:val="20"/>
                <w:szCs w:val="20"/>
              </w:rPr>
              <w:t>格培养的建议。</w:t>
            </w:r>
          </w:p>
          <w:p>
            <w:pPr>
              <w:pStyle w:val="TableText"/>
              <w:ind w:left="89"/>
              <w:spacing w:line="218" w:lineRule="auto"/>
              <w:rPr>
                <w:sz w:val="20"/>
                <w:szCs w:val="20"/>
              </w:rPr>
            </w:pPr>
            <w:r>
              <w:rPr>
                <w:sz w:val="20"/>
                <w:szCs w:val="20"/>
                <w:spacing w:val="1"/>
              </w:rPr>
              <w:t>【2023上】教学原则、贯彻该原则的基本要求；行为主义，培养学生良好行为的启示。</w:t>
            </w:r>
          </w:p>
          <w:p>
            <w:pPr>
              <w:pStyle w:val="TableText"/>
              <w:ind w:left="89"/>
              <w:spacing w:before="103" w:line="219" w:lineRule="auto"/>
              <w:rPr>
                <w:sz w:val="20"/>
                <w:szCs w:val="20"/>
              </w:rPr>
            </w:pPr>
            <w:r>
              <w:rPr>
                <w:sz w:val="20"/>
                <w:szCs w:val="20"/>
                <w:spacing w:val="2"/>
              </w:rPr>
              <w:t>【2022下】德育原则、基本要求；动机归因理论</w:t>
            </w:r>
          </w:p>
          <w:p>
            <w:pPr>
              <w:pStyle w:val="TableText"/>
              <w:ind w:left="89"/>
              <w:spacing w:before="103" w:line="219" w:lineRule="auto"/>
              <w:rPr>
                <w:sz w:val="20"/>
                <w:szCs w:val="20"/>
              </w:rPr>
            </w:pPr>
            <w:r>
              <w:rPr>
                <w:sz w:val="20"/>
                <w:szCs w:val="20"/>
                <w:spacing w:val="2"/>
              </w:rPr>
              <w:t>【2022上】德育原则、基本要求；维果斯基理论</w:t>
            </w:r>
          </w:p>
          <w:p>
            <w:pPr>
              <w:pStyle w:val="TableText"/>
              <w:ind w:left="89"/>
              <w:spacing w:before="104" w:line="219" w:lineRule="auto"/>
              <w:rPr>
                <w:sz w:val="20"/>
                <w:szCs w:val="20"/>
              </w:rPr>
            </w:pPr>
            <w:r>
              <w:rPr>
                <w:sz w:val="20"/>
                <w:szCs w:val="20"/>
                <w:spacing w:val="3"/>
              </w:rPr>
              <w:t>【2021下】德育方法、含义与要求；迁移理论</w:t>
            </w:r>
          </w:p>
          <w:p>
            <w:pPr>
              <w:pStyle w:val="TableText"/>
              <w:ind w:left="89"/>
              <w:spacing w:before="101" w:line="219" w:lineRule="auto"/>
              <w:rPr>
                <w:sz w:val="20"/>
                <w:szCs w:val="20"/>
              </w:rPr>
            </w:pPr>
            <w:r>
              <w:rPr>
                <w:sz w:val="20"/>
                <w:szCs w:val="20"/>
                <w:spacing w:val="2"/>
              </w:rPr>
              <w:t>【2021上】德育原则、基本要求；教师期望</w:t>
            </w:r>
          </w:p>
          <w:p>
            <w:pPr>
              <w:pStyle w:val="TableText"/>
              <w:ind w:left="89"/>
              <w:spacing w:before="103" w:line="219" w:lineRule="auto"/>
              <w:rPr>
                <w:sz w:val="20"/>
                <w:szCs w:val="20"/>
              </w:rPr>
            </w:pPr>
            <w:r>
              <w:rPr>
                <w:sz w:val="20"/>
                <w:szCs w:val="20"/>
                <w:spacing w:val="3"/>
              </w:rPr>
              <w:t>【2020下】教学原则、基本要求；自我效能感</w:t>
            </w:r>
          </w:p>
          <w:p>
            <w:pPr>
              <w:pStyle w:val="TableText"/>
              <w:ind w:left="89" w:right="4812"/>
              <w:spacing w:before="104" w:line="316" w:lineRule="auto"/>
              <w:rPr>
                <w:sz w:val="20"/>
                <w:szCs w:val="20"/>
              </w:rPr>
            </w:pPr>
            <w:r>
              <w:rPr>
                <w:sz w:val="20"/>
                <w:szCs w:val="20"/>
                <w:spacing w:val="2"/>
              </w:rPr>
              <w:t>【2019下】德育原则、基本要求；有效组织复习的方法</w:t>
            </w:r>
            <w:r>
              <w:rPr>
                <w:sz w:val="20"/>
                <w:szCs w:val="20"/>
                <w:spacing w:val="4"/>
              </w:rPr>
              <w:t xml:space="preserve"> </w:t>
            </w:r>
            <w:r>
              <w:rPr>
                <w:sz w:val="20"/>
                <w:szCs w:val="20"/>
                <w:spacing w:val="2"/>
              </w:rPr>
              <w:t>【2019上】德育原则、德育方法；情绪发展的特点</w:t>
            </w:r>
          </w:p>
          <w:p>
            <w:pPr>
              <w:pStyle w:val="TableText"/>
              <w:ind w:left="89"/>
              <w:spacing w:before="85" w:line="219" w:lineRule="auto"/>
              <w:rPr>
                <w:sz w:val="20"/>
                <w:szCs w:val="20"/>
              </w:rPr>
            </w:pPr>
            <w:r>
              <w:rPr>
                <w:sz w:val="20"/>
                <w:szCs w:val="20"/>
                <w:spacing w:val="2"/>
              </w:rPr>
              <w:t>【2018下】班主任培养班集体的方法；中学生异性交往的特点</w:t>
            </w:r>
          </w:p>
          <w:p>
            <w:pPr>
              <w:pStyle w:val="TableText"/>
              <w:ind w:left="89"/>
              <w:spacing w:before="112" w:line="219" w:lineRule="auto"/>
              <w:rPr>
                <w:sz w:val="20"/>
                <w:szCs w:val="20"/>
              </w:rPr>
            </w:pPr>
            <w:r>
              <w:rPr>
                <w:sz w:val="20"/>
                <w:szCs w:val="20"/>
                <w:spacing w:val="2"/>
              </w:rPr>
              <w:t>【2018上】德育原则、基本要求；中学生情绪发展的特点、学</w:t>
            </w:r>
            <w:r>
              <w:rPr>
                <w:sz w:val="20"/>
                <w:szCs w:val="20"/>
                <w:spacing w:val="1"/>
              </w:rPr>
              <w:t>生良好情绪的培养方法</w:t>
            </w:r>
          </w:p>
          <w:p>
            <w:pPr>
              <w:pStyle w:val="TableText"/>
              <w:ind w:left="89"/>
              <w:spacing w:before="112" w:line="219" w:lineRule="auto"/>
              <w:rPr>
                <w:sz w:val="20"/>
                <w:szCs w:val="20"/>
              </w:rPr>
            </w:pPr>
            <w:r>
              <w:rPr>
                <w:sz w:val="20"/>
                <w:szCs w:val="20"/>
                <w:spacing w:val="2"/>
              </w:rPr>
              <w:t>【2017下】义务教育的均衡发展；贾德水下击靶实验</w:t>
            </w:r>
          </w:p>
          <w:p>
            <w:pPr>
              <w:pStyle w:val="TableText"/>
              <w:ind w:left="89"/>
              <w:spacing w:before="113" w:line="219" w:lineRule="auto"/>
              <w:rPr>
                <w:sz w:val="20"/>
                <w:szCs w:val="20"/>
              </w:rPr>
            </w:pPr>
            <w:r>
              <w:rPr>
                <w:sz w:val="20"/>
                <w:szCs w:val="20"/>
                <w:spacing w:val="2"/>
              </w:rPr>
              <w:t>【2017上】德育原则、基本要求；认知风格的类型</w:t>
            </w:r>
          </w:p>
          <w:p>
            <w:pPr>
              <w:pStyle w:val="TableText"/>
              <w:ind w:left="89"/>
              <w:spacing w:before="124" w:line="219" w:lineRule="auto"/>
              <w:rPr>
                <w:sz w:val="20"/>
                <w:szCs w:val="20"/>
              </w:rPr>
            </w:pPr>
            <w:r>
              <w:rPr>
                <w:sz w:val="20"/>
                <w:szCs w:val="20"/>
                <w:spacing w:val="2"/>
              </w:rPr>
              <w:t>【2016下】教学原则、教师成长的途径</w:t>
            </w:r>
            <w:r>
              <w:rPr>
                <w:sz w:val="20"/>
                <w:szCs w:val="20"/>
                <w:spacing w:val="1"/>
              </w:rPr>
              <w:t>；中学生常见的心理问题、心理辅导的主要方法</w:t>
            </w:r>
          </w:p>
          <w:p>
            <w:pPr>
              <w:pStyle w:val="TableText"/>
              <w:ind w:left="89"/>
              <w:spacing w:before="102" w:line="219" w:lineRule="auto"/>
              <w:rPr>
                <w:sz w:val="20"/>
                <w:szCs w:val="20"/>
              </w:rPr>
            </w:pPr>
            <w:r>
              <w:rPr>
                <w:sz w:val="20"/>
                <w:szCs w:val="20"/>
                <w:spacing w:val="2"/>
              </w:rPr>
              <w:t>【2016上】教学方法、教学原则；意志行动的动机冲突</w:t>
            </w:r>
          </w:p>
          <w:p>
            <w:pPr>
              <w:pStyle w:val="TableText"/>
              <w:ind w:left="89" w:right="1209"/>
              <w:spacing w:before="113" w:line="299" w:lineRule="auto"/>
              <w:rPr>
                <w:sz w:val="20"/>
                <w:szCs w:val="20"/>
              </w:rPr>
            </w:pPr>
            <w:r>
              <w:rPr>
                <w:sz w:val="20"/>
                <w:szCs w:val="20"/>
                <w:spacing w:val="1"/>
              </w:rPr>
              <w:t>【2015下】德育原则、基本要求；学习动机与学习效率的关系、学习动机的培养、成败归因理论</w:t>
            </w:r>
            <w:r>
              <w:rPr>
                <w:sz w:val="20"/>
                <w:szCs w:val="20"/>
                <w:spacing w:val="15"/>
              </w:rPr>
              <w:t xml:space="preserve"> </w:t>
            </w:r>
            <w:r>
              <w:rPr>
                <w:sz w:val="20"/>
                <w:szCs w:val="20"/>
                <w:spacing w:val="2"/>
              </w:rPr>
              <w:t>【2015上】德育原则、德育方法；问题解决的影响因素</w:t>
            </w:r>
          </w:p>
        </w:tc>
      </w:tr>
    </w:tbl>
    <w:p>
      <w:pPr>
        <w:rPr>
          <w:rFonts w:ascii="Arial"/>
          <w:sz w:val="21"/>
        </w:rPr>
      </w:pPr>
      <w:r/>
    </w:p>
    <w:sectPr>
      <w:headerReference w:type="default" r:id="rId173"/>
      <w:footerReference w:type="default" r:id="rId174"/>
      <w:pgSz w:w="11910" w:h="16840"/>
      <w:pgMar w:top="805" w:right="1024" w:bottom="734" w:left="1049" w:header="528" w:footer="512"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LiSu">
    <w:panose1 w:val="02010509060101010101"/>
    <w:charset w:val="86"/>
    <w:family w:val="auto"/>
    <w:pitch w:val="default"/>
    <w:sig w:usb0="00000001" w:usb1="080E0000" w:usb2="00000000" w:usb3="00000000" w:csb0="00040000" w:csb1="00000000"/>
  </w:font>
  <w:font w:name="FangSong">
    <w:panose1 w:val="02010609060101010101"/>
    <w:charset w:val="86"/>
    <w:family w:val="auto"/>
    <w:pitch w:val="default"/>
    <w:sig w:usb0="800002BF" w:usb1="38CF7CFA" w:usb2="00000016" w:usb3="00000000" w:csb0="00040001" w:csb1="00000000"/>
  </w:font>
  <w:font w:name="STXingkai">
    <w:panose1 w:val="02010800040101010101"/>
    <w:charset w:val="86"/>
    <w:family w:val="auto"/>
    <w:pitch w:val="variable"/>
    <w:sig w:usb0="00000001" w:usb1="080F0000" w:usb2="00000000" w:usb3="00000000" w:csb0="00040000" w:csb1="00000000"/>
  </w:font>
  <w:font w:name="Times New Roman">
    <w:panose1 w:val="020208030705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0"/>
      <w:spacing w:line="208" w:lineRule="auto"/>
      <w:rPr>
        <w:rFonts w:ascii="SimSun" w:hAnsi="SimSun" w:eastAsia="SimSun" w:cs="SimSun"/>
        <w:sz w:val="17"/>
        <w:szCs w:val="17"/>
      </w:rPr>
    </w:pPr>
    <w:r>
      <w:rPr>
        <w:rFonts w:ascii="SimSun" w:hAnsi="SimSun" w:eastAsia="SimSun" w:cs="SimSun"/>
        <w:sz w:val="17"/>
        <w:szCs w:val="17"/>
        <w:spacing w:val="4"/>
      </w:rPr>
      <w:t>公众号西米学府团队原创             第</w:t>
    </w:r>
    <w:r>
      <w:rPr>
        <w:rFonts w:ascii="SimSun" w:hAnsi="SimSun" w:eastAsia="SimSun" w:cs="SimSun"/>
        <w:sz w:val="17"/>
        <w:szCs w:val="17"/>
        <w:spacing w:val="26"/>
      </w:rPr>
      <w:t xml:space="preserve"> </w:t>
    </w:r>
    <w:r>
      <w:rPr>
        <w:rFonts w:ascii="SimSun" w:hAnsi="SimSun" w:eastAsia="SimSun" w:cs="SimSun"/>
        <w:sz w:val="17"/>
        <w:szCs w:val="17"/>
        <w:spacing w:val="4"/>
      </w:rPr>
      <w:t>2 页 / 共</w:t>
    </w:r>
    <w:r>
      <w:rPr>
        <w:rFonts w:ascii="SimSun" w:hAnsi="SimSun" w:eastAsia="SimSun" w:cs="SimSun"/>
        <w:sz w:val="17"/>
        <w:szCs w:val="17"/>
        <w:spacing w:val="9"/>
      </w:rPr>
      <w:t xml:space="preserve"> </w:t>
    </w:r>
    <w:r>
      <w:rPr>
        <w:rFonts w:ascii="SimSun" w:hAnsi="SimSun" w:eastAsia="SimSun" w:cs="SimSun"/>
        <w:sz w:val="17"/>
        <w:szCs w:val="17"/>
        <w:spacing w:val="4"/>
      </w:rPr>
      <w:t>3</w:t>
    </w:r>
    <w:r>
      <w:rPr>
        <w:rFonts w:ascii="SimSun" w:hAnsi="SimSun" w:eastAsia="SimSun" w:cs="SimSun"/>
        <w:sz w:val="17"/>
        <w:szCs w:val="17"/>
        <w:spacing w:val="3"/>
      </w:rPr>
      <w:t xml:space="preserve"> 8</w:t>
    </w:r>
    <w:r>
      <w:rPr>
        <w:rFonts w:ascii="SimSun" w:hAnsi="SimSun" w:eastAsia="SimSun" w:cs="SimSun"/>
        <w:sz w:val="17"/>
        <w:szCs w:val="17"/>
        <w:spacing w:val="10"/>
      </w:rPr>
      <w:t xml:space="preserve"> </w:t>
    </w:r>
    <w:r>
      <w:rPr>
        <w:rFonts w:ascii="SimSun" w:hAnsi="SimSun" w:eastAsia="SimSun" w:cs="SimSun"/>
        <w:sz w:val="17"/>
        <w:szCs w:val="17"/>
        <w:spacing w:val="3"/>
      </w:rPr>
      <w:t>页              公众号西米学府团队原创</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0"/>
      <w:spacing w:line="208" w:lineRule="auto"/>
      <w:rPr>
        <w:rFonts w:ascii="SimSun" w:hAnsi="SimSun" w:eastAsia="SimSun" w:cs="SimSun"/>
        <w:sz w:val="17"/>
        <w:szCs w:val="17"/>
      </w:rPr>
    </w:pPr>
    <w:r>
      <w:rPr>
        <w:rFonts w:ascii="SimSun" w:hAnsi="SimSun" w:eastAsia="SimSun" w:cs="SimSun"/>
        <w:sz w:val="17"/>
        <w:szCs w:val="17"/>
        <w:spacing w:val="4"/>
      </w:rPr>
      <w:t>公众号西米学府团队原创             第 3</w:t>
    </w:r>
    <w:r>
      <w:rPr>
        <w:rFonts w:ascii="SimSun" w:hAnsi="SimSun" w:eastAsia="SimSun" w:cs="SimSun"/>
        <w:sz w:val="17"/>
        <w:szCs w:val="17"/>
        <w:spacing w:val="12"/>
      </w:rPr>
      <w:t xml:space="preserve"> </w:t>
    </w:r>
    <w:r>
      <w:rPr>
        <w:rFonts w:ascii="SimSun" w:hAnsi="SimSun" w:eastAsia="SimSun" w:cs="SimSun"/>
        <w:sz w:val="17"/>
        <w:szCs w:val="17"/>
        <w:spacing w:val="4"/>
      </w:rPr>
      <w:t>页</w:t>
    </w:r>
    <w:r>
      <w:rPr>
        <w:rFonts w:ascii="SimSun" w:hAnsi="SimSun" w:eastAsia="SimSun" w:cs="SimSun"/>
        <w:sz w:val="17"/>
        <w:szCs w:val="17"/>
        <w:spacing w:val="6"/>
      </w:rPr>
      <w:t xml:space="preserve"> </w:t>
    </w:r>
    <w:r>
      <w:rPr>
        <w:rFonts w:ascii="SimSun" w:hAnsi="SimSun" w:eastAsia="SimSun" w:cs="SimSun"/>
        <w:sz w:val="17"/>
        <w:szCs w:val="17"/>
        <w:spacing w:val="4"/>
      </w:rPr>
      <w:t>/</w:t>
    </w:r>
    <w:r>
      <w:rPr>
        <w:rFonts w:ascii="SimSun" w:hAnsi="SimSun" w:eastAsia="SimSun" w:cs="SimSun"/>
        <w:sz w:val="17"/>
        <w:szCs w:val="17"/>
        <w:spacing w:val="7"/>
      </w:rPr>
      <w:t xml:space="preserve"> </w:t>
    </w:r>
    <w:r>
      <w:rPr>
        <w:rFonts w:ascii="SimSun" w:hAnsi="SimSun" w:eastAsia="SimSun" w:cs="SimSun"/>
        <w:sz w:val="17"/>
        <w:szCs w:val="17"/>
        <w:spacing w:val="4"/>
      </w:rPr>
      <w:t>共</w:t>
    </w:r>
    <w:r>
      <w:rPr>
        <w:rFonts w:ascii="SimSun" w:hAnsi="SimSun" w:eastAsia="SimSun" w:cs="SimSun"/>
        <w:sz w:val="17"/>
        <w:szCs w:val="17"/>
        <w:spacing w:val="11"/>
      </w:rPr>
      <w:t xml:space="preserve"> </w:t>
    </w:r>
    <w:r>
      <w:rPr>
        <w:rFonts w:ascii="SimSun" w:hAnsi="SimSun" w:eastAsia="SimSun" w:cs="SimSun"/>
        <w:sz w:val="17"/>
        <w:szCs w:val="17"/>
        <w:spacing w:val="4"/>
      </w:rPr>
      <w:t>3</w:t>
    </w:r>
    <w:r>
      <w:rPr>
        <w:rFonts w:ascii="SimSun" w:hAnsi="SimSun" w:eastAsia="SimSun" w:cs="SimSun"/>
        <w:sz w:val="17"/>
        <w:szCs w:val="17"/>
        <w:spacing w:val="8"/>
      </w:rPr>
      <w:t xml:space="preserve"> </w:t>
    </w:r>
    <w:r>
      <w:rPr>
        <w:rFonts w:ascii="SimSun" w:hAnsi="SimSun" w:eastAsia="SimSun" w:cs="SimSun"/>
        <w:sz w:val="17"/>
        <w:szCs w:val="17"/>
        <w:spacing w:val="3"/>
      </w:rPr>
      <w:t>8</w:t>
    </w:r>
    <w:r>
      <w:rPr>
        <w:rFonts w:ascii="SimSun" w:hAnsi="SimSun" w:eastAsia="SimSun" w:cs="SimSun"/>
        <w:sz w:val="17"/>
        <w:szCs w:val="17"/>
        <w:spacing w:val="12"/>
      </w:rPr>
      <w:t xml:space="preserve"> </w:t>
    </w:r>
    <w:r>
      <w:rPr>
        <w:rFonts w:ascii="SimSun" w:hAnsi="SimSun" w:eastAsia="SimSun" w:cs="SimSun"/>
        <w:sz w:val="17"/>
        <w:szCs w:val="17"/>
        <w:spacing w:val="3"/>
      </w:rPr>
      <w:t>页              公众号西米学府团队原创</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0"/>
      <w:spacing w:line="208" w:lineRule="auto"/>
      <w:rPr>
        <w:rFonts w:ascii="SimSun" w:hAnsi="SimSun" w:eastAsia="SimSun" w:cs="SimSun"/>
        <w:sz w:val="17"/>
        <w:szCs w:val="17"/>
      </w:rPr>
    </w:pPr>
    <w:r>
      <w:rPr>
        <w:rFonts w:ascii="SimSun" w:hAnsi="SimSun" w:eastAsia="SimSun" w:cs="SimSun"/>
        <w:sz w:val="17"/>
        <w:szCs w:val="17"/>
        <w:spacing w:val="4"/>
      </w:rPr>
      <w:t>公众号西米学府团队原创             第 4</w:t>
    </w:r>
    <w:r>
      <w:rPr>
        <w:rFonts w:ascii="SimSun" w:hAnsi="SimSun" w:eastAsia="SimSun" w:cs="SimSun"/>
        <w:sz w:val="17"/>
        <w:szCs w:val="17"/>
        <w:spacing w:val="11"/>
      </w:rPr>
      <w:t xml:space="preserve"> </w:t>
    </w:r>
    <w:r>
      <w:rPr>
        <w:rFonts w:ascii="SimSun" w:hAnsi="SimSun" w:eastAsia="SimSun" w:cs="SimSun"/>
        <w:sz w:val="17"/>
        <w:szCs w:val="17"/>
        <w:spacing w:val="4"/>
      </w:rPr>
      <w:t>页 /</w:t>
    </w:r>
    <w:r>
      <w:rPr>
        <w:rFonts w:ascii="SimSun" w:hAnsi="SimSun" w:eastAsia="SimSun" w:cs="SimSun"/>
        <w:sz w:val="17"/>
        <w:szCs w:val="17"/>
        <w:spacing w:val="7"/>
      </w:rPr>
      <w:t xml:space="preserve"> </w:t>
    </w:r>
    <w:r>
      <w:rPr>
        <w:rFonts w:ascii="SimSun" w:hAnsi="SimSun" w:eastAsia="SimSun" w:cs="SimSun"/>
        <w:sz w:val="17"/>
        <w:szCs w:val="17"/>
        <w:spacing w:val="4"/>
      </w:rPr>
      <w:t>共</w:t>
    </w:r>
    <w:r>
      <w:rPr>
        <w:rFonts w:ascii="SimSun" w:hAnsi="SimSun" w:eastAsia="SimSun" w:cs="SimSun"/>
        <w:sz w:val="17"/>
        <w:szCs w:val="17"/>
        <w:spacing w:val="11"/>
      </w:rPr>
      <w:t xml:space="preserve"> </w:t>
    </w:r>
    <w:r>
      <w:rPr>
        <w:rFonts w:ascii="SimSun" w:hAnsi="SimSun" w:eastAsia="SimSun" w:cs="SimSun"/>
        <w:sz w:val="17"/>
        <w:szCs w:val="17"/>
        <w:spacing w:val="4"/>
      </w:rPr>
      <w:t>3</w:t>
    </w:r>
    <w:r>
      <w:rPr>
        <w:rFonts w:ascii="SimSun" w:hAnsi="SimSun" w:eastAsia="SimSun" w:cs="SimSun"/>
        <w:sz w:val="17"/>
        <w:szCs w:val="17"/>
        <w:spacing w:val="8"/>
      </w:rPr>
      <w:t xml:space="preserve"> </w:t>
    </w:r>
    <w:r>
      <w:rPr>
        <w:rFonts w:ascii="SimSun" w:hAnsi="SimSun" w:eastAsia="SimSun" w:cs="SimSun"/>
        <w:sz w:val="17"/>
        <w:szCs w:val="17"/>
        <w:spacing w:val="4"/>
      </w:rPr>
      <w:t>8</w:t>
    </w:r>
    <w:r>
      <w:rPr>
        <w:rFonts w:ascii="SimSun" w:hAnsi="SimSun" w:eastAsia="SimSun" w:cs="SimSun"/>
        <w:sz w:val="17"/>
        <w:szCs w:val="17"/>
        <w:spacing w:val="12"/>
      </w:rPr>
      <w:t xml:space="preserve"> </w:t>
    </w:r>
    <w:r>
      <w:rPr>
        <w:rFonts w:ascii="SimSun" w:hAnsi="SimSun" w:eastAsia="SimSun" w:cs="SimSun"/>
        <w:sz w:val="17"/>
        <w:szCs w:val="17"/>
        <w:spacing w:val="4"/>
      </w:rPr>
      <w:t>页 </w:t>
    </w:r>
    <w:r>
      <w:rPr>
        <w:rFonts w:ascii="SimSun" w:hAnsi="SimSun" w:eastAsia="SimSun" w:cs="SimSun"/>
        <w:sz w:val="17"/>
        <w:szCs w:val="17"/>
        <w:spacing w:val="3"/>
      </w:rPr>
      <w:t xml:space="preserve">             公众号西米学府团队原创</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0"/>
      <w:spacing w:line="208" w:lineRule="auto"/>
      <w:rPr>
        <w:rFonts w:ascii="SimSun" w:hAnsi="SimSun" w:eastAsia="SimSun" w:cs="SimSun"/>
        <w:sz w:val="17"/>
        <w:szCs w:val="17"/>
      </w:rPr>
    </w:pPr>
    <w:r>
      <w:rPr>
        <w:rFonts w:ascii="SimSun" w:hAnsi="SimSun" w:eastAsia="SimSun" w:cs="SimSun"/>
        <w:sz w:val="17"/>
        <w:szCs w:val="17"/>
        <w:spacing w:val="4"/>
      </w:rPr>
      <w:t>公众号西米学府团队原创             第 5</w:t>
    </w:r>
    <w:r>
      <w:rPr>
        <w:rFonts w:ascii="SimSun" w:hAnsi="SimSun" w:eastAsia="SimSun" w:cs="SimSun"/>
        <w:sz w:val="17"/>
        <w:szCs w:val="17"/>
        <w:spacing w:val="12"/>
      </w:rPr>
      <w:t xml:space="preserve"> </w:t>
    </w:r>
    <w:r>
      <w:rPr>
        <w:rFonts w:ascii="SimSun" w:hAnsi="SimSun" w:eastAsia="SimSun" w:cs="SimSun"/>
        <w:sz w:val="17"/>
        <w:szCs w:val="17"/>
        <w:spacing w:val="4"/>
      </w:rPr>
      <w:t>页</w:t>
    </w:r>
    <w:r>
      <w:rPr>
        <w:rFonts w:ascii="SimSun" w:hAnsi="SimSun" w:eastAsia="SimSun" w:cs="SimSun"/>
        <w:sz w:val="17"/>
        <w:szCs w:val="17"/>
        <w:spacing w:val="6"/>
      </w:rPr>
      <w:t xml:space="preserve"> </w:t>
    </w:r>
    <w:r>
      <w:rPr>
        <w:rFonts w:ascii="SimSun" w:hAnsi="SimSun" w:eastAsia="SimSun" w:cs="SimSun"/>
        <w:sz w:val="17"/>
        <w:szCs w:val="17"/>
        <w:spacing w:val="4"/>
      </w:rPr>
      <w:t>/</w:t>
    </w:r>
    <w:r>
      <w:rPr>
        <w:rFonts w:ascii="SimSun" w:hAnsi="SimSun" w:eastAsia="SimSun" w:cs="SimSun"/>
        <w:sz w:val="17"/>
        <w:szCs w:val="17"/>
        <w:spacing w:val="7"/>
      </w:rPr>
      <w:t xml:space="preserve"> </w:t>
    </w:r>
    <w:r>
      <w:rPr>
        <w:rFonts w:ascii="SimSun" w:hAnsi="SimSun" w:eastAsia="SimSun" w:cs="SimSun"/>
        <w:sz w:val="17"/>
        <w:szCs w:val="17"/>
        <w:spacing w:val="4"/>
      </w:rPr>
      <w:t>共</w:t>
    </w:r>
    <w:r>
      <w:rPr>
        <w:rFonts w:ascii="SimSun" w:hAnsi="SimSun" w:eastAsia="SimSun" w:cs="SimSun"/>
        <w:sz w:val="17"/>
        <w:szCs w:val="17"/>
        <w:spacing w:val="11"/>
      </w:rPr>
      <w:t xml:space="preserve"> </w:t>
    </w:r>
    <w:r>
      <w:rPr>
        <w:rFonts w:ascii="SimSun" w:hAnsi="SimSun" w:eastAsia="SimSun" w:cs="SimSun"/>
        <w:sz w:val="17"/>
        <w:szCs w:val="17"/>
        <w:spacing w:val="4"/>
      </w:rPr>
      <w:t>3</w:t>
    </w:r>
    <w:r>
      <w:rPr>
        <w:rFonts w:ascii="SimSun" w:hAnsi="SimSun" w:eastAsia="SimSun" w:cs="SimSun"/>
        <w:sz w:val="17"/>
        <w:szCs w:val="17"/>
        <w:spacing w:val="8"/>
      </w:rPr>
      <w:t xml:space="preserve"> </w:t>
    </w:r>
    <w:r>
      <w:rPr>
        <w:rFonts w:ascii="SimSun" w:hAnsi="SimSun" w:eastAsia="SimSun" w:cs="SimSun"/>
        <w:sz w:val="17"/>
        <w:szCs w:val="17"/>
        <w:spacing w:val="3"/>
      </w:rPr>
      <w:t>8</w:t>
    </w:r>
    <w:r>
      <w:rPr>
        <w:rFonts w:ascii="SimSun" w:hAnsi="SimSun" w:eastAsia="SimSun" w:cs="SimSun"/>
        <w:sz w:val="17"/>
        <w:szCs w:val="17"/>
        <w:spacing w:val="12"/>
      </w:rPr>
      <w:t xml:space="preserve"> </w:t>
    </w:r>
    <w:r>
      <w:rPr>
        <w:rFonts w:ascii="SimSun" w:hAnsi="SimSun" w:eastAsia="SimSun" w:cs="SimSun"/>
        <w:sz w:val="17"/>
        <w:szCs w:val="17"/>
        <w:spacing w:val="3"/>
      </w:rPr>
      <w:t>页              公众号西米学府团队原创</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0"/>
      <w:spacing w:line="208" w:lineRule="auto"/>
      <w:rPr>
        <w:rFonts w:ascii="SimSun" w:hAnsi="SimSun" w:eastAsia="SimSun" w:cs="SimSun"/>
        <w:sz w:val="17"/>
        <w:szCs w:val="17"/>
      </w:rPr>
    </w:pPr>
    <w:r>
      <w:rPr>
        <w:rFonts w:ascii="SimSun" w:hAnsi="SimSun" w:eastAsia="SimSun" w:cs="SimSun"/>
        <w:sz w:val="17"/>
        <w:szCs w:val="17"/>
        <w:spacing w:val="4"/>
      </w:rPr>
      <w:t>公众号西米学府团队原创             第 6 页 / 共</w:t>
    </w:r>
    <w:r>
      <w:rPr>
        <w:rFonts w:ascii="SimSun" w:hAnsi="SimSun" w:eastAsia="SimSun" w:cs="SimSun"/>
        <w:sz w:val="17"/>
        <w:szCs w:val="17"/>
        <w:spacing w:val="12"/>
      </w:rPr>
      <w:t xml:space="preserve"> </w:t>
    </w:r>
    <w:r>
      <w:rPr>
        <w:rFonts w:ascii="SimSun" w:hAnsi="SimSun" w:eastAsia="SimSun" w:cs="SimSun"/>
        <w:sz w:val="17"/>
        <w:szCs w:val="17"/>
        <w:spacing w:val="4"/>
      </w:rPr>
      <w:t>3</w:t>
    </w:r>
    <w:r>
      <w:rPr>
        <w:rFonts w:ascii="SimSun" w:hAnsi="SimSun" w:eastAsia="SimSun" w:cs="SimSun"/>
        <w:sz w:val="17"/>
        <w:szCs w:val="17"/>
        <w:spacing w:val="10"/>
      </w:rPr>
      <w:t xml:space="preserve"> </w:t>
    </w:r>
    <w:r>
      <w:rPr>
        <w:rFonts w:ascii="SimSun" w:hAnsi="SimSun" w:eastAsia="SimSun" w:cs="SimSun"/>
        <w:sz w:val="17"/>
        <w:szCs w:val="17"/>
        <w:spacing w:val="4"/>
      </w:rPr>
      <w:t>8</w:t>
    </w:r>
    <w:r>
      <w:rPr>
        <w:rFonts w:ascii="SimSun" w:hAnsi="SimSun" w:eastAsia="SimSun" w:cs="SimSun"/>
        <w:sz w:val="17"/>
        <w:szCs w:val="17"/>
        <w:spacing w:val="13"/>
      </w:rPr>
      <w:t xml:space="preserve"> </w:t>
    </w:r>
    <w:r>
      <w:rPr>
        <w:rFonts w:ascii="SimSun" w:hAnsi="SimSun" w:eastAsia="SimSun" w:cs="SimSun"/>
        <w:sz w:val="17"/>
        <w:szCs w:val="17"/>
        <w:spacing w:val="4"/>
      </w:rPr>
      <w:t>页       </w:t>
    </w:r>
    <w:r>
      <w:rPr>
        <w:rFonts w:ascii="SimSun" w:hAnsi="SimSun" w:eastAsia="SimSun" w:cs="SimSun"/>
        <w:sz w:val="17"/>
        <w:szCs w:val="17"/>
        <w:spacing w:val="3"/>
      </w:rPr>
      <w:t xml:space="preserve">       公众号西米学府团队原创</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36"/>
      <w:spacing w:line="208" w:lineRule="auto"/>
      <w:rPr>
        <w:rFonts w:ascii="SimSun" w:hAnsi="SimSun" w:eastAsia="SimSun" w:cs="SimSun"/>
        <w:sz w:val="17"/>
        <w:szCs w:val="17"/>
      </w:rPr>
    </w:pPr>
    <w:r>
      <w:rPr>
        <w:rFonts w:ascii="SimSun" w:hAnsi="SimSun" w:eastAsia="SimSun" w:cs="SimSun"/>
        <w:sz w:val="17"/>
        <w:szCs w:val="17"/>
        <w:spacing w:val="5"/>
      </w:rPr>
      <w:t>公众号西米学府团队原创             第 7 页 / 共</w:t>
    </w:r>
    <w:r>
      <w:rPr>
        <w:rFonts w:ascii="SimSun" w:hAnsi="SimSun" w:eastAsia="SimSun" w:cs="SimSun"/>
        <w:sz w:val="17"/>
        <w:szCs w:val="17"/>
        <w:spacing w:val="18"/>
      </w:rPr>
      <w:t xml:space="preserve"> </w:t>
    </w:r>
    <w:r>
      <w:rPr>
        <w:rFonts w:ascii="SimSun" w:hAnsi="SimSun" w:eastAsia="SimSun" w:cs="SimSun"/>
        <w:sz w:val="17"/>
        <w:szCs w:val="17"/>
        <w:spacing w:val="5"/>
      </w:rPr>
      <w:t>3</w:t>
    </w:r>
    <w:r>
      <w:rPr>
        <w:rFonts w:ascii="SimSun" w:hAnsi="SimSun" w:eastAsia="SimSun" w:cs="SimSun"/>
        <w:sz w:val="17"/>
        <w:szCs w:val="17"/>
        <w:spacing w:val="10"/>
      </w:rPr>
      <w:t xml:space="preserve"> </w:t>
    </w:r>
    <w:r>
      <w:rPr>
        <w:rFonts w:ascii="SimSun" w:hAnsi="SimSun" w:eastAsia="SimSun" w:cs="SimSun"/>
        <w:sz w:val="17"/>
        <w:szCs w:val="17"/>
        <w:spacing w:val="5"/>
      </w:rPr>
      <w:t>8</w:t>
    </w:r>
    <w:r>
      <w:rPr>
        <w:rFonts w:ascii="SimSun" w:hAnsi="SimSun" w:eastAsia="SimSun" w:cs="SimSun"/>
        <w:sz w:val="17"/>
        <w:szCs w:val="17"/>
        <w:spacing w:val="13"/>
      </w:rPr>
      <w:t xml:space="preserve"> </w:t>
    </w:r>
    <w:r>
      <w:rPr>
        <w:rFonts w:ascii="SimSun" w:hAnsi="SimSun" w:eastAsia="SimSun" w:cs="SimSun"/>
        <w:sz w:val="17"/>
        <w:szCs w:val="17"/>
        <w:spacing w:val="5"/>
      </w:rPr>
      <w:t>页             公众号西米学府团队原创</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39"/>
      <w:spacing w:line="208" w:lineRule="auto"/>
      <w:rPr>
        <w:rFonts w:ascii="SimSun" w:hAnsi="SimSun" w:eastAsia="SimSun" w:cs="SimSun"/>
        <w:sz w:val="17"/>
        <w:szCs w:val="17"/>
      </w:rPr>
    </w:pPr>
    <w:r>
      <w:rPr>
        <w:rFonts w:ascii="SimSun" w:hAnsi="SimSun" w:eastAsia="SimSun" w:cs="SimSun"/>
        <w:sz w:val="17"/>
        <w:szCs w:val="17"/>
        <w:spacing w:val="4"/>
      </w:rPr>
      <w:t>公众号西米学府团队原创             第 8 页 / 共 3</w:t>
    </w:r>
    <w:r>
      <w:rPr>
        <w:rFonts w:ascii="SimSun" w:hAnsi="SimSun" w:eastAsia="SimSun" w:cs="SimSun"/>
        <w:sz w:val="17"/>
        <w:szCs w:val="17"/>
        <w:spacing w:val="10"/>
      </w:rPr>
      <w:t xml:space="preserve"> </w:t>
    </w:r>
    <w:r>
      <w:rPr>
        <w:rFonts w:ascii="SimSun" w:hAnsi="SimSun" w:eastAsia="SimSun" w:cs="SimSun"/>
        <w:sz w:val="17"/>
        <w:szCs w:val="17"/>
        <w:spacing w:val="4"/>
      </w:rPr>
      <w:t>8</w:t>
    </w:r>
    <w:r>
      <w:rPr>
        <w:rFonts w:ascii="SimSun" w:hAnsi="SimSun" w:eastAsia="SimSun" w:cs="SimSun"/>
        <w:sz w:val="17"/>
        <w:szCs w:val="17"/>
        <w:spacing w:val="13"/>
      </w:rPr>
      <w:t xml:space="preserve"> </w:t>
    </w:r>
    <w:r>
      <w:rPr>
        <w:rFonts w:ascii="SimSun" w:hAnsi="SimSun" w:eastAsia="SimSun" w:cs="SimSun"/>
        <w:sz w:val="17"/>
        <w:szCs w:val="17"/>
        <w:spacing w:val="4"/>
      </w:rPr>
      <w:t>页              公</w:t>
    </w:r>
    <w:r>
      <w:rPr>
        <w:rFonts w:ascii="SimSun" w:hAnsi="SimSun" w:eastAsia="SimSun" w:cs="SimSun"/>
        <w:sz w:val="17"/>
        <w:szCs w:val="17"/>
        <w:spacing w:val="3"/>
      </w:rPr>
      <w:t>众号西米学府团队原创</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40"/>
      <w:spacing w:line="208" w:lineRule="auto"/>
      <w:rPr>
        <w:rFonts w:ascii="SimSun" w:hAnsi="SimSun" w:eastAsia="SimSun" w:cs="SimSun"/>
        <w:sz w:val="17"/>
        <w:szCs w:val="17"/>
      </w:rPr>
    </w:pPr>
    <w:r>
      <w:rPr>
        <w:rFonts w:ascii="SimSun" w:hAnsi="SimSun" w:eastAsia="SimSun" w:cs="SimSun"/>
        <w:sz w:val="17"/>
        <w:szCs w:val="17"/>
        <w:spacing w:val="4"/>
      </w:rPr>
      <w:t>公众号西米学府团队原创            </w:t>
    </w:r>
    <w:r>
      <w:rPr>
        <w:rFonts w:ascii="SimSun" w:hAnsi="SimSun" w:eastAsia="SimSun" w:cs="SimSun"/>
        <w:sz w:val="17"/>
        <w:szCs w:val="17"/>
        <w:spacing w:val="3"/>
      </w:rPr>
      <w:t xml:space="preserve"> 第 9 页</w:t>
    </w:r>
    <w:r>
      <w:rPr>
        <w:rFonts w:ascii="SimSun" w:hAnsi="SimSun" w:eastAsia="SimSun" w:cs="SimSun"/>
        <w:sz w:val="17"/>
        <w:szCs w:val="17"/>
        <w:spacing w:val="8"/>
      </w:rPr>
      <w:t xml:space="preserve"> </w:t>
    </w:r>
    <w:r>
      <w:rPr>
        <w:rFonts w:ascii="SimSun" w:hAnsi="SimSun" w:eastAsia="SimSun" w:cs="SimSun"/>
        <w:sz w:val="17"/>
        <w:szCs w:val="17"/>
        <w:spacing w:val="3"/>
      </w:rPr>
      <w:t>/</w:t>
    </w:r>
    <w:r>
      <w:rPr>
        <w:rFonts w:ascii="SimSun" w:hAnsi="SimSun" w:eastAsia="SimSun" w:cs="SimSun"/>
        <w:sz w:val="17"/>
        <w:szCs w:val="17"/>
        <w:spacing w:val="8"/>
      </w:rPr>
      <w:t xml:space="preserve"> </w:t>
    </w:r>
    <w:r>
      <w:rPr>
        <w:rFonts w:ascii="SimSun" w:hAnsi="SimSun" w:eastAsia="SimSun" w:cs="SimSun"/>
        <w:sz w:val="17"/>
        <w:szCs w:val="17"/>
        <w:spacing w:val="3"/>
      </w:rPr>
      <w:t>共</w:t>
    </w:r>
    <w:r>
      <w:rPr>
        <w:rFonts w:ascii="SimSun" w:hAnsi="SimSun" w:eastAsia="SimSun" w:cs="SimSun"/>
        <w:sz w:val="17"/>
        <w:szCs w:val="17"/>
        <w:spacing w:val="13"/>
      </w:rPr>
      <w:t xml:space="preserve"> </w:t>
    </w:r>
    <w:r>
      <w:rPr>
        <w:rFonts w:ascii="SimSun" w:hAnsi="SimSun" w:eastAsia="SimSun" w:cs="SimSun"/>
        <w:sz w:val="17"/>
        <w:szCs w:val="17"/>
        <w:spacing w:val="3"/>
      </w:rPr>
      <w:t>3</w:t>
    </w:r>
    <w:r>
      <w:rPr>
        <w:rFonts w:ascii="SimSun" w:hAnsi="SimSun" w:eastAsia="SimSun" w:cs="SimSun"/>
        <w:sz w:val="17"/>
        <w:szCs w:val="17"/>
        <w:spacing w:val="9"/>
      </w:rPr>
      <w:t xml:space="preserve"> </w:t>
    </w:r>
    <w:r>
      <w:rPr>
        <w:rFonts w:ascii="SimSun" w:hAnsi="SimSun" w:eastAsia="SimSun" w:cs="SimSun"/>
        <w:sz w:val="17"/>
        <w:szCs w:val="17"/>
        <w:spacing w:val="3"/>
      </w:rPr>
      <w:t>8</w:t>
    </w:r>
    <w:r>
      <w:rPr>
        <w:rFonts w:ascii="SimSun" w:hAnsi="SimSun" w:eastAsia="SimSun" w:cs="SimSun"/>
        <w:sz w:val="17"/>
        <w:szCs w:val="17"/>
        <w:spacing w:val="13"/>
      </w:rPr>
      <w:t xml:space="preserve"> </w:t>
    </w:r>
    <w:r>
      <w:rPr>
        <w:rFonts w:ascii="SimSun" w:hAnsi="SimSun" w:eastAsia="SimSun" w:cs="SimSun"/>
        <w:sz w:val="17"/>
        <w:szCs w:val="17"/>
        <w:spacing w:val="3"/>
      </w:rPr>
      <w:t>页              公众号西米学府团队原创</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0"/>
      <w:spacing w:line="219"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FangSong" w:hAnsi="FangSong" w:eastAsia="FangSong" w:cs="FangSong"/>
        <w:sz w:val="17"/>
        <w:szCs w:val="17"/>
        <w:spacing w:val="4"/>
        <w:position w:val="1"/>
      </w:rPr>
      <w:t>第</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1</w:t>
    </w:r>
    <w:r>
      <w:rPr>
        <w:rFonts w:ascii="FangSong" w:hAnsi="FangSong" w:eastAsia="FangSong" w:cs="FangSong"/>
        <w:sz w:val="17"/>
        <w:szCs w:val="17"/>
        <w:spacing w:val="-6"/>
        <w:position w:val="1"/>
      </w:rPr>
      <w:t xml:space="preserve"> </w:t>
    </w:r>
    <w:r>
      <w:rPr>
        <w:rFonts w:ascii="FangSong" w:hAnsi="FangSong" w:eastAsia="FangSong" w:cs="FangSong"/>
        <w:sz w:val="17"/>
        <w:szCs w:val="17"/>
        <w:spacing w:val="4"/>
        <w:position w:val="1"/>
      </w:rPr>
      <w:t>0</w:t>
    </w:r>
    <w:r>
      <w:rPr>
        <w:rFonts w:ascii="FangSong" w:hAnsi="FangSong" w:eastAsia="FangSong" w:cs="FangSong"/>
        <w:sz w:val="17"/>
        <w:szCs w:val="17"/>
        <w:spacing w:val="4"/>
        <w:position w:val="1"/>
      </w:rPr>
      <w:t xml:space="preserve"> </w:t>
    </w:r>
    <w:r>
      <w:rPr>
        <w:rFonts w:ascii="SimSun" w:hAnsi="SimSun" w:eastAsia="SimSun" w:cs="SimSun"/>
        <w:sz w:val="17"/>
        <w:szCs w:val="17"/>
        <w:spacing w:val="4"/>
        <w:position w:val="1"/>
      </w:rPr>
      <w:t>页 / 共 3</w:t>
    </w:r>
    <w:r>
      <w:rPr>
        <w:rFonts w:ascii="SimSun" w:hAnsi="SimSun" w:eastAsia="SimSun" w:cs="SimSun"/>
        <w:sz w:val="17"/>
        <w:szCs w:val="17"/>
        <w:spacing w:val="3"/>
        <w:position w:val="1"/>
      </w:rPr>
      <w:t xml:space="preserve"> 8 页</w:t>
    </w:r>
    <w:r>
      <w:rPr>
        <w:rFonts w:ascii="SimSun" w:hAnsi="SimSun" w:eastAsia="SimSun" w:cs="SimSun"/>
        <w:sz w:val="17"/>
        <w:szCs w:val="17"/>
        <w:spacing w:val="4"/>
        <w:position w:val="1"/>
      </w:rPr>
      <w:t xml:space="preserve">             </w:t>
    </w:r>
    <w:r>
      <w:rPr>
        <w:rFonts w:ascii="SimSun" w:hAnsi="SimSun" w:eastAsia="SimSun" w:cs="SimSun"/>
        <w:sz w:val="17"/>
        <w:szCs w:val="17"/>
        <w:spacing w:val="3"/>
      </w:rPr>
      <w:t>公众号西米学府团队原创</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9"/>
      <w:spacing w:line="218" w:lineRule="auto"/>
      <w:rPr>
        <w:rFonts w:ascii="SimSun" w:hAnsi="SimSun" w:eastAsia="SimSun" w:cs="SimSun"/>
        <w:sz w:val="17"/>
        <w:szCs w:val="17"/>
      </w:rPr>
    </w:pPr>
    <w:r>
      <w:rPr>
        <w:rFonts w:ascii="SimSun" w:hAnsi="SimSun" w:eastAsia="SimSun" w:cs="SimSun"/>
        <w:sz w:val="17"/>
        <w:szCs w:val="17"/>
        <w:spacing w:val="3"/>
      </w:rPr>
      <w:t>公众号西米学府团队原创</w:t>
    </w:r>
    <w:r>
      <w:rPr>
        <w:rFonts w:ascii="SimSun" w:hAnsi="SimSun" w:eastAsia="SimSun" w:cs="SimSun"/>
        <w:sz w:val="17"/>
        <w:szCs w:val="17"/>
        <w:spacing w:val="1"/>
      </w:rPr>
      <w:t xml:space="preserve">              </w:t>
    </w:r>
    <w:r>
      <w:rPr>
        <w:rFonts w:ascii="SimSun" w:hAnsi="SimSun" w:eastAsia="SimSun" w:cs="SimSun"/>
        <w:sz w:val="17"/>
        <w:szCs w:val="17"/>
        <w:spacing w:val="3"/>
        <w:position w:val="1"/>
      </w:rPr>
      <w:t>第 1 1 页 / 共 3 8 页             </w:t>
    </w:r>
    <w:r>
      <w:rPr>
        <w:rFonts w:ascii="SimSun" w:hAnsi="SimSun" w:eastAsia="SimSun" w:cs="SimSun"/>
        <w:sz w:val="17"/>
        <w:szCs w:val="17"/>
        <w:spacing w:val="3"/>
      </w:rPr>
      <w:t>公众号西米学府团队原创</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 1</w:t>
    </w:r>
    <w:r>
      <w:rPr>
        <w:rFonts w:ascii="SimSun" w:hAnsi="SimSun" w:eastAsia="SimSun" w:cs="SimSun"/>
        <w:sz w:val="17"/>
        <w:szCs w:val="17"/>
        <w:spacing w:val="-10"/>
        <w:position w:val="1"/>
      </w:rPr>
      <w:t xml:space="preserve"> </w:t>
    </w:r>
    <w:r>
      <w:rPr>
        <w:rFonts w:ascii="SimSun" w:hAnsi="SimSun" w:eastAsia="SimSun" w:cs="SimSun"/>
        <w:sz w:val="17"/>
        <w:szCs w:val="17"/>
        <w:spacing w:val="4"/>
        <w:position w:val="1"/>
      </w:rPr>
      <w:t>2 页 / 共 3 8 页             </w:t>
    </w:r>
    <w:r>
      <w:rPr>
        <w:rFonts w:ascii="SimSun" w:hAnsi="SimSun" w:eastAsia="SimSun" w:cs="SimSun"/>
        <w:sz w:val="17"/>
        <w:szCs w:val="17"/>
        <w:spacing w:val="4"/>
      </w:rPr>
      <w:t>公众号西米学府团</w:t>
    </w:r>
    <w:r>
      <w:rPr>
        <w:rFonts w:ascii="SimSun" w:hAnsi="SimSun" w:eastAsia="SimSun" w:cs="SimSun"/>
        <w:sz w:val="17"/>
        <w:szCs w:val="17"/>
        <w:spacing w:val="3"/>
      </w:rPr>
      <w:t>队原创</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 1 3 页 / 共 3 8 页</w:t>
    </w:r>
    <w:r>
      <w:rPr>
        <w:rFonts w:ascii="SimSun" w:hAnsi="SimSun" w:eastAsia="SimSun" w:cs="SimSun"/>
        <w:sz w:val="17"/>
        <w:szCs w:val="17"/>
        <w:spacing w:val="3"/>
        <w:position w:val="1"/>
      </w:rPr>
      <w:t xml:space="preserve">             </w:t>
    </w:r>
    <w:r>
      <w:rPr>
        <w:rFonts w:ascii="SimSun" w:hAnsi="SimSun" w:eastAsia="SimSun" w:cs="SimSun"/>
        <w:sz w:val="17"/>
        <w:szCs w:val="17"/>
        <w:spacing w:val="3"/>
      </w:rPr>
      <w:t>公众号西米学府团队原创</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 1 4 页 / 共 3 8 页</w:t>
    </w:r>
    <w:r>
      <w:rPr>
        <w:rFonts w:ascii="SimSun" w:hAnsi="SimSun" w:eastAsia="SimSun" w:cs="SimSun"/>
        <w:sz w:val="17"/>
        <w:szCs w:val="17"/>
        <w:spacing w:val="3"/>
        <w:position w:val="1"/>
      </w:rPr>
      <w:t xml:space="preserve">             </w:t>
    </w:r>
    <w:r>
      <w:rPr>
        <w:rFonts w:ascii="SimSun" w:hAnsi="SimSun" w:eastAsia="SimSun" w:cs="SimSun"/>
        <w:sz w:val="17"/>
        <w:szCs w:val="17"/>
        <w:spacing w:val="3"/>
      </w:rPr>
      <w:t>公众号西米学府团队原创</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6"/>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 1</w:t>
    </w:r>
    <w:r>
      <w:rPr>
        <w:rFonts w:ascii="SimSun" w:hAnsi="SimSun" w:eastAsia="SimSun" w:cs="SimSun"/>
        <w:sz w:val="17"/>
        <w:szCs w:val="17"/>
        <w:spacing w:val="-9"/>
        <w:position w:val="1"/>
      </w:rPr>
      <w:t xml:space="preserve"> </w:t>
    </w:r>
    <w:r>
      <w:rPr>
        <w:rFonts w:ascii="SimSun" w:hAnsi="SimSun" w:eastAsia="SimSun" w:cs="SimSun"/>
        <w:sz w:val="17"/>
        <w:szCs w:val="17"/>
        <w:spacing w:val="4"/>
        <w:position w:val="1"/>
      </w:rPr>
      <w:t>5 页 / 共 3 8 页             </w:t>
    </w:r>
    <w:r>
      <w:rPr>
        <w:rFonts w:ascii="SimSun" w:hAnsi="SimSun" w:eastAsia="SimSun" w:cs="SimSun"/>
        <w:sz w:val="17"/>
        <w:szCs w:val="17"/>
        <w:spacing w:val="4"/>
      </w:rPr>
      <w:t>公众号西米学府</w:t>
    </w:r>
    <w:r>
      <w:rPr>
        <w:rFonts w:ascii="SimSun" w:hAnsi="SimSun" w:eastAsia="SimSun" w:cs="SimSun"/>
        <w:sz w:val="17"/>
        <w:szCs w:val="17"/>
        <w:spacing w:val="3"/>
      </w:rPr>
      <w:t>团队原创</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 1 6 页 / 共 3 8 页</w:t>
    </w:r>
    <w:r>
      <w:rPr>
        <w:rFonts w:ascii="SimSun" w:hAnsi="SimSun" w:eastAsia="SimSun" w:cs="SimSun"/>
        <w:sz w:val="17"/>
        <w:szCs w:val="17"/>
        <w:spacing w:val="3"/>
        <w:position w:val="1"/>
      </w:rPr>
      <w:t xml:space="preserve">             </w:t>
    </w:r>
    <w:r>
      <w:rPr>
        <w:rFonts w:ascii="SimSun" w:hAnsi="SimSun" w:eastAsia="SimSun" w:cs="SimSun"/>
        <w:sz w:val="17"/>
        <w:szCs w:val="17"/>
        <w:spacing w:val="3"/>
      </w:rPr>
      <w:t>公众号西米学府团队原创</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7"/>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 1 7 页 / 共 3 8 页</w:t>
    </w:r>
    <w:r>
      <w:rPr>
        <w:rFonts w:ascii="SimSun" w:hAnsi="SimSun" w:eastAsia="SimSun" w:cs="SimSun"/>
        <w:sz w:val="17"/>
        <w:szCs w:val="17"/>
        <w:spacing w:val="3"/>
        <w:position w:val="1"/>
      </w:rPr>
      <w:t xml:space="preserve">             </w:t>
    </w:r>
    <w:r>
      <w:rPr>
        <w:rFonts w:ascii="SimSun" w:hAnsi="SimSun" w:eastAsia="SimSun" w:cs="SimSun"/>
        <w:sz w:val="17"/>
        <w:szCs w:val="17"/>
        <w:spacing w:val="3"/>
      </w:rPr>
      <w:t>公众号西米学府团队原创</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 1 8 页 / 共 3 8 页</w:t>
    </w:r>
    <w:r>
      <w:rPr>
        <w:rFonts w:ascii="SimSun" w:hAnsi="SimSun" w:eastAsia="SimSun" w:cs="SimSun"/>
        <w:sz w:val="17"/>
        <w:szCs w:val="17"/>
        <w:spacing w:val="3"/>
        <w:position w:val="1"/>
      </w:rPr>
      <w:t xml:space="preserve">             </w:t>
    </w:r>
    <w:r>
      <w:rPr>
        <w:rFonts w:ascii="SimSun" w:hAnsi="SimSun" w:eastAsia="SimSun" w:cs="SimSun"/>
        <w:sz w:val="17"/>
        <w:szCs w:val="17"/>
        <w:spacing w:val="3"/>
      </w:rPr>
      <w:t>公众号西米学府团队原创</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 1 9 页 / 共 3 8 页</w:t>
    </w:r>
    <w:r>
      <w:rPr>
        <w:rFonts w:ascii="SimSun" w:hAnsi="SimSun" w:eastAsia="SimSun" w:cs="SimSun"/>
        <w:sz w:val="17"/>
        <w:szCs w:val="17"/>
        <w:spacing w:val="3"/>
        <w:position w:val="1"/>
      </w:rPr>
      <w:t xml:space="preserve">             </w:t>
    </w:r>
    <w:r>
      <w:rPr>
        <w:rFonts w:ascii="SimSun" w:hAnsi="SimSun" w:eastAsia="SimSun" w:cs="SimSun"/>
        <w:sz w:val="17"/>
        <w:szCs w:val="17"/>
        <w:spacing w:val="3"/>
      </w:rPr>
      <w:t>公众号西米学府团队原创</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9"/>
      <w:spacing w:line="219"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FangSong" w:hAnsi="FangSong" w:eastAsia="FangSong" w:cs="FangSong"/>
        <w:sz w:val="17"/>
        <w:szCs w:val="17"/>
        <w:spacing w:val="4"/>
        <w:position w:val="1"/>
      </w:rPr>
      <w:t>第</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2</w:t>
    </w:r>
    <w:r>
      <w:rPr>
        <w:rFonts w:ascii="FangSong" w:hAnsi="FangSong" w:eastAsia="FangSong" w:cs="FangSong"/>
        <w:sz w:val="17"/>
        <w:szCs w:val="17"/>
        <w:spacing w:val="-13"/>
        <w:position w:val="1"/>
      </w:rPr>
      <w:t xml:space="preserve"> </w:t>
    </w:r>
    <w:r>
      <w:rPr>
        <w:rFonts w:ascii="FangSong" w:hAnsi="FangSong" w:eastAsia="FangSong" w:cs="FangSong"/>
        <w:sz w:val="17"/>
        <w:szCs w:val="17"/>
        <w:spacing w:val="4"/>
        <w:position w:val="1"/>
      </w:rPr>
      <w:t>0</w:t>
    </w:r>
    <w:r>
      <w:rPr>
        <w:rFonts w:ascii="FangSong" w:hAnsi="FangSong" w:eastAsia="FangSong" w:cs="FangSong"/>
        <w:sz w:val="17"/>
        <w:szCs w:val="17"/>
        <w:spacing w:val="4"/>
        <w:position w:val="1"/>
      </w:rPr>
      <w:t xml:space="preserve"> </w:t>
    </w:r>
    <w:r>
      <w:rPr>
        <w:rFonts w:ascii="SimSun" w:hAnsi="SimSun" w:eastAsia="SimSun" w:cs="SimSun"/>
        <w:sz w:val="17"/>
        <w:szCs w:val="17"/>
        <w:spacing w:val="4"/>
        <w:position w:val="1"/>
      </w:rPr>
      <w:t>页 / 共 3 8 页             </w:t>
    </w:r>
    <w:r>
      <w:rPr>
        <w:rFonts w:ascii="SimSun" w:hAnsi="SimSun" w:eastAsia="SimSun" w:cs="SimSun"/>
        <w:sz w:val="17"/>
        <w:szCs w:val="17"/>
        <w:spacing w:val="4"/>
      </w:rPr>
      <w:t>公众号西米学府团队原创</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 2 1 页 / 共 3 8 页</w:t>
    </w:r>
    <w:r>
      <w:rPr>
        <w:rFonts w:ascii="SimSun" w:hAnsi="SimSun" w:eastAsia="SimSun" w:cs="SimSun"/>
        <w:sz w:val="17"/>
        <w:szCs w:val="17"/>
        <w:spacing w:val="3"/>
        <w:position w:val="1"/>
      </w:rPr>
      <w:t xml:space="preserve">             </w:t>
    </w:r>
    <w:r>
      <w:rPr>
        <w:rFonts w:ascii="SimSun" w:hAnsi="SimSun" w:eastAsia="SimSun" w:cs="SimSun"/>
        <w:sz w:val="17"/>
        <w:szCs w:val="17"/>
        <w:spacing w:val="3"/>
      </w:rPr>
      <w:t>公众号西米学府团队原创</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spacing w:val="1"/>
      </w:rPr>
      <w:t xml:space="preserve">              </w:t>
    </w:r>
    <w:r>
      <w:rPr>
        <w:rFonts w:ascii="SimSun" w:hAnsi="SimSun" w:eastAsia="SimSun" w:cs="SimSun"/>
        <w:sz w:val="17"/>
        <w:szCs w:val="17"/>
        <w:spacing w:val="4"/>
        <w:position w:val="1"/>
      </w:rPr>
      <w:t>第</w:t>
    </w:r>
    <w:r>
      <w:rPr>
        <w:rFonts w:ascii="SimSun" w:hAnsi="SimSun" w:eastAsia="SimSun" w:cs="SimSun"/>
        <w:sz w:val="17"/>
        <w:szCs w:val="17"/>
        <w:spacing w:val="-14"/>
        <w:position w:val="1"/>
      </w:rPr>
      <w:t xml:space="preserve"> </w:t>
    </w:r>
    <w:r>
      <w:rPr>
        <w:rFonts w:ascii="SimSun" w:hAnsi="SimSun" w:eastAsia="SimSun" w:cs="SimSun"/>
        <w:sz w:val="17"/>
        <w:szCs w:val="17"/>
        <w:spacing w:val="4"/>
        <w:position w:val="1"/>
      </w:rPr>
      <w:t>2</w:t>
    </w:r>
    <w:r>
      <w:rPr>
        <w:rFonts w:ascii="SimSun" w:hAnsi="SimSun" w:eastAsia="SimSun" w:cs="SimSun"/>
        <w:sz w:val="17"/>
        <w:szCs w:val="17"/>
        <w:spacing w:val="-17"/>
        <w:position w:val="1"/>
      </w:rPr>
      <w:t xml:space="preserve"> </w:t>
    </w:r>
    <w:r>
      <w:rPr>
        <w:rFonts w:ascii="SimSun" w:hAnsi="SimSun" w:eastAsia="SimSun" w:cs="SimSun"/>
        <w:sz w:val="17"/>
        <w:szCs w:val="17"/>
        <w:spacing w:val="4"/>
        <w:position w:val="1"/>
      </w:rPr>
      <w:t>2 页 / 共 3 8 页             </w:t>
    </w:r>
    <w:r>
      <w:rPr>
        <w:rFonts w:ascii="SimSun" w:hAnsi="SimSun" w:eastAsia="SimSun" w:cs="SimSun"/>
        <w:sz w:val="17"/>
        <w:szCs w:val="17"/>
        <w:spacing w:val="4"/>
      </w:rPr>
      <w:t>公众号西米学府团队原创</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
      <w:spacing w:line="218" w:lineRule="auto"/>
      <w:rPr>
        <w:rFonts w:ascii="SimSun" w:hAnsi="SimSun" w:eastAsia="SimSun" w:cs="SimSun"/>
        <w:sz w:val="17"/>
        <w:szCs w:val="17"/>
      </w:rPr>
    </w:pPr>
    <w:r>
      <w:rPr>
        <w:rFonts w:ascii="SimSun" w:hAnsi="SimSun" w:eastAsia="SimSun" w:cs="SimSun"/>
        <w:sz w:val="17"/>
        <w:szCs w:val="17"/>
        <w:spacing w:val="5"/>
      </w:rPr>
      <w:t>公众号西米学府团队原创             </w:t>
    </w:r>
    <w:r>
      <w:rPr>
        <w:rFonts w:ascii="SimSun" w:hAnsi="SimSun" w:eastAsia="SimSun" w:cs="SimSun"/>
        <w:sz w:val="17"/>
        <w:szCs w:val="17"/>
        <w:spacing w:val="5"/>
        <w:position w:val="1"/>
      </w:rPr>
      <w:t>第</w:t>
    </w:r>
    <w:r>
      <w:rPr>
        <w:rFonts w:ascii="SimSun" w:hAnsi="SimSun" w:eastAsia="SimSun" w:cs="SimSun"/>
        <w:sz w:val="17"/>
        <w:szCs w:val="17"/>
        <w:spacing w:val="-18"/>
        <w:position w:val="1"/>
      </w:rPr>
      <w:t xml:space="preserve"> </w:t>
    </w:r>
    <w:r>
      <w:rPr>
        <w:rFonts w:ascii="SimSun" w:hAnsi="SimSun" w:eastAsia="SimSun" w:cs="SimSun"/>
        <w:sz w:val="17"/>
        <w:szCs w:val="17"/>
        <w:spacing w:val="5"/>
        <w:position w:val="1"/>
      </w:rPr>
      <w:t>2</w:t>
    </w:r>
    <w:r>
      <w:rPr>
        <w:rFonts w:ascii="SimSun" w:hAnsi="SimSun" w:eastAsia="SimSun" w:cs="SimSun"/>
        <w:sz w:val="17"/>
        <w:szCs w:val="17"/>
        <w:spacing w:val="-16"/>
        <w:position w:val="1"/>
      </w:rPr>
      <w:t xml:space="preserve"> </w:t>
    </w:r>
    <w:r>
      <w:rPr>
        <w:rFonts w:ascii="SimSun" w:hAnsi="SimSun" w:eastAsia="SimSun" w:cs="SimSun"/>
        <w:sz w:val="17"/>
        <w:szCs w:val="17"/>
        <w:spacing w:val="5"/>
        <w:position w:val="1"/>
      </w:rPr>
      <w:t>3 页 / 共 3 8</w:t>
    </w:r>
    <w:r>
      <w:rPr>
        <w:rFonts w:ascii="SimSun" w:hAnsi="SimSun" w:eastAsia="SimSun" w:cs="SimSun"/>
        <w:sz w:val="17"/>
        <w:szCs w:val="17"/>
        <w:spacing w:val="12"/>
        <w:position w:val="1"/>
      </w:rPr>
      <w:t xml:space="preserve"> </w:t>
    </w:r>
    <w:r>
      <w:rPr>
        <w:rFonts w:ascii="SimSun" w:hAnsi="SimSun" w:eastAsia="SimSun" w:cs="SimSun"/>
        <w:sz w:val="17"/>
        <w:szCs w:val="17"/>
        <w:spacing w:val="5"/>
        <w:position w:val="1"/>
      </w:rPr>
      <w:t>页</w:t>
    </w:r>
    <w:r>
      <w:rPr>
        <w:rFonts w:ascii="SimSun" w:hAnsi="SimSun" w:eastAsia="SimSun" w:cs="SimSun"/>
        <w:sz w:val="17"/>
        <w:szCs w:val="17"/>
        <w:spacing w:val="4"/>
        <w:position w:val="1"/>
      </w:rPr>
      <w:t xml:space="preserve">             </w:t>
    </w:r>
    <w:r>
      <w:rPr>
        <w:rFonts w:ascii="SimSun" w:hAnsi="SimSun" w:eastAsia="SimSun" w:cs="SimSun"/>
        <w:sz w:val="17"/>
        <w:szCs w:val="17"/>
        <w:spacing w:val="5"/>
      </w:rPr>
      <w:t>公众号西</w:t>
    </w:r>
    <w:r>
      <w:rPr>
        <w:rFonts w:ascii="SimSun" w:hAnsi="SimSun" w:eastAsia="SimSun" w:cs="SimSun"/>
        <w:sz w:val="17"/>
        <w:szCs w:val="17"/>
        <w:spacing w:val="4"/>
      </w:rPr>
      <w:t>米学府团队原创</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             </w:t>
    </w:r>
    <w:r>
      <w:rPr>
        <w:rFonts w:ascii="SimSun" w:hAnsi="SimSun" w:eastAsia="SimSun" w:cs="SimSun"/>
        <w:sz w:val="17"/>
        <w:szCs w:val="17"/>
        <w:spacing w:val="4"/>
        <w:position w:val="1"/>
      </w:rPr>
      <w:t>第 2 4 页 / 共 3 8 页             </w:t>
    </w:r>
    <w:r>
      <w:rPr>
        <w:rFonts w:ascii="SimSun" w:hAnsi="SimSun" w:eastAsia="SimSun" w:cs="SimSun"/>
        <w:sz w:val="17"/>
        <w:szCs w:val="17"/>
        <w:spacing w:val="4"/>
      </w:rPr>
      <w:t>公众号西米学府团队原创</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
      <w:spacing w:line="219" w:lineRule="auto"/>
      <w:rPr>
        <w:rFonts w:ascii="SimSun" w:hAnsi="SimSun" w:eastAsia="SimSun" w:cs="SimSun"/>
        <w:sz w:val="17"/>
        <w:szCs w:val="17"/>
      </w:rPr>
    </w:pPr>
    <w:r>
      <w:rPr>
        <w:rFonts w:ascii="SimSun" w:hAnsi="SimSun" w:eastAsia="SimSun" w:cs="SimSun"/>
        <w:sz w:val="17"/>
        <w:szCs w:val="17"/>
        <w:spacing w:val="5"/>
      </w:rPr>
      <w:t>公众号西米学府团队原创             </w:t>
    </w:r>
    <w:r>
      <w:rPr>
        <w:rFonts w:ascii="FangSong" w:hAnsi="FangSong" w:eastAsia="FangSong" w:cs="FangSong"/>
        <w:sz w:val="17"/>
        <w:szCs w:val="17"/>
        <w:spacing w:val="4"/>
        <w:position w:val="1"/>
      </w:rPr>
      <w:t>第</w:t>
    </w:r>
    <w:r>
      <w:rPr>
        <w:rFonts w:ascii="FangSong" w:hAnsi="FangSong" w:eastAsia="FangSong" w:cs="FangSong"/>
        <w:sz w:val="17"/>
        <w:szCs w:val="17"/>
        <w:spacing w:val="-12"/>
        <w:position w:val="1"/>
      </w:rPr>
      <w:t xml:space="preserve"> </w:t>
    </w:r>
    <w:r>
      <w:rPr>
        <w:rFonts w:ascii="FangSong" w:hAnsi="FangSong" w:eastAsia="FangSong" w:cs="FangSong"/>
        <w:sz w:val="17"/>
        <w:szCs w:val="17"/>
        <w:spacing w:val="4"/>
        <w:position w:val="1"/>
      </w:rPr>
      <w:t>2</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5</w:t>
    </w:r>
    <w:r>
      <w:rPr>
        <w:rFonts w:ascii="FangSong" w:hAnsi="FangSong" w:eastAsia="FangSong" w:cs="FangSong"/>
        <w:sz w:val="17"/>
        <w:szCs w:val="17"/>
        <w:spacing w:val="4"/>
        <w:position w:val="1"/>
      </w:rPr>
      <w:t xml:space="preserve"> </w:t>
    </w:r>
    <w:r>
      <w:rPr>
        <w:rFonts w:ascii="SimSun" w:hAnsi="SimSun" w:eastAsia="SimSun" w:cs="SimSun"/>
        <w:sz w:val="17"/>
        <w:szCs w:val="17"/>
        <w:spacing w:val="4"/>
        <w:position w:val="1"/>
      </w:rPr>
      <w:t>页 / 共 3 8 页             </w:t>
    </w:r>
    <w:r>
      <w:rPr>
        <w:rFonts w:ascii="SimSun" w:hAnsi="SimSun" w:eastAsia="SimSun" w:cs="SimSun"/>
        <w:sz w:val="17"/>
        <w:szCs w:val="17"/>
        <w:spacing w:val="4"/>
      </w:rPr>
      <w:t>公众号西米学府团队原创</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
      <w:spacing w:line="219" w:lineRule="auto"/>
      <w:rPr>
        <w:rFonts w:ascii="SimSun" w:hAnsi="SimSun" w:eastAsia="SimSun" w:cs="SimSun"/>
        <w:sz w:val="17"/>
        <w:szCs w:val="17"/>
      </w:rPr>
    </w:pPr>
    <w:r>
      <w:rPr>
        <w:rFonts w:ascii="SimSun" w:hAnsi="SimSun" w:eastAsia="SimSun" w:cs="SimSun"/>
        <w:sz w:val="17"/>
        <w:szCs w:val="17"/>
        <w:spacing w:val="4"/>
      </w:rPr>
      <w:t>公众号西米学府团队原创             </w:t>
    </w:r>
    <w:r>
      <w:rPr>
        <w:rFonts w:ascii="FangSong" w:hAnsi="FangSong" w:eastAsia="FangSong" w:cs="FangSong"/>
        <w:sz w:val="17"/>
        <w:szCs w:val="17"/>
        <w:spacing w:val="4"/>
        <w:position w:val="1"/>
      </w:rPr>
      <w:t>第</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2</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6</w:t>
    </w:r>
    <w:r>
      <w:rPr>
        <w:rFonts w:ascii="FangSong" w:hAnsi="FangSong" w:eastAsia="FangSong" w:cs="FangSong"/>
        <w:sz w:val="17"/>
        <w:szCs w:val="17"/>
        <w:spacing w:val="4"/>
        <w:position w:val="1"/>
      </w:rPr>
      <w:t xml:space="preserve"> </w:t>
    </w:r>
    <w:r>
      <w:rPr>
        <w:rFonts w:ascii="SimSun" w:hAnsi="SimSun" w:eastAsia="SimSun" w:cs="SimSun"/>
        <w:sz w:val="17"/>
        <w:szCs w:val="17"/>
        <w:spacing w:val="4"/>
        <w:position w:val="1"/>
      </w:rPr>
      <w:t>页 / 共 3 8 页             </w:t>
    </w:r>
    <w:r>
      <w:rPr>
        <w:rFonts w:ascii="SimSun" w:hAnsi="SimSun" w:eastAsia="SimSun" w:cs="SimSun"/>
        <w:sz w:val="17"/>
        <w:szCs w:val="17"/>
        <w:spacing w:val="4"/>
      </w:rPr>
      <w:t>公众号西米学府团队原创</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9"/>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w:t>
    </w:r>
    <w:r>
      <w:rPr>
        <w:rFonts w:ascii="SimSun" w:hAnsi="SimSun" w:eastAsia="SimSun" w:cs="SimSun"/>
        <w:sz w:val="17"/>
        <w:szCs w:val="17"/>
        <w:spacing w:val="-11"/>
        <w:position w:val="1"/>
      </w:rPr>
      <w:t xml:space="preserve"> </w:t>
    </w:r>
    <w:r>
      <w:rPr>
        <w:rFonts w:ascii="SimSun" w:hAnsi="SimSun" w:eastAsia="SimSun" w:cs="SimSun"/>
        <w:sz w:val="17"/>
        <w:szCs w:val="17"/>
        <w:spacing w:val="4"/>
        <w:position w:val="1"/>
      </w:rPr>
      <w:t>2</w:t>
    </w:r>
    <w:r>
      <w:rPr>
        <w:rFonts w:ascii="SimSun" w:hAnsi="SimSun" w:eastAsia="SimSun" w:cs="SimSun"/>
        <w:sz w:val="17"/>
        <w:szCs w:val="17"/>
        <w:spacing w:val="-16"/>
        <w:position w:val="1"/>
      </w:rPr>
      <w:t xml:space="preserve"> </w:t>
    </w:r>
    <w:r>
      <w:rPr>
        <w:rFonts w:ascii="SimSun" w:hAnsi="SimSun" w:eastAsia="SimSun" w:cs="SimSun"/>
        <w:sz w:val="17"/>
        <w:szCs w:val="17"/>
        <w:spacing w:val="4"/>
        <w:position w:val="1"/>
      </w:rPr>
      <w:t>7 页 / 共 3 8 页             </w:t>
    </w:r>
    <w:r>
      <w:rPr>
        <w:rFonts w:ascii="SimSun" w:hAnsi="SimSun" w:eastAsia="SimSun" w:cs="SimSun"/>
        <w:sz w:val="17"/>
        <w:szCs w:val="17"/>
        <w:spacing w:val="4"/>
      </w:rPr>
      <w:t>公众号西米学府团队原创</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9"/>
      <w:spacing w:line="219"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FangSong" w:hAnsi="FangSong" w:eastAsia="FangSong" w:cs="FangSong"/>
        <w:sz w:val="17"/>
        <w:szCs w:val="17"/>
        <w:spacing w:val="4"/>
        <w:position w:val="1"/>
      </w:rPr>
      <w:t>第</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2</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8</w:t>
    </w:r>
    <w:r>
      <w:rPr>
        <w:rFonts w:ascii="FangSong" w:hAnsi="FangSong" w:eastAsia="FangSong" w:cs="FangSong"/>
        <w:sz w:val="17"/>
        <w:szCs w:val="17"/>
        <w:spacing w:val="-18"/>
        <w:position w:val="1"/>
      </w:rPr>
      <w:t xml:space="preserve"> </w:t>
    </w:r>
    <w:r>
      <w:rPr>
        <w:rFonts w:ascii="SimSun" w:hAnsi="SimSun" w:eastAsia="SimSun" w:cs="SimSun"/>
        <w:sz w:val="17"/>
        <w:szCs w:val="17"/>
        <w:spacing w:val="4"/>
        <w:position w:val="1"/>
      </w:rPr>
      <w:t>页 / 共 3 8 页             </w:t>
    </w:r>
    <w:r>
      <w:rPr>
        <w:rFonts w:ascii="SimSun" w:hAnsi="SimSun" w:eastAsia="SimSun" w:cs="SimSun"/>
        <w:sz w:val="17"/>
        <w:szCs w:val="17"/>
        <w:spacing w:val="4"/>
      </w:rPr>
      <w:t>公众号西米学府团</w:t>
    </w:r>
    <w:r>
      <w:rPr>
        <w:rFonts w:ascii="SimSun" w:hAnsi="SimSun" w:eastAsia="SimSun" w:cs="SimSun"/>
        <w:sz w:val="17"/>
        <w:szCs w:val="17"/>
        <w:spacing w:val="3"/>
      </w:rPr>
      <w:t>队原创</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
      <w:spacing w:line="219"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FangSong" w:hAnsi="FangSong" w:eastAsia="FangSong" w:cs="FangSong"/>
        <w:sz w:val="17"/>
        <w:szCs w:val="17"/>
        <w:spacing w:val="4"/>
        <w:position w:val="1"/>
      </w:rPr>
      <w:t>第</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2</w:t>
    </w:r>
    <w:r>
      <w:rPr>
        <w:rFonts w:ascii="FangSong" w:hAnsi="FangSong" w:eastAsia="FangSong" w:cs="FangSong"/>
        <w:sz w:val="17"/>
        <w:szCs w:val="17"/>
        <w:spacing w:val="-7"/>
        <w:position w:val="1"/>
      </w:rPr>
      <w:t xml:space="preserve"> </w:t>
    </w:r>
    <w:r>
      <w:rPr>
        <w:rFonts w:ascii="FangSong" w:hAnsi="FangSong" w:eastAsia="FangSong" w:cs="FangSong"/>
        <w:sz w:val="17"/>
        <w:szCs w:val="17"/>
        <w:spacing w:val="4"/>
        <w:position w:val="1"/>
      </w:rPr>
      <w:t>9</w:t>
    </w:r>
    <w:r>
      <w:rPr>
        <w:rFonts w:ascii="FangSong" w:hAnsi="FangSong" w:eastAsia="FangSong" w:cs="FangSong"/>
        <w:sz w:val="17"/>
        <w:szCs w:val="17"/>
        <w:spacing w:val="4"/>
        <w:position w:val="1"/>
      </w:rPr>
      <w:t xml:space="preserve"> </w:t>
    </w:r>
    <w:r>
      <w:rPr>
        <w:rFonts w:ascii="SimSun" w:hAnsi="SimSun" w:eastAsia="SimSun" w:cs="SimSun"/>
        <w:sz w:val="17"/>
        <w:szCs w:val="17"/>
        <w:spacing w:val="4"/>
        <w:position w:val="1"/>
      </w:rPr>
      <w:t>页 / 共 3 8 页        </w:t>
    </w:r>
    <w:r>
      <w:rPr>
        <w:rFonts w:ascii="SimSun" w:hAnsi="SimSun" w:eastAsia="SimSun" w:cs="SimSun"/>
        <w:sz w:val="17"/>
        <w:szCs w:val="17"/>
        <w:spacing w:val="3"/>
        <w:position w:val="1"/>
      </w:rPr>
      <w:t xml:space="preserve">     </w:t>
    </w:r>
    <w:r>
      <w:rPr>
        <w:rFonts w:ascii="SimSun" w:hAnsi="SimSun" w:eastAsia="SimSun" w:cs="SimSun"/>
        <w:sz w:val="17"/>
        <w:szCs w:val="17"/>
        <w:spacing w:val="3"/>
      </w:rPr>
      <w:t>公众号西米学府团队原创</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w:t>
    </w:r>
    <w:r>
      <w:rPr>
        <w:rFonts w:ascii="SimSun" w:hAnsi="SimSun" w:eastAsia="SimSun" w:cs="SimSun"/>
        <w:sz w:val="17"/>
        <w:szCs w:val="17"/>
        <w:spacing w:val="-8"/>
        <w:position w:val="1"/>
      </w:rPr>
      <w:t xml:space="preserve"> </w:t>
    </w:r>
    <w:r>
      <w:rPr>
        <w:rFonts w:ascii="SimSun" w:hAnsi="SimSun" w:eastAsia="SimSun" w:cs="SimSun"/>
        <w:sz w:val="17"/>
        <w:szCs w:val="17"/>
        <w:spacing w:val="4"/>
        <w:position w:val="1"/>
      </w:rPr>
      <w:t>3</w:t>
    </w:r>
    <w:r>
      <w:rPr>
        <w:rFonts w:ascii="SimSun" w:hAnsi="SimSun" w:eastAsia="SimSun" w:cs="SimSun"/>
        <w:sz w:val="17"/>
        <w:szCs w:val="17"/>
        <w:spacing w:val="-19"/>
        <w:position w:val="1"/>
      </w:rPr>
      <w:t xml:space="preserve"> </w:t>
    </w:r>
    <w:r>
      <w:rPr>
        <w:rFonts w:ascii="SimSun" w:hAnsi="SimSun" w:eastAsia="SimSun" w:cs="SimSun"/>
        <w:sz w:val="17"/>
        <w:szCs w:val="17"/>
        <w:spacing w:val="4"/>
        <w:position w:val="1"/>
      </w:rPr>
      <w:t>0 页 / 共 3 8 页             </w:t>
    </w:r>
    <w:r>
      <w:rPr>
        <w:rFonts w:ascii="SimSun" w:hAnsi="SimSun" w:eastAsia="SimSun" w:cs="SimSun"/>
        <w:sz w:val="17"/>
        <w:szCs w:val="17"/>
        <w:spacing w:val="4"/>
      </w:rPr>
      <w:t>公众号西米学府团队原创</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
      <w:spacing w:line="218" w:lineRule="auto"/>
      <w:rPr>
        <w:rFonts w:ascii="SimSun" w:hAnsi="SimSun" w:eastAsia="SimSun" w:cs="SimSun"/>
        <w:sz w:val="17"/>
        <w:szCs w:val="17"/>
      </w:rPr>
    </w:pPr>
    <w:r>
      <w:rPr>
        <w:rFonts w:ascii="SimSun" w:hAnsi="SimSun" w:eastAsia="SimSun" w:cs="SimSun"/>
        <w:sz w:val="17"/>
        <w:szCs w:val="17"/>
        <w:spacing w:val="3"/>
      </w:rPr>
      <w:t>公众号西米学府团队原创</w:t>
    </w:r>
    <w:r>
      <w:rPr>
        <w:rFonts w:ascii="SimSun" w:hAnsi="SimSun" w:eastAsia="SimSun" w:cs="SimSun"/>
        <w:sz w:val="17"/>
        <w:szCs w:val="17"/>
        <w:spacing w:val="1"/>
      </w:rPr>
      <w:t xml:space="preserve">              </w:t>
    </w:r>
    <w:r>
      <w:rPr>
        <w:rFonts w:ascii="SimSun" w:hAnsi="SimSun" w:eastAsia="SimSun" w:cs="SimSun"/>
        <w:sz w:val="17"/>
        <w:szCs w:val="17"/>
        <w:spacing w:val="3"/>
        <w:position w:val="1"/>
      </w:rPr>
      <w:t>第 3 1 页 / 共 3 8 页             </w:t>
    </w:r>
    <w:r>
      <w:rPr>
        <w:rFonts w:ascii="SimSun" w:hAnsi="SimSun" w:eastAsia="SimSun" w:cs="SimSun"/>
        <w:sz w:val="17"/>
        <w:szCs w:val="17"/>
        <w:spacing w:val="3"/>
      </w:rPr>
      <w:t>公众号西米学府团队原创</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SimSun" w:hAnsi="SimSun" w:eastAsia="SimSun" w:cs="SimSun"/>
        <w:sz w:val="17"/>
        <w:szCs w:val="17"/>
        <w:spacing w:val="4"/>
        <w:position w:val="1"/>
      </w:rPr>
      <w:t>第</w:t>
    </w:r>
    <w:r>
      <w:rPr>
        <w:rFonts w:ascii="SimSun" w:hAnsi="SimSun" w:eastAsia="SimSun" w:cs="SimSun"/>
        <w:sz w:val="17"/>
        <w:szCs w:val="17"/>
        <w:spacing w:val="-10"/>
        <w:position w:val="1"/>
      </w:rPr>
      <w:t xml:space="preserve"> </w:t>
    </w:r>
    <w:r>
      <w:rPr>
        <w:rFonts w:ascii="SimSun" w:hAnsi="SimSun" w:eastAsia="SimSun" w:cs="SimSun"/>
        <w:sz w:val="17"/>
        <w:szCs w:val="17"/>
        <w:spacing w:val="4"/>
        <w:position w:val="1"/>
      </w:rPr>
      <w:t>3</w:t>
    </w:r>
    <w:r>
      <w:rPr>
        <w:rFonts w:ascii="SimSun" w:hAnsi="SimSun" w:eastAsia="SimSun" w:cs="SimSun"/>
        <w:sz w:val="17"/>
        <w:szCs w:val="17"/>
        <w:spacing w:val="-17"/>
        <w:position w:val="1"/>
      </w:rPr>
      <w:t xml:space="preserve"> </w:t>
    </w:r>
    <w:r>
      <w:rPr>
        <w:rFonts w:ascii="SimSun" w:hAnsi="SimSun" w:eastAsia="SimSun" w:cs="SimSun"/>
        <w:sz w:val="17"/>
        <w:szCs w:val="17"/>
        <w:spacing w:val="4"/>
        <w:position w:val="1"/>
      </w:rPr>
      <w:t>2 页 / 共 3 8 页             </w:t>
    </w:r>
    <w:r>
      <w:rPr>
        <w:rFonts w:ascii="SimSun" w:hAnsi="SimSun" w:eastAsia="SimSun" w:cs="SimSun"/>
        <w:sz w:val="17"/>
        <w:szCs w:val="17"/>
        <w:spacing w:val="4"/>
      </w:rPr>
      <w:t>公众号西米学府团队原创</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89"/>
      <w:spacing w:line="218"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spacing w:val="1"/>
      </w:rPr>
      <w:t xml:space="preserve">              </w:t>
    </w:r>
    <w:r>
      <w:rPr>
        <w:rFonts w:ascii="SimSun" w:hAnsi="SimSun" w:eastAsia="SimSun" w:cs="SimSun"/>
        <w:sz w:val="17"/>
        <w:szCs w:val="17"/>
        <w:spacing w:val="4"/>
        <w:position w:val="1"/>
      </w:rPr>
      <w:t>第</w:t>
    </w:r>
    <w:r>
      <w:rPr>
        <w:rFonts w:ascii="SimSun" w:hAnsi="SimSun" w:eastAsia="SimSun" w:cs="SimSun"/>
        <w:sz w:val="17"/>
        <w:szCs w:val="17"/>
        <w:spacing w:val="-15"/>
        <w:position w:val="1"/>
      </w:rPr>
      <w:t xml:space="preserve"> </w:t>
    </w:r>
    <w:r>
      <w:rPr>
        <w:rFonts w:ascii="SimSun" w:hAnsi="SimSun" w:eastAsia="SimSun" w:cs="SimSun"/>
        <w:sz w:val="17"/>
        <w:szCs w:val="17"/>
        <w:spacing w:val="4"/>
        <w:position w:val="1"/>
      </w:rPr>
      <w:t>3</w:t>
    </w:r>
    <w:r>
      <w:rPr>
        <w:rFonts w:ascii="SimSun" w:hAnsi="SimSun" w:eastAsia="SimSun" w:cs="SimSun"/>
        <w:sz w:val="17"/>
        <w:szCs w:val="17"/>
        <w:spacing w:val="-16"/>
        <w:position w:val="1"/>
      </w:rPr>
      <w:t xml:space="preserve"> </w:t>
    </w:r>
    <w:r>
      <w:rPr>
        <w:rFonts w:ascii="SimSun" w:hAnsi="SimSun" w:eastAsia="SimSun" w:cs="SimSun"/>
        <w:sz w:val="17"/>
        <w:szCs w:val="17"/>
        <w:spacing w:val="4"/>
        <w:position w:val="1"/>
      </w:rPr>
      <w:t>3 页 / 共 3 8 页             </w:t>
    </w:r>
    <w:r>
      <w:rPr>
        <w:rFonts w:ascii="SimSun" w:hAnsi="SimSun" w:eastAsia="SimSun" w:cs="SimSun"/>
        <w:sz w:val="17"/>
        <w:szCs w:val="17"/>
        <w:spacing w:val="4"/>
      </w:rPr>
      <w:t>公众号西米学府团队原创</w:t>
    </w:r>
  </w:p>
</w:ftr>
</file>

<file path=word/footer3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6"/>
      <w:spacing w:line="219"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FangSong" w:hAnsi="FangSong" w:eastAsia="FangSong" w:cs="FangSong"/>
        <w:sz w:val="17"/>
        <w:szCs w:val="17"/>
        <w:spacing w:val="4"/>
        <w:position w:val="1"/>
      </w:rPr>
      <w:t>第</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3</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4</w:t>
    </w:r>
    <w:r>
      <w:rPr>
        <w:rFonts w:ascii="FangSong" w:hAnsi="FangSong" w:eastAsia="FangSong" w:cs="FangSong"/>
        <w:sz w:val="17"/>
        <w:szCs w:val="17"/>
        <w:spacing w:val="4"/>
        <w:position w:val="1"/>
      </w:rPr>
      <w:t xml:space="preserve"> </w:t>
    </w:r>
    <w:r>
      <w:rPr>
        <w:rFonts w:ascii="SimSun" w:hAnsi="SimSun" w:eastAsia="SimSun" w:cs="SimSun"/>
        <w:sz w:val="17"/>
        <w:szCs w:val="17"/>
        <w:spacing w:val="4"/>
        <w:position w:val="1"/>
      </w:rPr>
      <w:t>页 / 共 3 8 页</w:t>
    </w:r>
    <w:r>
      <w:rPr>
        <w:rFonts w:ascii="SimSun" w:hAnsi="SimSun" w:eastAsia="SimSun" w:cs="SimSun"/>
        <w:sz w:val="17"/>
        <w:szCs w:val="17"/>
        <w:spacing w:val="3"/>
        <w:position w:val="1"/>
      </w:rPr>
      <w:t xml:space="preserve">             </w:t>
    </w:r>
    <w:r>
      <w:rPr>
        <w:rFonts w:ascii="SimSun" w:hAnsi="SimSun" w:eastAsia="SimSun" w:cs="SimSun"/>
        <w:sz w:val="17"/>
        <w:szCs w:val="17"/>
        <w:spacing w:val="3"/>
      </w:rPr>
      <w:t>公众号西米学府团队原创</w:t>
    </w:r>
  </w:p>
</w:ftr>
</file>

<file path=word/footer3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60"/>
      <w:spacing w:line="219" w:lineRule="auto"/>
      <w:rPr>
        <w:rFonts w:ascii="SimSun" w:hAnsi="SimSun" w:eastAsia="SimSun" w:cs="SimSun"/>
        <w:sz w:val="17"/>
        <w:szCs w:val="17"/>
      </w:rPr>
    </w:pPr>
    <w:r>
      <w:rPr>
        <w:rFonts w:ascii="SimSun" w:hAnsi="SimSun" w:eastAsia="SimSun" w:cs="SimSun"/>
        <w:sz w:val="17"/>
        <w:szCs w:val="17"/>
        <w:spacing w:val="4"/>
      </w:rPr>
      <w:t>公众号西米学府团队原创</w:t>
    </w:r>
    <w:r>
      <w:rPr>
        <w:rFonts w:ascii="SimSun" w:hAnsi="SimSun" w:eastAsia="SimSun" w:cs="SimSun"/>
        <w:sz w:val="17"/>
        <w:szCs w:val="17"/>
      </w:rPr>
      <w:t xml:space="preserve">              </w:t>
    </w:r>
    <w:r>
      <w:rPr>
        <w:rFonts w:ascii="FangSong" w:hAnsi="FangSong" w:eastAsia="FangSong" w:cs="FangSong"/>
        <w:sz w:val="17"/>
        <w:szCs w:val="17"/>
        <w:spacing w:val="4"/>
        <w:position w:val="1"/>
      </w:rPr>
      <w:t>第</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3</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5</w:t>
    </w:r>
    <w:r>
      <w:rPr>
        <w:rFonts w:ascii="FangSong" w:hAnsi="FangSong" w:eastAsia="FangSong" w:cs="FangSong"/>
        <w:sz w:val="17"/>
        <w:szCs w:val="17"/>
        <w:spacing w:val="4"/>
        <w:position w:val="1"/>
      </w:rPr>
      <w:t xml:space="preserve"> </w:t>
    </w:r>
    <w:r>
      <w:rPr>
        <w:rFonts w:ascii="SimSun" w:hAnsi="SimSun" w:eastAsia="SimSun" w:cs="SimSun"/>
        <w:sz w:val="17"/>
        <w:szCs w:val="17"/>
        <w:spacing w:val="4"/>
        <w:position w:val="1"/>
      </w:rPr>
      <w:t>页 / 共 3 8 页</w:t>
    </w:r>
    <w:r>
      <w:rPr>
        <w:rFonts w:ascii="SimSun" w:hAnsi="SimSun" w:eastAsia="SimSun" w:cs="SimSun"/>
        <w:sz w:val="17"/>
        <w:szCs w:val="17"/>
        <w:spacing w:val="3"/>
        <w:position w:val="1"/>
      </w:rPr>
      <w:t xml:space="preserve">             </w:t>
    </w:r>
    <w:r>
      <w:rPr>
        <w:rFonts w:ascii="SimSun" w:hAnsi="SimSun" w:eastAsia="SimSun" w:cs="SimSun"/>
        <w:sz w:val="17"/>
        <w:szCs w:val="17"/>
        <w:spacing w:val="3"/>
      </w:rPr>
      <w:t>公众号西米学府团队原创</w:t>
    </w:r>
  </w:p>
</w:ftr>
</file>

<file path=word/footer3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70"/>
      <w:spacing w:line="219" w:lineRule="auto"/>
      <w:rPr>
        <w:rFonts w:ascii="SimSun" w:hAnsi="SimSun" w:eastAsia="SimSun" w:cs="SimSun"/>
        <w:sz w:val="17"/>
        <w:szCs w:val="17"/>
      </w:rPr>
    </w:pPr>
    <w:r>
      <w:rPr>
        <w:rFonts w:ascii="SimSun" w:hAnsi="SimSun" w:eastAsia="SimSun" w:cs="SimSun"/>
        <w:sz w:val="17"/>
        <w:szCs w:val="17"/>
        <w:spacing w:val="4"/>
      </w:rPr>
      <w:t>公众号西米学府团队原创             </w:t>
    </w:r>
    <w:r>
      <w:rPr>
        <w:rFonts w:ascii="FangSong" w:hAnsi="FangSong" w:eastAsia="FangSong" w:cs="FangSong"/>
        <w:sz w:val="17"/>
        <w:szCs w:val="17"/>
        <w:spacing w:val="4"/>
        <w:position w:val="1"/>
      </w:rPr>
      <w:t>第</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3</w:t>
    </w:r>
    <w:r>
      <w:rPr>
        <w:rFonts w:ascii="FangSong" w:hAnsi="FangSong" w:eastAsia="FangSong" w:cs="FangSong"/>
        <w:sz w:val="17"/>
        <w:szCs w:val="17"/>
        <w:spacing w:val="4"/>
        <w:position w:val="1"/>
      </w:rPr>
      <w:t xml:space="preserve"> </w:t>
    </w:r>
    <w:r>
      <w:rPr>
        <w:rFonts w:ascii="FangSong" w:hAnsi="FangSong" w:eastAsia="FangSong" w:cs="FangSong"/>
        <w:sz w:val="17"/>
        <w:szCs w:val="17"/>
        <w:spacing w:val="4"/>
        <w:position w:val="1"/>
      </w:rPr>
      <w:t>6</w:t>
    </w:r>
    <w:r>
      <w:rPr>
        <w:rFonts w:ascii="FangSong" w:hAnsi="FangSong" w:eastAsia="FangSong" w:cs="FangSong"/>
        <w:sz w:val="17"/>
        <w:szCs w:val="17"/>
        <w:spacing w:val="4"/>
        <w:position w:val="1"/>
      </w:rPr>
      <w:t xml:space="preserve"> </w:t>
    </w:r>
    <w:r>
      <w:rPr>
        <w:rFonts w:ascii="SimSun" w:hAnsi="SimSun" w:eastAsia="SimSun" w:cs="SimSun"/>
        <w:sz w:val="17"/>
        <w:szCs w:val="17"/>
        <w:spacing w:val="4"/>
        <w:position w:val="1"/>
      </w:rPr>
      <w:t>页 / 共 3 8 页</w:t>
    </w:r>
    <w:r>
      <w:rPr>
        <w:rFonts w:ascii="SimSun" w:hAnsi="SimSun" w:eastAsia="SimSun" w:cs="SimSun"/>
        <w:sz w:val="17"/>
        <w:szCs w:val="17"/>
        <w:spacing w:val="5"/>
        <w:position w:val="1"/>
      </w:rPr>
      <w:t xml:space="preserve">             </w:t>
    </w:r>
    <w:r>
      <w:rPr>
        <w:rFonts w:ascii="SimSun" w:hAnsi="SimSun" w:eastAsia="SimSun" w:cs="SimSun"/>
        <w:sz w:val="17"/>
        <w:szCs w:val="17"/>
        <w:spacing w:val="4"/>
      </w:rPr>
      <w:t>公众号西米学府团队原创</w:t>
    </w:r>
  </w:p>
</w:ftr>
</file>

<file path=word/footer3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
      <w:spacing w:line="218" w:lineRule="auto"/>
      <w:rPr>
        <w:rFonts w:ascii="SimSun" w:hAnsi="SimSun" w:eastAsia="SimSun" w:cs="SimSun"/>
        <w:sz w:val="17"/>
        <w:szCs w:val="17"/>
      </w:rPr>
    </w:pPr>
    <w:r>
      <w:rPr>
        <w:rFonts w:ascii="SimSun" w:hAnsi="SimSun" w:eastAsia="SimSun" w:cs="SimSun"/>
        <w:sz w:val="17"/>
        <w:szCs w:val="17"/>
        <w:spacing w:val="4"/>
      </w:rPr>
      <w:t>公众号西米学府团队原创             </w:t>
    </w:r>
    <w:r>
      <w:rPr>
        <w:rFonts w:ascii="SimSun" w:hAnsi="SimSun" w:eastAsia="SimSun" w:cs="SimSun"/>
        <w:sz w:val="17"/>
        <w:szCs w:val="17"/>
        <w:spacing w:val="4"/>
        <w:position w:val="1"/>
      </w:rPr>
      <w:t>第</w:t>
    </w:r>
    <w:r>
      <w:rPr>
        <w:rFonts w:ascii="SimSun" w:hAnsi="SimSun" w:eastAsia="SimSun" w:cs="SimSun"/>
        <w:sz w:val="17"/>
        <w:szCs w:val="17"/>
        <w:spacing w:val="-17"/>
        <w:position w:val="1"/>
      </w:rPr>
      <w:t xml:space="preserve"> </w:t>
    </w:r>
    <w:r>
      <w:rPr>
        <w:rFonts w:ascii="SimSun" w:hAnsi="SimSun" w:eastAsia="SimSun" w:cs="SimSun"/>
        <w:sz w:val="17"/>
        <w:szCs w:val="17"/>
        <w:spacing w:val="4"/>
        <w:position w:val="1"/>
      </w:rPr>
      <w:t>3</w:t>
    </w:r>
    <w:r>
      <w:rPr>
        <w:rFonts w:ascii="SimSun" w:hAnsi="SimSun" w:eastAsia="SimSun" w:cs="SimSun"/>
        <w:sz w:val="17"/>
        <w:szCs w:val="17"/>
        <w:spacing w:val="-16"/>
        <w:position w:val="1"/>
      </w:rPr>
      <w:t xml:space="preserve"> </w:t>
    </w:r>
    <w:r>
      <w:rPr>
        <w:rFonts w:ascii="SimSun" w:hAnsi="SimSun" w:eastAsia="SimSun" w:cs="SimSun"/>
        <w:sz w:val="17"/>
        <w:szCs w:val="17"/>
        <w:spacing w:val="4"/>
        <w:position w:val="1"/>
      </w:rPr>
      <w:t>7 页 / </w:t>
    </w:r>
    <w:r>
      <w:rPr>
        <w:rFonts w:ascii="SimSun" w:hAnsi="SimSun" w:eastAsia="SimSun" w:cs="SimSun"/>
        <w:sz w:val="17"/>
        <w:szCs w:val="17"/>
        <w:spacing w:val="3"/>
        <w:position w:val="1"/>
      </w:rPr>
      <w:t>共 3 8 页              </w:t>
    </w:r>
    <w:r>
      <w:rPr>
        <w:rFonts w:ascii="SimSun" w:hAnsi="SimSun" w:eastAsia="SimSun" w:cs="SimSun"/>
        <w:sz w:val="17"/>
        <w:szCs w:val="17"/>
        <w:spacing w:val="3"/>
      </w:rPr>
      <w:t>公众号西米学府团队原创</w:t>
    </w:r>
  </w:p>
</w:ftr>
</file>

<file path=word/footer3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0"/>
      <w:spacing w:line="219" w:lineRule="auto"/>
      <w:rPr>
        <w:rFonts w:ascii="SimSun" w:hAnsi="SimSun" w:eastAsia="SimSun" w:cs="SimSun"/>
        <w:sz w:val="17"/>
        <w:szCs w:val="17"/>
      </w:rPr>
    </w:pPr>
    <w:r>
      <w:rPr>
        <w:rFonts w:ascii="SimSun" w:hAnsi="SimSun" w:eastAsia="SimSun" w:cs="SimSun"/>
        <w:sz w:val="17"/>
        <w:szCs w:val="17"/>
        <w:spacing w:val="5"/>
      </w:rPr>
      <w:t>公众号西米学府团队原创             </w:t>
    </w:r>
    <w:r>
      <w:rPr>
        <w:rFonts w:ascii="FangSong" w:hAnsi="FangSong" w:eastAsia="FangSong" w:cs="FangSong"/>
        <w:sz w:val="17"/>
        <w:szCs w:val="17"/>
        <w:spacing w:val="5"/>
        <w:position w:val="1"/>
      </w:rPr>
      <w:t>第</w:t>
    </w:r>
    <w:r>
      <w:rPr>
        <w:rFonts w:ascii="FangSong" w:hAnsi="FangSong" w:eastAsia="FangSong" w:cs="FangSong"/>
        <w:sz w:val="17"/>
        <w:szCs w:val="17"/>
        <w:spacing w:val="5"/>
        <w:position w:val="1"/>
      </w:rPr>
      <w:t xml:space="preserve"> </w:t>
    </w:r>
    <w:r>
      <w:rPr>
        <w:rFonts w:ascii="FangSong" w:hAnsi="FangSong" w:eastAsia="FangSong" w:cs="FangSong"/>
        <w:sz w:val="17"/>
        <w:szCs w:val="17"/>
        <w:spacing w:val="5"/>
        <w:position w:val="1"/>
      </w:rPr>
      <w:t>3</w:t>
    </w:r>
    <w:r>
      <w:rPr>
        <w:rFonts w:ascii="FangSong" w:hAnsi="FangSong" w:eastAsia="FangSong" w:cs="FangSong"/>
        <w:sz w:val="17"/>
        <w:szCs w:val="17"/>
        <w:spacing w:val="-14"/>
        <w:position w:val="1"/>
      </w:rPr>
      <w:t xml:space="preserve"> </w:t>
    </w:r>
    <w:r>
      <w:rPr>
        <w:rFonts w:ascii="FangSong" w:hAnsi="FangSong" w:eastAsia="FangSong" w:cs="FangSong"/>
        <w:sz w:val="17"/>
        <w:szCs w:val="17"/>
        <w:spacing w:val="5"/>
        <w:position w:val="1"/>
      </w:rPr>
      <w:t>8</w:t>
    </w:r>
    <w:r>
      <w:rPr>
        <w:rFonts w:ascii="FangSong" w:hAnsi="FangSong" w:eastAsia="FangSong" w:cs="FangSong"/>
        <w:sz w:val="17"/>
        <w:szCs w:val="17"/>
        <w:spacing w:val="-16"/>
        <w:position w:val="1"/>
      </w:rPr>
      <w:t xml:space="preserve"> </w:t>
    </w:r>
    <w:r>
      <w:rPr>
        <w:rFonts w:ascii="SimSun" w:hAnsi="SimSun" w:eastAsia="SimSun" w:cs="SimSun"/>
        <w:sz w:val="17"/>
        <w:szCs w:val="17"/>
        <w:spacing w:val="5"/>
        <w:position w:val="1"/>
      </w:rPr>
      <w:t>页</w:t>
    </w:r>
    <w:r>
      <w:rPr>
        <w:rFonts w:ascii="SimSun" w:hAnsi="SimSun" w:eastAsia="SimSun" w:cs="SimSun"/>
        <w:sz w:val="17"/>
        <w:szCs w:val="17"/>
        <w:spacing w:val="4"/>
        <w:position w:val="1"/>
      </w:rPr>
      <w:t xml:space="preserve"> / 共 3</w:t>
    </w:r>
    <w:r>
      <w:rPr>
        <w:rFonts w:ascii="SimSun" w:hAnsi="SimSun" w:eastAsia="SimSun" w:cs="SimSun"/>
        <w:sz w:val="17"/>
        <w:szCs w:val="17"/>
        <w:spacing w:val="11"/>
        <w:position w:val="1"/>
      </w:rPr>
      <w:t xml:space="preserve"> </w:t>
    </w:r>
    <w:r>
      <w:rPr>
        <w:rFonts w:ascii="SimSun" w:hAnsi="SimSun" w:eastAsia="SimSun" w:cs="SimSun"/>
        <w:sz w:val="17"/>
        <w:szCs w:val="17"/>
        <w:spacing w:val="4"/>
        <w:position w:val="1"/>
      </w:rPr>
      <w:t>8</w:t>
    </w:r>
    <w:r>
      <w:rPr>
        <w:rFonts w:ascii="SimSun" w:hAnsi="SimSun" w:eastAsia="SimSun" w:cs="SimSun"/>
        <w:sz w:val="17"/>
        <w:szCs w:val="17"/>
        <w:spacing w:val="14"/>
        <w:position w:val="1"/>
      </w:rPr>
      <w:t xml:space="preserve"> </w:t>
    </w:r>
    <w:r>
      <w:rPr>
        <w:rFonts w:ascii="SimSun" w:hAnsi="SimSun" w:eastAsia="SimSun" w:cs="SimSun"/>
        <w:sz w:val="17"/>
        <w:szCs w:val="17"/>
        <w:spacing w:val="4"/>
        <w:position w:val="1"/>
      </w:rPr>
      <w:t>页             </w:t>
    </w:r>
    <w:r>
      <w:rPr>
        <w:rFonts w:ascii="SimSun" w:hAnsi="SimSun" w:eastAsia="SimSun" w:cs="SimSun"/>
        <w:sz w:val="17"/>
        <w:szCs w:val="17"/>
        <w:spacing w:val="4"/>
      </w:rPr>
      <w:t>公众号西米学府团队原创</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40"/>
      <w:spacing w:before="45" w:line="219" w:lineRule="auto"/>
      <w:rPr>
        <w:rFonts w:ascii="SimSun" w:hAnsi="SimSun" w:eastAsia="SimSun" w:cs="SimSun"/>
        <w:sz w:val="17"/>
        <w:szCs w:val="17"/>
      </w:rPr>
    </w:pPr>
    <w:r>
      <w:drawing>
        <wp:anchor distT="0" distB="0" distL="0" distR="0" simplePos="0" relativeHeight="251658240" behindDoc="0" locked="0" layoutInCell="0" allowOverlap="1">
          <wp:simplePos x="0" y="0"/>
          <wp:positionH relativeFrom="page">
            <wp:posOffset>654034</wp:posOffset>
          </wp:positionH>
          <wp:positionV relativeFrom="page">
            <wp:posOffset>539802</wp:posOffset>
          </wp:positionV>
          <wp:extent cx="6229368" cy="12618"/>
          <wp:effectExtent l="0" t="0" r="0" b="0"/>
          <wp:wrapNone/>
          <wp:docPr id="8" name="IM 8"/>
          <wp:cNvGraphicFramePr/>
          <a:graphic>
            <a:graphicData uri="http://schemas.openxmlformats.org/drawingml/2006/picture">
              <pic:pic>
                <pic:nvPicPr>
                  <pic:cNvPr id="8" name="IM 8"/>
                  <pic:cNvPicPr/>
                </pic:nvPicPr>
                <pic:blipFill>
                  <a:blip r:embed="rId1"/>
                  <a:stretch>
                    <a:fillRect/>
                  </a:stretch>
                </pic:blipFill>
                <pic:spPr>
                  <a:xfrm rot="0">
                    <a:off x="0" y="0"/>
                    <a:ext cx="6229368" cy="12618"/>
                  </a:xfrm>
                  <a:prstGeom prst="rect">
                    <a:avLst/>
                  </a:prstGeom>
                </pic:spPr>
              </pic:pic>
            </a:graphicData>
          </a:graphic>
        </wp:anchor>
      </w:drawing>
    </w:r>
    <w:r>
      <w:rPr>
        <w:rFonts w:ascii="SimSun" w:hAnsi="SimSun" w:eastAsia="SimSun" w:cs="SimSun"/>
        <w:sz w:val="17"/>
        <w:szCs w:val="17"/>
        <w:spacing w:val="12"/>
      </w:rPr>
      <w:t>26上半年中学《教育知识》二轮复习笔记一背诵版   </w:t>
    </w:r>
    <w:r>
      <w:rPr>
        <w:rFonts w:ascii="SimSun" w:hAnsi="SimSun" w:eastAsia="SimSun" w:cs="SimSun"/>
        <w:sz w:val="17"/>
        <w:szCs w:val="17"/>
        <w:spacing w:val="11"/>
      </w:rPr>
      <w:t xml:space="preserve">     关注公众号【西米学府团队】回复【教资】领取考前冲刺资料</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8" w:line="219" w:lineRule="auto"/>
      <w:rPr>
        <w:rFonts w:ascii="SimSun" w:hAnsi="SimSun" w:eastAsia="SimSun" w:cs="SimSun"/>
        <w:sz w:val="18"/>
        <w:szCs w:val="18"/>
      </w:rPr>
    </w:pPr>
    <w:r>
      <w:rPr>
        <w:rFonts w:ascii="SimSun" w:hAnsi="SimSun" w:eastAsia="SimSun" w:cs="SimSun"/>
        <w:sz w:val="17"/>
        <w:szCs w:val="17"/>
        <w:u w:val="single" w:color="auto"/>
        <w:spacing w:val="14"/>
      </w:rPr>
      <w:t>26上半年中学《教育知识》二轮复习笔记一背诵版    </w:t>
    </w:r>
    <w:r>
      <w:rPr>
        <w:rFonts w:ascii="SimSun" w:hAnsi="SimSun" w:eastAsia="SimSun" w:cs="SimSun"/>
        <w:sz w:val="18"/>
        <w:szCs w:val="18"/>
        <w:u w:val="single" w:color="auto"/>
        <w:spacing w:val="14"/>
      </w:rPr>
      <w:t>关注公众号</w:t>
    </w:r>
    <w:r>
      <w:rPr>
        <w:rFonts w:ascii="SimSun" w:hAnsi="SimSun" w:eastAsia="SimSun" w:cs="SimSun"/>
        <w:sz w:val="18"/>
        <w:szCs w:val="18"/>
        <w:u w:val="single" w:color="auto"/>
        <w:spacing w:val="13"/>
      </w:rPr>
      <w:t>【西米学府团队】回复【教资】领取考前冲刺资料</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8" w:line="219" w:lineRule="auto"/>
      <w:rPr>
        <w:rFonts w:ascii="SimSun" w:hAnsi="SimSun" w:eastAsia="SimSun" w:cs="SimSun"/>
        <w:sz w:val="18"/>
        <w:szCs w:val="18"/>
      </w:rPr>
    </w:pPr>
    <w:r>
      <w:rPr>
        <w:rFonts w:ascii="SimSun" w:hAnsi="SimSun" w:eastAsia="SimSun" w:cs="SimSun"/>
        <w:sz w:val="17"/>
        <w:szCs w:val="17"/>
        <w:u w:val="single" w:color="auto"/>
        <w:spacing w:val="14"/>
      </w:rPr>
      <w:t>26上半年中学《教育知识》二轮复习笔记一背诵版    </w:t>
    </w:r>
    <w:r>
      <w:rPr>
        <w:rFonts w:ascii="SimSun" w:hAnsi="SimSun" w:eastAsia="SimSun" w:cs="SimSun"/>
        <w:sz w:val="18"/>
        <w:szCs w:val="18"/>
        <w:u w:val="single" w:color="auto"/>
        <w:spacing w:val="14"/>
      </w:rPr>
      <w:t>关注公众号</w:t>
    </w:r>
    <w:r>
      <w:rPr>
        <w:rFonts w:ascii="SimSun" w:hAnsi="SimSun" w:eastAsia="SimSun" w:cs="SimSun"/>
        <w:sz w:val="18"/>
        <w:szCs w:val="18"/>
        <w:u w:val="single" w:color="auto"/>
        <w:spacing w:val="13"/>
      </w:rPr>
      <w:t>【西米学府团队】回复【教资】领取考前冲刺资料</w:t>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w:t>
    </w:r>
    <w:r>
      <w:rPr>
        <w:rFonts w:ascii="SimSun" w:hAnsi="SimSun" w:eastAsia="SimSun" w:cs="SimSun"/>
        <w:sz w:val="17"/>
        <w:szCs w:val="17"/>
        <w:spacing w:val="11"/>
      </w:rPr>
      <w:t xml:space="preserve">     关注公众号【西米学府团队】回复【教资】领取考前冲刺资料</w:t>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6"/>
      <w:spacing w:before="48" w:line="219" w:lineRule="auto"/>
      <w:rPr>
        <w:rFonts w:ascii="SimSun" w:hAnsi="SimSun" w:eastAsia="SimSun" w:cs="SimSun"/>
        <w:sz w:val="18"/>
        <w:szCs w:val="18"/>
      </w:rPr>
    </w:pPr>
    <w:r>
      <w:rPr>
        <w:rFonts w:ascii="SimSun" w:hAnsi="SimSun" w:eastAsia="SimSun" w:cs="SimSun"/>
        <w:sz w:val="17"/>
        <w:szCs w:val="17"/>
        <w:u w:val="single" w:color="auto"/>
        <w:spacing w:val="14"/>
      </w:rPr>
      <w:t>26上半年中学《教育知识》二轮复习笔记一背诵版    </w:t>
    </w:r>
    <w:r>
      <w:rPr>
        <w:rFonts w:ascii="SimSun" w:hAnsi="SimSun" w:eastAsia="SimSun" w:cs="SimSun"/>
        <w:sz w:val="18"/>
        <w:szCs w:val="18"/>
        <w:u w:val="single" w:color="auto"/>
        <w:spacing w:val="14"/>
      </w:rPr>
      <w:t>关注公众号【西米学府团队】回复【</w:t>
    </w:r>
    <w:r>
      <w:rPr>
        <w:rFonts w:ascii="SimSun" w:hAnsi="SimSun" w:eastAsia="SimSun" w:cs="SimSun"/>
        <w:sz w:val="18"/>
        <w:szCs w:val="18"/>
        <w:u w:val="single" w:color="auto"/>
        <w:spacing w:val="13"/>
      </w:rPr>
      <w:t>教资】领取考前冲刺资料</w: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9"/>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关注公众号【西米学府团队】回复【</w:t>
    </w:r>
    <w:r>
      <w:rPr>
        <w:rFonts w:ascii="SimSun" w:hAnsi="SimSun" w:eastAsia="SimSun" w:cs="SimSun"/>
        <w:sz w:val="17"/>
        <w:szCs w:val="17"/>
        <w:spacing w:val="11"/>
      </w:rPr>
      <w:t>教资】领取考前冲刺资料</w: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w:t>
    </w:r>
    <w:r>
      <w:rPr>
        <w:rFonts w:ascii="SimSun" w:hAnsi="SimSun" w:eastAsia="SimSun" w:cs="SimSun"/>
        <w:sz w:val="17"/>
        <w:szCs w:val="17"/>
        <w:spacing w:val="11"/>
      </w:rPr>
      <w:t>【西米学府团队】回复【教资】领取考前冲刺资料</w:t>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8" w:line="219" w:lineRule="auto"/>
      <w:rPr>
        <w:rFonts w:ascii="SimSun" w:hAnsi="SimSun" w:eastAsia="SimSun" w:cs="SimSun"/>
        <w:sz w:val="18"/>
        <w:szCs w:val="18"/>
      </w:rPr>
    </w:pPr>
    <w:r>
      <w:rPr>
        <w:rFonts w:ascii="SimSun" w:hAnsi="SimSun" w:eastAsia="SimSun" w:cs="SimSun"/>
        <w:sz w:val="17"/>
        <w:szCs w:val="17"/>
        <w:u w:val="single" w:color="auto"/>
        <w:spacing w:val="14"/>
      </w:rPr>
      <w:t>26上半年中学《教育知识》二轮复习笔记一背诵版    </w:t>
    </w:r>
    <w:r>
      <w:rPr>
        <w:rFonts w:ascii="SimSun" w:hAnsi="SimSun" w:eastAsia="SimSun" w:cs="SimSun"/>
        <w:sz w:val="18"/>
        <w:szCs w:val="18"/>
        <w:u w:val="single" w:color="auto"/>
        <w:spacing w:val="14"/>
      </w:rPr>
      <w:t>关注公众号【西米学府团队】回复【教资】领取考前冲刺资料</w: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9"/>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w:t>
    </w:r>
    <w:r>
      <w:rPr>
        <w:rFonts w:ascii="SimSun" w:hAnsi="SimSun" w:eastAsia="SimSun" w:cs="SimSun"/>
        <w:sz w:val="17"/>
        <w:szCs w:val="17"/>
        <w:spacing w:val="11"/>
      </w:rPr>
      <w:t>【西米学府团队】回复【教资】领取考前冲刺资料</w: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w:t>
    </w:r>
    <w:r>
      <w:rPr>
        <w:rFonts w:ascii="SimSun" w:hAnsi="SimSun" w:eastAsia="SimSun" w:cs="SimSun"/>
        <w:sz w:val="17"/>
        <w:szCs w:val="17"/>
        <w:spacing w:val="11"/>
      </w:rPr>
      <w:t>【西米学府团队】回复【教资】领取考前冲刺资料</w:t>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w:t>
    </w:r>
    <w:r>
      <w:rPr>
        <w:rFonts w:ascii="SimSun" w:hAnsi="SimSun" w:eastAsia="SimSun" w:cs="SimSun"/>
        <w:sz w:val="17"/>
        <w:szCs w:val="17"/>
        <w:spacing w:val="11"/>
      </w:rPr>
      <w:t xml:space="preserve">     关注公众号【西米学府团队】回复【教资】领取考前冲刺资料</w: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w:t>
    </w:r>
    <w:r>
      <w:rPr>
        <w:rFonts w:ascii="SimSun" w:hAnsi="SimSun" w:eastAsia="SimSun" w:cs="SimSun"/>
        <w:sz w:val="17"/>
        <w:szCs w:val="17"/>
        <w:spacing w:val="11"/>
      </w:rPr>
      <w:t>【西米学府团队】回复【教资】领取考前冲刺资料</w: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
      <w:spacing w:before="48" w:line="219" w:lineRule="auto"/>
      <w:rPr>
        <w:rFonts w:ascii="SimSun" w:hAnsi="SimSun" w:eastAsia="SimSun" w:cs="SimSun"/>
        <w:sz w:val="18"/>
        <w:szCs w:val="18"/>
      </w:rPr>
    </w:pPr>
    <w:r>
      <w:rPr>
        <w:rFonts w:ascii="SimSun" w:hAnsi="SimSun" w:eastAsia="SimSun" w:cs="SimSun"/>
        <w:sz w:val="17"/>
        <w:szCs w:val="17"/>
        <w:u w:val="single" w:color="auto"/>
        <w:spacing w:val="14"/>
      </w:rPr>
      <w:t>26上半年中学《教育知识》二轮复习笔记一背诵版    </w:t>
    </w:r>
    <w:r>
      <w:rPr>
        <w:rFonts w:ascii="SimSun" w:hAnsi="SimSun" w:eastAsia="SimSun" w:cs="SimSun"/>
        <w:sz w:val="18"/>
        <w:szCs w:val="18"/>
        <w:u w:val="single" w:color="auto"/>
        <w:spacing w:val="14"/>
      </w:rPr>
      <w:t>关注公众号</w:t>
    </w:r>
    <w:r>
      <w:rPr>
        <w:rFonts w:ascii="SimSun" w:hAnsi="SimSun" w:eastAsia="SimSun" w:cs="SimSun"/>
        <w:sz w:val="18"/>
        <w:szCs w:val="18"/>
        <w:u w:val="single" w:color="auto"/>
        <w:spacing w:val="13"/>
      </w:rPr>
      <w:t>【西米学府团队】回复【教资】领取考前冲刺资料</w:t>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before="48" w:line="219" w:lineRule="auto"/>
      <w:rPr>
        <w:rFonts w:ascii="SimSun" w:hAnsi="SimSun" w:eastAsia="SimSun" w:cs="SimSun"/>
        <w:sz w:val="18"/>
        <w:szCs w:val="18"/>
      </w:rPr>
    </w:pPr>
    <w:r>
      <w:pict>
        <v:shape id="WordPictureWatermark10" style="position:absolute;margin-left:47.4971pt;margin-top:413.498pt;mso-position-vertical-relative:page;mso-position-horizontal-relative:page;width:244.05pt;height:41.05pt;z-index:-251642880;" o:allowincell="f" filled="false" stroked="false" type="#_x0000_t75">
          <v:imagedata o:title="" r:id="rId1"/>
        </v:shape>
      </w:pict>
    </w:r>
    <w:r>
      <w:rPr>
        <w:rFonts w:ascii="SimSun" w:hAnsi="SimSun" w:eastAsia="SimSun" w:cs="SimSun"/>
        <w:sz w:val="17"/>
        <w:szCs w:val="17"/>
        <w:u w:val="single" w:color="auto"/>
        <w:spacing w:val="14"/>
      </w:rPr>
      <w:t>26上半年中学《教育知识》二轮复习笔记一背诵版    </w:t>
    </w:r>
    <w:r>
      <w:rPr>
        <w:rFonts w:ascii="SimSun" w:hAnsi="SimSun" w:eastAsia="SimSun" w:cs="SimSun"/>
        <w:sz w:val="18"/>
        <w:szCs w:val="18"/>
        <w:u w:val="single" w:color="auto"/>
        <w:spacing w:val="14"/>
      </w:rPr>
      <w:t>关注公众号【西米学府团队】回复【</w:t>
    </w:r>
    <w:r>
      <w:rPr>
        <w:rFonts w:ascii="SimSun" w:hAnsi="SimSun" w:eastAsia="SimSun" w:cs="SimSun"/>
        <w:sz w:val="18"/>
        <w:szCs w:val="18"/>
        <w:u w:val="single" w:color="auto"/>
        <w:spacing w:val="13"/>
      </w:rPr>
      <w:t>教资】领取考前冲刺资料</w:t>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7"/>
      <w:spacing w:before="48" w:line="219" w:lineRule="auto"/>
      <w:rPr>
        <w:rFonts w:ascii="SimSun" w:hAnsi="SimSun" w:eastAsia="SimSun" w:cs="SimSun"/>
        <w:sz w:val="18"/>
        <w:szCs w:val="18"/>
      </w:rPr>
    </w:pPr>
    <w:r>
      <w:rPr>
        <w:rFonts w:ascii="SimSun" w:hAnsi="SimSun" w:eastAsia="SimSun" w:cs="SimSun"/>
        <w:sz w:val="17"/>
        <w:szCs w:val="17"/>
        <w:u w:val="single" w:color="auto"/>
        <w:spacing w:val="14"/>
      </w:rPr>
      <w:t>26上半年中学《教育知识》二轮复习笔记一背诵版    </w:t>
    </w:r>
    <w:r>
      <w:rPr>
        <w:rFonts w:ascii="SimSun" w:hAnsi="SimSun" w:eastAsia="SimSun" w:cs="SimSun"/>
        <w:sz w:val="18"/>
        <w:szCs w:val="18"/>
        <w:u w:val="single" w:color="auto"/>
        <w:spacing w:val="14"/>
      </w:rPr>
      <w:t>关注公众号</w:t>
    </w:r>
    <w:r>
      <w:rPr>
        <w:rFonts w:ascii="SimSun" w:hAnsi="SimSun" w:eastAsia="SimSun" w:cs="SimSun"/>
        <w:sz w:val="18"/>
        <w:szCs w:val="18"/>
        <w:u w:val="single" w:color="auto"/>
        <w:spacing w:val="13"/>
      </w:rPr>
      <w:t>【西米学府团队】回复【教资】领取考前冲刺资料</w:t>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45" w:line="219" w:lineRule="auto"/>
      <w:rPr>
        <w:rFonts w:ascii="SimSun" w:hAnsi="SimSun" w:eastAsia="SimSun" w:cs="SimSun"/>
        <w:sz w:val="17"/>
        <w:szCs w:val="17"/>
      </w:rPr>
    </w:pPr>
    <w:r>
      <w:rPr>
        <w:rFonts w:ascii="SimSun" w:hAnsi="SimSun" w:eastAsia="SimSun" w:cs="SimSun"/>
        <w:sz w:val="17"/>
        <w:szCs w:val="17"/>
        <w:spacing w:val="11"/>
      </w:rPr>
      <w:t>26上半年中学《教育知识》二轮复习笔记一背诵版</w:t>
    </w:r>
    <w:r>
      <w:rPr>
        <w:rFonts w:ascii="SimSun" w:hAnsi="SimSun" w:eastAsia="SimSun" w:cs="SimSun"/>
        <w:sz w:val="17"/>
        <w:szCs w:val="17"/>
        <w:spacing w:val="5"/>
      </w:rPr>
      <w:t xml:space="preserve">         </w:t>
    </w:r>
    <w:r>
      <w:rPr>
        <w:rFonts w:ascii="SimSun" w:hAnsi="SimSun" w:eastAsia="SimSun" w:cs="SimSun"/>
        <w:sz w:val="17"/>
        <w:szCs w:val="17"/>
        <w:spacing w:val="11"/>
      </w:rPr>
      <w:t>关注公众号【西米学府团队】回复【教资】领取考前冲刺资料</w:t>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w:t>
    </w:r>
    <w:r>
      <w:rPr>
        <w:rFonts w:ascii="SimSun" w:hAnsi="SimSun" w:eastAsia="SimSun" w:cs="SimSun"/>
        <w:sz w:val="17"/>
        <w:szCs w:val="17"/>
        <w:spacing w:val="11"/>
      </w:rPr>
      <w:t>【西米学府团队】回复【教资】领取考前冲刺资料</w:t>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9"/>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关注公众号【西米学府团队】回复【</w:t>
    </w:r>
    <w:r>
      <w:rPr>
        <w:rFonts w:ascii="SimSun" w:hAnsi="SimSun" w:eastAsia="SimSun" w:cs="SimSun"/>
        <w:sz w:val="17"/>
        <w:szCs w:val="17"/>
        <w:spacing w:val="11"/>
      </w:rPr>
      <w:t>教资】领取考前冲刺资料</w:t>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0"/>
      <w:spacing w:before="48" w:line="219" w:lineRule="auto"/>
      <w:rPr>
        <w:rFonts w:ascii="SimSun" w:hAnsi="SimSun" w:eastAsia="SimSun" w:cs="SimSun"/>
        <w:sz w:val="18"/>
        <w:szCs w:val="18"/>
      </w:rPr>
    </w:pPr>
    <w:r>
      <w:rPr>
        <w:rFonts w:ascii="SimSun" w:hAnsi="SimSun" w:eastAsia="SimSun" w:cs="SimSun"/>
        <w:sz w:val="17"/>
        <w:szCs w:val="17"/>
        <w:u w:val="single" w:color="auto"/>
        <w:spacing w:val="14"/>
      </w:rPr>
      <w:t>26上半年中学《教育知识》二轮复习笔记一背诵版    </w:t>
    </w:r>
    <w:r>
      <w:rPr>
        <w:rFonts w:ascii="SimSun" w:hAnsi="SimSun" w:eastAsia="SimSun" w:cs="SimSun"/>
        <w:sz w:val="18"/>
        <w:szCs w:val="18"/>
        <w:u w:val="single" w:color="auto"/>
        <w:spacing w:val="14"/>
      </w:rPr>
      <w:t>关注公众号【西米学府团队】回复【</w:t>
    </w:r>
    <w:r>
      <w:rPr>
        <w:rFonts w:ascii="SimSun" w:hAnsi="SimSun" w:eastAsia="SimSun" w:cs="SimSun"/>
        <w:sz w:val="18"/>
        <w:szCs w:val="18"/>
        <w:u w:val="single" w:color="auto"/>
        <w:spacing w:val="13"/>
      </w:rPr>
      <w:t>教资】领取考前冲刺资料</w:t>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w:t>
    </w:r>
    <w:r>
      <w:rPr>
        <w:rFonts w:ascii="SimSun" w:hAnsi="SimSun" w:eastAsia="SimSun" w:cs="SimSun"/>
        <w:sz w:val="17"/>
        <w:szCs w:val="17"/>
        <w:spacing w:val="11"/>
      </w:rPr>
      <w:t xml:space="preserve">     关注公众号【西米学府团队】回复【教资】领取考前冲刺资料</w:t>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9"/>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w:t>
    </w:r>
    <w:r>
      <w:rPr>
        <w:rFonts w:ascii="SimSun" w:hAnsi="SimSun" w:eastAsia="SimSun" w:cs="SimSun"/>
        <w:sz w:val="17"/>
        <w:szCs w:val="17"/>
        <w:spacing w:val="11"/>
      </w:rPr>
      <w:t>【西米学府团队】回复【教资】领取考前冲刺资料</w:t>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w:t>
    </w:r>
    <w:r>
      <w:rPr>
        <w:rFonts w:ascii="SimSun" w:hAnsi="SimSun" w:eastAsia="SimSun" w:cs="SimSun"/>
        <w:sz w:val="17"/>
        <w:szCs w:val="17"/>
        <w:spacing w:val="11"/>
      </w:rPr>
      <w:t>【西米学府团队】回复【教资】领取考前冲刺资料</w:t>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0"/>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关注公众号【西米学府团队】回复【</w:t>
    </w:r>
    <w:r>
      <w:rPr>
        <w:rFonts w:ascii="SimSun" w:hAnsi="SimSun" w:eastAsia="SimSun" w:cs="SimSun"/>
        <w:sz w:val="17"/>
        <w:szCs w:val="17"/>
        <w:spacing w:val="11"/>
      </w:rPr>
      <w:t>教资】领取考前冲刺资料</w:t>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29"/>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关注公众号【西米学府团队】回复【</w:t>
    </w:r>
    <w:r>
      <w:rPr>
        <w:rFonts w:ascii="SimSun" w:hAnsi="SimSun" w:eastAsia="SimSun" w:cs="SimSun"/>
        <w:sz w:val="17"/>
        <w:szCs w:val="17"/>
        <w:spacing w:val="11"/>
      </w:rPr>
      <w:t>教资】领取考前冲刺资料</w:t>
    </w:r>
  </w:p>
</w:hdr>
</file>

<file path=word/header2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36"/>
      <w:spacing w:before="45" w:line="219" w:lineRule="auto"/>
      <w:rPr>
        <w:rFonts w:ascii="SimSun" w:hAnsi="SimSun" w:eastAsia="SimSun" w:cs="SimSun"/>
        <w:sz w:val="17"/>
        <w:szCs w:val="17"/>
      </w:rPr>
    </w:pPr>
    <w:r>
      <w:rPr>
        <w:rFonts w:ascii="SimSun" w:hAnsi="SimSun" w:eastAsia="SimSun" w:cs="SimSun"/>
        <w:sz w:val="17"/>
        <w:szCs w:val="17"/>
        <w:spacing w:val="12"/>
      </w:rPr>
      <w:t>26上半年中学《教育知识》二轮复习笔记一背诵版        关注公众号【西米学府团队】回复【</w:t>
    </w:r>
    <w:r>
      <w:rPr>
        <w:rFonts w:ascii="SimSun" w:hAnsi="SimSun" w:eastAsia="SimSun" w:cs="SimSun"/>
        <w:sz w:val="17"/>
        <w:szCs w:val="17"/>
        <w:spacing w:val="11"/>
      </w:rPr>
      <w:t>教资】领取考前冲刺资料</w:t>
    </w:r>
  </w:p>
</w:hdr>
</file>

<file path=word/header2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before="48" w:line="219" w:lineRule="auto"/>
      <w:rPr>
        <w:rFonts w:ascii="SimSun" w:hAnsi="SimSun" w:eastAsia="SimSun" w:cs="SimSun"/>
        <w:sz w:val="18"/>
        <w:szCs w:val="18"/>
      </w:rPr>
    </w:pPr>
    <w:r>
      <w:rPr>
        <w:rFonts w:ascii="SimSun" w:hAnsi="SimSun" w:eastAsia="SimSun" w:cs="SimSun"/>
        <w:sz w:val="17"/>
        <w:szCs w:val="17"/>
        <w:u w:val="single" w:color="auto"/>
        <w:spacing w:val="14"/>
      </w:rPr>
      <w:t>26上半年中学《教育知识》二轮复习笔记一背诵版    </w:t>
    </w:r>
    <w:r>
      <w:rPr>
        <w:rFonts w:ascii="SimSun" w:hAnsi="SimSun" w:eastAsia="SimSun" w:cs="SimSun"/>
        <w:sz w:val="18"/>
        <w:szCs w:val="18"/>
        <w:u w:val="single" w:color="auto"/>
        <w:spacing w:val="14"/>
      </w:rPr>
      <w:t>关注公众号【西米学府团队】回复【教资】领取考前冲刺资料</w:t>
    </w:r>
  </w:p>
</w:hdr>
</file>

<file path=word/header2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0"/>
      <w:spacing w:before="48" w:line="219" w:lineRule="auto"/>
      <w:rPr>
        <w:rFonts w:ascii="SimSun" w:hAnsi="SimSun" w:eastAsia="SimSun" w:cs="SimSun"/>
        <w:sz w:val="18"/>
        <w:szCs w:val="18"/>
      </w:rPr>
    </w:pPr>
    <w:r>
      <w:rPr>
        <w:rFonts w:ascii="SimSun" w:hAnsi="SimSun" w:eastAsia="SimSun" w:cs="SimSun"/>
        <w:sz w:val="17"/>
        <w:szCs w:val="17"/>
        <w:u w:val="single" w:color="auto"/>
        <w:spacing w:val="14"/>
      </w:rPr>
      <w:t>26上半年中学《教育知识》二轮复习笔记一背诵版</w:t>
    </w:r>
    <w:r>
      <w:rPr>
        <w:rFonts w:ascii="SimSun" w:hAnsi="SimSun" w:eastAsia="SimSun" w:cs="SimSun"/>
        <w:sz w:val="17"/>
        <w:szCs w:val="17"/>
        <w:u w:val="single" w:color="auto"/>
        <w:spacing w:val="13"/>
      </w:rPr>
      <w:t xml:space="preserve">    </w:t>
    </w:r>
    <w:r>
      <w:rPr>
        <w:rFonts w:ascii="SimSun" w:hAnsi="SimSun" w:eastAsia="SimSun" w:cs="SimSun"/>
        <w:sz w:val="18"/>
        <w:szCs w:val="18"/>
        <w:u w:val="single" w:color="auto"/>
        <w:spacing w:val="13"/>
      </w:rPr>
      <w:t>关注公众号【西米学府团队】回复【教资】领取考前冲刺资料</w:t>
    </w:r>
  </w:p>
</w:hdr>
</file>

<file path=word/header2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20"/>
      <w:spacing w:before="48" w:line="219" w:lineRule="auto"/>
      <w:rPr>
        <w:rFonts w:ascii="SimSun" w:hAnsi="SimSun" w:eastAsia="SimSun" w:cs="SimSun"/>
        <w:sz w:val="18"/>
        <w:szCs w:val="18"/>
      </w:rPr>
    </w:pPr>
    <w:r>
      <w:rPr>
        <w:rFonts w:ascii="SimSun" w:hAnsi="SimSun" w:eastAsia="SimSun" w:cs="SimSun"/>
        <w:sz w:val="17"/>
        <w:szCs w:val="17"/>
        <w:u w:val="single" w:color="auto"/>
        <w:spacing w:val="14"/>
      </w:rPr>
      <w:t>26上半年中学《教育知识》二轮复习笔记一背诵版    </w:t>
    </w:r>
    <w:r>
      <w:rPr>
        <w:rFonts w:ascii="SimSun" w:hAnsi="SimSun" w:eastAsia="SimSun" w:cs="SimSun"/>
        <w:sz w:val="18"/>
        <w:szCs w:val="18"/>
        <w:u w:val="single" w:color="auto"/>
        <w:spacing w:val="14"/>
      </w:rPr>
      <w:t>关注公众号【西米学府团队】回复【</w:t>
    </w:r>
    <w:r>
      <w:rPr>
        <w:rFonts w:ascii="SimSun" w:hAnsi="SimSun" w:eastAsia="SimSun" w:cs="SimSun"/>
        <w:sz w:val="18"/>
        <w:szCs w:val="18"/>
        <w:u w:val="single" w:color="auto"/>
        <w:spacing w:val="13"/>
      </w:rPr>
      <w:t>教资】领取考前冲刺资料</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Hei" w:hAnsi="SimHei" w:eastAsia="SimHei" w:cs="SimHei"/>
      <w:sz w:val="34"/>
      <w:szCs w:val="34"/>
      <w:lang w:val="en-US" w:eastAsia="en-US" w:bidi="ar-SA"/>
    </w:rPr>
  </w:style>
  <w:style w:type="paragraph" w:styleId="TableText">
    <w:name w:val="Table Text"/>
    <w:basedOn w:val="Normal"/>
    <w:semiHidden/>
    <w:qFormat/>
    <w:pPr/>
    <w:rPr>
      <w:rFonts w:ascii="SimSun" w:hAnsi="SimSun" w:eastAsia="SimSun" w:cs="SimSun"/>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2.jpeg"/><Relationship Id="rId98" Type="http://schemas.openxmlformats.org/officeDocument/2006/relationships/image" Target="media/image51.jpeg"/><Relationship Id="rId97" Type="http://schemas.openxmlformats.org/officeDocument/2006/relationships/footer" Target="footer27.xml"/><Relationship Id="rId96" Type="http://schemas.openxmlformats.org/officeDocument/2006/relationships/image" Target="media/image50.jpeg"/><Relationship Id="rId95" Type="http://schemas.openxmlformats.org/officeDocument/2006/relationships/image" Target="media/image49.jpeg"/><Relationship Id="rId94" Type="http://schemas.openxmlformats.org/officeDocument/2006/relationships/image" Target="media/image48.jpeg"/><Relationship Id="rId93" Type="http://schemas.openxmlformats.org/officeDocument/2006/relationships/image" Target="media/image47.jpeg"/><Relationship Id="rId92" Type="http://schemas.openxmlformats.org/officeDocument/2006/relationships/image" Target="media/image46.jpeg"/><Relationship Id="rId91" Type="http://schemas.openxmlformats.org/officeDocument/2006/relationships/image" Target="media/image45.jpeg"/><Relationship Id="rId90" Type="http://schemas.openxmlformats.org/officeDocument/2006/relationships/footer" Target="footer26.xml"/><Relationship Id="rId9" Type="http://schemas.openxmlformats.org/officeDocument/2006/relationships/footer" Target="footer2.xml"/><Relationship Id="rId89" Type="http://schemas.openxmlformats.org/officeDocument/2006/relationships/header" Target="header22.xml"/><Relationship Id="rId88" Type="http://schemas.openxmlformats.org/officeDocument/2006/relationships/image" Target="media/image44.png"/><Relationship Id="rId87" Type="http://schemas.openxmlformats.org/officeDocument/2006/relationships/image" Target="media/image43.png"/><Relationship Id="rId86" Type="http://schemas.openxmlformats.org/officeDocument/2006/relationships/image" Target="media/image42.jpeg"/><Relationship Id="rId85" Type="http://schemas.openxmlformats.org/officeDocument/2006/relationships/footer" Target="footer25.xml"/><Relationship Id="rId84" Type="http://schemas.openxmlformats.org/officeDocument/2006/relationships/image" Target="media/image41.jpeg"/><Relationship Id="rId83" Type="http://schemas.openxmlformats.org/officeDocument/2006/relationships/image" Target="media/image40.jpeg"/><Relationship Id="rId82" Type="http://schemas.openxmlformats.org/officeDocument/2006/relationships/footer" Target="footer24.xml"/><Relationship Id="rId81" Type="http://schemas.openxmlformats.org/officeDocument/2006/relationships/footer" Target="footer23.xml"/><Relationship Id="rId80" Type="http://schemas.openxmlformats.org/officeDocument/2006/relationships/header" Target="header21.xml"/><Relationship Id="rId8" Type="http://schemas.openxmlformats.org/officeDocument/2006/relationships/header" Target="header4.xml"/><Relationship Id="rId79" Type="http://schemas.openxmlformats.org/officeDocument/2006/relationships/image" Target="media/image39.jpeg"/><Relationship Id="rId78" Type="http://schemas.openxmlformats.org/officeDocument/2006/relationships/footer" Target="footer22.xml"/><Relationship Id="rId77" Type="http://schemas.openxmlformats.org/officeDocument/2006/relationships/image" Target="media/image38.jpeg"/><Relationship Id="rId76" Type="http://schemas.openxmlformats.org/officeDocument/2006/relationships/image" Target="media/image37.jpeg"/><Relationship Id="rId75" Type="http://schemas.openxmlformats.org/officeDocument/2006/relationships/footer" Target="footer21.xml"/><Relationship Id="rId74" Type="http://schemas.openxmlformats.org/officeDocument/2006/relationships/image" Target="media/image36.jpeg"/><Relationship Id="rId73" Type="http://schemas.openxmlformats.org/officeDocument/2006/relationships/footer" Target="footer20.xml"/><Relationship Id="rId72" Type="http://schemas.openxmlformats.org/officeDocument/2006/relationships/header" Target="header20.xml"/><Relationship Id="rId71" Type="http://schemas.openxmlformats.org/officeDocument/2006/relationships/image" Target="media/image35.jpeg"/><Relationship Id="rId70" Type="http://schemas.openxmlformats.org/officeDocument/2006/relationships/image" Target="media/image34.jpeg"/><Relationship Id="rId7" Type="http://schemas.openxmlformats.org/officeDocument/2006/relationships/footer" Target="footer1.xml"/><Relationship Id="rId69" Type="http://schemas.openxmlformats.org/officeDocument/2006/relationships/image" Target="media/image33.jpeg"/><Relationship Id="rId68" Type="http://schemas.openxmlformats.org/officeDocument/2006/relationships/footer" Target="footer19.xml"/><Relationship Id="rId67" Type="http://schemas.openxmlformats.org/officeDocument/2006/relationships/header" Target="header19.xml"/><Relationship Id="rId66" Type="http://schemas.openxmlformats.org/officeDocument/2006/relationships/image" Target="media/image32.jpeg"/><Relationship Id="rId65" Type="http://schemas.openxmlformats.org/officeDocument/2006/relationships/image" Target="media/image31.jpeg"/><Relationship Id="rId64" Type="http://schemas.openxmlformats.org/officeDocument/2006/relationships/image" Target="media/image30.jpeg"/><Relationship Id="rId63" Type="http://schemas.openxmlformats.org/officeDocument/2006/relationships/image" Target="media/image29.jpeg"/><Relationship Id="rId62" Type="http://schemas.openxmlformats.org/officeDocument/2006/relationships/footer" Target="footer18.xml"/><Relationship Id="rId61" Type="http://schemas.openxmlformats.org/officeDocument/2006/relationships/header" Target="header18.xml"/><Relationship Id="rId60" Type="http://schemas.openxmlformats.org/officeDocument/2006/relationships/image" Target="media/image28.jpeg"/><Relationship Id="rId6" Type="http://schemas.openxmlformats.org/officeDocument/2006/relationships/header" Target="header3.xml"/><Relationship Id="rId59" Type="http://schemas.openxmlformats.org/officeDocument/2006/relationships/footer" Target="footer17.xml"/><Relationship Id="rId58" Type="http://schemas.openxmlformats.org/officeDocument/2006/relationships/header" Target="header17.xml"/><Relationship Id="rId57" Type="http://schemas.openxmlformats.org/officeDocument/2006/relationships/footer" Target="footer16.xml"/><Relationship Id="rId56" Type="http://schemas.openxmlformats.org/officeDocument/2006/relationships/header" Target="header16.xml"/><Relationship Id="rId55" Type="http://schemas.openxmlformats.org/officeDocument/2006/relationships/image" Target="media/image27.png"/><Relationship Id="rId54" Type="http://schemas.openxmlformats.org/officeDocument/2006/relationships/footer" Target="footer15.xml"/><Relationship Id="rId53" Type="http://schemas.openxmlformats.org/officeDocument/2006/relationships/header" Target="header15.xml"/><Relationship Id="rId52" Type="http://schemas.openxmlformats.org/officeDocument/2006/relationships/image" Target="media/image25.png"/><Relationship Id="rId51" Type="http://schemas.openxmlformats.org/officeDocument/2006/relationships/footer" Target="footer14.xml"/><Relationship Id="rId50" Type="http://schemas.openxmlformats.org/officeDocument/2006/relationships/header" Target="header14.xml"/><Relationship Id="rId5" Type="http://schemas.openxmlformats.org/officeDocument/2006/relationships/header" Target="header2.xml"/><Relationship Id="rId49" Type="http://schemas.openxmlformats.org/officeDocument/2006/relationships/image" Target="media/image24.jpeg"/><Relationship Id="rId48" Type="http://schemas.openxmlformats.org/officeDocument/2006/relationships/image" Target="media/image23.png"/><Relationship Id="rId47" Type="http://schemas.openxmlformats.org/officeDocument/2006/relationships/image" Target="media/image22.jpeg"/><Relationship Id="rId46" Type="http://schemas.openxmlformats.org/officeDocument/2006/relationships/footer" Target="footer13.xml"/><Relationship Id="rId45" Type="http://schemas.openxmlformats.org/officeDocument/2006/relationships/header" Target="header13.xml"/><Relationship Id="rId44" Type="http://schemas.openxmlformats.org/officeDocument/2006/relationships/image" Target="media/image21.jpeg"/><Relationship Id="rId43" Type="http://schemas.openxmlformats.org/officeDocument/2006/relationships/image" Target="media/image20.jpeg"/><Relationship Id="rId42" Type="http://schemas.openxmlformats.org/officeDocument/2006/relationships/footer" Target="footer12.xml"/><Relationship Id="rId41" Type="http://schemas.openxmlformats.org/officeDocument/2006/relationships/header" Target="header12.xml"/><Relationship Id="rId40" Type="http://schemas.openxmlformats.org/officeDocument/2006/relationships/image" Target="media/image19.jpeg"/><Relationship Id="rId4" Type="http://schemas.openxmlformats.org/officeDocument/2006/relationships/image" Target="media/image3.jpeg"/><Relationship Id="rId39" Type="http://schemas.openxmlformats.org/officeDocument/2006/relationships/image" Target="media/image18.jpeg"/><Relationship Id="rId38" Type="http://schemas.openxmlformats.org/officeDocument/2006/relationships/footer" Target="footer11.xml"/><Relationship Id="rId37" Type="http://schemas.openxmlformats.org/officeDocument/2006/relationships/header" Target="header11.xml"/><Relationship Id="rId36" Type="http://schemas.openxmlformats.org/officeDocument/2006/relationships/image" Target="media/image17.jpeg"/><Relationship Id="rId35" Type="http://schemas.openxmlformats.org/officeDocument/2006/relationships/image" Target="media/image16.jpeg"/><Relationship Id="rId34" Type="http://schemas.openxmlformats.org/officeDocument/2006/relationships/footer" Target="footer10.xml"/><Relationship Id="rId33" Type="http://schemas.openxmlformats.org/officeDocument/2006/relationships/header" Target="header10.xml"/><Relationship Id="rId32" Type="http://schemas.openxmlformats.org/officeDocument/2006/relationships/footer" Target="footer9.xml"/><Relationship Id="rId31" Type="http://schemas.openxmlformats.org/officeDocument/2006/relationships/header" Target="header9.xml"/><Relationship Id="rId30" Type="http://schemas.openxmlformats.org/officeDocument/2006/relationships/image" Target="media/image15.jpeg"/><Relationship Id="rId3" Type="http://schemas.openxmlformats.org/officeDocument/2006/relationships/image" Target="media/image2.jpeg"/><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jpeg"/><Relationship Id="rId25" Type="http://schemas.openxmlformats.org/officeDocument/2006/relationships/footer" Target="footer8.xml"/><Relationship Id="rId24" Type="http://schemas.openxmlformats.org/officeDocument/2006/relationships/header" Target="header8.xml"/><Relationship Id="rId23" Type="http://schemas.openxmlformats.org/officeDocument/2006/relationships/image" Target="media/image10.jpeg"/><Relationship Id="rId22" Type="http://schemas.openxmlformats.org/officeDocument/2006/relationships/image" Target="media/image9.jpeg"/><Relationship Id="rId21" Type="http://schemas.openxmlformats.org/officeDocument/2006/relationships/image" Target="media/image8.jpeg"/><Relationship Id="rId20" Type="http://schemas.openxmlformats.org/officeDocument/2006/relationships/footer" Target="footer7.xml"/><Relationship Id="rId2" Type="http://schemas.openxmlformats.org/officeDocument/2006/relationships/image" Target="media/image1.png"/><Relationship Id="rId19" Type="http://schemas.openxmlformats.org/officeDocument/2006/relationships/header" Target="header7.xml"/><Relationship Id="rId18" Type="http://schemas.openxmlformats.org/officeDocument/2006/relationships/image" Target="media/image7.png"/><Relationship Id="rId177" Type="http://schemas.openxmlformats.org/officeDocument/2006/relationships/fontTable" Target="fontTable.xml"/><Relationship Id="rId176" Type="http://schemas.openxmlformats.org/officeDocument/2006/relationships/styles" Target="styles.xml"/><Relationship Id="rId175" Type="http://schemas.openxmlformats.org/officeDocument/2006/relationships/settings" Target="settings.xml"/><Relationship Id="rId174" Type="http://schemas.openxmlformats.org/officeDocument/2006/relationships/footer" Target="footer37.xml"/><Relationship Id="rId173" Type="http://schemas.openxmlformats.org/officeDocument/2006/relationships/header" Target="header29.xml"/><Relationship Id="rId172" Type="http://schemas.openxmlformats.org/officeDocument/2006/relationships/image" Target="media/image110.png"/><Relationship Id="rId171" Type="http://schemas.openxmlformats.org/officeDocument/2006/relationships/image" Target="media/image109.jpeg"/><Relationship Id="rId170" Type="http://schemas.openxmlformats.org/officeDocument/2006/relationships/footer" Target="footer36.xml"/><Relationship Id="rId17" Type="http://schemas.openxmlformats.org/officeDocument/2006/relationships/footer" Target="footer6.xml"/><Relationship Id="rId169" Type="http://schemas.openxmlformats.org/officeDocument/2006/relationships/image" Target="media/image108.png"/><Relationship Id="rId168" Type="http://schemas.openxmlformats.org/officeDocument/2006/relationships/image" Target="media/image107.jpeg"/><Relationship Id="rId167" Type="http://schemas.openxmlformats.org/officeDocument/2006/relationships/footer" Target="footer35.xml"/><Relationship Id="rId166" Type="http://schemas.openxmlformats.org/officeDocument/2006/relationships/header" Target="header28.xml"/><Relationship Id="rId165" Type="http://schemas.openxmlformats.org/officeDocument/2006/relationships/image" Target="media/image106.jpeg"/><Relationship Id="rId164" Type="http://schemas.openxmlformats.org/officeDocument/2006/relationships/image" Target="media/image105.jpeg"/><Relationship Id="rId163" Type="http://schemas.openxmlformats.org/officeDocument/2006/relationships/image" Target="media/image104.jpeg"/><Relationship Id="rId162" Type="http://schemas.openxmlformats.org/officeDocument/2006/relationships/image" Target="media/image103.jpeg"/><Relationship Id="rId161" Type="http://schemas.openxmlformats.org/officeDocument/2006/relationships/image" Target="media/image102.jpeg"/><Relationship Id="rId160" Type="http://schemas.openxmlformats.org/officeDocument/2006/relationships/footer" Target="footer34.xml"/><Relationship Id="rId16" Type="http://schemas.openxmlformats.org/officeDocument/2006/relationships/header" Target="header6.xml"/><Relationship Id="rId159" Type="http://schemas.openxmlformats.org/officeDocument/2006/relationships/header" Target="header27.xml"/><Relationship Id="rId158" Type="http://schemas.openxmlformats.org/officeDocument/2006/relationships/image" Target="media/image101.jpeg"/><Relationship Id="rId157" Type="http://schemas.openxmlformats.org/officeDocument/2006/relationships/image" Target="media/image100.jpeg"/><Relationship Id="rId156" Type="http://schemas.openxmlformats.org/officeDocument/2006/relationships/image" Target="media/image99.jpeg"/><Relationship Id="rId155" Type="http://schemas.openxmlformats.org/officeDocument/2006/relationships/image" Target="media/image98.jpeg"/><Relationship Id="rId154" Type="http://schemas.openxmlformats.org/officeDocument/2006/relationships/image" Target="media/image97.jpeg"/><Relationship Id="rId153" Type="http://schemas.openxmlformats.org/officeDocument/2006/relationships/image" Target="media/image96.jpeg"/><Relationship Id="rId152" Type="http://schemas.openxmlformats.org/officeDocument/2006/relationships/footer" Target="footer33.xml"/><Relationship Id="rId151" Type="http://schemas.openxmlformats.org/officeDocument/2006/relationships/header" Target="header26.xml"/><Relationship Id="rId150" Type="http://schemas.openxmlformats.org/officeDocument/2006/relationships/image" Target="media/image95.jpeg"/><Relationship Id="rId15" Type="http://schemas.openxmlformats.org/officeDocument/2006/relationships/footer" Target="footer5.xml"/><Relationship Id="rId149" Type="http://schemas.openxmlformats.org/officeDocument/2006/relationships/image" Target="media/image94.jpeg"/><Relationship Id="rId148" Type="http://schemas.openxmlformats.org/officeDocument/2006/relationships/image" Target="media/image93.jpeg"/><Relationship Id="rId147" Type="http://schemas.openxmlformats.org/officeDocument/2006/relationships/image" Target="media/image92.jpeg"/><Relationship Id="rId146" Type="http://schemas.openxmlformats.org/officeDocument/2006/relationships/image" Target="media/image91.jpeg"/><Relationship Id="rId145" Type="http://schemas.openxmlformats.org/officeDocument/2006/relationships/image" Target="media/image90.jpeg"/><Relationship Id="rId144" Type="http://schemas.openxmlformats.org/officeDocument/2006/relationships/image" Target="media/image89.jpeg"/><Relationship Id="rId143" Type="http://schemas.openxmlformats.org/officeDocument/2006/relationships/image" Target="media/image88.jpeg"/><Relationship Id="rId142" Type="http://schemas.openxmlformats.org/officeDocument/2006/relationships/footer" Target="footer32.xml"/><Relationship Id="rId141" Type="http://schemas.openxmlformats.org/officeDocument/2006/relationships/header" Target="header25.xml"/><Relationship Id="rId140" Type="http://schemas.openxmlformats.org/officeDocument/2006/relationships/image" Target="media/image87.jpeg"/><Relationship Id="rId14" Type="http://schemas.openxmlformats.org/officeDocument/2006/relationships/image" Target="media/image6.jpeg"/><Relationship Id="rId139" Type="http://schemas.openxmlformats.org/officeDocument/2006/relationships/image" Target="media/image86.jpeg"/><Relationship Id="rId138" Type="http://schemas.openxmlformats.org/officeDocument/2006/relationships/image" Target="media/image85.jpeg"/><Relationship Id="rId137" Type="http://schemas.openxmlformats.org/officeDocument/2006/relationships/image" Target="media/image84.jpeg"/><Relationship Id="rId136" Type="http://schemas.openxmlformats.org/officeDocument/2006/relationships/image" Target="media/image83.jpeg"/><Relationship Id="rId135" Type="http://schemas.openxmlformats.org/officeDocument/2006/relationships/footer" Target="footer31.xml"/><Relationship Id="rId134" Type="http://schemas.openxmlformats.org/officeDocument/2006/relationships/image" Target="media/image82.jpeg"/><Relationship Id="rId133" Type="http://schemas.openxmlformats.org/officeDocument/2006/relationships/image" Target="media/image81.jpeg"/><Relationship Id="rId132" Type="http://schemas.openxmlformats.org/officeDocument/2006/relationships/image" Target="media/image80.jpeg"/><Relationship Id="rId131" Type="http://schemas.openxmlformats.org/officeDocument/2006/relationships/image" Target="media/image79.jpeg"/><Relationship Id="rId130" Type="http://schemas.openxmlformats.org/officeDocument/2006/relationships/image" Target="media/image78.jpeg"/><Relationship Id="rId13" Type="http://schemas.openxmlformats.org/officeDocument/2006/relationships/footer" Target="footer4.xml"/><Relationship Id="rId129" Type="http://schemas.openxmlformats.org/officeDocument/2006/relationships/image" Target="media/image77.jpeg"/><Relationship Id="rId128" Type="http://schemas.openxmlformats.org/officeDocument/2006/relationships/image" Target="media/image76.jpeg"/><Relationship Id="rId127" Type="http://schemas.openxmlformats.org/officeDocument/2006/relationships/image" Target="media/image75.jpeg"/><Relationship Id="rId126" Type="http://schemas.openxmlformats.org/officeDocument/2006/relationships/image" Target="media/image74.jpeg"/><Relationship Id="rId125" Type="http://schemas.openxmlformats.org/officeDocument/2006/relationships/footer" Target="footer30.xml"/><Relationship Id="rId124" Type="http://schemas.openxmlformats.org/officeDocument/2006/relationships/image" Target="media/image73.jpeg"/><Relationship Id="rId123" Type="http://schemas.openxmlformats.org/officeDocument/2006/relationships/image" Target="media/image72.jpeg"/><Relationship Id="rId122" Type="http://schemas.openxmlformats.org/officeDocument/2006/relationships/image" Target="media/image71.jpeg"/><Relationship Id="rId121" Type="http://schemas.openxmlformats.org/officeDocument/2006/relationships/image" Target="media/image70.jpeg"/><Relationship Id="rId120" Type="http://schemas.openxmlformats.org/officeDocument/2006/relationships/image" Target="media/image69.jpeg"/><Relationship Id="rId12" Type="http://schemas.openxmlformats.org/officeDocument/2006/relationships/image" Target="media/image5.jpeg"/><Relationship Id="rId119" Type="http://schemas.openxmlformats.org/officeDocument/2006/relationships/image" Target="media/image68.jpeg"/><Relationship Id="rId118" Type="http://schemas.openxmlformats.org/officeDocument/2006/relationships/footer" Target="footer29.xml"/><Relationship Id="rId117" Type="http://schemas.openxmlformats.org/officeDocument/2006/relationships/header" Target="header24.xml"/><Relationship Id="rId116" Type="http://schemas.openxmlformats.org/officeDocument/2006/relationships/image" Target="media/image67.jpeg"/><Relationship Id="rId115" Type="http://schemas.openxmlformats.org/officeDocument/2006/relationships/image" Target="media/image66.jpeg"/><Relationship Id="rId114" Type="http://schemas.openxmlformats.org/officeDocument/2006/relationships/image" Target="media/image65.jpeg"/><Relationship Id="rId113" Type="http://schemas.openxmlformats.org/officeDocument/2006/relationships/image" Target="media/image64.jpeg"/><Relationship Id="rId112" Type="http://schemas.openxmlformats.org/officeDocument/2006/relationships/image" Target="media/image63.jpeg"/><Relationship Id="rId111" Type="http://schemas.openxmlformats.org/officeDocument/2006/relationships/image" Target="media/image62.jpeg"/><Relationship Id="rId110" Type="http://schemas.openxmlformats.org/officeDocument/2006/relationships/image" Target="media/image61.jpeg"/><Relationship Id="rId11" Type="http://schemas.openxmlformats.org/officeDocument/2006/relationships/footer" Target="footer3.xml"/><Relationship Id="rId109" Type="http://schemas.openxmlformats.org/officeDocument/2006/relationships/image" Target="media/image60.jpeg"/><Relationship Id="rId108" Type="http://schemas.openxmlformats.org/officeDocument/2006/relationships/image" Target="media/image59.jpeg"/><Relationship Id="rId107" Type="http://schemas.openxmlformats.org/officeDocument/2006/relationships/footer" Target="footer28.xml"/><Relationship Id="rId106" Type="http://schemas.openxmlformats.org/officeDocument/2006/relationships/header" Target="header23.xml"/><Relationship Id="rId105" Type="http://schemas.openxmlformats.org/officeDocument/2006/relationships/image" Target="media/image58.jpeg"/><Relationship Id="rId104" Type="http://schemas.openxmlformats.org/officeDocument/2006/relationships/image" Target="media/image57.jpeg"/><Relationship Id="rId103" Type="http://schemas.openxmlformats.org/officeDocument/2006/relationships/image" Target="media/image56.jpeg"/><Relationship Id="rId102" Type="http://schemas.openxmlformats.org/officeDocument/2006/relationships/image" Target="media/image55.jpeg"/><Relationship Id="rId101" Type="http://schemas.openxmlformats.org/officeDocument/2006/relationships/image" Target="media/image54.jpeg"/><Relationship Id="rId100" Type="http://schemas.openxmlformats.org/officeDocument/2006/relationships/image" Target="media/image53.jpeg"/><Relationship Id="rId10" Type="http://schemas.openxmlformats.org/officeDocument/2006/relationships/header" Target="header5.xml"/><Relationship Id="rId1"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15.xml.rels><?xml version="1.0" encoding="UTF-8" standalone="yes"?>
<Relationships xmlns="http://schemas.openxmlformats.org/package/2006/relationships"><Relationship Id="rId1" Type="http://schemas.openxmlformats.org/officeDocument/2006/relationships/image" Target="media/image26.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2026-06-05T10:24:34Z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2026-06-05T10:24:44</vt:filetime>
  </property>
  <property fmtid="{D5CDD505-2E9C-101B-9397-08002B2CF9AE}" pid="4" name="UsrData">
    <vt:lpwstr>6a2233551744a8001fb918fewl</vt:lpwstr>
  </property>
</Properties>
</file>