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36" w:rsidRDefault="00EA4E0A" w:rsidP="00066030">
      <w:pPr>
        <w:pStyle w:val="1"/>
        <w:jc w:val="center"/>
      </w:pPr>
      <w:r>
        <w:rPr>
          <w:rFonts w:hint="eastAsia"/>
        </w:rPr>
        <w:t>201</w:t>
      </w:r>
      <w:r w:rsidR="00402C36">
        <w:rPr>
          <w:rFonts w:hint="eastAsia"/>
        </w:rPr>
        <w:t>9~2020</w:t>
      </w:r>
      <w:r>
        <w:rPr>
          <w:rFonts w:hint="eastAsia"/>
        </w:rPr>
        <w:t>年</w:t>
      </w:r>
      <w:r w:rsidR="00402C36">
        <w:rPr>
          <w:rFonts w:hint="eastAsia"/>
        </w:rPr>
        <w:t>上学期</w:t>
      </w:r>
    </w:p>
    <w:p w:rsidR="008B051D" w:rsidRDefault="00402C36" w:rsidP="00066030">
      <w:pPr>
        <w:pStyle w:val="1"/>
        <w:jc w:val="center"/>
      </w:pPr>
      <w:r>
        <w:rPr>
          <w:rFonts w:hint="eastAsia"/>
        </w:rPr>
        <w:t>《数学模型与最优化》</w:t>
      </w:r>
      <w:r w:rsidR="00EA4E0A">
        <w:rPr>
          <w:rFonts w:hint="eastAsia"/>
        </w:rPr>
        <w:t>期末大作业</w:t>
      </w:r>
    </w:p>
    <w:p w:rsidR="00D468C4" w:rsidRDefault="00D468C4" w:rsidP="000A0EFC">
      <w:pPr>
        <w:pStyle w:val="2"/>
      </w:pPr>
      <w:r>
        <w:rPr>
          <w:rFonts w:hint="eastAsia"/>
        </w:rPr>
        <w:t>一、期末大作业题目</w:t>
      </w:r>
    </w:p>
    <w:p w:rsidR="00EA4E0A" w:rsidRDefault="00066030" w:rsidP="00855157">
      <w:pPr>
        <w:ind w:firstLine="420"/>
      </w:pPr>
      <w:r>
        <w:rPr>
          <w:rFonts w:hint="eastAsia"/>
        </w:rPr>
        <w:t>本次作业一共</w:t>
      </w:r>
      <w:r w:rsidR="00E26F09">
        <w:rPr>
          <w:rFonts w:hint="eastAsia"/>
        </w:rPr>
        <w:t>3</w:t>
      </w:r>
      <w:r>
        <w:rPr>
          <w:rFonts w:hint="eastAsia"/>
        </w:rPr>
        <w:t>道题目，任选一道。</w:t>
      </w:r>
      <w:r w:rsidR="002824D2">
        <w:rPr>
          <w:rFonts w:hint="eastAsia"/>
        </w:rPr>
        <w:t>20</w:t>
      </w:r>
      <w:r w:rsidR="00E67583">
        <w:rPr>
          <w:rFonts w:hint="eastAsia"/>
        </w:rPr>
        <w:t>20</w:t>
      </w:r>
      <w:r w:rsidR="002824D2">
        <w:rPr>
          <w:rFonts w:hint="eastAsia"/>
        </w:rPr>
        <w:t>年</w:t>
      </w:r>
      <w:r w:rsidR="00283445">
        <w:rPr>
          <w:rFonts w:hint="eastAsia"/>
        </w:rPr>
        <w:t>1</w:t>
      </w:r>
      <w:r w:rsidR="002824D2">
        <w:rPr>
          <w:rFonts w:hint="eastAsia"/>
        </w:rPr>
        <w:t>月</w:t>
      </w:r>
      <w:r w:rsidR="00283445">
        <w:rPr>
          <w:rFonts w:hint="eastAsia"/>
        </w:rPr>
        <w:t>1</w:t>
      </w:r>
      <w:r w:rsidR="00E67583">
        <w:rPr>
          <w:rFonts w:hint="eastAsia"/>
        </w:rPr>
        <w:t>0</w:t>
      </w:r>
      <w:r w:rsidR="002824D2">
        <w:rPr>
          <w:rFonts w:hint="eastAsia"/>
        </w:rPr>
        <w:t>日</w:t>
      </w:r>
      <w:r w:rsidR="00A7586A">
        <w:rPr>
          <w:rFonts w:hint="eastAsia"/>
        </w:rPr>
        <w:t>之</w:t>
      </w:r>
      <w:r w:rsidR="002824D2">
        <w:rPr>
          <w:rFonts w:hint="eastAsia"/>
        </w:rPr>
        <w:t>前，作业交到</w:t>
      </w:r>
      <w:r w:rsidR="00E26F09">
        <w:rPr>
          <w:rFonts w:hint="eastAsia"/>
        </w:rPr>
        <w:t>计算机学院</w:t>
      </w:r>
      <w:r w:rsidR="002824D2">
        <w:rPr>
          <w:rFonts w:hint="eastAsia"/>
        </w:rPr>
        <w:t>B502</w:t>
      </w:r>
      <w:r w:rsidR="00E67583">
        <w:rPr>
          <w:rFonts w:hint="eastAsia"/>
        </w:rPr>
        <w:t>机房</w:t>
      </w:r>
      <w:r w:rsidR="002824D2">
        <w:rPr>
          <w:rFonts w:hint="eastAsia"/>
        </w:rPr>
        <w:t>。</w:t>
      </w:r>
      <w:r w:rsidR="002178A0">
        <w:rPr>
          <w:rFonts w:hint="eastAsia"/>
        </w:rPr>
        <w:t>题目标题如下：</w:t>
      </w:r>
    </w:p>
    <w:p w:rsidR="00E25F3B" w:rsidRDefault="00E25F3B" w:rsidP="00402C36">
      <w:pPr>
        <w:pStyle w:val="a3"/>
        <w:numPr>
          <w:ilvl w:val="0"/>
          <w:numId w:val="1"/>
        </w:numPr>
        <w:ind w:firstLineChars="0"/>
      </w:pPr>
      <w:r w:rsidRPr="00E25F3B">
        <w:rPr>
          <w:rFonts w:hint="eastAsia"/>
        </w:rPr>
        <w:t>A</w:t>
      </w:r>
      <w:r w:rsidRPr="00E25F3B">
        <w:rPr>
          <w:rFonts w:hint="eastAsia"/>
        </w:rPr>
        <w:t>题</w:t>
      </w:r>
      <w:r>
        <w:rPr>
          <w:rFonts w:hint="eastAsia"/>
        </w:rPr>
        <w:t>：</w:t>
      </w:r>
      <w:r w:rsidR="00402C36" w:rsidRPr="00402C36">
        <w:t xml:space="preserve"> On</w:t>
      </w:r>
      <w:r w:rsidR="00402C36">
        <w:t xml:space="preserve"> </w:t>
      </w:r>
      <w:r w:rsidR="00402C36" w:rsidRPr="00402C36">
        <w:t>the</w:t>
      </w:r>
      <w:r w:rsidR="00402C36">
        <w:t xml:space="preserve"> </w:t>
      </w:r>
      <w:r w:rsidR="00402C36" w:rsidRPr="00402C36">
        <w:t>Improvement</w:t>
      </w:r>
      <w:r w:rsidR="00402C36">
        <w:t xml:space="preserve"> </w:t>
      </w:r>
      <w:r w:rsidR="00402C36" w:rsidRPr="00402C36">
        <w:t>of</w:t>
      </w:r>
      <w:r w:rsidR="00402C36">
        <w:t xml:space="preserve"> </w:t>
      </w:r>
      <w:r w:rsidR="00402C36" w:rsidRPr="00402C36">
        <w:t>Hospital’s</w:t>
      </w:r>
      <w:r w:rsidR="00402C36">
        <w:t xml:space="preserve"> </w:t>
      </w:r>
      <w:r w:rsidR="00402C36" w:rsidRPr="00402C36">
        <w:t>Overall</w:t>
      </w:r>
      <w:r w:rsidR="00402C36">
        <w:t xml:space="preserve"> </w:t>
      </w:r>
      <w:r w:rsidR="00402C36" w:rsidRPr="00402C36">
        <w:t>Level</w:t>
      </w:r>
      <w:r>
        <w:rPr>
          <w:rFonts w:hint="eastAsia"/>
        </w:rPr>
        <w:t>；</w:t>
      </w:r>
    </w:p>
    <w:p w:rsidR="00E25F3B" w:rsidRPr="00E25F3B" w:rsidRDefault="00E25F3B" w:rsidP="00402C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题：</w:t>
      </w:r>
      <w:r w:rsidR="00402C36" w:rsidRPr="00402C36">
        <w:t>Optimization</w:t>
      </w:r>
      <w:r w:rsidR="00402C36">
        <w:t xml:space="preserve"> </w:t>
      </w:r>
      <w:r w:rsidR="00402C36" w:rsidRPr="00402C36">
        <w:t>of</w:t>
      </w:r>
      <w:r w:rsidR="00402C36">
        <w:t xml:space="preserve"> </w:t>
      </w:r>
      <w:r w:rsidR="00402C36" w:rsidRPr="00402C36">
        <w:t>the</w:t>
      </w:r>
      <w:r w:rsidR="00402C36">
        <w:t xml:space="preserve"> </w:t>
      </w:r>
      <w:r w:rsidR="00402C36" w:rsidRPr="00402C36">
        <w:t>Flight</w:t>
      </w:r>
      <w:r w:rsidR="00402C36">
        <w:t xml:space="preserve"> </w:t>
      </w:r>
      <w:r w:rsidR="00402C36" w:rsidRPr="00402C36">
        <w:t>Route</w:t>
      </w:r>
      <w:r w:rsidR="00402C36">
        <w:t xml:space="preserve"> </w:t>
      </w:r>
      <w:r w:rsidR="00402C36" w:rsidRPr="00402C36">
        <w:t>of</w:t>
      </w:r>
      <w:r w:rsidR="00402C36">
        <w:t xml:space="preserve"> </w:t>
      </w:r>
      <w:r w:rsidR="00402C36" w:rsidRPr="00402C36">
        <w:t>UAV</w:t>
      </w:r>
      <w:r w:rsidR="00402C36">
        <w:t xml:space="preserve"> </w:t>
      </w:r>
      <w:r w:rsidR="00402C36" w:rsidRPr="00402C36">
        <w:t>Shooting</w:t>
      </w:r>
      <w:r>
        <w:rPr>
          <w:rFonts w:hint="eastAsia"/>
        </w:rPr>
        <w:t>；</w:t>
      </w:r>
    </w:p>
    <w:p w:rsidR="00E25F3B" w:rsidRPr="00C11B69" w:rsidRDefault="00E25F3B" w:rsidP="00402C36">
      <w:pPr>
        <w:pStyle w:val="a3"/>
        <w:numPr>
          <w:ilvl w:val="0"/>
          <w:numId w:val="1"/>
        </w:numPr>
        <w:ind w:firstLineChars="0"/>
      </w:pPr>
      <w:r w:rsidRPr="00E25F3B">
        <w:rPr>
          <w:rFonts w:hint="eastAsia"/>
        </w:rPr>
        <w:t>C</w:t>
      </w:r>
      <w:r w:rsidRPr="00E25F3B">
        <w:rPr>
          <w:rFonts w:hint="eastAsia"/>
        </w:rPr>
        <w:t>题</w:t>
      </w:r>
      <w:r>
        <w:rPr>
          <w:rFonts w:hint="eastAsia"/>
        </w:rPr>
        <w:t>：</w:t>
      </w:r>
      <w:r w:rsidR="00402C36" w:rsidRPr="00402C36">
        <w:t>:Analysis</w:t>
      </w:r>
      <w:r w:rsidR="00402C36">
        <w:t xml:space="preserve"> </w:t>
      </w:r>
      <w:r w:rsidR="00402C36" w:rsidRPr="00402C36">
        <w:t>of</w:t>
      </w:r>
      <w:r w:rsidR="00402C36">
        <w:t xml:space="preserve"> </w:t>
      </w:r>
      <w:r w:rsidR="00402C36" w:rsidRPr="00402C36">
        <w:t>the</w:t>
      </w:r>
      <w:r w:rsidR="00402C36">
        <w:t xml:space="preserve"> </w:t>
      </w:r>
      <w:r w:rsidR="00402C36" w:rsidRPr="00402C36">
        <w:t>Pork</w:t>
      </w:r>
      <w:r w:rsidR="00402C36">
        <w:t xml:space="preserve"> </w:t>
      </w:r>
      <w:r w:rsidR="00402C36" w:rsidRPr="00402C36">
        <w:t>Price</w:t>
      </w:r>
      <w:r w:rsidR="00402C36">
        <w:t xml:space="preserve"> </w:t>
      </w:r>
      <w:r w:rsidR="00402C36" w:rsidRPr="00402C36">
        <w:t>Fluctuations</w:t>
      </w:r>
      <w:r w:rsidR="00402C36">
        <w:t xml:space="preserve"> </w:t>
      </w:r>
      <w:r w:rsidR="00402C36" w:rsidRPr="00402C36">
        <w:t>in</w:t>
      </w:r>
      <w:r w:rsidR="00402C36">
        <w:t xml:space="preserve"> </w:t>
      </w:r>
      <w:r w:rsidR="00402C36" w:rsidRPr="00402C36">
        <w:t>China</w:t>
      </w:r>
      <w:r>
        <w:rPr>
          <w:rFonts w:hint="eastAsia"/>
        </w:rPr>
        <w:t>；</w:t>
      </w:r>
    </w:p>
    <w:p w:rsidR="00E25F3B" w:rsidRDefault="002178A0" w:rsidP="00855157">
      <w:pPr>
        <w:ind w:firstLine="420"/>
      </w:pPr>
      <w:r>
        <w:rPr>
          <w:rFonts w:hint="eastAsia"/>
        </w:rPr>
        <w:t>每道题目的详细信息参加压缩文件。</w:t>
      </w:r>
      <w:r w:rsidR="00BD2FBE">
        <w:rPr>
          <w:rFonts w:hint="eastAsia"/>
        </w:rPr>
        <w:t>期末大作业是考察学生思维能力和写作能力，如果和网上资料重复过多</w:t>
      </w:r>
      <w:r w:rsidR="00CC5E40">
        <w:rPr>
          <w:rFonts w:hint="eastAsia"/>
        </w:rPr>
        <w:t>，则面临</w:t>
      </w:r>
      <w:r w:rsidR="00BA2229">
        <w:rPr>
          <w:rFonts w:hint="eastAsia"/>
        </w:rPr>
        <w:t>学术道德问题</w:t>
      </w:r>
      <w:r w:rsidR="00CC5E40">
        <w:rPr>
          <w:rFonts w:hint="eastAsia"/>
        </w:rPr>
        <w:t>。</w:t>
      </w:r>
    </w:p>
    <w:p w:rsidR="002D7F98" w:rsidRPr="002D7F98" w:rsidRDefault="00D468C4" w:rsidP="000A0EFC">
      <w:pPr>
        <w:pStyle w:val="2"/>
      </w:pPr>
      <w:r>
        <w:rPr>
          <w:rFonts w:hint="eastAsia"/>
        </w:rPr>
        <w:t>二、期末大作业</w:t>
      </w:r>
      <w:r w:rsidR="00E67583">
        <w:rPr>
          <w:rFonts w:hint="eastAsia"/>
        </w:rPr>
        <w:t>提交</w:t>
      </w:r>
      <w:r>
        <w:rPr>
          <w:rFonts w:hint="eastAsia"/>
        </w:rPr>
        <w:t>要求</w:t>
      </w:r>
    </w:p>
    <w:p w:rsidR="002D7F98" w:rsidRPr="002D7F98" w:rsidRDefault="002D7F98" w:rsidP="00BA2229">
      <w:pPr>
        <w:pStyle w:val="a3"/>
        <w:numPr>
          <w:ilvl w:val="0"/>
          <w:numId w:val="1"/>
        </w:numPr>
        <w:ind w:left="1276" w:firstLineChars="0"/>
      </w:pPr>
      <w:r w:rsidRPr="002D7F98">
        <w:rPr>
          <w:rFonts w:hint="eastAsia"/>
        </w:rPr>
        <w:t>提交作业的信息如下：论文、程序以及程序运行说明；</w:t>
      </w:r>
    </w:p>
    <w:p w:rsidR="002D7F98" w:rsidRPr="002D7F98" w:rsidRDefault="002D7F98" w:rsidP="00BA2229">
      <w:pPr>
        <w:pStyle w:val="a3"/>
        <w:numPr>
          <w:ilvl w:val="0"/>
          <w:numId w:val="1"/>
        </w:numPr>
        <w:ind w:left="1276" w:firstLineChars="0"/>
      </w:pPr>
      <w:r w:rsidRPr="002D7F98">
        <w:rPr>
          <w:rFonts w:hint="eastAsia"/>
        </w:rPr>
        <w:t>提交作业的最后截至日期：</w:t>
      </w:r>
      <w:r w:rsidRPr="002D7F98">
        <w:rPr>
          <w:rFonts w:hint="eastAsia"/>
        </w:rPr>
        <w:t>20</w:t>
      </w:r>
      <w:r w:rsidR="00E67583">
        <w:rPr>
          <w:rFonts w:hint="eastAsia"/>
        </w:rPr>
        <w:t>20</w:t>
      </w:r>
      <w:r w:rsidRPr="002D7F98">
        <w:rPr>
          <w:rFonts w:hint="eastAsia"/>
        </w:rPr>
        <w:t>年</w:t>
      </w:r>
      <w:r w:rsidR="00D164E2">
        <w:rPr>
          <w:rFonts w:hint="eastAsia"/>
        </w:rPr>
        <w:t>1</w:t>
      </w:r>
      <w:r w:rsidRPr="002D7F98">
        <w:rPr>
          <w:rFonts w:hint="eastAsia"/>
        </w:rPr>
        <w:t>月</w:t>
      </w:r>
      <w:r w:rsidR="00D164E2">
        <w:rPr>
          <w:rFonts w:hint="eastAsia"/>
        </w:rPr>
        <w:t>1</w:t>
      </w:r>
      <w:r w:rsidR="00E67583">
        <w:rPr>
          <w:rFonts w:hint="eastAsia"/>
        </w:rPr>
        <w:t>0</w:t>
      </w:r>
      <w:r w:rsidRPr="002D7F98">
        <w:rPr>
          <w:rFonts w:hint="eastAsia"/>
        </w:rPr>
        <w:t>日；</w:t>
      </w:r>
    </w:p>
    <w:p w:rsidR="002D7F98" w:rsidRPr="002D7F98" w:rsidRDefault="002D7F98" w:rsidP="00BA2229">
      <w:pPr>
        <w:pStyle w:val="a3"/>
        <w:numPr>
          <w:ilvl w:val="0"/>
          <w:numId w:val="1"/>
        </w:numPr>
        <w:ind w:left="1276" w:firstLineChars="0"/>
      </w:pPr>
      <w:r w:rsidRPr="002D7F98">
        <w:rPr>
          <w:rFonts w:hint="eastAsia"/>
        </w:rPr>
        <w:t>作业提交方式：</w:t>
      </w:r>
      <w:r w:rsidR="00D164E2">
        <w:rPr>
          <w:rFonts w:hint="eastAsia"/>
        </w:rPr>
        <w:t>（</w:t>
      </w:r>
      <w:r w:rsidR="00D164E2">
        <w:rPr>
          <w:rFonts w:hint="eastAsia"/>
        </w:rPr>
        <w:t>1</w:t>
      </w:r>
      <w:r w:rsidR="00D164E2">
        <w:rPr>
          <w:rFonts w:hint="eastAsia"/>
        </w:rPr>
        <w:t>）</w:t>
      </w:r>
      <w:r w:rsidRPr="002D7F98">
        <w:rPr>
          <w:rFonts w:hint="eastAsia"/>
        </w:rPr>
        <w:t>论文提交纸质版，送至计算机学院</w:t>
      </w:r>
      <w:r w:rsidRPr="002D7F98">
        <w:rPr>
          <w:rFonts w:hint="eastAsia"/>
        </w:rPr>
        <w:t>B502</w:t>
      </w:r>
      <w:r w:rsidRPr="002D7F98">
        <w:rPr>
          <w:rFonts w:hint="eastAsia"/>
        </w:rPr>
        <w:t>室</w:t>
      </w:r>
      <w:r w:rsidR="00D164E2">
        <w:rPr>
          <w:rFonts w:hint="eastAsia"/>
        </w:rPr>
        <w:t>，便于学院审核大家的作业</w:t>
      </w:r>
      <w:r w:rsidRPr="002D7F98">
        <w:rPr>
          <w:rFonts w:hint="eastAsia"/>
        </w:rPr>
        <w:t>；</w:t>
      </w:r>
      <w:r w:rsidR="004D390F">
        <w:rPr>
          <w:rFonts w:hint="eastAsia"/>
        </w:rPr>
        <w:t>（</w:t>
      </w:r>
      <w:r w:rsidR="004D390F">
        <w:rPr>
          <w:rFonts w:hint="eastAsia"/>
        </w:rPr>
        <w:t>2</w:t>
      </w:r>
      <w:r w:rsidR="004D390F">
        <w:rPr>
          <w:rFonts w:hint="eastAsia"/>
        </w:rPr>
        <w:t>）</w:t>
      </w:r>
      <w:r w:rsidRPr="002D7F98">
        <w:rPr>
          <w:rFonts w:hint="eastAsia"/>
        </w:rPr>
        <w:t>整个打包文件（含论文、程序以及程序运行说明）需提交电子版，</w:t>
      </w:r>
      <w:r w:rsidRPr="002D7F98">
        <w:rPr>
          <w:rFonts w:hint="eastAsia"/>
        </w:rPr>
        <w:t>U</w:t>
      </w:r>
      <w:r w:rsidRPr="002D7F98">
        <w:rPr>
          <w:rFonts w:hint="eastAsia"/>
        </w:rPr>
        <w:t>盘拷贝至计算机学院</w:t>
      </w:r>
      <w:r w:rsidRPr="002D7F98">
        <w:rPr>
          <w:rFonts w:hint="eastAsia"/>
        </w:rPr>
        <w:t>B502</w:t>
      </w:r>
      <w:r w:rsidRPr="002D7F98">
        <w:rPr>
          <w:rFonts w:hint="eastAsia"/>
        </w:rPr>
        <w:t>室；</w:t>
      </w:r>
    </w:p>
    <w:p w:rsidR="002D7F98" w:rsidRDefault="002D7F98" w:rsidP="00BA2229">
      <w:pPr>
        <w:pStyle w:val="a3"/>
        <w:numPr>
          <w:ilvl w:val="0"/>
          <w:numId w:val="1"/>
        </w:numPr>
        <w:ind w:left="1276" w:firstLineChars="0"/>
      </w:pPr>
      <w:r w:rsidRPr="002D7F98">
        <w:rPr>
          <w:rFonts w:hint="eastAsia"/>
        </w:rPr>
        <w:t>本次大作业一共</w:t>
      </w:r>
      <w:r w:rsidR="00E67583">
        <w:rPr>
          <w:rFonts w:hint="eastAsia"/>
        </w:rPr>
        <w:t>三</w:t>
      </w:r>
      <w:r w:rsidRPr="002D7F98">
        <w:rPr>
          <w:rFonts w:hint="eastAsia"/>
        </w:rPr>
        <w:t>题，可以任选一题进行解答。</w:t>
      </w:r>
    </w:p>
    <w:p w:rsidR="00E67583" w:rsidRPr="002D7F98" w:rsidRDefault="00E67583" w:rsidP="00E675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论文附录至少应包括参赛论文的所有源程序代码，如实际使用的软件名称、命令和编写的全部可运行的源程序（含</w:t>
      </w:r>
      <w:r>
        <w:rPr>
          <w:rFonts w:hint="eastAsia"/>
        </w:rPr>
        <w:t xml:space="preserve"> EXCEL</w:t>
      </w:r>
      <w:r>
        <w:rPr>
          <w:rFonts w:hint="eastAsia"/>
        </w:rPr>
        <w:t>、</w:t>
      </w:r>
      <w:r>
        <w:rPr>
          <w:rFonts w:hint="eastAsia"/>
        </w:rPr>
        <w:t xml:space="preserve">SPSS </w:t>
      </w:r>
      <w:r>
        <w:rPr>
          <w:rFonts w:hint="eastAsia"/>
        </w:rPr>
        <w:t>等软件的交互命令）；通常还应包括自主查阅使用的数据等资料。</w:t>
      </w:r>
    </w:p>
    <w:p w:rsidR="002D7F98" w:rsidRPr="00402C36" w:rsidRDefault="00402C36" w:rsidP="00855157">
      <w:pPr>
        <w:ind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02C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三、论文撰写提纲</w:t>
      </w:r>
    </w:p>
    <w:p w:rsidR="00402C36" w:rsidRDefault="00402C36" w:rsidP="00402C36">
      <w:pPr>
        <w:pStyle w:val="TOC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 w:rsidR="00402C36" w:rsidRDefault="00402C36" w:rsidP="00402C36">
      <w:pPr>
        <w:pStyle w:val="11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8138" w:history="1">
        <w:r>
          <w:rPr>
            <w:bCs/>
            <w:szCs w:val="36"/>
            <w:lang w:val="zh-CN"/>
          </w:rPr>
          <w:t>Content</w:t>
        </w:r>
        <w:r>
          <w:tab/>
        </w:r>
        <w:r w:rsidR="00B23FD7">
          <w:fldChar w:fldCharType="begin"/>
        </w:r>
        <w:r w:rsidR="00B23FD7">
          <w:instrText xml:space="preserve"> PAGEREF _Toc18138 </w:instrText>
        </w:r>
        <w:r w:rsidR="00B23FD7">
          <w:fldChar w:fldCharType="separate"/>
        </w:r>
        <w:r>
          <w:t>2</w:t>
        </w:r>
        <w:r w:rsidR="00B23FD7"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</w:pPr>
      <w:hyperlink w:anchor="_Toc9307" w:history="1">
        <w:r w:rsidR="00402C36">
          <w:rPr>
            <w:b/>
            <w:bCs/>
          </w:rPr>
          <w:t>1. Introduction</w:t>
        </w:r>
        <w:r w:rsidR="00402C36">
          <w:tab/>
        </w:r>
        <w:r>
          <w:fldChar w:fldCharType="begin"/>
        </w:r>
        <w:r>
          <w:instrText xml:space="preserve"> PAGEREF _Toc9307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19661" w:history="1">
        <w:r w:rsidR="00402C36">
          <w:t>1.1 Background</w:t>
        </w:r>
        <w:r w:rsidR="00402C36">
          <w:tab/>
        </w:r>
        <w:r>
          <w:fldChar w:fldCharType="begin"/>
        </w:r>
        <w:r>
          <w:instrText xml:space="preserve"> PAGEREF _Toc19661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9355" w:history="1">
        <w:r w:rsidR="00402C36">
          <w:t>1.2 Work</w:t>
        </w:r>
        <w:r w:rsidR="00402C36">
          <w:tab/>
        </w:r>
        <w:r>
          <w:fldChar w:fldCharType="begin"/>
        </w:r>
        <w:r>
          <w:instrText xml:space="preserve"> PAGEREF _Toc9355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</w:pPr>
      <w:hyperlink w:anchor="_Toc11846" w:history="1">
        <w:r w:rsidR="00402C36">
          <w:rPr>
            <w:b/>
            <w:bCs/>
          </w:rPr>
          <w:t>2. Problem analysis</w:t>
        </w:r>
        <w:r w:rsidR="00402C36">
          <w:tab/>
        </w:r>
        <w:r>
          <w:fldChar w:fldCharType="begin"/>
        </w:r>
        <w:r>
          <w:instrText xml:space="preserve"> PAGEREF _To</w:instrText>
        </w:r>
        <w:r>
          <w:instrText xml:space="preserve">c11846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4513" w:history="1">
        <w:r w:rsidR="00402C36">
          <w:t>2.1 Data analysis</w:t>
        </w:r>
        <w:r w:rsidR="00402C36">
          <w:tab/>
        </w:r>
        <w:r>
          <w:fldChar w:fldCharType="begin"/>
        </w:r>
        <w:r>
          <w:instrText xml:space="preserve"> PAGEREF _Toc4513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2967" w:history="1">
        <w:r w:rsidR="00402C36">
          <w:t>2.2 Analysis of question one</w:t>
        </w:r>
        <w:r w:rsidR="00402C36">
          <w:tab/>
        </w:r>
        <w:r>
          <w:fldChar w:fldCharType="begin"/>
        </w:r>
        <w:r>
          <w:instrText xml:space="preserve"> PAGEREF _Toc2967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144" w:history="1">
        <w:r w:rsidR="00402C36">
          <w:t>2.3 Analysis of question two</w:t>
        </w:r>
        <w:r w:rsidR="00402C36">
          <w:tab/>
        </w:r>
        <w:r>
          <w:fldChar w:fldCharType="begin"/>
        </w:r>
        <w:r>
          <w:instrText xml:space="preserve"> PAGEREF _Toc144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19524" w:history="1">
        <w:r w:rsidR="00402C36">
          <w:t>2.4</w:t>
        </w:r>
        <w:r w:rsidR="00402C36">
          <w:tab/>
        </w:r>
        <w:r>
          <w:fldChar w:fldCharType="begin"/>
        </w:r>
        <w:r>
          <w:instrText xml:space="preserve"> PAGEREF _Toc19524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12220" w:history="1">
        <w:r w:rsidR="00402C36">
          <w:t>2.5</w:t>
        </w:r>
        <w:r w:rsidR="00402C36">
          <w:tab/>
        </w:r>
        <w:r>
          <w:fldChar w:fldCharType="begin"/>
        </w:r>
        <w:r>
          <w:instrText xml:space="preserve"> PAGEREF _Toc12220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</w:pPr>
      <w:hyperlink w:anchor="_Toc7754" w:history="1">
        <w:r w:rsidR="00402C36">
          <w:rPr>
            <w:rFonts w:eastAsia="Times New Roman"/>
            <w:b/>
            <w:bCs/>
          </w:rPr>
          <w:t xml:space="preserve">3. </w:t>
        </w:r>
        <w:r w:rsidR="00402C36">
          <w:rPr>
            <w:b/>
            <w:bCs/>
          </w:rPr>
          <w:t>Symbol and Assumptions</w:t>
        </w:r>
        <w:r w:rsidR="00402C36">
          <w:tab/>
        </w:r>
        <w:r>
          <w:fldChar w:fldCharType="begin"/>
        </w:r>
        <w:r>
          <w:instrText xml:space="preserve"> PAGEREF _Toc7754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431" w:history="1">
        <w:r w:rsidR="00402C36">
          <w:rPr>
            <w:bCs/>
          </w:rPr>
          <w:t>3. 1 Symbol Description</w:t>
        </w:r>
        <w:r w:rsidR="00402C36">
          <w:tab/>
        </w:r>
        <w:r>
          <w:fldChar w:fldCharType="begin"/>
        </w:r>
        <w:r>
          <w:instrText xml:space="preserve"> PAGEREF _Toc4</w:instrText>
        </w:r>
        <w:r>
          <w:instrText xml:space="preserve">31 </w:instrText>
        </w:r>
        <w:r>
          <w:fldChar w:fldCharType="separate"/>
        </w:r>
        <w:r w:rsidR="00402C36">
          <w:t>3</w:t>
        </w:r>
        <w:r>
          <w:fldChar w:fldCharType="end"/>
        </w:r>
      </w:hyperlink>
    </w:p>
    <w:p w:rsidR="00402C36" w:rsidRDefault="00B23FD7" w:rsidP="00402C36">
      <w:pPr>
        <w:pStyle w:val="21"/>
        <w:tabs>
          <w:tab w:val="right" w:leader="dot" w:pos="8306"/>
        </w:tabs>
      </w:pPr>
      <w:hyperlink w:anchor="_Toc7300" w:history="1">
        <w:r w:rsidR="00402C36">
          <w:rPr>
            <w:bCs/>
          </w:rPr>
          <w:t>3.2 Fundamental assumptions</w:t>
        </w:r>
        <w:r w:rsidR="00402C36">
          <w:tab/>
        </w:r>
        <w:r>
          <w:fldChar w:fldCharType="begin"/>
        </w:r>
        <w:r>
          <w:instrText xml:space="preserve"> PAGEREF _Toc7300 </w:instrText>
        </w:r>
        <w:r>
          <w:fldChar w:fldCharType="separate"/>
        </w:r>
        <w:r w:rsidR="00402C36">
          <w:t>4</w:t>
        </w:r>
        <w: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18026" w:history="1">
        <w:r w:rsidR="00402C36">
          <w:rPr>
            <w:b/>
            <w:bCs/>
          </w:rPr>
          <w:t>4. Model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_Toc18026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15673" w:history="1">
        <w:r w:rsidR="00402C36">
          <w:rPr>
            <w:b/>
            <w:bCs/>
          </w:rPr>
          <w:t>5.Test the Models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_Toc15673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4154" w:history="1">
        <w:r w:rsidR="00402C36">
          <w:rPr>
            <w:b/>
            <w:bCs/>
          </w:rPr>
          <w:t>6. Sensitivity Analysis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_Toc4154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29211" w:history="1">
        <w:r w:rsidR="00402C36">
          <w:rPr>
            <w:b/>
            <w:bCs/>
            <w:kern w:val="44"/>
            <w:szCs w:val="44"/>
          </w:rPr>
          <w:t>7.Strengths and Weakness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_Toc29211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30780" w:history="1">
        <w:r w:rsidR="00402C36">
          <w:rPr>
            <w:b/>
            <w:bCs/>
            <w:kern w:val="44"/>
            <w:szCs w:val="36"/>
          </w:rPr>
          <w:t>8.Conclusion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_Toc30780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  <w:rPr>
          <w:b/>
          <w:bCs/>
        </w:rPr>
      </w:pPr>
      <w:hyperlink w:anchor="_Toc27966" w:history="1">
        <w:r w:rsidR="00402C36">
          <w:rPr>
            <w:b/>
            <w:bCs/>
          </w:rPr>
          <w:t>References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_Toc27966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Default="00B23FD7" w:rsidP="00402C36">
      <w:pPr>
        <w:pStyle w:val="11"/>
        <w:tabs>
          <w:tab w:val="right" w:leader="dot" w:pos="8306"/>
        </w:tabs>
      </w:pPr>
      <w:hyperlink w:anchor="_Toc6131" w:history="1">
        <w:r w:rsidR="00402C36">
          <w:rPr>
            <w:b/>
            <w:bCs/>
          </w:rPr>
          <w:t>Appendix</w:t>
        </w:r>
        <w:r w:rsidR="00402C36">
          <w:rPr>
            <w:b/>
            <w:bCs/>
          </w:rPr>
          <w:tab/>
        </w:r>
        <w:r w:rsidR="00402C36">
          <w:rPr>
            <w:b/>
            <w:bCs/>
          </w:rPr>
          <w:fldChar w:fldCharType="begin"/>
        </w:r>
        <w:r w:rsidR="00402C36">
          <w:rPr>
            <w:b/>
            <w:bCs/>
          </w:rPr>
          <w:instrText xml:space="preserve"> PAGEREF _Toc6131 </w:instrText>
        </w:r>
        <w:r w:rsidR="00402C36">
          <w:rPr>
            <w:b/>
            <w:bCs/>
          </w:rPr>
          <w:fldChar w:fldCharType="separate"/>
        </w:r>
        <w:r w:rsidR="00402C36">
          <w:rPr>
            <w:b/>
            <w:bCs/>
          </w:rPr>
          <w:t>4</w:t>
        </w:r>
        <w:r w:rsidR="00402C36">
          <w:rPr>
            <w:b/>
            <w:bCs/>
          </w:rPr>
          <w:fldChar w:fldCharType="end"/>
        </w:r>
      </w:hyperlink>
    </w:p>
    <w:p w:rsidR="00402C36" w:rsidRPr="00E67583" w:rsidRDefault="00402C36" w:rsidP="00402C36">
      <w:pPr>
        <w:ind w:firstLine="420"/>
      </w:pPr>
      <w:r>
        <w:rPr>
          <w:rFonts w:ascii="Times New Roman" w:hAnsi="Times New Roman" w:cs="Times New Roman"/>
          <w:bCs/>
          <w:szCs w:val="24"/>
          <w:lang w:val="zh-CN"/>
        </w:rPr>
        <w:fldChar w:fldCharType="end"/>
      </w:r>
    </w:p>
    <w:p w:rsidR="002D7F98" w:rsidRDefault="002D7F98" w:rsidP="00855157">
      <w:pPr>
        <w:ind w:firstLine="420"/>
      </w:pPr>
    </w:p>
    <w:p w:rsidR="002D7F98" w:rsidRPr="00E25F3B" w:rsidRDefault="00D85B3A" w:rsidP="00855157">
      <w:pPr>
        <w:ind w:firstLine="420"/>
      </w:pPr>
      <w:r>
        <w:rPr>
          <w:rFonts w:hint="eastAsia"/>
        </w:rPr>
        <w:t>（中文提纲即可）</w:t>
      </w:r>
      <w:bookmarkStart w:id="1" w:name="_GoBack"/>
      <w:bookmarkEnd w:id="1"/>
    </w:p>
    <w:sectPr w:rsidR="002D7F98" w:rsidRPr="00E2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D7" w:rsidRDefault="00B23FD7" w:rsidP="008D27A2">
      <w:r>
        <w:separator/>
      </w:r>
    </w:p>
  </w:endnote>
  <w:endnote w:type="continuationSeparator" w:id="0">
    <w:p w:rsidR="00B23FD7" w:rsidRDefault="00B23FD7" w:rsidP="008D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D7" w:rsidRDefault="00B23FD7" w:rsidP="008D27A2">
      <w:r>
        <w:separator/>
      </w:r>
    </w:p>
  </w:footnote>
  <w:footnote w:type="continuationSeparator" w:id="0">
    <w:p w:rsidR="00B23FD7" w:rsidRDefault="00B23FD7" w:rsidP="008D2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2E4C5F"/>
    <w:multiLevelType w:val="hybridMultilevel"/>
    <w:tmpl w:val="257ECB5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0A"/>
    <w:rsid w:val="00066030"/>
    <w:rsid w:val="000A0EFC"/>
    <w:rsid w:val="00203D35"/>
    <w:rsid w:val="002178A0"/>
    <w:rsid w:val="002824D2"/>
    <w:rsid w:val="00283445"/>
    <w:rsid w:val="002D7F98"/>
    <w:rsid w:val="00402C36"/>
    <w:rsid w:val="004D390F"/>
    <w:rsid w:val="00544D00"/>
    <w:rsid w:val="00671ECB"/>
    <w:rsid w:val="007737C9"/>
    <w:rsid w:val="00855157"/>
    <w:rsid w:val="008D27A2"/>
    <w:rsid w:val="00A66C7F"/>
    <w:rsid w:val="00A7586A"/>
    <w:rsid w:val="00B23FD7"/>
    <w:rsid w:val="00BA2229"/>
    <w:rsid w:val="00BD2FBE"/>
    <w:rsid w:val="00CC5E40"/>
    <w:rsid w:val="00D164E2"/>
    <w:rsid w:val="00D468C4"/>
    <w:rsid w:val="00D85B3A"/>
    <w:rsid w:val="00E25F3B"/>
    <w:rsid w:val="00E26F09"/>
    <w:rsid w:val="00E67583"/>
    <w:rsid w:val="00E80A78"/>
    <w:rsid w:val="00EA4E0A"/>
    <w:rsid w:val="00F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96F0"/>
  <w15:docId w15:val="{474E981A-D1B7-4576-A3CA-5FDDB52B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0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515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0E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rsid w:val="000A0EF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8D2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27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2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27A2"/>
    <w:rPr>
      <w:sz w:val="18"/>
      <w:szCs w:val="18"/>
    </w:rPr>
  </w:style>
  <w:style w:type="paragraph" w:styleId="21">
    <w:name w:val="toc 2"/>
    <w:basedOn w:val="a"/>
    <w:next w:val="a"/>
    <w:uiPriority w:val="39"/>
    <w:rsid w:val="00402C36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uiPriority w:val="39"/>
    <w:rsid w:val="00402C36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qFormat/>
    <w:rsid w:val="00402C3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dwy</dc:creator>
  <cp:lastModifiedBy>cui</cp:lastModifiedBy>
  <cp:revision>5</cp:revision>
  <dcterms:created xsi:type="dcterms:W3CDTF">2019-12-12T08:05:00Z</dcterms:created>
  <dcterms:modified xsi:type="dcterms:W3CDTF">2019-12-18T09:36:00Z</dcterms:modified>
</cp:coreProperties>
</file>