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动力电池深度学习  ·  60 天进阶课程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58"/>
        </w:rPr>
        <w:t>电解液与隔膜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1F4D78"/>
          <w:sz w:val="30"/>
        </w:rPr>
        <w:t>溶剂化、离子传输、动态窗口与热安全</w:t>
      </w:r>
    </w:p>
    <w:p>
      <w:pPr>
        <w:spacing w:after="1120"/>
        <w:jc w:val="center"/>
      </w:pPr>
      <w:r>
        <w:rPr>
          <w:rFonts w:ascii="Microsoft YaHei" w:hAnsi="Microsoft YaHei" w:eastAsia="Microsoft YaHei"/>
          <w:b/>
          <w:color w:val="667085"/>
          <w:sz w:val="21"/>
        </w:rPr>
        <w:t>第 04 期  |  2026-09-04  |  界面与传输</w:t>
      </w:r>
    </w:p>
    <w:p>
      <w:pPr>
        <w:spacing w:before="100" w:after="160" w:line="288" w:lineRule="auto"/>
        <w:ind w:left="115" w:right="115"/>
        <w:shd w:fill="F3F7FB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本期一句话  </w:t>
      </w:r>
      <w:r>
        <w:rPr>
          <w:rFonts w:ascii="Microsoft YaHei" w:hAnsi="Microsoft YaHei" w:eastAsia="Microsoft YaHei"/>
          <w:color w:val="24364B"/>
        </w:rPr>
        <w:t>电解液不是被动的“导电水”，隔膜也不是简单的塑料薄膜；二者共同决定 Li+ 如何穿过电芯、界面如何被驯化，以及局部缺陷会不会演化为内短路。</w:t>
      </w:r>
    </w:p>
    <w:p>
      <w:pPr>
        <w:spacing w:before="840"/>
        <w:jc w:val="center"/>
      </w:pPr>
      <w:r>
        <w:rPr>
          <w:rFonts w:ascii="Microsoft YaHei" w:hAnsi="Microsoft YaHei" w:eastAsia="Microsoft YaHei"/>
          <w:i/>
          <w:color w:val="667085"/>
          <w:sz w:val="19"/>
        </w:rPr>
        <w:t>阅读方法：先看溶剂化与传输，再看界面窗口，最后回到润湿、制造和安全</w:t>
      </w:r>
    </w:p>
    <w:p>
      <w:r>
        <w:br w:type="page"/>
      </w:r>
    </w:p>
    <w:p>
      <w:pPr>
        <w:pStyle w:val="Heading1"/>
      </w:pPr>
      <w:r>
        <w:t>1  本期学习目标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把电解液拆成溶剂、锂盐和添加剂三类角色，理解“高介电常数”与“低黏度”为什么需要配合。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用离子电导率、Li+ 迁移数和欧姆阻抗公式分析倍率、低温与厚极片限制。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理解电化学窗口不是一个脱离电极表面的固定电压，而是由热力学、动力学与界面膜共同定义。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会从厚度、孔隙率、透气度、润湿性、穿刺强度和热收缩评价隔膜，而不是只看“更薄”。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能把残余水分、注液量、真空浸润、化成与局部干区连接成完整的制造—失效证据链。</w:t>
      </w:r>
    </w:p>
    <w:p>
      <w:pPr>
        <w:pStyle w:val="Heading1"/>
      </w:pPr>
      <w:r>
        <w:t>2  电解液与隔膜在电芯中承担什么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电解液提供离子连续相：锂盐在溶剂中解离，Li+ 带着溶剂化壳层在正负极之间迁移；隔膜则阻断电子接触，同时用连通孔道吸持电解液。电子如果能穿过内部，就不是“导电更好”，而是内短路。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2760"/>
        <w:gridCol w:w="2760"/>
        <w:gridCol w:w="2340"/>
      </w:tblGrid>
      <w:tr>
        <w:trPr>
          <w:tblHeader w:val="true"/>
        </w:trPr>
        <w:tc>
          <w:tcPr>
            <w:tcW w:type="dxa" w:w="1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7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27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成功标准</w:t>
            </w:r>
          </w:p>
        </w:tc>
        <w:tc>
          <w:tcPr>
            <w:tcW w:type="dxa" w:w="23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失效后果</w:t>
            </w:r>
          </w:p>
        </w:tc>
      </w:tr>
      <w:tr>
        <w:trPr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本体电解液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溶解锂盐并传输离子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适当电导率、黏度、低温流动性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极化、发热、倍率下降</w:t>
            </w:r>
          </w:p>
        </w:tc>
      </w:tr>
      <w:tr>
        <w:trPr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电极界面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形成 SEI/CEI，限制持续副反应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离子可通、电子受阻、薄且稳定</w:t>
            </w:r>
          </w:p>
        </w:tc>
        <w:tc>
          <w:tcPr>
            <w:tcW w:type="dxa" w:w="23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产气、阻抗上升、活性锂损失</w:t>
            </w:r>
          </w:p>
        </w:tc>
      </w:tr>
      <w:tr>
        <w:trPr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隔膜孔道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隔开正负极并保持离子通路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均匀润湿、低曲折度、机械完整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干区、电流拥挤、析锂或内短路</w:t>
            </w:r>
          </w:p>
        </w:tc>
      </w:tr>
      <w:tr>
        <w:trPr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安全响应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在机械与热滥用下延缓失控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穿刺/收缩受控，可设计热关断</w:t>
            </w:r>
          </w:p>
        </w:tc>
        <w:tc>
          <w:tcPr>
            <w:tcW w:type="dxa" w:w="23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7"/>
              </w:rPr>
              <w:t>极片接触、局部热点、热失控</w:t>
            </w:r>
          </w:p>
        </w:tc>
      </w:tr>
    </w:tbl>
    <w:p>
      <w:pPr>
        <w:spacing w:after="0"/>
      </w:pPr>
    </w:p>
    <w:p>
      <w:pPr>
        <w:spacing w:before="100" w:after="160" w:line="288" w:lineRule="auto"/>
        <w:ind w:left="115" w:right="115"/>
        <w:shd w:fill="F3F7FB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系统视角  </w:t>
      </w:r>
      <w:r>
        <w:rPr>
          <w:rFonts w:ascii="Microsoft YaHei" w:hAnsi="Microsoft YaHei" w:eastAsia="Microsoft YaHei"/>
          <w:color w:val="24364B"/>
        </w:rPr>
        <w:t>电解液和隔膜本身不储存多少可逆能量，却占用质量与体积，并决定电极材料的潜力能否以低阻抗、长寿命和足够安全裕量被释放。</w:t>
      </w:r>
    </w:p>
    <w:p>
      <w:pPr>
        <w:pStyle w:val="Heading1"/>
      </w:pPr>
      <w:r>
        <w:t>3  电解液不是“盐水”：配方的三层逻辑</w:t>
      </w:r>
    </w:p>
    <w:p>
      <w:pPr>
        <w:pStyle w:val="Heading2"/>
      </w:pPr>
      <w:r>
        <w:t>3.1  溶剂：在解离、流动和温度窗口之间折中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常见碳酸酯电解液会把环状溶剂与链状溶剂组合：EC 等环状溶剂有利于盐解离和石墨界面成膜；DMC、EMC、DEC 等链状溶剂通常用于降低黏度、改善流动。Argonne 的 X 射线研究表明，EC 与不同共溶剂组合会形成不同纳米聚集与离子对，说明配方不是简单的线性混合。[1]</w:t>
      </w:r>
    </w:p>
    <w:p>
      <w:pPr>
        <w:pStyle w:val="Heading2"/>
      </w:pPr>
      <w:r>
        <w:t>3.2  锂盐：要解离、要传输，也要承受界面化学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LiPF6 兼顾碳酸酯体系中的溶解、离子传输及铝集流体钝化，因此长期占据主流；但它对水分和温度敏感，副反应可能生成酸性物种并攻击界面。工程上必须同时控制原料纯度、环境露点、极片残水与储存温度。</w:t>
      </w:r>
    </w:p>
    <w:p>
      <w:pPr>
        <w:pStyle w:val="Heading2"/>
      </w:pPr>
      <w:r>
        <w:t>3.3  添加剂：用少量组分重写界面反应顺序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添加剂通常希望在主体溶剂大量分解前优先反应，构建更合适的 SEI 或 CEI；也可服务于抑制产气、过充保护、阻燃或改善高温储存。DOE 与 Argonne 的研究强调，添加剂的价值来自受控成膜和延缓阻抗/容量恶化，而不是“加得越多越好”。[3][6]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50"/>
        <w:gridCol w:w="2800"/>
        <w:gridCol w:w="2400"/>
        <w:gridCol w:w="2710"/>
      </w:tblGrid>
      <w:tr>
        <w:trPr>
          <w:tblHeader w:val="true"/>
        </w:trPr>
        <w:tc>
          <w:tcPr>
            <w:tcW w:type="dxa" w:w="14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组分</w:t>
            </w:r>
          </w:p>
        </w:tc>
        <w:tc>
          <w:tcPr>
            <w:tcW w:type="dxa" w:w="2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希望获得的性质</w:t>
            </w:r>
          </w:p>
        </w:tc>
        <w:tc>
          <w:tcPr>
            <w:tcW w:type="dxa" w:w="24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常见代价</w:t>
            </w:r>
          </w:p>
        </w:tc>
        <w:tc>
          <w:tcPr>
            <w:tcW w:type="dxa" w:w="27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工程判据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高介电溶剂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促进锂盐解离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常伴随较高黏度或凝点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解离能力需与低温/倍率共同评价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低黏度溶剂</w:t>
            </w:r>
          </w:p>
        </w:tc>
        <w:tc>
          <w:tcPr>
            <w:tcW w:type="dxa" w:w="2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提高流动与润湿速度</w:t>
            </w:r>
          </w:p>
        </w:tc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挥发、可燃或界面稳定性压力</w:t>
            </w:r>
          </w:p>
        </w:tc>
        <w:tc>
          <w:tcPr>
            <w:tcW w:type="dxa" w:w="2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看闪点、蒸气压、温度窗口与成膜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锂盐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提供 Li+ 并参与界面/集流体钝化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离子对、腐蚀、热与水分敏感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纯度、自由酸、水分、电导率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功能添加剂</w:t>
            </w:r>
          </w:p>
        </w:tc>
        <w:tc>
          <w:tcPr>
            <w:tcW w:type="dxa" w:w="2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优先成膜、抑气或提高滥用容忍</w:t>
            </w:r>
          </w:p>
        </w:tc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消耗容量、产气或相互冲突</w:t>
            </w:r>
          </w:p>
        </w:tc>
        <w:tc>
          <w:tcPr>
            <w:tcW w:type="dxa" w:w="2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用全电池与全寿命验证组合效应</w:t>
            </w:r>
          </w:p>
        </w:tc>
      </w:tr>
    </w:tbl>
    <w:p>
      <w:pPr>
        <w:spacing w:after="0"/>
      </w:pPr>
    </w:p>
    <w:p>
      <w:pPr>
        <w:pStyle w:val="Heading1"/>
      </w:pPr>
      <w:r>
        <w:t>4  溶剂化与离子传输：为什么浓度不是越高越好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Li+ 在液体中通常不是“裸离子”，而是与溶剂分子、阴离子形成随浓度和温度变化的溶剂化结构。增加盐浓度起初提高载流子数量，但也会增加黏度、离子对或聚集体比例，使扩散系数下降；因此电导率常出现最优区间，而非单调上升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κ = F²/(RT) Σ zᵢ²Dᵢcᵢ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理想化 Nernst-Einstein 关系。κ 为离子电导率（S/m）；F 为法拉第常数（C/mol）；R 为气体常数（J/(mol·K)）；T 为温度（K）；zᵢ、Dᵢ、cᵢ分别为离子价数、扩散系数（m²/s）和浓度（mol/m³）。真实浓电解液因离子关联会偏离该关系。</w:t>
            </w:r>
          </w:p>
        </w:tc>
      </w:tr>
    </w:tbl>
    <w:p>
      <w:pPr>
        <w:spacing w:after="0"/>
      </w:pP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t+ = I(Li+) / Iion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t+ 为 Li+ 迁移数（无量纲，0—1）；分子表示 Li+ 对离子电流的贡献，分母为全部离子电流。总电导率高但 t+ 偏低时，阴离子迁移与浓差极化仍可能限制快充。</w:t>
            </w:r>
          </w:p>
        </w:tc>
      </w:tr>
    </w:tbl>
    <w:p>
      <w:pPr>
        <w:spacing w:after="0"/>
      </w:pP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Rion ≈ L/(κeff A)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Rion 为离子欧姆阻抗（Ω）；L 为传输路径厚度（m）；A 为有效面积（m²）；κeff 为多孔介质有效电导率（S/m）。简化地可写 κeff≈κ·ε/τ，ε 为孔隙率，τ 为曲折度。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低温会同时提高黏度、降低扩散与界面反应速度；厚极片和低孔隙率又拉长传输路径。此时即使室温电导率相近，不同配方也会因溶剂化结构、脱溶剂化能垒和界面膜阻抗表现出明显不同的快充能力。</w:t>
      </w:r>
    </w:p>
    <w:p>
      <w:pPr>
        <w:spacing w:before="100" w:after="160" w:line="288" w:lineRule="auto"/>
        <w:ind w:left="115" w:right="115"/>
        <w:shd w:fill="F3F7FB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判断顺序  </w:t>
      </w:r>
      <w:r>
        <w:rPr>
          <w:rFonts w:ascii="Microsoft YaHei" w:hAnsi="Microsoft YaHei" w:eastAsia="Microsoft YaHei"/>
          <w:color w:val="24364B"/>
        </w:rPr>
        <w:t>先区分本体电解液电导、隔膜/极片孔道中的有效电导和电极界面电荷转移，再用 EIS、直流内阻与温度/SOC 条件交叉验证；不要把所有压降都归因于“电解液电导率低”。</w:t>
      </w:r>
    </w:p>
    <w:p>
      <w:pPr>
        <w:pStyle w:val="Heading1"/>
      </w:pPr>
      <w:r>
        <w:t>5  电化学窗口为什么是动态界面概念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理想电解液应在负极低电位不被还原、在正极高电位不被氧化，但常用有机电解液与高度嵌锂的石墨在热力学上并不完全稳定。电芯能够工作，依赖首次充电形成的 SEI 和正极侧 CEI 把持续反应变成动力学受限。DOE 的高电压电解液研究也把溶剂、盐、阴离子和电极表面共同纳入氧化/还原路径分析。[2][3]</w:t>
      </w:r>
    </w:p>
    <w:p>
      <w:pPr>
        <w:spacing w:before="160" w:after="8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 title="Li+ 从本体电解液穿过隔膜并经 SEI/CEI 进入电极的示意图" descr="左侧为负极与 SEI，中间为浸润电解液的多孔隔膜，右侧为 CEI 与正极；紫色箭头表示充电时 Li+ 从正极向负极迁移，电子仅走外电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lyte_separato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本体电解液、隔膜孔道与 SEI/CEI 的耦合关系（本文绘制）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50"/>
        <w:gridCol w:w="2920"/>
        <w:gridCol w:w="2500"/>
        <w:gridCol w:w="2290"/>
      </w:tblGrid>
      <w:tr>
        <w:trPr>
          <w:tblHeader w:val="true"/>
        </w:trPr>
        <w:tc>
          <w:tcPr>
            <w:tcW w:type="dxa" w:w="16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29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窗口为什么会移动</w:t>
            </w:r>
          </w:p>
        </w:tc>
        <w:tc>
          <w:tcPr>
            <w:tcW w:type="dxa" w:w="2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观测信号</w:t>
            </w:r>
          </w:p>
        </w:tc>
        <w:tc>
          <w:tcPr>
            <w:tcW w:type="dxa" w:w="229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设计响应</w:t>
            </w:r>
          </w:p>
        </w:tc>
      </w:tr>
      <w:tr>
        <w:trPr>
          <w:cantSplit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上限电压 / 高 SOC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正极表面氧化驱动力与停留时间增加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产气、CEI 增厚、阻抗和金属溶出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配方、涂层、充电策略与热管理联动</w:t>
            </w:r>
          </w:p>
        </w:tc>
      </w:tr>
      <w:tr>
        <w:trPr>
          <w:cantSplit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低温 / 大电流</w:t>
            </w:r>
          </w:p>
        </w:tc>
        <w:tc>
          <w:tcPr>
            <w:tcW w:type="dxa" w:w="29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负极极化加大，局部电位逼近析锂边界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电压回弹、效率下降、析锂特征</w:t>
            </w:r>
          </w:p>
        </w:tc>
        <w:tc>
          <w:tcPr>
            <w:tcW w:type="dxa" w:w="2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预热、限流、均匀化与更低阻抗界面</w:t>
            </w:r>
          </w:p>
        </w:tc>
      </w:tr>
      <w:tr>
        <w:trPr>
          <w:cantSplit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水分 / 杂质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改变盐分解和界面反应路径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酸度、气体、金属溶出与早期阻抗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原料纯化、干燥、露点和密封控制</w:t>
            </w:r>
          </w:p>
        </w:tc>
      </w:tr>
      <w:tr>
        <w:trPr>
          <w:cantSplit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电极表面积</w:t>
            </w:r>
          </w:p>
        </w:tc>
        <w:tc>
          <w:tcPr>
            <w:tcW w:type="dxa" w:w="29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高比表面消耗更多电解液与成膜添加剂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首效下降、产气、E/C 需求变化</w:t>
            </w:r>
          </w:p>
        </w:tc>
        <w:tc>
          <w:tcPr>
            <w:tcW w:type="dxa" w:w="2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颗粒/孔结构与添加剂剂量协同</w:t>
            </w:r>
          </w:p>
        </w:tc>
      </w:tr>
    </w:tbl>
    <w:p>
      <w:pPr>
        <w:spacing w:after="0"/>
      </w:pPr>
    </w:p>
    <w:p>
      <w:pPr>
        <w:spacing w:before="100" w:after="160" w:line="288" w:lineRule="auto"/>
        <w:ind w:left="115" w:right="115"/>
        <w:shd w:fill="F3F7FB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不要只报一个电压  </w:t>
      </w:r>
      <w:r>
        <w:rPr>
          <w:rFonts w:ascii="Microsoft YaHei" w:hAnsi="Microsoft YaHei" w:eastAsia="Microsoft YaHei"/>
          <w:color w:val="24364B"/>
        </w:rPr>
        <w:t>“电解液可到 4.5 V”如果没有参比电极、正极材料、温度、扫描速率、截止电流、循环时间和界面状态，就不是可直接迁移到量产电芯的结论。</w:t>
      </w:r>
    </w:p>
    <w:p>
      <w:pPr>
        <w:pStyle w:val="Heading1"/>
      </w:pPr>
      <w:r>
        <w:t>6  隔膜：孔隙、强度与热响应的三角权衡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隔膜的基本要求是电子绝缘、离子可通和机械隔离。更高孔隙率通常有利于吸液和降低离子阻抗，却可能牺牲强度与尺寸稳定；更薄有利于体积能量密度，却缩小对毛刺、异物、装配偏移和热收缩的容错。研究也表明，隔膜孔隙与吸液会影响传质，而热收缩会暴露正负极并提高短路风险。[4]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50"/>
        <w:gridCol w:w="1960"/>
        <w:gridCol w:w="2860"/>
        <w:gridCol w:w="3090"/>
      </w:tblGrid>
      <w:tr>
        <w:trPr>
          <w:tblHeader w:val="true"/>
        </w:trPr>
        <w:tc>
          <w:tcPr>
            <w:tcW w:type="dxa" w:w="14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9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单位/测试表达</w:t>
            </w:r>
          </w:p>
        </w:tc>
        <w:tc>
          <w:tcPr>
            <w:tcW w:type="dxa" w:w="28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主要影响</w:t>
            </w:r>
          </w:p>
        </w:tc>
        <w:tc>
          <w:tcPr>
            <w:tcW w:type="dxa" w:w="309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不能单独下结论的原因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厚度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μm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能量密度、穿刺容忍、离子路径</w:t>
            </w:r>
          </w:p>
        </w:tc>
        <w:tc>
          <w:tcPr>
            <w:tcW w:type="dxa" w:w="3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薄膜质量、涂层与极片毛刺同时决定安全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孔隙率</w:t>
            </w:r>
          </w:p>
        </w:tc>
        <w:tc>
          <w:tcPr>
            <w:tcW w:type="dxa" w:w="1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%</w:t>
            </w:r>
          </w:p>
        </w:tc>
        <w:tc>
          <w:tcPr>
            <w:tcW w:type="dxa" w:w="2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吸液量与有效电导</w:t>
            </w:r>
          </w:p>
        </w:tc>
        <w:tc>
          <w:tcPr>
            <w:tcW w:type="dxa" w:w="30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孔径分布、曲折度和强度同样关键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透气度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常见为 s/100 cm³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用气体流动间接表征孔道阻力</w:t>
            </w:r>
          </w:p>
        </w:tc>
        <w:tc>
          <w:tcPr>
            <w:tcW w:type="dxa" w:w="3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测试方法、面积和压差必须一致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穿刺/拉伸</w:t>
            </w:r>
          </w:p>
        </w:tc>
        <w:tc>
          <w:tcPr>
            <w:tcW w:type="dxa" w:w="1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N、MPa，分 MD/TD</w:t>
            </w:r>
          </w:p>
        </w:tc>
        <w:tc>
          <w:tcPr>
            <w:tcW w:type="dxa" w:w="2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抵抗毛刺、装配与循环应力</w:t>
            </w:r>
          </w:p>
        </w:tc>
        <w:tc>
          <w:tcPr>
            <w:tcW w:type="dxa" w:w="30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各向异性与缺陷分布会改变局部最弱点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热收缩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% @ 温度×时间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高温尺寸稳定与短路边界</w:t>
            </w:r>
          </w:p>
        </w:tc>
        <w:tc>
          <w:tcPr>
            <w:tcW w:type="dxa" w:w="3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关断与收缩不是同一件事</w:t>
            </w:r>
          </w:p>
        </w:tc>
      </w:tr>
      <w:tr>
        <w:trPr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润湿/吸液</w:t>
            </w:r>
          </w:p>
        </w:tc>
        <w:tc>
          <w:tcPr>
            <w:tcW w:type="dxa" w:w="1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接触角、吸液率、浸润时间</w:t>
            </w:r>
          </w:p>
        </w:tc>
        <w:tc>
          <w:tcPr>
            <w:tcW w:type="dxa" w:w="2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注液效率和局部离子通路</w:t>
            </w:r>
          </w:p>
        </w:tc>
        <w:tc>
          <w:tcPr>
            <w:tcW w:type="dxa" w:w="30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受电解液表面张力与涂层化学共同影响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PE/PP 多层隔膜可利用聚合物软化或熔融导致孔道闭合，降低离子电流，形成“热关断”；但若继续升温，隔膜仍可能收缩或破坏。DOE 的安全介绍明确指出：关断能延缓反应，却不能替代防止温度继续攀升的热设计。[5]</w:t>
      </w:r>
    </w:p>
    <w:p>
      <w:pPr>
        <w:spacing w:before="100" w:after="160" w:line="288" w:lineRule="auto"/>
        <w:ind w:left="115" w:right="115"/>
        <w:shd w:fill="F3F7FB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陶瓷涂层的真实价值  </w:t>
      </w:r>
      <w:r>
        <w:rPr>
          <w:rFonts w:ascii="Microsoft YaHei" w:hAnsi="Microsoft YaHei" w:eastAsia="Microsoft YaHei"/>
          <w:color w:val="24364B"/>
        </w:rPr>
        <w:t>无机涂层常用于改善耐热、润湿和尺寸稳定，但会增加厚度、质量、界面和制造复杂度。应以涂层均匀性、掉粉、弯折、热收缩和实际电芯滥用测试共同评价。</w:t>
      </w:r>
    </w:p>
    <w:p>
      <w:pPr>
        <w:pStyle w:val="Heading1"/>
      </w:pPr>
      <w:r>
        <w:t>7  从材料到量产：水分、注液与浸润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E/C = melectrolyte / Ccell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E/C 为电解液用量（g/Ah）；melectrolyte 为注入电解液质量（g）；Ccell 为电芯容量（Ah）。E/C 太低可能出现干区与寿命不足，太高会降低能量密度并增加游离液、产气和成本压力。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量产窗口不是“把液体打进去”这么简单：卷芯/叠芯孔道中存在毛细压力、困气、极片回弹和涂层润湿差异；高压实厚极片需要更长浸润时间。残余水分还会改变锂盐与界面化学，因此真空烘烤、环境露点、注液温度、抽真空/保压节拍和静置时间必须作为一个系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先干燥：用极片、隔膜和壳体的残水数据，而不是只看车间露点。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再定量注液：通过注液前后称重、设备重复性和电芯结构核算 E/C。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用真空排气与保压促进渗透：关注极耳、拐角和高压实区域是否形成困气。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给浸润足够时间并控制温度：黏度下降可加快浸润，但也会改变挥发与副反应。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通过化成建立界面：电流、温度、压力和排气流程决定 SEI/CEI 的均匀性。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50"/>
        <w:gridCol w:w="3100"/>
        <w:gridCol w:w="2350"/>
        <w:gridCol w:w="2360"/>
      </w:tblGrid>
      <w:tr>
        <w:trPr>
          <w:tblHeader w:val="true"/>
        </w:trPr>
        <w:tc>
          <w:tcPr>
            <w:tcW w:type="dxa" w:w="15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来料/过程</w:t>
            </w:r>
          </w:p>
        </w:tc>
        <w:tc>
          <w:tcPr>
            <w:tcW w:type="dxa" w:w="3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关键检测</w:t>
            </w:r>
          </w:p>
        </w:tc>
        <w:tc>
          <w:tcPr>
            <w:tcW w:type="dxa" w:w="23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异常信号</w:t>
            </w:r>
          </w:p>
        </w:tc>
        <w:tc>
          <w:tcPr>
            <w:tcW w:type="dxa" w:w="23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追溯方向</w:t>
            </w:r>
          </w:p>
        </w:tc>
      </w:tr>
      <w:tr>
        <w:trPr>
          <w:cantSplit w:val="true"/>
        </w:trPr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电解液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水分、自由酸、密度、黏度、电导率、杂质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批次电导或气体明显漂移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原料纯度、混配顺序、储存与密封</w:t>
            </w:r>
          </w:p>
        </w:tc>
      </w:tr>
      <w:tr>
        <w:trPr>
          <w:cantSplit w:val="true"/>
        </w:trPr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隔膜</w:t>
            </w:r>
          </w:p>
        </w:tc>
        <w:tc>
          <w:tcPr>
            <w:tcW w:type="dxa" w:w="3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厚度、孔隙/透气、强度、热收缩、涂层</w:t>
            </w:r>
          </w:p>
        </w:tc>
        <w:tc>
          <w:tcPr>
            <w:tcW w:type="dxa" w:w="23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内阻分散、卷绕断带、局部短路</w:t>
            </w:r>
          </w:p>
        </w:tc>
        <w:tc>
          <w:tcPr>
            <w:tcW w:type="dxa" w:w="2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MD/TD、针孔、涂层均匀与毛刺风险</w:t>
            </w:r>
          </w:p>
        </w:tc>
      </w:tr>
      <w:tr>
        <w:trPr>
          <w:cantSplit w:val="true"/>
        </w:trPr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注液/浸润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称重、真空曲线、静置时间、超声/CT 抽检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干区、边角高阻、首效和容量分散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注液量、困气、极片压实和表面润湿</w:t>
            </w:r>
          </w:p>
        </w:tc>
      </w:tr>
      <w:tr>
        <w:trPr>
          <w:cantSplit w:val="true"/>
        </w:trPr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化成</w:t>
            </w:r>
          </w:p>
        </w:tc>
        <w:tc>
          <w:tcPr>
            <w:tcW w:type="dxa" w:w="3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电压/电流/温度/压力曲线、产气量</w:t>
            </w:r>
          </w:p>
        </w:tc>
        <w:tc>
          <w:tcPr>
            <w:tcW w:type="dxa" w:w="23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异常平台、温升、厚度增长</w:t>
            </w:r>
          </w:p>
        </w:tc>
        <w:tc>
          <w:tcPr>
            <w:tcW w:type="dxa" w:w="2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成膜配方、微短路、水分与局部极化</w:t>
            </w:r>
          </w:p>
        </w:tc>
      </w:tr>
    </w:tbl>
    <w:p>
      <w:pPr>
        <w:spacing w:after="0"/>
      </w:pPr>
    </w:p>
    <w:p>
      <w:pPr>
        <w:pStyle w:val="Heading1"/>
      </w:pPr>
      <w:r>
        <w:t>8  典型故障场景：化成后内阻分散并出现局部干区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64B"/>
        </w:rPr>
        <w:t>某批高压实方形电芯在化成后容量基本正常，但交流内阻与低温直流内阻分散加大；超声成像显示卷芯拐角存在润湿不连续。不能简单归因于“电解液批次差”，应建立从注液到局部界面的证据链：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注液量不足或称重漂移，使名义 E/C 下降；卷芯困气让局部即使总注液量合格也无法及时润湿。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干区的有效离子电导接近中断，邻近区域发生电流拥挤，导致局部极化与发热。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化成时界面膜在空间上不均匀；后续快充时局部负极电位更容易越过析锂边界。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拆解若只观察“黑斑”会混淆原因，应叠加注液称重、真空曲线、超声/CT、EIS、截面与电解液残量。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改进可包括优化真空/保压节拍、延长浸润、降低残水与极片压实波动，并验证循环和低温快充，而非只把注液量一味加大。</w:t>
      </w:r>
    </w:p>
    <w:p>
      <w:pPr>
        <w:spacing w:before="100" w:after="160" w:line="288" w:lineRule="auto"/>
        <w:ind w:left="115" w:right="115"/>
        <w:shd w:fill="FFF5D6"/>
        <w:pBdr>
          <w:left w:val="single" w:sz="18" w:space="8" w:color="8A6500"/>
        </w:pBdr>
      </w:pPr>
      <w:r>
        <w:rPr>
          <w:rFonts w:ascii="Microsoft YaHei" w:hAnsi="Microsoft YaHei" w:eastAsia="Microsoft YaHei"/>
          <w:b/>
          <w:color w:val="8A6500"/>
        </w:rPr>
        <w:t xml:space="preserve">判定原则  </w:t>
      </w:r>
      <w:r>
        <w:rPr>
          <w:rFonts w:ascii="Microsoft YaHei" w:hAnsi="Microsoft YaHei" w:eastAsia="Microsoft YaHei"/>
          <w:color w:val="24364B"/>
        </w:rPr>
        <w:t>总量合格不代表分布均匀，室温容量正常也不代表传输边界充足。优先寻找空间分布证据，并用温度、倍率和 SOC 放大差异。</w:t>
      </w:r>
    </w:p>
    <w:p>
      <w:pPr>
        <w:pStyle w:val="Heading1"/>
      </w:pPr>
      <w:r>
        <w:t>9  常见误区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</w:rPr>
        <w:t>误区 1：电导率越高，电解液一定越好。</w:t>
      </w:r>
      <w:r>
        <w:rPr>
          <w:rFonts w:ascii="Microsoft YaHei" w:hAnsi="Microsoft YaHei" w:eastAsia="Microsoft YaHei"/>
          <w:color w:val="24364B"/>
        </w:rPr>
        <w:t>还要看 Li+ 迁移数、黏度、溶剂化/脱溶剂化、界面稳定、温度范围与安全。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</w:rPr>
        <w:t>误区 2：电化学窗口是配方的固定常数。</w:t>
      </w:r>
      <w:r>
        <w:rPr>
          <w:rFonts w:ascii="Microsoft YaHei" w:hAnsi="Microsoft YaHei" w:eastAsia="Microsoft YaHei"/>
          <w:color w:val="24364B"/>
        </w:rPr>
        <w:t>窗口依赖电极材料、表面、参比体系、温度、扫描速率和时间；稳定界面膜可以把热力学不稳定转化为可用的动力学窗口。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</w:rPr>
        <w:t>误区 3：注液越多，寿命越长。</w:t>
      </w:r>
      <w:r>
        <w:rPr>
          <w:rFonts w:ascii="Microsoft YaHei" w:hAnsi="Microsoft YaHei" w:eastAsia="Microsoft YaHei"/>
          <w:color w:val="24364B"/>
        </w:rPr>
        <w:t>过量电解液会牺牲能量密度并增加质量、游离液和产气空间压力，关键是总量、分布和副反应消耗的平衡。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</w:rPr>
        <w:t>误区 4：隔膜越厚越安全。</w:t>
      </w:r>
      <w:r>
        <w:rPr>
          <w:rFonts w:ascii="Microsoft YaHei" w:hAnsi="Microsoft YaHei" w:eastAsia="Microsoft YaHei"/>
          <w:color w:val="24364B"/>
        </w:rPr>
        <w:t>厚度只是机械与热安全的一部分；孔隙、缺陷、涂层、穿刺、热收缩和电芯几何共同决定风险。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</w:rPr>
        <w:t>误区 5：隔膜热关断后就不会热失控。</w:t>
      </w:r>
      <w:r>
        <w:rPr>
          <w:rFonts w:ascii="Microsoft YaHei" w:hAnsi="Microsoft YaHei" w:eastAsia="Microsoft YaHei"/>
          <w:color w:val="24364B"/>
        </w:rPr>
        <w:t>关断降低离子电流，但若内短路、外部加热或副反应继续放热，隔膜仍可能收缩和破坏。</w:t>
      </w:r>
    </w:p>
    <w:p>
      <w:pPr>
        <w:pStyle w:val="Heading1"/>
      </w:pPr>
      <w:r>
        <w:t>10  本期小结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溶剂负责解离与流动，锂盐提供载流离子并参与界面化学，添加剂通过优先反应塑造 SEI/CEI。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电导率只是传输的一部分；Li+ 迁移数、孔隙率、曲折度、脱溶剂化和界面阻抗共同决定倍率与低温表现。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电化学窗口是电解液—电极—界面膜—工况共同形成的动态边界，不能脱离测试条件引用。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隔膜用多孔结构实现电子隔离和离子连通，厚度、孔隙、强度、润湿与热收缩必须同时权衡。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24364B"/>
        </w:rPr>
        <w:t>制造中最关键的不是只有配方，而是水分、注液量、真空浸润、静置与化成把配方转化为均匀界面的能力。</w:t>
      </w:r>
    </w:p>
    <w:p>
      <w:pPr>
        <w:pStyle w:val="Heading1"/>
      </w:pPr>
      <w:r>
        <w:t>11  思考题与简要答案</w:t>
      </w:r>
    </w:p>
    <w:p>
      <w:pPr>
        <w:spacing w:after="80"/>
        <w:keepNext w:val="1"/>
      </w:pPr>
      <w:r>
        <w:rPr>
          <w:rFonts w:ascii="Microsoft YaHei" w:hAnsi="Microsoft YaHei" w:eastAsia="Microsoft YaHei"/>
          <w:b/>
          <w:color w:val="17365D"/>
        </w:rPr>
        <w:t>1. 为什么盐浓度升高后，电导率不一定继续上升？</w:t>
      </w:r>
    </w:p>
    <w:p>
      <w:pPr>
        <w:spacing w:after="180" w:line="300" w:lineRule="auto"/>
        <w:ind w:left="360"/>
      </w:pPr>
      <w:r>
        <w:rPr>
          <w:rFonts w:ascii="Microsoft YaHei" w:hAnsi="Microsoft YaHei" w:eastAsia="Microsoft YaHei"/>
          <w:b/>
          <w:color w:val="28724F"/>
        </w:rPr>
        <w:t>答：</w:t>
      </w:r>
      <w:r>
        <w:rPr>
          <w:rFonts w:ascii="Microsoft YaHei" w:hAnsi="Microsoft YaHei" w:eastAsia="Microsoft YaHei"/>
          <w:color w:val="24364B"/>
        </w:rPr>
        <w:t>浓度提高会增加载流子，但也可能提高黏度并增强离子配对/聚集，使扩散系数和有效自由离子比例下降，因此存在折中区间。</w:t>
      </w:r>
    </w:p>
    <w:p>
      <w:pPr>
        <w:spacing w:after="80"/>
        <w:keepNext w:val="1"/>
      </w:pPr>
      <w:r>
        <w:rPr>
          <w:rFonts w:ascii="Microsoft YaHei" w:hAnsi="Microsoft YaHei" w:eastAsia="Microsoft YaHei"/>
          <w:b/>
          <w:color w:val="17365D"/>
        </w:rPr>
        <w:t>2. 总电导率很高但 Li+ 迁移数较低，快充时可能出现什么问题？</w:t>
      </w:r>
    </w:p>
    <w:p>
      <w:pPr>
        <w:spacing w:after="180" w:line="300" w:lineRule="auto"/>
        <w:ind w:left="360"/>
      </w:pPr>
      <w:r>
        <w:rPr>
          <w:rFonts w:ascii="Microsoft YaHei" w:hAnsi="Microsoft YaHei" w:eastAsia="Microsoft YaHei"/>
          <w:b/>
          <w:color w:val="28724F"/>
        </w:rPr>
        <w:t>答：</w:t>
      </w:r>
      <w:r>
        <w:rPr>
          <w:rFonts w:ascii="Microsoft YaHei" w:hAnsi="Microsoft YaHei" w:eastAsia="Microsoft YaHei"/>
          <w:color w:val="24364B"/>
        </w:rPr>
        <w:t>阴离子承担较多电流会加重盐浓度梯度和浓差极化，局部负极电位更容易逼近析锂边界。</w:t>
      </w:r>
    </w:p>
    <w:p>
      <w:pPr>
        <w:spacing w:after="80"/>
        <w:keepNext w:val="1"/>
      </w:pPr>
      <w:r>
        <w:rPr>
          <w:rFonts w:ascii="Microsoft YaHei" w:hAnsi="Microsoft YaHei" w:eastAsia="Microsoft YaHei"/>
          <w:b/>
          <w:color w:val="17365D"/>
        </w:rPr>
        <w:t>3. 为什么说 SEI/CEI 扩展了电解液的可用窗口？</w:t>
      </w:r>
    </w:p>
    <w:p>
      <w:pPr>
        <w:spacing w:after="180" w:line="300" w:lineRule="auto"/>
        <w:ind w:left="360"/>
      </w:pPr>
      <w:r>
        <w:rPr>
          <w:rFonts w:ascii="Microsoft YaHei" w:hAnsi="Microsoft YaHei" w:eastAsia="Microsoft YaHei"/>
          <w:b/>
          <w:color w:val="28724F"/>
        </w:rPr>
        <w:t>答：</w:t>
      </w:r>
      <w:r>
        <w:rPr>
          <w:rFonts w:ascii="Microsoft YaHei" w:hAnsi="Microsoft YaHei" w:eastAsia="Microsoft YaHei"/>
          <w:color w:val="24364B"/>
        </w:rPr>
        <w:t>界面膜允许 Li+ 通过而限制电子和溶剂持续反应，把本来热力学不稳定的接触转化为动力学上可长期工作的状态。</w:t>
      </w:r>
    </w:p>
    <w:p>
      <w:pPr>
        <w:spacing w:after="80"/>
        <w:keepNext w:val="1"/>
      </w:pPr>
      <w:r>
        <w:rPr>
          <w:rFonts w:ascii="Microsoft YaHei" w:hAnsi="Microsoft YaHei" w:eastAsia="Microsoft YaHei"/>
          <w:b/>
          <w:color w:val="17365D"/>
        </w:rPr>
        <w:t>4. 隔膜孔隙率更高时，为什么不能直接判断性能更好？</w:t>
      </w:r>
    </w:p>
    <w:p>
      <w:pPr>
        <w:spacing w:after="180" w:line="300" w:lineRule="auto"/>
        <w:ind w:left="360"/>
      </w:pPr>
      <w:r>
        <w:rPr>
          <w:rFonts w:ascii="Microsoft YaHei" w:hAnsi="Microsoft YaHei" w:eastAsia="Microsoft YaHei"/>
          <w:b/>
          <w:color w:val="28724F"/>
        </w:rPr>
        <w:t>答：</w:t>
      </w:r>
      <w:r>
        <w:rPr>
          <w:rFonts w:ascii="Microsoft YaHei" w:hAnsi="Microsoft YaHei" w:eastAsia="Microsoft YaHei"/>
          <w:color w:val="24364B"/>
        </w:rPr>
        <w:t>高孔隙率有利于吸液和离子传输，但可能牺牲穿刺强度、均匀性和热尺寸稳定；还要结合孔径分布、曲折度与涂层。</w:t>
      </w:r>
    </w:p>
    <w:p>
      <w:pPr>
        <w:spacing w:after="80"/>
        <w:keepNext w:val="1"/>
      </w:pPr>
      <w:r>
        <w:rPr>
          <w:rFonts w:ascii="Microsoft YaHei" w:hAnsi="Microsoft YaHei" w:eastAsia="Microsoft YaHei"/>
          <w:b/>
          <w:color w:val="17365D"/>
        </w:rPr>
        <w:t>5. 总注液量合格但仍出现局部干区，应优先检查哪些环节？</w:t>
      </w:r>
    </w:p>
    <w:p>
      <w:pPr>
        <w:spacing w:after="180" w:line="300" w:lineRule="auto"/>
        <w:ind w:left="360"/>
      </w:pPr>
      <w:r>
        <w:rPr>
          <w:rFonts w:ascii="Microsoft YaHei" w:hAnsi="Microsoft YaHei" w:eastAsia="Microsoft YaHei"/>
          <w:b/>
          <w:color w:val="28724F"/>
        </w:rPr>
        <w:t>答：</w:t>
      </w:r>
      <w:r>
        <w:rPr>
          <w:rFonts w:ascii="Microsoft YaHei" w:hAnsi="Microsoft YaHei" w:eastAsia="Microsoft YaHei"/>
          <w:color w:val="24364B"/>
        </w:rPr>
        <w:t>检查注液称重与设备重复性、真空/保压曲线、困气位置、极片压实和表面润湿、浸润温度与时间，并用超声/CT/EIS 和拆解交叉验证。</w:t>
      </w:r>
    </w:p>
    <w:p>
      <w:pPr>
        <w:pStyle w:val="Heading1"/>
      </w:pPr>
      <w:r>
        <w:t>12  下一期预告</w:t>
      </w:r>
    </w:p>
    <w:p>
      <w:pPr>
        <w:spacing w:before="100" w:after="160" w:line="288" w:lineRule="auto"/>
        <w:ind w:left="115" w:right="115"/>
        <w:shd w:fill="F3F7FB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第 05 期  </w:t>
      </w:r>
      <w:r>
        <w:rPr>
          <w:rFonts w:ascii="Microsoft YaHei" w:hAnsi="Microsoft YaHei" w:eastAsia="Microsoft YaHei"/>
          <w:color w:val="24364B"/>
        </w:rPr>
        <w:t>电芯结构与极片设计：圆柱、方形和软包如何取舍，卷绕与叠片怎样影响电流路径、空间利用率、膨胀约束与制造良率。</w:t>
      </w:r>
    </w:p>
    <w:p>
      <w:pPr>
        <w:pStyle w:val="Heading1"/>
      </w:pPr>
      <w:r>
        <w:t>附录  来源与延伸阅读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[1] U.S. DOE Advanced Photon Source, Argonne National Laboratory. Unexpected Nanoclusters in Lithium-Ion Battery Electrolytes, 2019. https://www.aps.anl.gov/APS-Science-Highlight/2019-03-05/unexpected-nanoclusters-in-lithium-ion-battery-electrolytes（访问日期：2026-09-04）。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[2] U.S. Department of Energy, Vehicle Technologies Program. High Voltage Electrolytes for Li-ion Batteries, 2012. https://www.energy.gov/sites/prod/files/2014/03/f10/es024_jow_2012_o.pdf（访问日期：2026-09-04）。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[3] U.S. Department of Energy, Vehicle Technologies Office. Advanced Electrolyte Additives for PHEV/EV Lithium-ion Battery, 2012. https://www.energy.gov/sites/prod/files/2014/03/f10/es025_zhang_2012_o.pdf（访问日期：2026-09-04）。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[4] Deimede, V. et al. Elucidation of Separator Effect on Energy Density of Li-Ion Batteries, Journal of The Electrochemical Society 166 (2019) A3377-A3383. https://www.osti.gov/servlets/purl/1607082（访问日期：2026-09-04）。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[5] U.S. DOE Office of Science. Preventing Laptop Fires and ‘The Next Big Thing’ in Batteries, 2012. https://science.osti.gov/Science-Features/News-Archive/Featured-Articles/2012/127035（访问日期：2026-09-04）。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[6] Shkrob, I. A. et al. Facile In Situ Syntheses of Cathode Protective Electrolyte Additives for High Energy Density Li-Ion Cells, Chemistry of Materials, 2019. DOI: 10.1021/acs.chemmater.8b05261. https://www.anl.gov/argonne-scientific-publications/pub/150446（访问日期：2026-09-04）。</w:t>
      </w:r>
    </w:p>
    <w:p>
      <w:pPr>
        <w:spacing w:before="80"/>
      </w:pPr>
      <w:r>
        <w:rPr>
          <w:rFonts w:ascii="Microsoft YaHei" w:hAnsi="Microsoft YaHei" w:eastAsia="Microsoft YaHei"/>
          <w:i/>
          <w:color w:val="667085"/>
          <w:sz w:val="17"/>
        </w:rPr>
        <w:t>注：文中参数关系用于建立工程判断框架；具体配方、隔膜指标和验收界限必须以材料体系、供应商规范及统一测试条件为准。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生成日期：2026-09-04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04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动力电池深度学习 第04期：电解液与隔膜</dc:title>
  <dc:subject>溶剂化、离子传输、电化学窗口、隔膜与制造</dc:subject>
  <dc:creator>Codex</dc:creator>
  <cp:keywords>动力电池, 电解液, 隔膜, SEI, CEI, 离子传输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