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78.00000000000006" w:lineRule="auto"/>
        <w:rPr>
          <w:rFonts w:ascii="等线" w:cs="等线" w:eastAsia="等线" w:hAnsi="等线"/>
          <w:b w:val="1"/>
          <w:bCs w:val="1"/>
          <w:sz w:val="48"/>
          <w:szCs w:val="48"/>
        </w:rPr>
      </w:pPr>
      <w:r w:rsidDel="00000000" w:rsidR="00000000" w:rsidRPr="00000000">
        <w:rPr>
          <w:rFonts w:ascii="等线" w:cs="等线" w:eastAsia="等线" w:hAnsi="等线"/>
          <w:b w:val="1"/>
          <w:bCs w:val="1"/>
          <w:sz w:val="48"/>
          <w:szCs w:val="48"/>
          <w:rtl w:val="0"/>
        </w:rPr>
        <w:t xml:space="preserve">Page0-封面</w:t>
      </w:r>
    </w:p>
    <w:p w:rsidR="00000000" w:rsidDel="00000000" w:rsidP="00000000" w:rsidRDefault="00000000" w:rsidRPr="00000000" w14:paraId="00000002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· 封面：城市场景 + 无人机（科技化、</w:t>
      </w:r>
      <w:r w:rsidDel="00000000" w:rsidR="00000000" w:rsidRPr="00000000">
        <w:rPr>
          <w:rFonts w:ascii="等线" w:cs="等线" w:eastAsia="等线" w:hAnsi="等线"/>
          <w:u w:val="single"/>
          <w:rtl w:val="0"/>
        </w:rPr>
        <w:t xml:space="preserve">静态</w:t>
      </w:r>
      <w:r w:rsidDel="00000000" w:rsidR="00000000" w:rsidRPr="00000000">
        <w:rPr>
          <w:rFonts w:ascii="等线" w:cs="等线" w:eastAsia="等线" w:hAnsi="等线"/>
          <w:rtl w:val="0"/>
        </w:rPr>
        <w:t xml:space="preserve"> or 动态：无人机飞过来的效果，但是ducan更prefer静态？）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4"/>
          <w:shd w:fill="cfe2f3" w:val="clear"/>
        </w:rPr>
      </w:pPr>
      <w:r w:rsidDel="00000000" w:rsidR="00000000" w:rsidRPr="00000000">
        <w:rPr>
          <w:rFonts w:ascii="Gungsuh" w:cs="Gungsuh" w:eastAsia="Gungsuh" w:hAnsi="Gungsuh"/>
          <w:color w:val="141414"/>
          <w:shd w:fill="cfe2f3" w:val="clear"/>
          <w:rtl w:val="0"/>
        </w:rPr>
        <w:t xml:space="preserve">1.背景-动态？需要做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4"/>
          <w:shd w:fill="cfe2f3" w:val="clear"/>
        </w:rPr>
      </w:pPr>
      <w:r w:rsidDel="00000000" w:rsidR="00000000" w:rsidRPr="00000000">
        <w:rPr>
          <w:rFonts w:ascii="Gungsuh" w:cs="Gungsuh" w:eastAsia="Gungsuh" w:hAnsi="Gungsuh"/>
          <w:color w:val="141414"/>
          <w:shd w:fill="cfe2f3" w:val="clear"/>
          <w:rtl w:val="0"/>
        </w:rPr>
        <w:t xml:space="preserve">2.侧边栏-加点击弹窗、信息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4"/>
          <w:shd w:fill="cfe2f3" w:val="clear"/>
        </w:rPr>
      </w:pPr>
      <w:r w:rsidDel="00000000" w:rsidR="00000000" w:rsidRPr="00000000">
        <w:rPr>
          <w:rFonts w:ascii="Gungsuh" w:cs="Gungsuh" w:eastAsia="Gungsuh" w:hAnsi="Gungsuh"/>
          <w:color w:val="141414"/>
          <w:shd w:fill="cfe2f3" w:val="clear"/>
          <w:rtl w:val="0"/>
        </w:rPr>
        <w:t xml:space="preserve">3.顶栏-具体待修改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4"/>
          <w:shd w:fill="cfe2f3" w:val="clear"/>
        </w:rPr>
      </w:pPr>
      <w:r w:rsidDel="00000000" w:rsidR="00000000" w:rsidRPr="00000000">
        <w:rPr>
          <w:rFonts w:ascii="Gungsuh" w:cs="Gungsuh" w:eastAsia="Gungsuh" w:hAnsi="Gungsuh"/>
          <w:color w:val="141414"/>
          <w:shd w:fill="cfe2f3" w:val="clear"/>
          <w:rtl w:val="0"/>
        </w:rPr>
        <w:t xml:space="preserve">4.文字-大标题/小文字待修改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4"/>
          <w:shd w:fill="cfe2f3" w:val="clear"/>
        </w:rPr>
      </w:pPr>
      <w:r w:rsidDel="00000000" w:rsidR="00000000" w:rsidRPr="00000000">
        <w:rPr>
          <w:rFonts w:ascii="Gungsuh" w:cs="Gungsuh" w:eastAsia="Gungsuh" w:hAnsi="Gungsuh"/>
          <w:color w:val="141414"/>
          <w:shd w:fill="cfe2f3" w:val="clear"/>
          <w:rtl w:val="0"/>
        </w:rPr>
        <w:t xml:space="preserve">5.标题-排版多样化</w:t>
      </w:r>
    </w:p>
    <w:p w:rsidR="00000000" w:rsidDel="00000000" w:rsidP="00000000" w:rsidRDefault="00000000" w:rsidRPr="00000000" w14:paraId="00000009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· 标题：主标题（抽象） + 总体内容概括（具体）</w:t>
      </w:r>
    </w:p>
    <w:p w:rsidR="00000000" w:rsidDel="00000000" w:rsidP="00000000" w:rsidRDefault="00000000" w:rsidRPr="00000000" w14:paraId="0000000C">
      <w:pPr>
        <w:widowControl w:val="0"/>
        <w:spacing w:after="160" w:line="278.00000000000006" w:lineRule="auto"/>
        <w:rPr>
          <w:rFonts w:ascii="等线" w:cs="等线" w:eastAsia="等线" w:hAnsi="等线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b w:val="1"/>
          <w:bCs w:val="1"/>
          <w:sz w:val="48"/>
          <w:szCs w:val="48"/>
          <w:rtl w:val="0"/>
        </w:rPr>
        <w:t xml:space="preserve">Page1-Overview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在深圳的时间线+选深圳的原因</w:t>
      </w:r>
    </w:p>
    <w:p w:rsidR="00000000" w:rsidDel="00000000" w:rsidP="00000000" w:rsidRDefault="00000000" w:rsidRPr="00000000" w14:paraId="0000000F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</w:rPr>
        <w:drawing>
          <wp:inline distB="114300" distT="114300" distL="114300" distR="114300">
            <wp:extent cx="4256778" cy="263363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6778" cy="2633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160" w:line="278.00000000000006" w:lineRule="auto"/>
        <w:rPr>
          <w:rFonts w:ascii="等线" w:cs="等线" w:eastAsia="等线" w:hAnsi="等线"/>
          <w:b w:val="1"/>
          <w:bCs w:val="1"/>
          <w:sz w:val="48"/>
          <w:szCs w:val="48"/>
        </w:rPr>
      </w:pPr>
      <w:hyperlink r:id="rId7">
        <w:r w:rsidDel="00000000" w:rsidR="00000000" w:rsidRPr="00000000">
          <w:rPr>
            <w:rFonts w:ascii="等线" w:cs="等线" w:eastAsia="等线" w:hAnsi="等线"/>
            <w:color w:val="1155cc"/>
            <w:u w:val="single"/>
            <w:rtl w:val="0"/>
          </w:rPr>
          <w:t xml:space="preserve">https://godly.website/website/unveil-1016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备选：横版页面，</w:t>
      </w:r>
      <w:hyperlink r:id="rId8">
        <w:r w:rsidDel="00000000" w:rsidR="00000000" w:rsidRPr="00000000">
          <w:rPr>
            <w:rFonts w:ascii="等线" w:cs="等线" w:eastAsia="等线" w:hAnsi="等线"/>
            <w:color w:val="1155cc"/>
            <w:u w:val="single"/>
            <w:rtl w:val="0"/>
          </w:rPr>
          <w:t xml:space="preserve">https://godly.website/website/bigpicture-company-1005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160" w:line="278.00000000000006" w:lineRule="auto"/>
        <w:rPr>
          <w:rFonts w:ascii="等线" w:cs="等线" w:eastAsia="等线" w:hAnsi="等线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160" w:line="278.00000000000006" w:lineRule="auto"/>
        <w:rPr>
          <w:rFonts w:ascii="等线" w:cs="等线" w:eastAsia="等线" w:hAnsi="等线"/>
          <w:b w:val="1"/>
          <w:bCs w:val="1"/>
          <w:sz w:val="48"/>
          <w:szCs w:val="48"/>
        </w:rPr>
      </w:pPr>
      <w:r w:rsidDel="00000000" w:rsidR="00000000" w:rsidRPr="00000000">
        <w:rPr>
          <w:rFonts w:ascii="等线" w:cs="等线" w:eastAsia="等线" w:hAnsi="等线"/>
          <w:b w:val="1"/>
          <w:bCs w:val="1"/>
          <w:sz w:val="48"/>
          <w:szCs w:val="48"/>
          <w:rtl w:val="0"/>
        </w:rPr>
        <w:t xml:space="preserve">Page2-深圳点位现状</w:t>
      </w:r>
    </w:p>
    <w:p w:rsidR="00000000" w:rsidDel="00000000" w:rsidP="00000000" w:rsidRDefault="00000000" w:rsidRPr="00000000" w14:paraId="00000015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整体形式：地图+表图（功能区分类/行政区统计）+文字描述（poi占比分类确定不同场景）+ 虚拟航线</w:t>
      </w:r>
    </w:p>
    <w:p w:rsidR="00000000" w:rsidDel="00000000" w:rsidP="00000000" w:rsidRDefault="00000000" w:rsidRPr="00000000" w14:paraId="00000016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</w:rPr>
        <w:drawing>
          <wp:inline distB="114300" distT="114300" distL="114300" distR="114300">
            <wp:extent cx="5731200" cy="3009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160" w:line="278.00000000000006" w:lineRule="auto"/>
        <w:rPr>
          <w:rFonts w:ascii="等线" w:cs="等线" w:eastAsia="等线" w:hAnsi="等线"/>
          <w:b w:val="1"/>
          <w:bCs w:val="1"/>
          <w:sz w:val="48"/>
          <w:szCs w:val="48"/>
        </w:rPr>
      </w:pPr>
      <w:r w:rsidDel="00000000" w:rsidR="00000000" w:rsidRPr="00000000">
        <w:rPr>
          <w:rFonts w:ascii="等线" w:cs="等线" w:eastAsia="等线" w:hAnsi="等线"/>
          <w:b w:val="1"/>
          <w:bCs w:val="1"/>
          <w:sz w:val="48"/>
          <w:szCs w:val="48"/>
        </w:rPr>
        <w:drawing>
          <wp:inline distB="114300" distT="114300" distL="114300" distR="114300">
            <wp:extent cx="5731200" cy="2667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160" w:line="278.00000000000006" w:lineRule="auto"/>
        <w:rPr>
          <w:rFonts w:ascii="等线" w:cs="等线" w:eastAsia="等线" w:hAnsi="等线"/>
          <w:b w:val="1"/>
          <w:bCs w:val="1"/>
          <w:sz w:val="48"/>
          <w:szCs w:val="48"/>
        </w:rPr>
      </w:pPr>
      <w:r w:rsidDel="00000000" w:rsidR="00000000" w:rsidRPr="00000000">
        <w:rPr>
          <w:rFonts w:ascii="等线" w:cs="等线" w:eastAsia="等线" w:hAnsi="等线"/>
          <w:b w:val="1"/>
          <w:bCs w:val="1"/>
          <w:sz w:val="48"/>
          <w:szCs w:val="48"/>
          <w:rtl w:val="0"/>
        </w:rPr>
        <w:t xml:space="preserve">Page3-深圳现状分析</w:t>
      </w:r>
    </w:p>
    <w:p w:rsidR="00000000" w:rsidDel="00000000" w:rsidP="00000000" w:rsidRDefault="00000000" w:rsidRPr="00000000" w14:paraId="00000019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跳转至完整map页面</w:t>
      </w:r>
    </w:p>
    <w:p w:rsidR="00000000" w:rsidDel="00000000" w:rsidP="00000000" w:rsidRDefault="00000000" w:rsidRPr="00000000" w14:paraId="0000001A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160" w:line="278.00000000000006" w:lineRule="auto"/>
        <w:rPr>
          <w:rFonts w:ascii="等线" w:cs="等线" w:eastAsia="等线" w:hAnsi="等线"/>
          <w:b w:val="1"/>
          <w:bCs w:val="1"/>
          <w:sz w:val="48"/>
          <w:szCs w:val="48"/>
        </w:rPr>
      </w:pPr>
      <w:r w:rsidDel="00000000" w:rsidR="00000000" w:rsidRPr="00000000">
        <w:rPr>
          <w:rFonts w:ascii="等线" w:cs="等线" w:eastAsia="等线" w:hAnsi="等线"/>
          <w:b w:val="1"/>
          <w:bCs w:val="1"/>
          <w:sz w:val="48"/>
          <w:szCs w:val="48"/>
          <w:rtl w:val="0"/>
        </w:rPr>
        <w:t xml:space="preserve">Page4-优化目标        </w:t>
      </w:r>
    </w:p>
    <w:p w:rsidR="00000000" w:rsidDel="00000000" w:rsidP="00000000" w:rsidRDefault="00000000" w:rsidRPr="00000000" w14:paraId="0000001C">
      <w:pPr>
        <w:widowControl w:val="0"/>
        <w:spacing w:after="160" w:line="278.00000000000006" w:lineRule="auto"/>
        <w:rPr>
          <w:rFonts w:ascii="等线" w:cs="等线" w:eastAsia="等线" w:hAnsi="等线"/>
          <w:b w:val="1"/>
          <w:bCs w:val="1"/>
          <w:sz w:val="48"/>
          <w:szCs w:val="48"/>
        </w:rPr>
      </w:pPr>
      <w:r w:rsidDel="00000000" w:rsidR="00000000" w:rsidRPr="00000000">
        <w:rPr>
          <w:rFonts w:ascii="等线" w:cs="等线" w:eastAsia="等线" w:hAnsi="等线"/>
          <w:b w:val="1"/>
          <w:bCs w:val="1"/>
          <w:sz w:val="48"/>
          <w:szCs w:val="48"/>
          <w:rtl w:val="0"/>
        </w:rPr>
        <w:t xml:space="preserve">Page5-优化点位图</w:t>
      </w:r>
    </w:p>
    <w:p w:rsidR="00000000" w:rsidDel="00000000" w:rsidP="00000000" w:rsidRDefault="00000000" w:rsidRPr="00000000" w14:paraId="0000001D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b w:val="1"/>
          <w:bCs w:val="1"/>
          <w:sz w:val="48"/>
          <w:szCs w:val="48"/>
          <w:rtl w:val="0"/>
        </w:rPr>
        <w:t xml:space="preserve">Page6-优化结果图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160" w:line="278.00000000000006" w:lineRule="auto"/>
        <w:rPr>
          <w:rFonts w:ascii="等线" w:cs="等线" w:eastAsia="等线" w:hAnsi="等线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160" w:line="278.00000000000006" w:lineRule="auto"/>
        <w:rPr>
          <w:rFonts w:ascii="等线" w:cs="等线" w:eastAsia="等线" w:hAnsi="等线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160" w:line="278.00000000000006" w:lineRule="auto"/>
        <w:rPr>
          <w:rFonts w:ascii="等线" w:cs="等线" w:eastAsia="等线" w:hAnsi="等线"/>
          <w:b w:val="1"/>
          <w:bCs w:val="1"/>
          <w:sz w:val="48"/>
          <w:szCs w:val="48"/>
        </w:rPr>
      </w:pPr>
      <w:r w:rsidDel="00000000" w:rsidR="00000000" w:rsidRPr="00000000">
        <w:rPr>
          <w:rFonts w:ascii="等线" w:cs="等线" w:eastAsia="等线" w:hAnsi="等线"/>
          <w:b w:val="1"/>
          <w:bCs w:val="1"/>
          <w:sz w:val="48"/>
          <w:szCs w:val="48"/>
          <w:rtl w:val="0"/>
        </w:rPr>
        <w:t xml:space="preserve">各种小巧思</w:t>
      </w:r>
    </w:p>
    <w:p w:rsidR="00000000" w:rsidDel="00000000" w:rsidP="00000000" w:rsidRDefault="00000000" w:rsidRPr="00000000" w14:paraId="00000023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hyperlink r:id="rId11">
        <w:r w:rsidDel="00000000" w:rsidR="00000000" w:rsidRPr="00000000">
          <w:rPr>
            <w:rFonts w:ascii="等线" w:cs="等线" w:eastAsia="等线" w:hAnsi="等线"/>
            <w:color w:val="1155cc"/>
            <w:u w:val="single"/>
            <w:rtl w:val="0"/>
          </w:rPr>
          <w:t xml:space="preserve">https://godly.website/website/chainzoku-976</w:t>
        </w:r>
      </w:hyperlink>
      <w:r w:rsidDel="00000000" w:rsidR="00000000" w:rsidRPr="00000000">
        <w:rPr>
          <w:rFonts w:ascii="等线" w:cs="等线" w:eastAsia="等线" w:hAnsi="等线"/>
          <w:rtl w:val="0"/>
        </w:rPr>
        <w:br w:type="textWrapping"/>
        <w:t xml:space="preserve">点击出动画</w:t>
      </w:r>
    </w:p>
    <w:p w:rsidR="00000000" w:rsidDel="00000000" w:rsidP="00000000" w:rsidRDefault="00000000" w:rsidRPr="00000000" w14:paraId="00000024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hyperlink r:id="rId12">
        <w:r w:rsidDel="00000000" w:rsidR="00000000" w:rsidRPr="00000000">
          <w:rPr>
            <w:rFonts w:ascii="等线" w:cs="等线" w:eastAsia="等线" w:hAnsi="等线"/>
            <w:color w:val="1155cc"/>
            <w:u w:val="single"/>
            <w:rtl w:val="0"/>
          </w:rPr>
          <w:t xml:space="preserve">https://godly.website/website/true-699</w:t>
        </w:r>
      </w:hyperlink>
      <w:r w:rsidDel="00000000" w:rsidR="00000000" w:rsidRPr="00000000">
        <w:rPr>
          <w:rFonts w:ascii="等线" w:cs="等线" w:eastAsia="等线" w:hAnsi="等线"/>
          <w:rtl w:val="0"/>
        </w:rPr>
        <w:br w:type="textWrapping"/>
      </w:r>
      <w:r w:rsidDel="00000000" w:rsidR="00000000" w:rsidRPr="00000000">
        <w:rPr>
          <w:rFonts w:ascii="等线" w:cs="等线" w:eastAsia="等线" w:hAnsi="等线"/>
          <w:rtl w:val="0"/>
        </w:rPr>
        <w:t xml:space="preserve">无人机前进视角，穿梭在城市中</w:t>
      </w:r>
    </w:p>
    <w:p w:rsidR="00000000" w:rsidDel="00000000" w:rsidP="00000000" w:rsidRDefault="00000000" w:rsidRPr="00000000" w14:paraId="00000025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等线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dly.website/website/chainzoku-976" TargetMode="External"/><Relationship Id="rId10" Type="http://schemas.openxmlformats.org/officeDocument/2006/relationships/image" Target="media/image3.png"/><Relationship Id="rId12" Type="http://schemas.openxmlformats.org/officeDocument/2006/relationships/hyperlink" Target="https://godly.website/website/true-699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odly.website/website/unveil-1016" TargetMode="External"/><Relationship Id="rId8" Type="http://schemas.openxmlformats.org/officeDocument/2006/relationships/hyperlink" Target="https://godly.website/website/bigpicture-company-10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