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jc w:val="left"/>
      </w:pPr>
      <w:r>
        <w:rPr>
          <w:rFonts w:ascii="Calibri" w:hAnsi="Calibri" w:eastAsia="Hiragino Sans GB"/>
          <w:b/>
          <w:caps/>
          <w:color w:val="9A6C15"/>
          <w:sz w:val="18"/>
        </w:rPr>
        <w:t>CORPORATE PRESENTATION</w:t>
      </w:r>
    </w:p>
    <w:p>
      <w:pPr>
        <w:spacing w:before="0" w:after="80"/>
        <w:jc w:val="left"/>
        <w:keepNext/>
      </w:pPr>
      <w:r>
        <w:rPr>
          <w:rFonts w:ascii="Calibri" w:hAnsi="Calibri" w:eastAsia="Hiragino Sans GB"/>
          <w:b/>
          <w:color w:val="0B2545"/>
          <w:sz w:val="46"/>
        </w:rPr>
        <w:t>XIONS GROUP</w:t>
      </w:r>
    </w:p>
    <w:p>
      <w:pPr>
        <w:spacing w:before="0" w:after="360"/>
        <w:jc w:val="left"/>
      </w:pPr>
      <w:r>
        <w:rPr>
          <w:rFonts w:ascii="Calibri" w:hAnsi="Calibri" w:eastAsia="Hiragino Sans GB"/>
          <w:color w:val="5B6573"/>
          <w:sz w:val="26"/>
        </w:rPr>
        <w:t>L’écosystème international de la beauté, de la création et de l’expérience</w:t>
      </w:r>
    </w:p>
    <w:p>
      <w:pPr>
        <w:spacing w:before="0" w:after="360"/>
        <w:jc w:val="left"/>
      </w:pPr>
      <w:r>
        <w:rPr>
          <w:rFonts w:ascii="Calibri" w:hAnsi="Calibri" w:eastAsia="Hiragino Sans GB"/>
          <w:i/>
          <w:color w:val="5B6573"/>
          <w:sz w:val="20"/>
        </w:rPr>
        <w:t>Document de présentation</w:t>
      </w:r>
    </w:p>
    <w:p>
      <w:pPr>
        <w:spacing w:before="0" w:after="200"/>
        <w:pBdr>
          <w:bottom w:val="single" w:sz="6" w:space="1" w:color="D8DEE8"/>
        </w:pBdr>
      </w:pPr>
    </w:p>
    <w:p>
      <w:pPr>
        <w:pStyle w:val="Heading1"/>
      </w:pPr>
      <w:r>
        <w:t>I — XIONS GROUP</w:t>
      </w:r>
    </w:p>
    <w:p>
      <w:pPr>
        <w:jc w:val="both"/>
      </w:pPr>
      <w:r>
        <w:rPr>
          <w:rFonts w:ascii="Calibri" w:hAnsi="Calibri" w:eastAsia="Hiragino Sans GB"/>
          <w:i w:val="0"/>
          <w:color w:val="000000"/>
          <w:sz w:val="22"/>
        </w:rPr>
        <w:t>Dans un monde où les frontières entre les marques, la culture, le luxe et l’expérience s’effacent progressivement, Xions Group s’impose comme une nouvelle génération de groupe international, conçu pour imaginer, développer et faire rayonner des marques à forte identité.</w:t>
      </w:r>
    </w:p>
    <w:p>
      <w:pPr>
        <w:jc w:val="both"/>
      </w:pPr>
      <w:r>
        <w:rPr>
          <w:rFonts w:ascii="Calibri" w:hAnsi="Calibri" w:eastAsia="Hiragino Sans GB"/>
          <w:i w:val="0"/>
          <w:color w:val="000000"/>
          <w:sz w:val="22"/>
        </w:rPr>
        <w:t>Fondé autour d’une vision contemporaine de la beauté et de l’innovation, Xions Group réunit aujourd’hui des activités couvrant la parfumerie, les cosmétiques, le développement de produits, le branding, ainsi que la conception et la production d’événements exclusifs à travers le monde.</w:t>
      </w:r>
    </w:p>
    <w:p>
      <w:pPr>
        <w:jc w:val="both"/>
      </w:pPr>
      <w:r>
        <w:rPr>
          <w:rFonts w:ascii="Calibri" w:hAnsi="Calibri" w:eastAsia="Hiragino Sans GB"/>
          <w:i w:val="0"/>
          <w:color w:val="000000"/>
          <w:sz w:val="22"/>
        </w:rPr>
        <w:t>Présent à Paris, Shanghai et Palm Beach, le groupe s’appuie sur une implantation stratégique lui permettant de conjuguer l’excellence créative européenne, la puissance industrielle asiatique et l’influence du marché nord-américain.</w:t>
      </w:r>
    </w:p>
    <w:p>
      <w:pPr>
        <w:jc w:val="both"/>
      </w:pPr>
      <w:r>
        <w:rPr>
          <w:rFonts w:ascii="Calibri" w:hAnsi="Calibri" w:eastAsia="Hiragino Sans GB"/>
          <w:i w:val="0"/>
          <w:color w:val="000000"/>
          <w:sz w:val="22"/>
        </w:rPr>
        <w:t>À la croisée du luxe, du lifestyle et de l’entertainment, Xions Group développe des marques capables de créer de véritables univers culturels. Chaque projet est pensé comme une expérience globale où le produit devient un vecteur d’émotion, de désir et de communauté.</w:t>
      </w:r>
    </w:p>
    <w:p>
      <w:pPr>
        <w:jc w:val="both"/>
      </w:pPr>
      <w:r>
        <w:rPr>
          <w:rFonts w:ascii="Calibri" w:hAnsi="Calibri" w:eastAsia="Hiragino Sans GB"/>
          <w:i w:val="0"/>
          <w:color w:val="000000"/>
          <w:sz w:val="22"/>
        </w:rPr>
        <w:t>Le groupe accompagne également des entreprises et des partenaires internationaux dans la conception et le développement de produits, depuis l’idée initiale jusqu’à la commercialisation, grâce à un réseau mondial d’experts en création, sourcing, fabrication, design et distribution.</w:t>
      </w:r>
    </w:p>
    <w:p>
      <w:pPr>
        <w:jc w:val="both"/>
      </w:pPr>
      <w:r>
        <w:rPr>
          <w:rFonts w:ascii="Calibri" w:hAnsi="Calibri" w:eastAsia="Hiragino Sans GB"/>
          <w:i w:val="0"/>
          <w:color w:val="000000"/>
          <w:sz w:val="22"/>
        </w:rPr>
        <w:t>Au-delà de ses activités industrielles et commerciales, Xions Group est également un acteur reconnu de l’événementiel premium. Le groupe imagine, produit et accompagne des événements exclusifs en France, en Europe, en Asie et aux États-Unis, en collaboration avec des institutions, des marques de prestige, des acteurs culturels et des rendez-vous internationaux majeurs.</w:t>
      </w:r>
    </w:p>
    <w:p>
      <w:pPr>
        <w:jc w:val="both"/>
      </w:pPr>
      <w:r>
        <w:rPr>
          <w:rFonts w:ascii="Calibri" w:hAnsi="Calibri" w:eastAsia="Hiragino Sans GB"/>
          <w:i w:val="0"/>
          <w:color w:val="000000"/>
          <w:sz w:val="22"/>
        </w:rPr>
        <w:t>Cette approche unique permet à Xions Group de construire des ponts entre les univers du luxe, de la beauté, de l’art, du sport, de la mode et du divertissement, créant ainsi des plateformes d’influence et de visibilité à l’échelle mondiale.</w:t>
      </w:r>
    </w:p>
    <w:p>
      <w:pPr>
        <w:jc w:val="both"/>
      </w:pPr>
      <w:r>
        <w:rPr>
          <w:rFonts w:ascii="Calibri" w:hAnsi="Calibri" w:eastAsia="Hiragino Sans GB"/>
          <w:i w:val="0"/>
          <w:color w:val="000000"/>
          <w:sz w:val="22"/>
        </w:rPr>
        <w:t>Le groupe est dirigé par Denis Bellaïche et Kris Fang, dont la complémentarité entre stratégie internationale, développement de marques et vision entrepreneuriale constitue l’un des moteurs de sa croissance.</w:t>
      </w:r>
    </w:p>
    <w:p>
      <w:pPr>
        <w:jc w:val="both"/>
      </w:pPr>
      <w:r>
        <w:rPr>
          <w:rFonts w:ascii="Calibri" w:hAnsi="Calibri" w:eastAsia="Hiragino Sans GB"/>
          <w:i w:val="0"/>
          <w:color w:val="000000"/>
          <w:sz w:val="22"/>
        </w:rPr>
        <w:t>L’identité visuelle et créative de l’ensemble des activités du groupe est placée sous la direction artistique de Neo Su, dont l’approche contemporaine nourrit l’esthétique et l’ADN des différentes marques du portefeuille.</w:t>
      </w:r>
    </w:p>
    <w:p>
      <w:pPr>
        <w:pStyle w:val="Heading1"/>
      </w:pPr>
      <w:r>
        <w:t>II — LES MARQUES</w:t>
      </w:r>
    </w:p>
    <w:p>
      <w:pPr>
        <w:pStyle w:val="Heading2"/>
      </w:pPr>
      <w:r>
        <w:t>L’ENTROPISTE</w:t>
      </w:r>
    </w:p>
    <w:p>
      <w:pPr>
        <w:jc w:val="both"/>
      </w:pPr>
      <w:r>
        <w:rPr>
          <w:rFonts w:ascii="Calibri" w:hAnsi="Calibri" w:eastAsia="Hiragino Sans GB"/>
          <w:i w:val="0"/>
          <w:color w:val="000000"/>
          <w:sz w:val="22"/>
        </w:rPr>
        <w:t>L’Entropiste incarne la vision la plus ambitieuse et la plus artistique de la parfumerie contemporaine.</w:t>
      </w:r>
    </w:p>
    <w:p>
      <w:pPr>
        <w:jc w:val="both"/>
      </w:pPr>
      <w:r>
        <w:rPr>
          <w:rFonts w:ascii="Calibri" w:hAnsi="Calibri" w:eastAsia="Hiragino Sans GB"/>
          <w:i w:val="0"/>
          <w:color w:val="000000"/>
          <w:sz w:val="22"/>
        </w:rPr>
        <w:t>Pensée comme une maison de création d’exception, la marque explore les tensions entre ordre et chaos, science et émotion, matière et imagination. Chaque parfum est conçu comme une œuvre olfactive singulière, destinée à une clientèle exigeante en quête de distinction et d’authenticité.</w:t>
      </w:r>
    </w:p>
    <w:p>
      <w:pPr>
        <w:jc w:val="both"/>
      </w:pPr>
      <w:r>
        <w:rPr>
          <w:rFonts w:ascii="Calibri" w:hAnsi="Calibri" w:eastAsia="Hiragino Sans GB"/>
          <w:i w:val="0"/>
          <w:color w:val="000000"/>
          <w:sz w:val="22"/>
        </w:rPr>
        <w:t>À travers un univers esthétique sophistiqué, une sélection rigoureuse des matières premières et une approche résolument créative, L’Entropiste s’inscrit dans le mouvement des grandes maisons de parfumerie d’auteur tout en affirmant une identité profondément moderne.</w:t>
      </w:r>
    </w:p>
    <w:p>
      <w:pPr>
        <w:jc w:val="both"/>
      </w:pPr>
      <w:r>
        <w:rPr>
          <w:rFonts w:ascii="Calibri" w:hAnsi="Calibri" w:eastAsia="Hiragino Sans GB"/>
          <w:i w:val="0"/>
          <w:color w:val="000000"/>
          <w:sz w:val="22"/>
        </w:rPr>
        <w:t>Plus qu’une marque, L’Entropiste est une invitation à explorer l’inattendu. La marque connaît un succès mondial en un an seulement et remporte déjà son premier prix de parfum de niche de l’année.</w:t>
      </w:r>
    </w:p>
    <w:p>
      <w:pPr>
        <w:pStyle w:val="Heading2"/>
      </w:pPr>
      <w:r>
        <w:t>BETENOIR</w:t>
      </w:r>
    </w:p>
    <w:p>
      <w:pPr>
        <w:jc w:val="both"/>
      </w:pPr>
      <w:r>
        <w:rPr>
          <w:rFonts w:ascii="Calibri" w:hAnsi="Calibri" w:eastAsia="Hiragino Sans GB"/>
          <w:i w:val="0"/>
          <w:color w:val="000000"/>
          <w:sz w:val="22"/>
        </w:rPr>
        <w:t>BETENOIR représente la nouvelle génération de la parfumerie lifestyle.</w:t>
      </w:r>
    </w:p>
    <w:p>
      <w:pPr>
        <w:jc w:val="both"/>
      </w:pPr>
      <w:r>
        <w:rPr>
          <w:rFonts w:ascii="Calibri" w:hAnsi="Calibri" w:eastAsia="Hiragino Sans GB"/>
          <w:i w:val="0"/>
          <w:color w:val="000000"/>
          <w:sz w:val="22"/>
        </w:rPr>
        <w:t>Audacieuse, urbaine et résolument contemporaine, la marque s’adresse à une clientèle connectée, créative et ouverte sur le monde qui fait tomber les apparences. Son univers puise dans les cultures underground, la musique, l’art digital, la mode et les nouveaux codes du luxe.</w:t>
      </w:r>
    </w:p>
    <w:p>
      <w:pPr>
        <w:jc w:val="both"/>
      </w:pPr>
      <w:r>
        <w:rPr>
          <w:rFonts w:ascii="Calibri" w:hAnsi="Calibri" w:eastAsia="Hiragino Sans GB"/>
          <w:i w:val="0"/>
          <w:color w:val="000000"/>
          <w:sz w:val="22"/>
        </w:rPr>
        <w:t>BETENOIR propose des créations accessibles mais exigeantes, capables de fédérer une communauté internationale autour d’une esthétique forte et immédiatement reconnaissable.</w:t>
      </w:r>
    </w:p>
    <w:p>
      <w:pPr>
        <w:jc w:val="both"/>
      </w:pPr>
      <w:r>
        <w:rPr>
          <w:rFonts w:ascii="Calibri" w:hAnsi="Calibri" w:eastAsia="Hiragino Sans GB"/>
          <w:i w:val="0"/>
          <w:color w:val="000000"/>
          <w:sz w:val="22"/>
        </w:rPr>
        <w:t>Conçue pour devenir une marque culturelle disruptive autant qu’une marque de parfum, BETENOIR ambitionne de redéfinir les codes du désir pour une nouvelle génération de consommateurs.</w:t>
      </w:r>
    </w:p>
    <w:p>
      <w:pPr>
        <w:pStyle w:val="Heading2"/>
      </w:pPr>
      <w:r>
        <w:t>MASQLY</w:t>
      </w:r>
    </w:p>
    <w:p>
      <w:pPr>
        <w:jc w:val="both"/>
      </w:pPr>
      <w:r>
        <w:rPr>
          <w:rFonts w:ascii="Calibri" w:hAnsi="Calibri" w:eastAsia="Hiragino Sans GB"/>
          <w:i w:val="0"/>
          <w:color w:val="000000"/>
          <w:sz w:val="22"/>
        </w:rPr>
        <w:t>MASQLY est la vision cosmétique de Xions Group.</w:t>
      </w:r>
    </w:p>
    <w:p>
      <w:pPr>
        <w:jc w:val="both"/>
      </w:pPr>
      <w:r>
        <w:rPr>
          <w:rFonts w:ascii="Calibri" w:hAnsi="Calibri" w:eastAsia="Hiragino Sans GB"/>
          <w:i w:val="0"/>
          <w:color w:val="000000"/>
          <w:sz w:val="22"/>
        </w:rPr>
        <w:t>Développée autour des nouvelles attentes du marché mondial de la beauté, la marque associe innovation, efficacité et sophistication. Son ambition est de proposer des masques performants pour les parties du corps oubliées, adaptés aux modes de vie contemporains et aux besoins d’une clientèle internationale. La marque connaît en deux mois un succès mondial phénoménal porté par des stars de premier rang telle que Sharon Stone.</w:t>
      </w:r>
    </w:p>
    <w:p>
      <w:pPr>
        <w:jc w:val="both"/>
      </w:pPr>
      <w:r>
        <w:rPr>
          <w:rFonts w:ascii="Calibri" w:hAnsi="Calibri" w:eastAsia="Hiragino Sans GB"/>
          <w:i w:val="0"/>
          <w:color w:val="000000"/>
          <w:sz w:val="22"/>
        </w:rPr>
        <w:t>Grâce à une approche centrée sur la recherche, les ingrédients de qualité et l’expérience utilisateur, MASQLY développe une offre cosmétique moderne où la technologie et le bien-être se rencontrent.</w:t>
      </w:r>
    </w:p>
    <w:p>
      <w:pPr>
        <w:jc w:val="both"/>
      </w:pPr>
      <w:r>
        <w:rPr>
          <w:rFonts w:ascii="Calibri" w:hAnsi="Calibri" w:eastAsia="Hiragino Sans GB"/>
          <w:i w:val="0"/>
          <w:color w:val="000000"/>
          <w:sz w:val="22"/>
        </w:rPr>
        <w:t>La marque entend accompagner l’évolution des nouveaux rituels de beauté en proposant des solutions accessibles, désirables et adaptées aux usages du futur.</w:t>
      </w:r>
    </w:p>
    <w:p>
      <w:pPr>
        <w:pStyle w:val="Heading1"/>
      </w:pPr>
      <w:r>
        <w:t>III — UNE AMBITION GLOBALE</w:t>
      </w:r>
    </w:p>
    <w:p>
      <w:pPr>
        <w:jc w:val="both"/>
      </w:pPr>
      <w:r>
        <w:rPr>
          <w:rFonts w:ascii="Calibri" w:hAnsi="Calibri" w:eastAsia="Hiragino Sans GB"/>
          <w:i w:val="0"/>
          <w:color w:val="000000"/>
          <w:sz w:val="22"/>
        </w:rPr>
        <w:t>À travers ses marques, ses activités de développement et ses opérations événementielles, Xions Group poursuit une même ambition : construire un écosystème international capable d’inspirer, de créer et d’influencer.</w:t>
      </w:r>
    </w:p>
    <w:p>
      <w:pPr>
        <w:jc w:val="both"/>
      </w:pPr>
      <w:r>
        <w:rPr>
          <w:rFonts w:ascii="Calibri" w:hAnsi="Calibri" w:eastAsia="Hiragino Sans GB"/>
          <w:i w:val="0"/>
          <w:color w:val="000000"/>
          <w:sz w:val="22"/>
        </w:rPr>
        <w:t>Présent sur plusieurs continents, partenaire d’événements prestigieux et de réseaux d’influence internationaux, le groupe développe une vision globale où la beauté, l’innovation, la culture et l’expérience convergent pour donner naissance aux marques de demain.</w:t>
      </w:r>
    </w:p>
    <w:p>
      <w:pPr>
        <w:jc w:val="both"/>
      </w:pPr>
      <w:r>
        <w:rPr>
          <w:rFonts w:ascii="Calibri" w:hAnsi="Calibri" w:eastAsia="Hiragino Sans GB"/>
          <w:i w:val="0"/>
          <w:color w:val="000000"/>
          <w:sz w:val="22"/>
        </w:rPr>
        <w:t>Xions Group ne crée pas seulement des produits. Il crée des univers.</w:t>
      </w:r>
    </w:p>
    <w:p>
      <w:pPr>
        <w:pStyle w:val="Heading1"/>
      </w:pPr>
      <w:r>
        <w:t>IV — VISION &amp; DÉVELOPPEMENT</w:t>
      </w:r>
    </w:p>
    <w:p>
      <w:pPr>
        <w:jc w:val="both"/>
      </w:pPr>
      <w:r>
        <w:rPr>
          <w:rFonts w:ascii="Calibri" w:hAnsi="Calibri" w:eastAsia="Hiragino Sans GB"/>
          <w:i w:val="0"/>
          <w:color w:val="000000"/>
          <w:sz w:val="22"/>
        </w:rPr>
        <w:t>L’innovation constitue l’un des piliers fondamentaux de Xions Group. Dans un environnement où les attentes des consommateurs évoluent constamment et où les marchés deviennent toujours plus exigeants, le groupe a fait le choix d’une stratégie de création continue, tournée vers l’avenir.</w:t>
      </w:r>
    </w:p>
    <w:p>
      <w:pPr>
        <w:jc w:val="both"/>
      </w:pPr>
      <w:r>
        <w:rPr>
          <w:rFonts w:ascii="Calibri" w:hAnsi="Calibri" w:eastAsia="Hiragino Sans GB"/>
          <w:i w:val="0"/>
          <w:color w:val="000000"/>
          <w:sz w:val="22"/>
        </w:rPr>
        <w:t>Au-delà des marques déjà présentes dans son portefeuille, de nombreux projets et nouvelles marques sont actuellement en développement dans les domaines de la parfumerie, de la cosmétique, du capillaire, du bien-être, du lifestyle et des expériences immersives. Chacun de ces projets est conçu selon une approche exigeante, associant créativité, innovation, analyse des tendances internationales et compréhension fine des nouvelles attentes des consommateurs.</w:t>
      </w:r>
    </w:p>
    <w:p>
      <w:pPr>
        <w:jc w:val="both"/>
      </w:pPr>
      <w:r>
        <w:rPr>
          <w:rFonts w:ascii="Calibri" w:hAnsi="Calibri" w:eastAsia="Hiragino Sans GB"/>
          <w:i w:val="0"/>
          <w:color w:val="000000"/>
          <w:sz w:val="22"/>
        </w:rPr>
        <w:t>Grâce à sa présence entre Paris, Shanghai et Palm Beach, Xions Group bénéficie d’une vision privilégiée des évolutions du marché mondial et des nouvelles dynamiques de consommation. Cette position unique permet au groupe d’anticiper les mutations de son secteur et de concevoir des concepts capables de répondre aux aspirations des générations actuelles et futures.</w:t>
      </w:r>
    </w:p>
    <w:p>
      <w:pPr>
        <w:jc w:val="both"/>
      </w:pPr>
      <w:r>
        <w:rPr>
          <w:rFonts w:ascii="Calibri" w:hAnsi="Calibri" w:eastAsia="Hiragino Sans GB"/>
          <w:i w:val="0"/>
          <w:color w:val="000000"/>
          <w:sz w:val="22"/>
        </w:rPr>
        <w:t>Plus qu’un simple créateur de marques, Xions Group se positionne comme un laboratoire d’idées et d’innovation, où se rencontrent talents créatifs, expertise industrielle, technologies émergentes et excellence opérationnelle.</w:t>
      </w:r>
    </w:p>
    <w:p>
      <w:pPr>
        <w:jc w:val="both"/>
      </w:pPr>
      <w:r>
        <w:rPr>
          <w:rFonts w:ascii="Calibri" w:hAnsi="Calibri" w:eastAsia="Hiragino Sans GB"/>
          <w:i w:val="0"/>
          <w:color w:val="000000"/>
          <w:sz w:val="22"/>
        </w:rPr>
        <w:t>L’ambition du groupe est claire : bâtir un portefeuille de marques internationales fortes, capables de s’inscrire durablement dans leur époque tout en façonnant les tendances de demain.</w:t>
      </w:r>
    </w:p>
    <w:p>
      <w:pPr>
        <w:jc w:val="both"/>
      </w:pPr>
      <w:r>
        <w:rPr>
          <w:rFonts w:ascii="Calibri" w:hAnsi="Calibri" w:eastAsia="Hiragino Sans GB"/>
          <w:i w:val="0"/>
          <w:color w:val="000000"/>
          <w:sz w:val="22"/>
        </w:rPr>
        <w:t>Dans cette quête permanente d’excellence, chaque nouveau projet développé par Xions Group répond à une même exigence : proposer des produits, des expériences et des univers de marque innovants, désirables et parfaitement en phase avec les attentes d’un marché mondial en constante évolution.</w:t>
      </w:r>
    </w:p>
    <w:p>
      <w:pPr>
        <w:jc w:val="both"/>
      </w:pPr>
      <w:r>
        <w:rPr>
          <w:rFonts w:ascii="Calibri" w:hAnsi="Calibri" w:eastAsia="Hiragino Sans GB"/>
          <w:i w:val="0"/>
          <w:color w:val="000000"/>
          <w:sz w:val="22"/>
        </w:rPr>
        <w:t>Créer aujourd’hui les marques qui définiront les standards de demain. Voilà la mission qui guide l’ensemble des équipes du groupe.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Hiragino Sans GB"/>
        <w:color w:val="5B6573"/>
        <w:sz w:val="17"/>
      </w:rPr>
      <w:t xml:space="preserve">XIONS GROUP  |  </w:t>
    </w:r>
    <w:r>
      <w:rPr>
        <w:rFonts w:ascii="Calibri" w:hAnsi="Calibri" w:eastAsia="Hiragino Sans GB"/>
        <w:color w:val="5B6573"/>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Hiragino Sans GB"/>
        <w:b/>
        <w:color w:val="5B6573"/>
        <w:sz w:val="17"/>
      </w:rPr>
      <w:t>XIONS GROUP | PRÉSENTATION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Hiragino Sans GB"/>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Hiragino Sans GB"/>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Hiragino Sans GB"/>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Hiragino Sans GB"/>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