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课程设计交付文档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6364A"/>
          <w:sz w:val="56"/>
        </w:rPr>
        <w:t>需求分析文档</w:t>
      </w:r>
    </w:p>
    <w:p>
      <w:pPr>
        <w:spacing w:after="240"/>
        <w:jc w:val="center"/>
      </w:pPr>
      <w:r>
        <w:rPr>
          <w:rFonts w:ascii="Calibri" w:hAnsi="Calibri" w:eastAsia="Microsoft YaHei"/>
          <w:color w:val="1F4D78"/>
          <w:sz w:val="28"/>
        </w:rPr>
        <w:t>Ciallo～(∠・ω&lt; )⌒☆ 多用户智能博客系统</w:t>
      </w:r>
    </w:p>
    <w:p>
      <w:pPr>
        <w:spacing w:after="800"/>
        <w:ind w:left="1872" w:right="1872"/>
        <w:pBdr>
          <w:bottom w:val="single" w:sz="14" w:space="1" w:color="2E74B5"/>
        </w:pBdr>
      </w:pP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项目名称：</w:t>
      </w:r>
      <w:r>
        <w:rPr>
          <w:rFonts w:ascii="Calibri" w:hAnsi="Calibri" w:eastAsia="Microsoft YaHei"/>
          <w:color w:val="26364A"/>
          <w:sz w:val="21"/>
        </w:rPr>
        <w:t>Ciallo～(∠・ω&lt; )⌒☆ 多用户智能博客系统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技术栈：</w:t>
      </w:r>
      <w:r>
        <w:rPr>
          <w:rFonts w:ascii="Calibri" w:hAnsi="Calibri" w:eastAsia="Microsoft YaHei"/>
          <w:color w:val="26364A"/>
          <w:sz w:val="21"/>
        </w:rPr>
        <w:t>Hexo 7 + Spring Boot 2.7 + MySQL 8 + DeepSeek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小组规模：</w:t>
      </w:r>
      <w:r>
        <w:rPr>
          <w:rFonts w:ascii="Calibri" w:hAnsi="Calibri" w:eastAsia="Microsoft YaHei"/>
          <w:color w:val="26364A"/>
          <w:sz w:val="21"/>
        </w:rPr>
        <w:t>3 人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文档版本：</w:t>
      </w:r>
      <w:r>
        <w:rPr>
          <w:rFonts w:ascii="Calibri" w:hAnsi="Calibri" w:eastAsia="Microsoft YaHei"/>
          <w:color w:val="26364A"/>
          <w:sz w:val="21"/>
        </w:rPr>
        <w:t>V1.0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编制日期：</w:t>
      </w:r>
      <w:r>
        <w:rPr>
          <w:rFonts w:ascii="Calibri" w:hAnsi="Calibri" w:eastAsia="Microsoft YaHei"/>
          <w:color w:val="26364A"/>
          <w:sz w:val="21"/>
        </w:rPr>
        <w:t>2026 年 07 月 10 日</w:t>
      </w:r>
    </w:p>
    <w:p>
      <w:r>
        <w:br w:type="page"/>
      </w:r>
    </w:p>
    <w:p>
      <w:pPr>
        <w:pStyle w:val="Heading1"/>
        <w:pageBreakBefore w:val="0"/>
        <w:spacing w:before="0"/>
      </w:pPr>
      <w:r>
        <w:t>目录</w:t>
      </w:r>
    </w:p>
    <w:p>
      <w:pPr>
        <w:spacing w:after="200"/>
      </w:pPr>
      <w:r>
        <w:t>以下目录对应 Word 导航窗格中的一级标题，可直接使用标题导航浏览。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1. 项目背景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2. 建设目标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3. 用户角色分析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4. 功能需求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5. 非功能需求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6. 业务流程图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7. 数据流程说明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8. 数据库初步设计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9. AI 功能需求说明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10. 小组成员分工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11. 验收标准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文档版本：V1.0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编制日期：2026 年 7 月 9 日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项目名称：Ciallo～(∠・ω&lt; )⌒☆ 多用户智能博客系统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课程名称：Web 高级程序设计实训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小组名称：________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指导教师：________</w:t>
      </w:r>
    </w:p>
    <w:p>
      <w:pPr>
        <w:pStyle w:val="Heading1"/>
        <w:pageBreakBefore/>
      </w:pPr>
      <w:r>
        <w:t>1. 项目背景</w:t>
      </w:r>
    </w:p>
    <w:p>
      <w:r>
        <w:rPr>
          <w:rFonts w:ascii="Calibri" w:hAnsi="Calibri" w:eastAsia="Microsoft YaHei"/>
        </w:rPr>
        <w:t>随着个人内容创作、技术分享和线上社交的发展，传统静态博客只具备单向发布能力，难以满足多用户协作、互动通知、内容安全审核和智能写作等需求。本项目在 Hexo Ciallo～(∠・ω&lt; )⌒☆ 主题基础上，建设一个前后端分离的多用户智能博客系统。</w:t>
      </w:r>
    </w:p>
    <w:p>
      <w:r>
        <w:rPr>
          <w:rFonts w:ascii="Calibri" w:hAnsi="Calibri" w:eastAsia="Microsoft YaHei"/>
        </w:rPr>
        <w:t>系统以普通用户和管理员为核心角色。普通用户可以注册登录、发布文章、管理文章、评论回复、点赞、关注、私信、维护个人相册，并使用 AI 完成摘要、大纲、标签、分类和博客问答。管理员负责用户、文章、评论、分类、标签及 AI 日志管理。</w:t>
      </w:r>
    </w:p>
    <w:p>
      <w:r>
        <w:rPr>
          <w:rFonts w:ascii="Calibri" w:hAnsi="Calibri" w:eastAsia="Microsoft YaHei"/>
        </w:rPr>
        <w:t>为兼顾发布效率和内容安全，文章与评论采用“AI 先审、人工兜底”的流程：正常内容由系统直接公开，疑似广告、辱骂、低俗、诈骗等内容转交管理员判断。这样既减少管理员重复审核工作，又避免风险内容直接公开。</w:t>
      </w:r>
    </w:p>
    <w:p>
      <w:pPr>
        <w:pStyle w:val="Heading1"/>
        <w:pageBreakBefore/>
      </w:pPr>
      <w:r>
        <w:t>2. 建设目标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建设一个可运行、可演示、可扩展的多用户博客平台。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实现用户、文章、评论、社交、相册、私信和通知等完整业务闭环。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使用 MySQL 持久化正式业务数据，并使用浏览器本地存储保存未发布草稿。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接入 DeepSeek 兼容接口，提高写作效率和内容检索能力。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通过本地规则与管理员复核保障内容安全。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</w:rPr>
        <w:t>提供清晰的角色权限、隐私保护和数据级联删除机制。</w:t>
      </w:r>
    </w:p>
    <w:p>
      <w:pPr>
        <w:pStyle w:val="Heading1"/>
        <w:pageBreakBefore/>
      </w:pPr>
      <w:r>
        <w:t>3. 用户角色分析</w:t>
      </w:r>
    </w:p>
    <w:p>
      <w:pPr>
        <w:pStyle w:val="Heading2"/>
      </w:pPr>
      <w:r>
        <w:t>3.1 游客</w:t>
      </w:r>
    </w:p>
    <w:p>
      <w:r>
        <w:rPr>
          <w:rFonts w:ascii="Calibri" w:hAnsi="Calibri" w:eastAsia="Microsoft YaHei"/>
        </w:rPr>
        <w:t>游客是尚未登录系统的访问者。</w:t>
      </w:r>
    </w:p>
    <w:p>
      <w:r>
        <w:rPr>
          <w:rFonts w:ascii="Calibri" w:hAnsi="Calibri" w:eastAsia="Microsoft YaHei"/>
        </w:rPr>
        <w:t>主要权限：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浏览站点公开页面和主题内容。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进入登录、注册页面。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不允许调用 AI、发布文章、评论、点赞、关注、私信或管理相册。</w:t>
      </w:r>
    </w:p>
    <w:p>
      <w:pPr>
        <w:pStyle w:val="Heading2"/>
      </w:pPr>
      <w:r>
        <w:t>3.2 普通用户</w:t>
      </w:r>
    </w:p>
    <w:p>
      <w:r>
        <w:rPr>
          <w:rFonts w:ascii="Calibri" w:hAnsi="Calibri" w:eastAsia="Microsoft YaHei"/>
        </w:rPr>
        <w:t>普通用户是系统主要内容生产者和互动参与者。</w:t>
      </w:r>
    </w:p>
    <w:p>
      <w:r>
        <w:rPr>
          <w:rFonts w:ascii="Calibri" w:hAnsi="Calibri" w:eastAsia="Microsoft YaHei"/>
        </w:rPr>
        <w:t>主要权限：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注册、登录和查看个人资料。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发布、编辑、删除自己的文章，保存草稿。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使用分类、标签和附件。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浏览公开文章、点赞、评论、回复和评论点赞。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搜索用户和文章。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关注、取关其他用户，查看粉丝和关注列表。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与其他用户私信。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管理自己的 8 张个人相册图片。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使用 AI 写作辅助和博客问答。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查看互动通知并标记已读。</w:t>
      </w:r>
    </w:p>
    <w:p>
      <w:r>
        <w:rPr>
          <w:rFonts w:ascii="Calibri" w:hAnsi="Calibri" w:eastAsia="Microsoft YaHei"/>
        </w:rPr>
        <w:t>限制：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不能修改或删除其他用户的文章、评论和相册。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非互关用户最多向同一用户发送 3 条私信。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风险文章和风险评论需要管理员复核。</w:t>
      </w:r>
    </w:p>
    <w:p>
      <w:pPr>
        <w:pStyle w:val="Heading2"/>
      </w:pPr>
      <w:r>
        <w:t>3.3 管理员</w:t>
      </w:r>
    </w:p>
    <w:p>
      <w:r>
        <w:rPr>
          <w:rFonts w:ascii="Calibri" w:hAnsi="Calibri" w:eastAsia="Microsoft YaHei"/>
        </w:rPr>
        <w:t>管理员负责平台治理，同时拥有一个可独立维护的个人账号。</w:t>
      </w:r>
    </w:p>
    <w:p>
      <w:r>
        <w:rPr>
          <w:rFonts w:ascii="Calibri" w:hAnsi="Calibri" w:eastAsia="Microsoft YaHei"/>
        </w:rPr>
        <w:t>主要权限：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查看系统统计数据。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查看用户列表，修改角色、封禁、解封和删除用户。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审核文章和评论。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删除不适当评论。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管理分类与标签。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查看 AI 使用日志。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使用普通用户共有的搜索、资料卡和相册功能。</w:t>
      </w:r>
    </w:p>
    <w:p>
      <w:r>
        <w:rPr>
          <w:rFonts w:ascii="Calibri" w:hAnsi="Calibri" w:eastAsia="Microsoft YaHei"/>
        </w:rPr>
        <w:t>限制：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不能封禁或删除当前登录的管理员账号。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不能越权修改其他用户的个人相册。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删除已有文章或评论的用户前，需要先处理关联内容。</w:t>
      </w:r>
    </w:p>
    <w:p>
      <w:pPr>
        <w:pStyle w:val="Heading1"/>
        <w:pageBreakBefore/>
      </w:pPr>
      <w:r>
        <w:t>4. 功能需求</w:t>
      </w:r>
    </w:p>
    <w:p>
      <w:pPr>
        <w:pStyle w:val="Heading2"/>
      </w:pPr>
      <w:r>
        <w:t>4.1 注册与登录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0"/>
        <w:gridCol w:w="1770"/>
        <w:gridCol w:w="5820"/>
      </w:tblGrid>
      <w:tr>
        <w:trPr>
          <w:tblHeader w:val="true"/>
        </w:trP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FR-01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用户注册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用户输入唯一用户名、邮箱和密码创建账号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FR-02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用户名唯一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相同用户名不得重复注册，数据库和业务层双重校验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FR-03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用户登录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根据用户名和密码验证身份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FR-04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角色跳转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普通用户进入工作台，管理员进入后台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FR-05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登录状态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登录令牌用于后续接口鉴权</w:t>
            </w:r>
          </w:p>
        </w:tc>
      </w:tr>
      <w:tr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FR-06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封禁限制</w:t>
            </w:r>
          </w:p>
        </w:tc>
        <w:tc>
          <w:tcPr>
            <w:tcW w:type="dxa" w:w="5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被封禁用户不能登录或继续使用受保护功能</w:t>
            </w:r>
          </w:p>
        </w:tc>
      </w:tr>
    </w:tbl>
    <w:p>
      <w:pPr>
        <w:spacing w:after="40"/>
      </w:pPr>
    </w:p>
    <w:p>
      <w:pPr>
        <w:pStyle w:val="Heading2"/>
      </w:pPr>
      <w:r>
        <w:t>4.2 用户资料与搜索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49"/>
        <w:gridCol w:w="1149"/>
        <w:gridCol w:w="7062"/>
      </w:tblGrid>
      <w:tr>
        <w:trPr>
          <w:tblHeader w:val="true"/>
        </w:trPr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70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FR-07</w:t>
            </w:r>
          </w:p>
        </w:tc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用户资料卡</w:t>
            </w:r>
          </w:p>
        </w:tc>
        <w:tc>
          <w:tcPr>
            <w:tcW w:type="dxa" w:w="70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展示用户名、昵称、权限化邮箱、粉丝数、关注数、相册和公开文章</w:t>
            </w:r>
          </w:p>
        </w:tc>
      </w:tr>
      <w:tr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FR-08</w:t>
            </w:r>
          </w:p>
        </w:tc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隐私保护</w:t>
            </w:r>
          </w:p>
        </w:tc>
        <w:tc>
          <w:tcPr>
            <w:tcW w:type="dxa" w:w="70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本人和管理员可查看完整邮箱，其他普通用户仅显示首字符和邮箱域名；任何角色均不能查看密码</w:t>
            </w:r>
          </w:p>
        </w:tc>
      </w:tr>
      <w:tr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FR-09</w:t>
            </w:r>
          </w:p>
        </w:tc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全局搜索</w:t>
            </w:r>
          </w:p>
        </w:tc>
        <w:tc>
          <w:tcPr>
            <w:tcW w:type="dxa" w:w="70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按用户名、昵称或文章标题搜索</w:t>
            </w:r>
          </w:p>
        </w:tc>
      </w:tr>
      <w:tr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FR-10</w:t>
            </w:r>
          </w:p>
        </w:tc>
        <w:tc>
          <w:tcPr>
            <w:tcW w:type="dxa" w:w="11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用户跳转</w:t>
            </w:r>
          </w:p>
        </w:tc>
        <w:tc>
          <w:tcPr>
            <w:tcW w:type="dxa" w:w="70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文章作者、评论者、通知发送者用户名可进入资料卡</w:t>
            </w:r>
          </w:p>
        </w:tc>
      </w:tr>
    </w:tbl>
    <w:p>
      <w:pPr>
        <w:spacing w:after="40"/>
      </w:pPr>
    </w:p>
    <w:p>
      <w:pPr>
        <w:pStyle w:val="Heading2"/>
      </w:pPr>
      <w:r>
        <w:t>4.3 文章管理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10"/>
        <w:gridCol w:w="1110"/>
        <w:gridCol w:w="7140"/>
      </w:tblGrid>
      <w:tr>
        <w:trPr>
          <w:tblHeader w:val="true"/>
        </w:trP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FR-11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保存草稿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草稿按账号保存到当前浏览器本地存储，刷新或重新进入工作台后自动恢复，正式发布后清除本地副本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FR-12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发布文章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填写标题、摘要、正文、分类、标签和附件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FR-13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编辑文章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作者或管理员按权限编辑文章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FR-14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删除文章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作者或管理员删除文章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FR-15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级联删除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删除文章时同步删除评论、点赞、评论点赞、附件、标签关联和原关联通知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FR-16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阅读量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查看文章详情时增加阅读量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FR-17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文章目录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根据 Markdown、HTML、中文章节、数字层级或段落生成目录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FR-18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附件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支持图片、PPT、PDF、Word 等附件保存和下载</w:t>
            </w:r>
          </w:p>
        </w:tc>
      </w:tr>
      <w:tr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FR-19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文章检索</w:t>
            </w:r>
          </w:p>
        </w:tc>
        <w:tc>
          <w:tcPr>
            <w:tcW w:type="dxa" w:w="7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支持关键词、分类、标签和归档筛选</w:t>
            </w:r>
          </w:p>
        </w:tc>
      </w:tr>
    </w:tbl>
    <w:p>
      <w:pPr>
        <w:spacing w:after="40"/>
      </w:pPr>
    </w:p>
    <w:p>
      <w:pPr>
        <w:pStyle w:val="Heading2"/>
      </w:pPr>
      <w:r>
        <w:t>4.4 评论与点赞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5"/>
        <w:gridCol w:w="1985"/>
        <w:gridCol w:w="5390"/>
      </w:tblGrid>
      <w:tr>
        <w:trPr>
          <w:tblHeader w:val="true"/>
        </w:trP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FR-20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文章点赞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同一用户对同一文章只能点赞一次，可取消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FR-21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发表评论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登录用户可对已公开文章评论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FR-22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评论回复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只能回复同一文章下已公开评论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FR-23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评论点赞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同一用户对同一评论只能点赞一次，可取消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FR-24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公开后通知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评论公开后才通知文章作者或被回复用户</w:t>
            </w:r>
          </w:p>
        </w:tc>
      </w:tr>
      <w:tr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FR-25</w:t>
            </w:r>
          </w:p>
        </w:tc>
        <w:tc>
          <w:tcPr>
            <w:tcW w:type="dxa" w:w="1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用户名展示</w:t>
            </w:r>
          </w:p>
        </w:tc>
        <w:tc>
          <w:tcPr>
            <w:tcW w:type="dxa" w:w="5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点赞和评论通知显示发送者用户名并可点击</w:t>
            </w:r>
          </w:p>
        </w:tc>
      </w:tr>
    </w:tbl>
    <w:p>
      <w:pPr>
        <w:spacing w:after="40"/>
      </w:pPr>
    </w:p>
    <w:p>
      <w:pPr>
        <w:pStyle w:val="Heading2"/>
      </w:pPr>
      <w:r>
        <w:t>4.5 关注与私信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27"/>
        <w:gridCol w:w="1927"/>
        <w:gridCol w:w="5506"/>
      </w:tblGrid>
      <w:tr>
        <w:trPr>
          <w:tblHeader w:val="true"/>
        </w:trP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FR-26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关注/取关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用户可关注或取消关注其他正常用户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FR-27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互关状态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双方互相关注时显示“已互关”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FR-28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社交列表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粉丝数和关注数可点击，并显示对应用户列表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FR-29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新文章通知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被关注用户发布新文章时通知关注者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FR-30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私信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私信直接发送，不参与 AI 或管理员审核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FR-31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私信限制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非互关用户最多发送 3 条，互关后不限量</w:t>
            </w:r>
          </w:p>
        </w:tc>
      </w:tr>
      <w:t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FR-32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私信通知</w:t>
            </w:r>
          </w:p>
        </w:tc>
        <w:tc>
          <w:tcPr>
            <w:tcW w:type="dxa" w:w="55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收件人收到私信通知，可进入会话</w:t>
            </w:r>
          </w:p>
        </w:tc>
      </w:tr>
    </w:tbl>
    <w:p>
      <w:pPr>
        <w:spacing w:after="40"/>
      </w:pPr>
    </w:p>
    <w:p>
      <w:pPr>
        <w:pStyle w:val="Heading2"/>
      </w:pPr>
      <w:r>
        <w:t>4.6 相册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5616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默认相册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每个新账号初始化现有 8 张默认图片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相册隔离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每个用户只能管理自己的相册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上传图片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支持 JPG、PNG、WebP 和 GIF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修改图片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可修改标题、说明或替换图片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删除图片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用户可删除自己的图片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数量限制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每个账号最多保留 8 张图片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资料卡展示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资料卡显示目标用户当前相册</w:t>
            </w:r>
          </w:p>
        </w:tc>
      </w:tr>
    </w:tbl>
    <w:p>
      <w:pPr>
        <w:spacing w:after="40"/>
      </w:pPr>
    </w:p>
    <w:p>
      <w:pPr>
        <w:pStyle w:val="Heading2"/>
      </w:pPr>
      <w:r>
        <w:t>4.7 通知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624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动态红点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侧边栏“动态”附近显示未读提示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通知类型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支持点赞、评论、回复、关注、新文章、私信、驳回和删除通知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单条已读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点击某条通知后仅该条变为已读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全部已读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用户可一次标记全部通知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删除通知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文章删除后只通知受影响用户、管理员和文章作者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减少冗余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文章或评论审核通过不发送无意义的“通过”通知</w:t>
            </w:r>
          </w:p>
        </w:tc>
      </w:tr>
    </w:tbl>
    <w:p>
      <w:pPr>
        <w:spacing w:after="40"/>
      </w:pPr>
    </w:p>
    <w:p>
      <w:pPr>
        <w:pStyle w:val="Heading2"/>
      </w:pPr>
      <w:r>
        <w:t>4.8 管理员后台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624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数据统计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展示用户、文章、评论、分类、标签、阅读量和 AI 调用量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用户管理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修改角色、封禁、解封、删除用户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内容审核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通过或驳回风险文章和评论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FR-49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分类管理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新增、修改和删除未使用分类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FR-50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标签管理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新增、修改和删除未使用标签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FR-51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AI 日志</w:t>
            </w:r>
          </w:p>
        </w:tc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查看 AI 功能、提示词、处理摘要、结果和时间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非功能需求</w:t>
      </w:r>
    </w:p>
    <w:p>
      <w:pPr>
        <w:pStyle w:val="Heading2"/>
      </w:pPr>
      <w:r>
        <w:t>5.1 性能需求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普通列表和详情接口在本地环境下应快速响应。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文章、评论和通知查询应使用索引字段。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前端图片使用懒加载，减少初始页面资源压力。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私信会话单次最多返回最近 200 条消息。</w:t>
      </w:r>
    </w:p>
    <w:p>
      <w:pPr>
        <w:pStyle w:val="Heading2"/>
      </w:pPr>
      <w:r>
        <w:t>5.2 安全需求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所有写操作必须进行登录和权限校验。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管理接口仅管理员可访问。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接口仅登录用户可调用。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用户密码不得出现在接口响应中。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用户邮箱按访问权限展示：本人及管理员查看完整邮箱，其他普通用户查看脱敏邮箱。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前端动态内容进行 HTML 转义，降低脚本注入风险。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用户名在业务层和数据库层保持唯一。</w:t>
      </w:r>
    </w:p>
    <w:p>
      <w:pPr>
        <w:pStyle w:val="Heading2"/>
      </w:pPr>
      <w:r>
        <w:t>5.3 可靠性需求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已发布内容等业务数据保存到 MySQL；未发布的本地草稿保存在当前浏览器并按账号隔离，刷新页面后不丢失。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文章删除使用事务完成级联清理。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点赞、关注等关系使用联合主键避免重复。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测试脚本执行结束后自动清理临时数据。</w:t>
      </w:r>
    </w:p>
    <w:p>
      <w:pPr>
        <w:pStyle w:val="Heading2"/>
      </w:pPr>
      <w:r>
        <w:t>5.4 易用性需求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页面提供明确的成功、失败和加载状态提示。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用户名可点击进入资料卡。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工作台提供搜索、筛选、分页和索引导航。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相册明确显示当前数量和 8 张上限。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文章详情提供目录快速定位。</w:t>
      </w:r>
    </w:p>
    <w:p>
      <w:pPr>
        <w:pStyle w:val="Heading2"/>
      </w:pPr>
      <w:r>
        <w:t>5.5 兼容性需求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支持 Chrome、Edge 等现代浏览器。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支持 Node.js 18+、MySQL 8、Maven 3.8+。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后端源码兼容 Java 8，当前环境可使用 JDK 17 运行。</w:t>
      </w:r>
    </w:p>
    <w:p>
      <w:pPr>
        <w:pStyle w:val="Heading2"/>
      </w:pPr>
      <w:r>
        <w:t>5.6 可维护性需求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后端采用 Controller、Service、Repository 分层。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数据库脚本和运行时迁移逻辑保持同步。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前端页面、样式和业务脚本分离。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README、测试脚本和业务代码同步更新。</w:t>
      </w:r>
    </w:p>
    <w:p>
      <w:pPr>
        <w:pStyle w:val="Heading1"/>
        <w:pageBreakBefore/>
      </w:pPr>
      <w:r>
        <w:t>6. 业务流程图</w:t>
      </w:r>
    </w:p>
    <w:p>
      <w:pPr>
        <w:pStyle w:val="Heading2"/>
      </w:pPr>
      <w:r>
        <w:t>6.1 用户发布文章流程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[用户登录]</w:t>
        <w:br/>
      </w:r>
      <w:r>
        <w:rPr>
          <w:rFonts w:ascii="Consolas" w:hAnsi="Consolas" w:eastAsia="Microsoft YaHei"/>
          <w:color w:val="26364A"/>
          <w:sz w:val="18"/>
        </w:rPr>
        <w:t xml:space="preserve">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v</w:t>
        <w:br/>
      </w:r>
      <w:r>
        <w:rPr>
          <w:rFonts w:ascii="Consolas" w:hAnsi="Consolas" w:eastAsia="Microsoft YaHei"/>
          <w:color w:val="26364A"/>
          <w:sz w:val="18"/>
        </w:rPr>
        <w:t>[填写文章/选择草稿或发布]</w:t>
        <w:br/>
      </w:r>
      <w:r>
        <w:rPr>
          <w:rFonts w:ascii="Consolas" w:hAnsi="Consolas" w:eastAsia="Microsoft YaHei"/>
          <w:color w:val="26364A"/>
          <w:sz w:val="18"/>
        </w:rPr>
        <w:t xml:space="preserve">     |</w:t>
        <w:br/>
      </w:r>
      <w:r>
        <w:rPr>
          <w:rFonts w:ascii="Consolas" w:hAnsi="Consolas" w:eastAsia="Microsoft YaHei"/>
          <w:color w:val="26364A"/>
          <w:sz w:val="18"/>
        </w:rPr>
        <w:t xml:space="preserve">    +---- 保存草稿 ----&gt; [当前浏览器本地存储，仅当前账号恢复]</w:t>
        <w:br/>
      </w:r>
      <w:r>
        <w:rPr>
          <w:rFonts w:ascii="Consolas" w:hAnsi="Consolas" w:eastAsia="Microsoft YaHei"/>
          <w:color w:val="26364A"/>
          <w:sz w:val="18"/>
        </w:rPr>
        <w:t xml:space="preserve">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v</w:t>
        <w:br/>
      </w:r>
      <w:r>
        <w:rPr>
          <w:rFonts w:ascii="Consolas" w:hAnsi="Consolas" w:eastAsia="Microsoft YaHei"/>
          <w:color w:val="26364A"/>
          <w:sz w:val="18"/>
        </w:rPr>
        <w:t>[AI 本地风险初审]</w:t>
        <w:br/>
      </w:r>
      <w:r>
        <w:rPr>
          <w:rFonts w:ascii="Consolas" w:hAnsi="Consolas" w:eastAsia="Microsoft YaHei"/>
          <w:color w:val="26364A"/>
          <w:sz w:val="18"/>
        </w:rPr>
        <w:t xml:space="preserve">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+---- 正常 ----&gt; [直接公开] ----&gt; [通知关注者]</w:t>
        <w:br/>
      </w:r>
      <w:r>
        <w:rPr>
          <w:rFonts w:ascii="Consolas" w:hAnsi="Consolas" w:eastAsia="Microsoft YaHei"/>
          <w:color w:val="26364A"/>
          <w:sz w:val="18"/>
        </w:rPr>
        <w:t xml:space="preserve">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+---- 疑似风险 ----&gt; [待管理员审核]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+---------+---------+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|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通过                驳回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|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[公开文章]        [通知文章作者]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[通知关注者]</w:t>
      </w:r>
    </w:p>
    <w:p>
      <w:pPr>
        <w:pStyle w:val="Heading2"/>
      </w:pPr>
      <w:r>
        <w:t>6.2 评论发布流程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[用户查看公开文章]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v</w:t>
        <w:br/>
      </w:r>
      <w:r>
        <w:rPr>
          <w:rFonts w:ascii="Consolas" w:hAnsi="Consolas" w:eastAsia="Microsoft YaHei"/>
          <w:color w:val="26364A"/>
          <w:sz w:val="18"/>
        </w:rPr>
        <w:t>[提交评论或回复]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v</w:t>
        <w:br/>
      </w:r>
      <w:r>
        <w:rPr>
          <w:rFonts w:ascii="Consolas" w:hAnsi="Consolas" w:eastAsia="Microsoft YaHei"/>
          <w:color w:val="26364A"/>
          <w:sz w:val="18"/>
        </w:rPr>
        <w:t>[AI 本地风险初审]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+------+------+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正常          疑似风险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      |</w:t>
        <w:br/>
      </w:r>
      <w:r>
        <w:rPr>
          <w:rFonts w:ascii="Consolas" w:hAnsi="Consolas" w:eastAsia="Microsoft YaHei"/>
          <w:color w:val="26364A"/>
          <w:sz w:val="18"/>
        </w:rPr>
        <w:t>[直接公开]   [管理员审核]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+-----+-----+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|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|      通过        驳回</w:t>
        <w:br/>
      </w:r>
      <w:r>
        <w:rPr>
          <w:rFonts w:ascii="Consolas" w:hAnsi="Consolas" w:eastAsia="Microsoft YaHei"/>
          <w:color w:val="26364A"/>
          <w:sz w:val="18"/>
        </w:rPr>
        <w:t xml:space="preserve">   |       |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+-------+           +--&gt; [通知评论者被驳回]</w:t>
        <w:br/>
      </w:r>
      <w:r>
        <w:rPr>
          <w:rFonts w:ascii="Consolas" w:hAnsi="Consolas" w:eastAsia="Microsoft YaHei"/>
          <w:color w:val="26364A"/>
          <w:sz w:val="18"/>
        </w:rPr>
        <w:t xml:space="preserve">   |</w:t>
        <w:br/>
      </w:r>
      <w:r>
        <w:rPr>
          <w:rFonts w:ascii="Consolas" w:hAnsi="Consolas" w:eastAsia="Microsoft YaHei"/>
          <w:color w:val="26364A"/>
          <w:sz w:val="18"/>
        </w:rPr>
        <w:t>[通知文章作者/被回复用户]</w:t>
      </w:r>
    </w:p>
    <w:p>
      <w:pPr>
        <w:pStyle w:val="Heading2"/>
      </w:pPr>
      <w:r>
        <w:t>6.3 社交与私信流程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[用户 A 查看用户 B 资料卡]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+------+------+</w:t>
        <w:br/>
      </w:r>
      <w:r>
        <w:rPr>
          <w:rFonts w:ascii="Consolas" w:hAnsi="Consolas" w:eastAsia="Microsoft YaHei"/>
          <w:color w:val="26364A"/>
          <w:sz w:val="18"/>
        </w:rPr>
        <w:t xml:space="preserve">       |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关注           发私信</w:t>
        <w:br/>
      </w:r>
      <w:r>
        <w:rPr>
          <w:rFonts w:ascii="Consolas" w:hAnsi="Consolas" w:eastAsia="Microsoft YaHei"/>
          <w:color w:val="26364A"/>
          <w:sz w:val="18"/>
        </w:rPr>
        <w:t xml:space="preserve">       |             |</w:t>
        <w:br/>
      </w:r>
      <w:r>
        <w:rPr>
          <w:rFonts w:ascii="Consolas" w:hAnsi="Consolas" w:eastAsia="Microsoft YaHei"/>
          <w:color w:val="26364A"/>
          <w:sz w:val="18"/>
        </w:rPr>
        <w:t>[B 收到关注通知]  [判断是否互关]</w:t>
        <w:br/>
      </w:r>
      <w:r>
        <w:rPr>
          <w:rFonts w:ascii="Consolas" w:hAnsi="Consolas" w:eastAsia="Microsoft YaHei"/>
          <w:color w:val="26364A"/>
          <w:sz w:val="18"/>
        </w:rPr>
        <w:t xml:space="preserve">       |             |</w:t>
        <w:br/>
      </w:r>
      <w:r>
        <w:rPr>
          <w:rFonts w:ascii="Consolas" w:hAnsi="Consolas" w:eastAsia="Microsoft YaHei"/>
          <w:color w:val="26364A"/>
          <w:sz w:val="18"/>
        </w:rPr>
        <w:t>[双方均关注?]   +----+----+</w:t>
        <w:br/>
      </w:r>
      <w:r>
        <w:rPr>
          <w:rFonts w:ascii="Consolas" w:hAnsi="Consolas" w:eastAsia="Microsoft YaHei"/>
          <w:color w:val="26364A"/>
          <w:sz w:val="18"/>
        </w:rPr>
        <w:t xml:space="preserve">       |        |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是       否         是</w:t>
        <w:br/>
      </w:r>
      <w:r>
        <w:rPr>
          <w:rFonts w:ascii="Consolas" w:hAnsi="Consolas" w:eastAsia="Microsoft YaHei"/>
          <w:color w:val="26364A"/>
          <w:sz w:val="18"/>
        </w:rPr>
        <w:t xml:space="preserve">       |        |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[显示互关] [最多3条] [不限量]</w:t>
      </w:r>
    </w:p>
    <w:p>
      <w:pPr>
        <w:pStyle w:val="Heading2"/>
      </w:pPr>
      <w:r>
        <w:t>6.4 相册管理流程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[用户登录] -&gt; [加载个人相册] -&gt; [默认8张]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+-------------+-------------+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|             |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修改          删除          上传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|             |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[保存修改]     [数量减1]    [判断是否&lt;8]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    +---------+---------+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    |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   是                  否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    |                   |</w:t>
        <w:br/>
      </w:r>
      <w:r>
        <w:rPr>
          <w:rFonts w:ascii="Consolas" w:hAnsi="Consolas" w:eastAsia="Microsoft YaHei"/>
          <w:color w:val="26364A"/>
          <w:sz w:val="18"/>
        </w:rPr>
        <w:t xml:space="preserve">                                  [上传成功]        [提示先删除]</w:t>
      </w:r>
    </w:p>
    <w:p>
      <w:pPr>
        <w:pStyle w:val="Heading1"/>
        <w:pageBreakBefore/>
      </w:pPr>
      <w:r>
        <w:t>7. 数据流程说明</w:t>
      </w:r>
    </w:p>
    <w:p>
      <w:pPr>
        <w:pStyle w:val="Heading2"/>
      </w:pPr>
      <w:r>
        <w:t>7.1 顶层数据流</w:t>
      </w:r>
    </w:p>
    <w:p>
      <w:pPr>
        <w:pStyle w:val="CodeBlock"/>
        <w:shd w:fill="F4F6F9"/>
        <w:pBdr>
          <w:top w:val="single" w:sz="4" w:space="4" w:color="C9D2DE"/>
          <w:left w:val="single" w:sz="4" w:space="4" w:color="C9D2DE"/>
          <w:bottom w:val="single" w:sz="4" w:space="4" w:color="C9D2DE"/>
          <w:right w:val="single" w:sz="4" w:space="4" w:color="C9D2DE"/>
        </w:pBdr>
      </w:pPr>
      <w:r>
        <w:rPr>
          <w:rFonts w:ascii="Consolas" w:hAnsi="Consolas" w:eastAsia="Microsoft YaHei"/>
          <w:color w:val="26364A"/>
          <w:sz w:val="18"/>
        </w:rPr>
        <w:t>用户/管理员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| HTTP 请求、表单数据、令牌</w:t>
        <w:br/>
      </w:r>
      <w:r>
        <w:rPr>
          <w:rFonts w:ascii="Consolas" w:hAnsi="Consolas" w:eastAsia="Microsoft YaHei"/>
          <w:color w:val="26364A"/>
          <w:sz w:val="18"/>
        </w:rPr>
        <w:t xml:space="preserve">    v</w:t>
        <w:br/>
      </w:r>
      <w:r>
        <w:rPr>
          <w:rFonts w:ascii="Consolas" w:hAnsi="Consolas" w:eastAsia="Microsoft YaHei"/>
          <w:color w:val="26364A"/>
          <w:sz w:val="18"/>
        </w:rPr>
        <w:t>Hexo 前端页面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| REST/JSON</w:t>
        <w:br/>
      </w:r>
      <w:r>
        <w:rPr>
          <w:rFonts w:ascii="Consolas" w:hAnsi="Consolas" w:eastAsia="Microsoft YaHei"/>
          <w:color w:val="26364A"/>
          <w:sz w:val="18"/>
        </w:rPr>
        <w:t xml:space="preserve">    v</w:t>
        <w:br/>
      </w:r>
      <w:r>
        <w:rPr>
          <w:rFonts w:ascii="Consolas" w:hAnsi="Consolas" w:eastAsia="Microsoft YaHei"/>
          <w:color w:val="26364A"/>
          <w:sz w:val="18"/>
        </w:rPr>
        <w:t>Spring Boot Controller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v</w:t>
        <w:br/>
      </w:r>
      <w:r>
        <w:rPr>
          <w:rFonts w:ascii="Consolas" w:hAnsi="Consolas" w:eastAsia="Microsoft YaHei"/>
          <w:color w:val="26364A"/>
          <w:sz w:val="18"/>
        </w:rPr>
        <w:t>Service 业务规则与权限校验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+------&gt; AI 服务/本地审核规则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v</w:t>
        <w:br/>
      </w:r>
      <w:r>
        <w:rPr>
          <w:rFonts w:ascii="Consolas" w:hAnsi="Consolas" w:eastAsia="Microsoft YaHei"/>
          <w:color w:val="26364A"/>
          <w:sz w:val="18"/>
        </w:rPr>
        <w:t>Repository 数据访问</w:t>
        <w:br/>
      </w:r>
      <w:r>
        <w:rPr>
          <w:rFonts w:ascii="Consolas" w:hAnsi="Consolas" w:eastAsia="Microsoft YaHei"/>
          <w:color w:val="26364A"/>
          <w:sz w:val="18"/>
        </w:rPr>
        <w:t xml:space="preserve">    |</w:t>
        <w:br/>
      </w:r>
      <w:r>
        <w:rPr>
          <w:rFonts w:ascii="Consolas" w:hAnsi="Consolas" w:eastAsia="Microsoft YaHei"/>
          <w:color w:val="26364A"/>
          <w:sz w:val="18"/>
        </w:rPr>
        <w:t xml:space="preserve">    v</w:t>
        <w:br/>
      </w:r>
      <w:r>
        <w:rPr>
          <w:rFonts w:ascii="Consolas" w:hAnsi="Consolas" w:eastAsia="Microsoft YaHei"/>
          <w:color w:val="26364A"/>
          <w:sz w:val="18"/>
        </w:rPr>
        <w:t>MySQL 数据库</w:t>
      </w:r>
    </w:p>
    <w:p>
      <w:pPr>
        <w:pStyle w:val="Heading2"/>
      </w:pPr>
      <w:r>
        <w:t>7.2 文章数据流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用户在前端输入文章数据。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前端将标题、摘要、正文、分类、标签和附件转换为 JSON。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Controller 校验登录状态。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Service 校验文章所有权、分类标签有效性并执行 AI 初审。</w:t>
      </w:r>
    </w:p>
    <w:p>
      <w:pPr>
        <w:numPr>
          <w:ilvl w:val="0"/>
          <w:numId w:val="14"/>
        </w:numPr>
        <w:shd w:fill="F7F8FA"/>
      </w:pPr>
      <w:r>
        <w:rPr>
          <w:rFonts w:ascii="Calibri" w:hAnsi="Calibri" w:eastAsia="Microsoft YaHei"/>
        </w:rPr>
        <w:t xml:space="preserve">Repository 写入 </w:t>
      </w:r>
      <w:r>
        <w:rPr>
          <w:rFonts w:ascii="Consolas" w:hAnsi="Consolas" w:eastAsia="Microsoft YaHei"/>
          <w:color w:val="1F4D78"/>
          <w:sz w:val="20"/>
        </w:rPr>
        <w:t>articles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article_tags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article_attachments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4"/>
        </w:numPr>
        <w:shd w:fill="F7F8FA"/>
      </w:pPr>
      <w:r>
        <w:rPr>
          <w:rFonts w:ascii="Calibri" w:hAnsi="Calibri" w:eastAsia="Microsoft YaHei"/>
        </w:rPr>
        <w:t xml:space="preserve">公开后向关注者写入 </w:t>
      </w:r>
      <w:r>
        <w:rPr>
          <w:rFonts w:ascii="Consolas" w:hAnsi="Consolas" w:eastAsia="Microsoft YaHei"/>
          <w:color w:val="1F4D78"/>
          <w:sz w:val="20"/>
        </w:rPr>
        <w:t>notifications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</w:rPr>
        <w:t>前端重新查询文章流并渲染。</w:t>
      </w:r>
    </w:p>
    <w:p>
      <w:pPr>
        <w:pStyle w:val="Heading2"/>
      </w:pPr>
      <w:r>
        <w:t>7.3 互动数据流</w:t>
      </w:r>
    </w:p>
    <w:p>
      <w:pPr>
        <w:numPr>
          <w:ilvl w:val="0"/>
          <w:numId w:val="15"/>
        </w:numPr>
        <w:shd w:fill="F7F8FA"/>
      </w:pPr>
      <w:r>
        <w:rPr>
          <w:rFonts w:ascii="Calibri" w:hAnsi="Calibri" w:eastAsia="Microsoft YaHei"/>
        </w:rPr>
        <w:t xml:space="preserve">点赞写入 </w:t>
      </w:r>
      <w:r>
        <w:rPr>
          <w:rFonts w:ascii="Consolas" w:hAnsi="Consolas" w:eastAsia="Microsoft YaHei"/>
          <w:color w:val="1F4D78"/>
          <w:sz w:val="20"/>
        </w:rPr>
        <w:t>article_likes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comment_likes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5"/>
        </w:numPr>
        <w:shd w:fill="F7F8FA"/>
      </w:pPr>
      <w:r>
        <w:rPr>
          <w:rFonts w:ascii="Calibri" w:hAnsi="Calibri" w:eastAsia="Microsoft YaHei"/>
        </w:rPr>
        <w:t xml:space="preserve">评论写入 </w:t>
      </w:r>
      <w:r>
        <w:rPr>
          <w:rFonts w:ascii="Consolas" w:hAnsi="Consolas" w:eastAsia="Microsoft YaHei"/>
          <w:color w:val="1F4D78"/>
          <w:sz w:val="20"/>
        </w:rPr>
        <w:t>comments</w:t>
      </w:r>
      <w:r>
        <w:rPr>
          <w:rFonts w:ascii="Calibri" w:hAnsi="Calibri" w:eastAsia="Microsoft YaHei"/>
        </w:rPr>
        <w:t xml:space="preserve">，风险内容标记为 </w:t>
      </w:r>
      <w:r>
        <w:rPr>
          <w:rFonts w:ascii="Consolas" w:hAnsi="Consolas" w:eastAsia="Microsoft YaHei"/>
          <w:color w:val="1F4D78"/>
          <w:sz w:val="20"/>
        </w:rPr>
        <w:t>PENDING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</w:rPr>
        <w:t>内容公开后，系统根据文章作者、父评论作者和操作人生成通知。</w:t>
      </w:r>
    </w:p>
    <w:p>
      <w:pPr>
        <w:numPr>
          <w:ilvl w:val="0"/>
          <w:numId w:val="15"/>
        </w:numPr>
        <w:shd w:fill="F7F8FA"/>
      </w:pPr>
      <w:r>
        <w:rPr>
          <w:rFonts w:ascii="Calibri" w:hAnsi="Calibri" w:eastAsia="Microsoft YaHei"/>
        </w:rPr>
        <w:t xml:space="preserve">用户读取通知时更新 </w:t>
      </w:r>
      <w:r>
        <w:rPr>
          <w:rFonts w:ascii="Consolas" w:hAnsi="Consolas" w:eastAsia="Microsoft YaHei"/>
          <w:color w:val="1F4D78"/>
          <w:sz w:val="20"/>
        </w:rPr>
        <w:t>notifications.read_flag</w:t>
      </w:r>
      <w:r>
        <w:rPr>
          <w:rFonts w:ascii="Calibri" w:hAnsi="Calibri" w:eastAsia="Microsoft YaHei"/>
        </w:rPr>
        <w:t>。</w:t>
      </w:r>
    </w:p>
    <w:p>
      <w:pPr>
        <w:pStyle w:val="Heading2"/>
      </w:pPr>
      <w:r>
        <w:t>7.4 私信数据流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发送方提交消息。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Service 判断双方是否互关，并检查非互关发送条数。</w:t>
      </w:r>
    </w:p>
    <w:p>
      <w:pPr>
        <w:numPr>
          <w:ilvl w:val="0"/>
          <w:numId w:val="16"/>
        </w:numPr>
        <w:shd w:fill="F7F8FA"/>
      </w:pPr>
      <w:r>
        <w:rPr>
          <w:rFonts w:ascii="Calibri" w:hAnsi="Calibri" w:eastAsia="Microsoft YaHei"/>
        </w:rPr>
        <w:t xml:space="preserve">合法消息写入 </w:t>
      </w:r>
      <w:r>
        <w:rPr>
          <w:rFonts w:ascii="Consolas" w:hAnsi="Consolas" w:eastAsia="Microsoft YaHei"/>
          <w:color w:val="1F4D78"/>
          <w:sz w:val="20"/>
        </w:rPr>
        <w:t>private_messages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系统为接收方写入私信通知。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</w:rPr>
        <w:t>接收方打开会话后，消息被标记为已读。</w:t>
      </w:r>
    </w:p>
    <w:p>
      <w:pPr>
        <w:pStyle w:val="Heading2"/>
      </w:pPr>
      <w:r>
        <w:t>7.5 相册数据流</w:t>
      </w:r>
    </w:p>
    <w:p>
      <w:pPr>
        <w:numPr>
          <w:ilvl w:val="0"/>
          <w:numId w:val="17"/>
        </w:numPr>
        <w:shd w:fill="F7F8FA"/>
      </w:pPr>
      <w:r>
        <w:rPr>
          <w:rFonts w:ascii="Calibri" w:hAnsi="Calibri" w:eastAsia="Microsoft YaHei"/>
        </w:rPr>
        <w:t xml:space="preserve">新用户创建后写入 8 条默认 </w:t>
      </w:r>
      <w:r>
        <w:rPr>
          <w:rFonts w:ascii="Consolas" w:hAnsi="Consolas" w:eastAsia="Microsoft YaHei"/>
          <w:color w:val="1F4D78"/>
          <w:sz w:val="20"/>
        </w:rPr>
        <w:t>gallery_photos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7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user_gallery_settings</w:t>
      </w:r>
      <w:r>
        <w:rPr>
          <w:rFonts w:ascii="Calibri" w:hAnsi="Calibri" w:eastAsia="Microsoft YaHei"/>
        </w:rPr>
        <w:t xml:space="preserve"> 记录账号已完成默认初始化，防止删除后被重建。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用户上传时先检查当前数量是否达到 8。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</w:rPr>
        <w:t>用户资料卡按目标用户 ID 查询相册。</w:t>
      </w:r>
    </w:p>
    <w:p>
      <w:pPr>
        <w:pStyle w:val="Heading1"/>
        <w:pageBreakBefore/>
      </w:pPr>
      <w:r>
        <w:t>8. 数据库初步设计</w:t>
      </w:r>
    </w:p>
    <w:p>
      <w:pPr>
        <w:pStyle w:val="Heading2"/>
      </w:pPr>
      <w:r>
        <w:t>8.1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296"/>
        <w:gridCol w:w="6624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表名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主要用途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users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用户和角色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username, password, email, role, banned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categories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文章分类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name, description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tags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文章标签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name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articles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文章主体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author_id, category_id, title, content, status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article_attachments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文章附件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article_id, name, data_url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article_tags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文章标签多对多关系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article_id, tag_id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article_likes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文章点赞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article_id, user_id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comments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评论与回复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article_id, user_id, parent_id, status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comment_likes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评论点赞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comment_id, user_id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user_follows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用户关注关系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follower_id, followed_id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private_messages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私信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sender_id, receiver_id, content, read_flag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gallery_photos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用户相册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owner_id, title, image_data_url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user_gallery_settings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相册初始化状态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user_id, initialized_at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notifications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通知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user_id, actor_user_id, article_id, type, read_flag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shd w:fill="F7F8FA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ai_usage_logs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AI 使用记录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id, user_id, feature, prompt, thinking, result</w:t>
            </w:r>
          </w:p>
        </w:tc>
      </w:tr>
    </w:tbl>
    <w:p>
      <w:pPr>
        <w:spacing w:after="40"/>
      </w:pPr>
    </w:p>
    <w:p>
      <w:pPr>
        <w:pStyle w:val="Heading2"/>
      </w:pPr>
      <w:r>
        <w:t>8.2 主要关系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>一个用户可以发布多篇文章：</w:t>
      </w:r>
      <w:r>
        <w:rPr>
          <w:rFonts w:ascii="Consolas" w:hAnsi="Consolas" w:eastAsia="Microsoft YaHei"/>
          <w:color w:val="1F4D78"/>
          <w:sz w:val="20"/>
        </w:rPr>
        <w:t>users 1 : N articles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>一个分类可以包含多篇文章：</w:t>
      </w:r>
      <w:r>
        <w:rPr>
          <w:rFonts w:ascii="Consolas" w:hAnsi="Consolas" w:eastAsia="Microsoft YaHei"/>
          <w:color w:val="1F4D78"/>
          <w:sz w:val="20"/>
        </w:rPr>
        <w:t>categories 1 : N articles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 xml:space="preserve">文章和标签是多对多关系，通过 </w:t>
      </w:r>
      <w:r>
        <w:rPr>
          <w:rFonts w:ascii="Consolas" w:hAnsi="Consolas" w:eastAsia="Microsoft YaHei"/>
          <w:color w:val="1F4D78"/>
          <w:sz w:val="20"/>
        </w:rPr>
        <w:t>article_tags</w:t>
      </w:r>
      <w:r>
        <w:rPr>
          <w:rFonts w:ascii="Calibri" w:hAnsi="Calibri" w:eastAsia="Microsoft YaHei"/>
        </w:rPr>
        <w:t xml:space="preserve"> 连接。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一篇文章可以有多条评论和多个点赞。</w:t>
      </w:r>
    </w:p>
    <w:p>
      <w:pPr>
        <w:numPr>
          <w:ilvl w:val="0"/>
          <w:numId w:val="11"/>
        </w:numPr>
        <w:shd w:fill="F7F8FA"/>
      </w:pPr>
      <w:r>
        <w:rPr>
          <w:rFonts w:ascii="Calibri" w:hAnsi="Calibri" w:eastAsia="Microsoft YaHei"/>
        </w:rPr>
        <w:t>评论支持父子关系，</w:t>
      </w:r>
      <w:r>
        <w:rPr>
          <w:rFonts w:ascii="Consolas" w:hAnsi="Consolas" w:eastAsia="Microsoft YaHei"/>
          <w:color w:val="1F4D78"/>
          <w:sz w:val="20"/>
        </w:rPr>
        <w:t>comments.parent_id</w:t>
      </w:r>
      <w:r>
        <w:rPr>
          <w:rFonts w:ascii="Calibri" w:hAnsi="Calibri" w:eastAsia="Microsoft YaHei"/>
        </w:rPr>
        <w:t xml:space="preserve"> 指向父评论。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用户关注关系是用户表的自关联多对多。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私信通过发送者和接收者关联两个用户。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一个用户最多保留 8 条相册图片记录。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通知关联接收用户、触发用户和可选文章。</w:t>
      </w:r>
    </w:p>
    <w:p>
      <w:pPr>
        <w:pStyle w:val="Heading2"/>
      </w:pPr>
      <w:r>
        <w:t>8.3 完整性约束</w:t>
      </w:r>
    </w:p>
    <w:p>
      <w:pPr>
        <w:numPr>
          <w:ilvl w:val="0"/>
          <w:numId w:val="11"/>
        </w:numPr>
        <w:shd w:fill="F7F8FA"/>
      </w:pPr>
      <w:r>
        <w:rPr>
          <w:rFonts w:ascii="Consolas" w:hAnsi="Consolas" w:eastAsia="Microsoft YaHei"/>
          <w:color w:val="1F4D78"/>
          <w:sz w:val="20"/>
        </w:rPr>
        <w:t>users.username</w:t>
      </w:r>
      <w:r>
        <w:rPr>
          <w:rFonts w:ascii="Calibri" w:hAnsi="Calibri" w:eastAsia="Microsoft YaHei"/>
        </w:rPr>
        <w:t xml:space="preserve"> 唯一。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点赞和关注关系采用联合主键，避免重复。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文章、评论、相册、私信等通过外键关联用户。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删除文章时附件、标签关联、点赞和评论级联清理。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删除用户时关注、相册和私信等账户数据级联清理。</w:t>
      </w:r>
    </w:p>
    <w:p>
      <w:pPr>
        <w:pStyle w:val="Heading1"/>
        <w:pageBreakBefore/>
      </w:pPr>
      <w:r>
        <w:t>9. AI 功能需求说明</w:t>
      </w:r>
    </w:p>
    <w:p>
      <w:pPr>
        <w:pStyle w:val="Heading2"/>
      </w:pPr>
      <w:r>
        <w:t>9.1 AI 写作辅助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根据标题和正文生成 4—6 条文章大纲。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根据正文生成适合首页展示的摘要。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根据内容推荐 3—6 个标签。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优先从已有分类中推荐分类，也允许推荐新分类。</w:t>
      </w:r>
    </w:p>
    <w:p>
      <w:pPr>
        <w:pStyle w:val="Heading2"/>
      </w:pPr>
      <w:r>
        <w:t>9.2 AI 博客问答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用户可以对博客内容提出自然语言问题。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系统结合已公开文章生成回答。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返回可能的依据文章标题。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AI 接口必须登录后使用。</w:t>
      </w:r>
    </w:p>
    <w:p>
      <w:pPr>
        <w:pStyle w:val="Heading2"/>
      </w:pPr>
      <w:r>
        <w:t>9.3 AI 内容初审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文章和评论发布前进行风险识别。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重点识别广告引流、辱骂攻击、低俗色情、博彩诈骗等内容。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正常内容直接公开。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风险内容仅标记为待审核，不由 AI 最终删除。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管理员拥有最终通过或驳回权。</w:t>
      </w:r>
    </w:p>
    <w:p>
      <w:pPr>
        <w:pStyle w:val="Heading2"/>
      </w:pPr>
      <w:r>
        <w:t>9.4 AI 日志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记录功能名称、提示词、处理摘要、输出结果和时间。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管理员可查看日志。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API Key 通过环境变量配置，不写入仓库。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外部模型不可用时应返回明确错误；只有显式开启时才允许本地兜底。</w:t>
      </w:r>
    </w:p>
    <w:p>
      <w:pPr>
        <w:pStyle w:val="Heading1"/>
        <w:pageBreakBefore/>
      </w:pPr>
      <w:r>
        <w:t>10. 小组成员分工</w:t>
      </w:r>
    </w:p>
    <w:p>
      <w:pPr>
        <w:pStyle w:val="Callout"/>
        <w:shd w:fill="E8EEF5"/>
        <w:pBdr>
          <w:top w:val="single" w:sz="6" w:space="5" w:color="AFC5DD"/>
          <w:left w:val="single" w:sz="6" w:space="5" w:color="AFC5DD"/>
          <w:bottom w:val="single" w:sz="6" w:space="5" w:color="AFC5DD"/>
          <w:right w:val="single" w:sz="6" w:space="5" w:color="AFC5DD"/>
        </w:pBdr>
      </w:pPr>
      <w:r>
        <w:rPr>
          <w:rFonts w:ascii="Calibri" w:hAnsi="Calibri" w:eastAsia="Microsoft YaHei"/>
          <w:color w:val="1F4D78"/>
          <w:sz w:val="21"/>
        </w:rPr>
        <w:t>下表为可直接替换的分工模板，请将“成员 1”等替换为真实姓名、学号。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4"/>
        <w:gridCol w:w="900"/>
        <w:gridCol w:w="1391"/>
        <w:gridCol w:w="5805"/>
      </w:tblGrid>
      <w:tr>
        <w:trPr>
          <w:tblHeader w:val="true"/>
        </w:trP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学号</w:t>
            </w:r>
          </w:p>
        </w:tc>
        <w:tc>
          <w:tcPr>
            <w:tcW w:type="dxa" w:w="1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主要分工</w:t>
            </w:r>
          </w:p>
        </w:tc>
        <w:tc>
          <w:tcPr>
            <w:tcW w:type="dxa" w:w="5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具体成果</w:t>
            </w:r>
          </w:p>
        </w:tc>
      </w:tr>
      <w:t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成员 1（填写姓名）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填写学号</w:t>
            </w:r>
          </w:p>
        </w:tc>
        <w:tc>
          <w:tcPr>
            <w:tcW w:type="dxa" w:w="1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项目负责人、需求与架构</w:t>
            </w:r>
          </w:p>
        </w:tc>
        <w:tc>
          <w:tcPr>
            <w:tcW w:type="dxa" w:w="5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需求分析、系统架构、任务协调、最终集成</w:t>
            </w:r>
          </w:p>
        </w:tc>
      </w:tr>
      <w:t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成员 2（填写姓名）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填写学号</w:t>
            </w:r>
          </w:p>
        </w:tc>
        <w:tc>
          <w:tcPr>
            <w:tcW w:type="dxa" w:w="1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前端开发</w:t>
            </w:r>
          </w:p>
        </w:tc>
        <w:tc>
          <w:tcPr>
            <w:tcW w:type="dxa" w:w="5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Hexo 页面、工作台、资料卡、相册、通知和响应式样式</w:t>
            </w:r>
          </w:p>
        </w:tc>
      </w:tr>
      <w:tr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成员 3（填写姓名）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Microsoft YaHei"/>
                <w:sz w:val="18"/>
              </w:rPr>
              <w:t>填写学号</w:t>
            </w:r>
          </w:p>
        </w:tc>
        <w:tc>
          <w:tcPr>
            <w:tcW w:type="dxa" w:w="13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后端、数据库与 AI</w:t>
            </w:r>
          </w:p>
        </w:tc>
        <w:tc>
          <w:tcPr>
            <w:tcW w:type="dxa" w:w="5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eastAsia="Microsoft YaHei"/>
                <w:sz w:val="18"/>
              </w:rPr>
              <w:t>Spring Boot 接口、权限与业务逻辑、MySQL 设计、DeepSeek 接入、审核规则、测试与文档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三名成员共同参与需求确认、前后端联调、缺陷修复和最终验收。</w:t>
      </w:r>
    </w:p>
    <w:p>
      <w:pPr>
        <w:pStyle w:val="Heading1"/>
        <w:pageBreakBefore/>
      </w:pPr>
      <w:r>
        <w:t>11. 验收标准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前端主要页面均可访问。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普通用户和管理员权限符合角色要求。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文章、评论、点赞、关注、私信、通知和相册数据可持久化。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AI 正常内容直接公开，风险内容进入管理员审核。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用户名唯一、邮箱按本人/管理员权限显示或脱敏、密码不返回前端。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删除文章后关联数据完整清理。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五项 AI 功能可调用，并生成日志。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</w:rPr>
        <w:t>Maven 打包、Hexo 生成和全功能测试通过。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Ciallo～(∠・ω&lt; )⌒☆ 多用户智能博客系统  |  需求分析文档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■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40" w:lineRule="auto"/>
      <w:ind w:left="173" w:right="173"/>
    </w:pPr>
    <w:rPr>
      <w:rFonts w:ascii="Consolas" w:hAnsi="Consolas" w:eastAsia="Microsoft YaHei"/>
      <w:color w:val="26364A"/>
      <w:sz w:val="18"/>
    </w:rPr>
  </w:style>
  <w:style w:type="paragraph" w:customStyle="1" w:styleId="Callout">
    <w:name w:val="Callout"/>
    <w:pPr>
      <w:spacing w:before="100" w:after="160" w:line="288" w:lineRule="auto"/>
      <w:ind w:left="202" w:right="202"/>
    </w:pPr>
    <w:rPr>
      <w:rFonts w:ascii="Calibri" w:hAnsi="Calibr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Ciallo～(∠・ω&lt; )⌒☆ 多用户智能博客系统需求分析文档</dc:title>
  <dc:subject>Ciallo～(∠・ω&lt; )⌒☆ 多用户智能博客系统需求分析文档</dc:subject>
  <dc:creator>Ciallo～(∠・ω&lt; )⌒☆ 项目组</dc:creator>
  <cp:keywords>Hexo, Spring Boot, MySQL, DeepSeek, 博客系统</cp:keywords>
  <dc:description>由项目 Markdown 文档生成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