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A1B7" w14:textId="77777777" w:rsidR="009B2C13" w:rsidRPr="009B2C13" w:rsidRDefault="009B2C13" w:rsidP="009B2C13">
      <w:pPr>
        <w:rPr>
          <w:rFonts w:asciiTheme="majorEastAsia" w:eastAsiaTheme="majorEastAsia" w:hAnsiTheme="majorEastAsia"/>
          <w:sz w:val="36"/>
          <w:szCs w:val="36"/>
        </w:rPr>
      </w:pPr>
      <w:r w:rsidRPr="009B2C13">
        <w:rPr>
          <w:rFonts w:asciiTheme="majorEastAsia" w:eastAsiaTheme="majorEastAsia" w:hAnsiTheme="majorEastAsia"/>
          <w:sz w:val="36"/>
          <w:szCs w:val="36"/>
        </w:rPr>
        <w:t>Reflection Report</w:t>
      </w:r>
    </w:p>
    <w:p w14:paraId="0F6EEDA8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Analytical Problem and Target Audience</w:t>
      </w:r>
    </w:p>
    <w:p w14:paraId="2DA00965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This project focuses on the analytical problem: </w:t>
      </w:r>
      <w:r w:rsidRPr="009B2C13">
        <w:rPr>
          <w:b/>
          <w:bCs/>
          <w:sz w:val="18"/>
          <w:szCs w:val="18"/>
        </w:rPr>
        <w:t>What is the relationship between R&amp;D investment and corporate profitability (ROA) for US listed firms?</w:t>
      </w:r>
      <w:r w:rsidRPr="009B2C13">
        <w:rPr>
          <w:sz w:val="18"/>
          <w:szCs w:val="18"/>
        </w:rPr>
        <w:t xml:space="preserve"> The tool is designed for investors, financial analysts, and accounting researchers who need to quickly explore R&amp;D efficiency and corporate performance.</w:t>
      </w:r>
    </w:p>
    <w:p w14:paraId="6F95267B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Dataset Description and Selection</w:t>
      </w:r>
    </w:p>
    <w:p w14:paraId="47F21EC4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The dataset is obtained from </w:t>
      </w:r>
      <w:r w:rsidRPr="009B2C13">
        <w:rPr>
          <w:b/>
          <w:bCs/>
          <w:sz w:val="18"/>
          <w:szCs w:val="18"/>
        </w:rPr>
        <w:t xml:space="preserve">WRDS </w:t>
      </w:r>
      <w:proofErr w:type="spellStart"/>
      <w:r w:rsidRPr="009B2C13">
        <w:rPr>
          <w:b/>
          <w:bCs/>
          <w:sz w:val="18"/>
          <w:szCs w:val="18"/>
        </w:rPr>
        <w:t>Compustat</w:t>
      </w:r>
      <w:proofErr w:type="spellEnd"/>
      <w:r w:rsidRPr="009B2C13">
        <w:rPr>
          <w:b/>
          <w:bCs/>
          <w:sz w:val="18"/>
          <w:szCs w:val="18"/>
        </w:rPr>
        <w:t xml:space="preserve"> North America</w:t>
      </w:r>
      <w:r w:rsidRPr="009B2C13">
        <w:rPr>
          <w:sz w:val="18"/>
          <w:szCs w:val="18"/>
        </w:rPr>
        <w:t>, accessed on 22 April 2026. It covers 2018–2023 and includes 10,149 firm-year observations from US industrial companies. I selected this dataset because WRDS provides high-quality, standardized financial data suitable for academic empirical analysis, and the time range is recent enough to reflect real business conditions.</w:t>
      </w:r>
    </w:p>
    <w:p w14:paraId="2E931634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Python Methods Used</w:t>
      </w:r>
    </w:p>
    <w:p w14:paraId="5BC789ED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I used Python for the full workflow:</w:t>
      </w:r>
    </w:p>
    <w:p w14:paraId="11033C6A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Data acquisition: </w:t>
      </w:r>
      <w:proofErr w:type="spellStart"/>
      <w:r w:rsidRPr="009B2C13">
        <w:rPr>
          <w:sz w:val="18"/>
          <w:szCs w:val="18"/>
        </w:rPr>
        <w:t>wrds</w:t>
      </w:r>
      <w:proofErr w:type="spellEnd"/>
      <w:r w:rsidRPr="009B2C13">
        <w:rPr>
          <w:sz w:val="18"/>
          <w:szCs w:val="18"/>
        </w:rPr>
        <w:t xml:space="preserve"> package to download data from WRDS.</w:t>
      </w:r>
    </w:p>
    <w:p w14:paraId="443176E3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Data cleaning: missing value removal, outlier </w:t>
      </w:r>
      <w:proofErr w:type="spellStart"/>
      <w:r w:rsidRPr="009B2C13">
        <w:rPr>
          <w:sz w:val="18"/>
          <w:szCs w:val="18"/>
        </w:rPr>
        <w:t>winsorization</w:t>
      </w:r>
      <w:proofErr w:type="spellEnd"/>
      <w:r w:rsidRPr="009B2C13">
        <w:rPr>
          <w:sz w:val="18"/>
          <w:szCs w:val="18"/>
        </w:rPr>
        <w:t>, and duplicate deletion.</w:t>
      </w:r>
    </w:p>
    <w:p w14:paraId="38AACE23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Variable construction: calculated R&amp;D intensity, ROA, firm size, and leverage.</w:t>
      </w:r>
    </w:p>
    <w:p w14:paraId="0BB2EF3B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Empirical analysis: descriptive statistics, correlation matrix, and panel regression with fixed effects using </w:t>
      </w:r>
      <w:proofErr w:type="spellStart"/>
      <w:r w:rsidRPr="009B2C13">
        <w:rPr>
          <w:sz w:val="18"/>
          <w:szCs w:val="18"/>
        </w:rPr>
        <w:t>linearmodels</w:t>
      </w:r>
      <w:proofErr w:type="spellEnd"/>
      <w:r w:rsidRPr="009B2C13">
        <w:rPr>
          <w:sz w:val="18"/>
          <w:szCs w:val="18"/>
        </w:rPr>
        <w:t>.</w:t>
      </w:r>
    </w:p>
    <w:p w14:paraId="6A906E17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Visualization: matplotlib and seaborn to generate 6 professional charts.</w:t>
      </w:r>
    </w:p>
    <w:p w14:paraId="41DC6962" w14:textId="77777777" w:rsidR="009B2C13" w:rsidRPr="009B2C13" w:rsidRDefault="009B2C13" w:rsidP="009B2C13">
      <w:pPr>
        <w:numPr>
          <w:ilvl w:val="0"/>
          <w:numId w:val="1"/>
        </w:num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Interactive tool: built a </w:t>
      </w:r>
      <w:proofErr w:type="spellStart"/>
      <w:r w:rsidRPr="009B2C13">
        <w:rPr>
          <w:sz w:val="18"/>
          <w:szCs w:val="18"/>
        </w:rPr>
        <w:t>Streamlit</w:t>
      </w:r>
      <w:proofErr w:type="spellEnd"/>
      <w:r w:rsidRPr="009B2C13">
        <w:rPr>
          <w:sz w:val="18"/>
          <w:szCs w:val="18"/>
        </w:rPr>
        <w:t xml:space="preserve"> app for Track 4 to support dynamic exploration.</w:t>
      </w:r>
    </w:p>
    <w:p w14:paraId="3FC3A633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Main Insights</w:t>
      </w:r>
    </w:p>
    <w:p w14:paraId="4FCBC4F3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The regression and visual results show that </w:t>
      </w:r>
      <w:r w:rsidRPr="009B2C13">
        <w:rPr>
          <w:b/>
          <w:bCs/>
          <w:sz w:val="18"/>
          <w:szCs w:val="18"/>
        </w:rPr>
        <w:t>lagged R&amp;D intensity is negatively associated with ROA</w:t>
      </w:r>
      <w:r w:rsidRPr="009B2C13">
        <w:rPr>
          <w:sz w:val="18"/>
          <w:szCs w:val="18"/>
        </w:rPr>
        <w:t>. This suggests that R&amp;D investment may reduce short-term profitability because R&amp;D requires high upfront costs and has a long payback period, especially in capital-intensive industries.</w:t>
      </w:r>
    </w:p>
    <w:p w14:paraId="574F709F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Limitations and Improvements</w:t>
      </w:r>
    </w:p>
    <w:p w14:paraId="1DA07581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Limitations: only a 1-year lag structure is used; the sample is limited to US firms; firm-specific fixed effects are not fully controlled. Future improvements can include longer R&amp;D lags, international samples, and more robustness tests.</w:t>
      </w:r>
    </w:p>
    <w:p w14:paraId="2FC8A55D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Personal Learning</w:t>
      </w:r>
    </w:p>
    <w:p w14:paraId="3F7CAFE9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I mastered the complete process of financial data analysis: from data acquisition to modelling, visualization, and interactive product development. I improved my Python skills and understood how to transform empirical research into a user-friendly data product.</w:t>
      </w:r>
    </w:p>
    <w:p w14:paraId="2D75504B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>AI Disclosure</w:t>
      </w:r>
    </w:p>
    <w:p w14:paraId="08960E23" w14:textId="77777777" w:rsidR="009B2C13" w:rsidRPr="009B2C13" w:rsidRDefault="009B2C13" w:rsidP="009B2C13">
      <w:pPr>
        <w:spacing w:line="240" w:lineRule="auto"/>
        <w:rPr>
          <w:sz w:val="18"/>
          <w:szCs w:val="18"/>
        </w:rPr>
      </w:pPr>
      <w:r w:rsidRPr="009B2C13">
        <w:rPr>
          <w:sz w:val="18"/>
          <w:szCs w:val="18"/>
        </w:rPr>
        <w:t xml:space="preserve">I used </w:t>
      </w:r>
      <w:proofErr w:type="spellStart"/>
      <w:r w:rsidRPr="009B2C13">
        <w:rPr>
          <w:sz w:val="18"/>
          <w:szCs w:val="18"/>
        </w:rPr>
        <w:t>Doubao</w:t>
      </w:r>
      <w:proofErr w:type="spellEnd"/>
      <w:r w:rsidRPr="009B2C13">
        <w:rPr>
          <w:sz w:val="18"/>
          <w:szCs w:val="18"/>
        </w:rPr>
        <w:t xml:space="preserve"> AI to assist with code debugging, chart optimization, and reflection writing. AI helped improve code </w:t>
      </w:r>
      <w:r w:rsidRPr="009B2C13">
        <w:rPr>
          <w:sz w:val="18"/>
          <w:szCs w:val="18"/>
        </w:rPr>
        <w:lastRenderedPageBreak/>
        <w:t>efficiency and language standardization, while the research design, logic, and core analysis were completed independently.</w:t>
      </w:r>
    </w:p>
    <w:p w14:paraId="7B29EF07" w14:textId="77777777" w:rsidR="00B67CB2" w:rsidRPr="009B2C13" w:rsidRDefault="00B67CB2" w:rsidP="009B2C13">
      <w:pPr>
        <w:spacing w:line="240" w:lineRule="auto"/>
        <w:rPr>
          <w:rFonts w:hint="eastAsia"/>
          <w:sz w:val="18"/>
          <w:szCs w:val="18"/>
        </w:rPr>
      </w:pPr>
    </w:p>
    <w:sectPr w:rsidR="00B67CB2" w:rsidRPr="009B2C13" w:rsidSect="00623E38">
      <w:pgSz w:w="11906" w:h="16838" w:code="9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5385"/>
    <w:multiLevelType w:val="multilevel"/>
    <w:tmpl w:val="9684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316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C13"/>
    <w:rsid w:val="00623E38"/>
    <w:rsid w:val="008511A1"/>
    <w:rsid w:val="009B2C13"/>
    <w:rsid w:val="00A55D6E"/>
    <w:rsid w:val="00B67CB2"/>
    <w:rsid w:val="00C52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03752"/>
  <w15:chartTrackingRefBased/>
  <w15:docId w15:val="{790ECD71-DF21-4D21-BE30-E0DDDDF55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B2C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2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2C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2C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2C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2C1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2C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2C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2C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B2C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B2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B2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B2C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B2C1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B2C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B2C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B2C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B2C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B2C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B2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2C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B2C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B2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B2C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B2C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B2C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B2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B2C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B2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363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昭涵 卞</dc:creator>
  <cp:keywords/>
  <dc:description/>
  <cp:lastModifiedBy>昭涵 卞</cp:lastModifiedBy>
  <cp:revision>1</cp:revision>
  <dcterms:created xsi:type="dcterms:W3CDTF">2026-04-22T13:00:00Z</dcterms:created>
  <dcterms:modified xsi:type="dcterms:W3CDTF">2026-04-22T13:02:00Z</dcterms:modified>
</cp:coreProperties>
</file>