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98491" w14:textId="77777777" w:rsidR="00C175B2" w:rsidRDefault="00C175B2" w:rsidP="00C175B2">
      <w:pPr>
        <w:rPr>
          <w:rFonts w:hint="eastAsia"/>
        </w:rPr>
      </w:pPr>
    </w:p>
    <w:p w14:paraId="322AAAAA" w14:textId="40CA1FBD" w:rsidR="00C175B2" w:rsidRDefault="00C175B2" w:rsidP="00C175B2">
      <w:pPr>
        <w:rPr>
          <w:rFonts w:hint="eastAsia"/>
        </w:rPr>
      </w:pPr>
      <w:r>
        <w:rPr>
          <w:noProof/>
        </w:rPr>
        <w:drawing>
          <wp:inline distT="0" distB="0" distL="0" distR="0" wp14:anchorId="529A7626" wp14:editId="5060A1AF">
            <wp:extent cx="2160000" cy="2594746"/>
            <wp:effectExtent l="0" t="0" r="0" b="0"/>
            <wp:docPr id="548702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59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BDC5" w14:textId="03EE6801" w:rsidR="00C175B2" w:rsidRPr="0034042E" w:rsidRDefault="00591B85" w:rsidP="00C175B2">
      <w:pPr>
        <w:rPr>
          <w:rFonts w:hint="eastAsia"/>
          <w:b/>
          <w:bCs/>
        </w:rPr>
      </w:pPr>
      <w:r w:rsidRPr="0034042E">
        <w:rPr>
          <w:rFonts w:hint="eastAsia"/>
          <w:b/>
          <w:bCs/>
        </w:rPr>
        <w:t>个人简介：</w:t>
      </w:r>
    </w:p>
    <w:p w14:paraId="50ACE9E4" w14:textId="3FCDBB9A" w:rsidR="00C175B2" w:rsidRDefault="00C175B2" w:rsidP="00C175B2">
      <w:pPr>
        <w:rPr>
          <w:rFonts w:hint="eastAsia"/>
        </w:rPr>
      </w:pPr>
      <w:r>
        <w:rPr>
          <w:rFonts w:hint="eastAsia"/>
        </w:rPr>
        <w:t>杨旭，教授、博士生导师</w:t>
      </w:r>
      <w:r w:rsidR="00AB22A4">
        <w:rPr>
          <w:rFonts w:hint="eastAsia"/>
        </w:rPr>
        <w:t>，2012年</w:t>
      </w:r>
      <w:r w:rsidR="00133D12">
        <w:rPr>
          <w:rFonts w:hint="eastAsia"/>
        </w:rPr>
        <w:t>获</w:t>
      </w:r>
      <w:r w:rsidR="00AB22A4">
        <w:rPr>
          <w:rFonts w:hint="eastAsia"/>
        </w:rPr>
        <w:t>西安交通大学工学博士学位，</w:t>
      </w:r>
      <w:r w:rsidR="00AB22A4" w:rsidRPr="00AB22A4">
        <w:rPr>
          <w:rFonts w:hint="eastAsia"/>
        </w:rPr>
        <w:t>Imperial College London</w:t>
      </w:r>
      <w:r w:rsidR="00AB22A4">
        <w:rPr>
          <w:rFonts w:hint="eastAsia"/>
        </w:rPr>
        <w:t>访问学者</w:t>
      </w:r>
      <w:r w:rsidR="00133D12">
        <w:rPr>
          <w:rFonts w:hint="eastAsia"/>
        </w:rPr>
        <w:t>。</w:t>
      </w:r>
      <w:r>
        <w:rPr>
          <w:rFonts w:hint="eastAsia"/>
        </w:rPr>
        <w:t>陕西省制冷学会理事，西安市新能源车辆热管理技术重点实验室副主任</w:t>
      </w:r>
      <w:r w:rsidR="00AB22A4">
        <w:rPr>
          <w:rFonts w:hint="eastAsia"/>
        </w:rPr>
        <w:t>，国家一流课程《容积式压缩机原理》负责人，</w:t>
      </w:r>
      <w:r w:rsidRPr="00C175B2">
        <w:t>主持国家自然科学基金、省部级重点、校企合作课题20余项，发表论文</w:t>
      </w:r>
      <w:r w:rsidR="00AB22A4">
        <w:rPr>
          <w:rFonts w:hint="eastAsia"/>
        </w:rPr>
        <w:t>4</w:t>
      </w:r>
      <w:r w:rsidRPr="00C175B2">
        <w:t>0余篇，专利10余项，获中国机械工业科学技术二等奖1项，江苏省科技进步二等奖1项。</w:t>
      </w:r>
    </w:p>
    <w:p w14:paraId="5CF7D4C1" w14:textId="77777777" w:rsidR="00AB22A4" w:rsidRDefault="00AB22A4" w:rsidP="00C175B2">
      <w:pPr>
        <w:rPr>
          <w:rFonts w:hint="eastAsia"/>
        </w:rPr>
      </w:pPr>
    </w:p>
    <w:p w14:paraId="2211905F" w14:textId="0FFE83F2" w:rsidR="00AB22A4" w:rsidRDefault="00AB22A4" w:rsidP="00591B85">
      <w:pPr>
        <w:rPr>
          <w:rFonts w:hint="eastAsia"/>
        </w:rPr>
      </w:pPr>
      <w:r w:rsidRPr="00591B85">
        <w:rPr>
          <w:rFonts w:hint="eastAsia"/>
          <w:b/>
          <w:bCs/>
        </w:rPr>
        <w:t>研究</w:t>
      </w:r>
      <w:r w:rsidR="002E39FE">
        <w:rPr>
          <w:rFonts w:hint="eastAsia"/>
          <w:b/>
          <w:bCs/>
        </w:rPr>
        <w:t>方向</w:t>
      </w:r>
      <w:r w:rsidRPr="00591B85">
        <w:rPr>
          <w:rFonts w:hint="eastAsia"/>
          <w:b/>
          <w:bCs/>
        </w:rPr>
        <w:t>：</w:t>
      </w:r>
    </w:p>
    <w:p w14:paraId="3822082D" w14:textId="1632E1EC" w:rsidR="002E39FE" w:rsidRDefault="00133D12" w:rsidP="002E39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涡旋压缩机技术</w:t>
      </w:r>
      <w:r w:rsidR="009922C8">
        <w:rPr>
          <w:rFonts w:hint="eastAsia"/>
        </w:rPr>
        <w:t>及应用</w:t>
      </w:r>
    </w:p>
    <w:p w14:paraId="1E7D4403" w14:textId="4EB8C86D" w:rsidR="002E39FE" w:rsidRDefault="0019343F" w:rsidP="0019343F">
      <w:pPr>
        <w:ind w:firstLineChars="200" w:firstLine="420"/>
        <w:rPr>
          <w:rFonts w:hint="eastAsia"/>
        </w:rPr>
      </w:pPr>
      <w:r>
        <w:rPr>
          <w:rFonts w:hint="eastAsia"/>
        </w:rPr>
        <w:t>针对新能源电动汽车热管理系统高效电动涡旋压缩机</w:t>
      </w:r>
      <w:r w:rsidR="009922C8">
        <w:rPr>
          <w:rFonts w:hint="eastAsia"/>
        </w:rPr>
        <w:t>和无油涡旋压缩机开发</w:t>
      </w:r>
      <w:r>
        <w:rPr>
          <w:rFonts w:hint="eastAsia"/>
        </w:rPr>
        <w:t>，开展涡旋压缩机热力过程精细化仿真和多体动力学研究，</w:t>
      </w:r>
      <w:r w:rsidR="009922C8">
        <w:rPr>
          <w:rFonts w:hint="eastAsia"/>
        </w:rPr>
        <w:t>定制化</w:t>
      </w:r>
      <w:r>
        <w:rPr>
          <w:rFonts w:hint="eastAsia"/>
        </w:rPr>
        <w:t>压缩机设计软件；同时针对电动涡旋压缩机高性能型线设计、能效优化、NVH、极端工况运行等</w:t>
      </w:r>
      <w:r w:rsidR="003E5349">
        <w:rPr>
          <w:rFonts w:hint="eastAsia"/>
        </w:rPr>
        <w:t>进行仿真分析、实验测试</w:t>
      </w:r>
      <w:r w:rsidR="005009A8">
        <w:rPr>
          <w:rFonts w:hint="eastAsia"/>
        </w:rPr>
        <w:t>分析</w:t>
      </w:r>
      <w:r w:rsidR="009922C8">
        <w:rPr>
          <w:rFonts w:hint="eastAsia"/>
        </w:rPr>
        <w:t>开展</w:t>
      </w:r>
      <w:r w:rsidR="003E5349">
        <w:rPr>
          <w:rFonts w:hint="eastAsia"/>
        </w:rPr>
        <w:t>研究。目前</w:t>
      </w:r>
      <w:r w:rsidR="005009A8">
        <w:rPr>
          <w:rFonts w:hint="eastAsia"/>
        </w:rPr>
        <w:t>具备</w:t>
      </w:r>
      <w:r w:rsidR="003E5349">
        <w:rPr>
          <w:rFonts w:hint="eastAsia"/>
        </w:rPr>
        <w:t>自主开发</w:t>
      </w:r>
      <w:r w:rsidR="005009A8">
        <w:rPr>
          <w:rFonts w:hint="eastAsia"/>
        </w:rPr>
        <w:t>的</w:t>
      </w:r>
      <w:r w:rsidR="003E5349">
        <w:rPr>
          <w:rFonts w:hint="eastAsia"/>
        </w:rPr>
        <w:t>涡旋压缩机热力动力学计算</w:t>
      </w:r>
      <w:r w:rsidR="005009A8">
        <w:rPr>
          <w:rFonts w:hint="eastAsia"/>
        </w:rPr>
        <w:t>软件</w:t>
      </w:r>
      <w:r w:rsidR="003E5349">
        <w:rPr>
          <w:rFonts w:hint="eastAsia"/>
        </w:rPr>
        <w:t>、</w:t>
      </w:r>
      <w:r w:rsidR="005009A8">
        <w:rPr>
          <w:rFonts w:hint="eastAsia"/>
        </w:rPr>
        <w:t>成熟的</w:t>
      </w:r>
      <w:r w:rsidR="003E5349">
        <w:rPr>
          <w:rFonts w:hint="eastAsia"/>
        </w:rPr>
        <w:t>CFD仿真</w:t>
      </w:r>
      <w:r w:rsidR="005009A8">
        <w:rPr>
          <w:rFonts w:hint="eastAsia"/>
        </w:rPr>
        <w:t>方法</w:t>
      </w:r>
      <w:r w:rsidR="003E5349">
        <w:rPr>
          <w:rFonts w:hint="eastAsia"/>
        </w:rPr>
        <w:t>和R134a、R290、CO2压缩机性能测试台以及</w:t>
      </w:r>
      <w:r w:rsidR="005009A8">
        <w:rPr>
          <w:rFonts w:hint="eastAsia"/>
        </w:rPr>
        <w:t>NVH</w:t>
      </w:r>
      <w:r w:rsidR="003E5349">
        <w:rPr>
          <w:rFonts w:hint="eastAsia"/>
        </w:rPr>
        <w:t>测试平台。</w:t>
      </w:r>
      <w:r w:rsidR="005009A8">
        <w:rPr>
          <w:rFonts w:hint="eastAsia"/>
        </w:rPr>
        <w:t>相关研究成果已应用于10余项涡旋压缩机研发案例。</w:t>
      </w:r>
    </w:p>
    <w:p w14:paraId="23598BA9" w14:textId="17F2C442" w:rsidR="00F26D38" w:rsidRDefault="000C1EC9" w:rsidP="00F26D38">
      <w:pPr>
        <w:rPr>
          <w:rFonts w:hint="eastAsia"/>
        </w:rPr>
      </w:pPr>
      <w:r w:rsidRPr="00F26D38">
        <w:rPr>
          <w:noProof/>
        </w:rPr>
        <w:drawing>
          <wp:inline distT="0" distB="0" distL="0" distR="0" wp14:anchorId="575FCD79" wp14:editId="5A391A00">
            <wp:extent cx="5274310" cy="27705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6D38" w:rsidRPr="00F26D38">
        <w:rPr>
          <w:noProof/>
        </w:rPr>
        <w:lastRenderedPageBreak/>
        <w:drawing>
          <wp:inline distT="0" distB="0" distL="0" distR="0" wp14:anchorId="3434C9E3" wp14:editId="3DA8251A">
            <wp:extent cx="5274310" cy="2770505"/>
            <wp:effectExtent l="0" t="0" r="2540" b="0"/>
            <wp:docPr id="1284758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6F639" w14:textId="75CA4BFF" w:rsidR="00413DBB" w:rsidRDefault="00413DBB" w:rsidP="00413DBB">
      <w:pPr>
        <w:ind w:firstLineChars="200" w:firstLine="420"/>
        <w:jc w:val="center"/>
        <w:rPr>
          <w:rFonts w:hint="eastAsia"/>
        </w:rPr>
      </w:pPr>
    </w:p>
    <w:p w14:paraId="478C3D5B" w14:textId="77777777" w:rsidR="003E5349" w:rsidRDefault="003E5349" w:rsidP="003E5349">
      <w:pPr>
        <w:rPr>
          <w:rFonts w:hint="eastAsia"/>
        </w:rPr>
      </w:pPr>
    </w:p>
    <w:p w14:paraId="51390478" w14:textId="21EDEAD8" w:rsidR="002E39FE" w:rsidRDefault="002E39FE" w:rsidP="002E39FE">
      <w:pPr>
        <w:pStyle w:val="a9"/>
        <w:numPr>
          <w:ilvl w:val="0"/>
          <w:numId w:val="1"/>
        </w:numPr>
        <w:rPr>
          <w:rFonts w:hint="eastAsia"/>
        </w:rPr>
      </w:pPr>
      <w:r w:rsidRPr="002E39FE">
        <w:rPr>
          <w:rFonts w:hint="eastAsia"/>
        </w:rPr>
        <w:t>新能源</w:t>
      </w:r>
      <w:r w:rsidR="005009A8">
        <w:rPr>
          <w:rFonts w:hint="eastAsia"/>
        </w:rPr>
        <w:t>电动</w:t>
      </w:r>
      <w:r w:rsidRPr="002E39FE">
        <w:rPr>
          <w:rFonts w:hint="eastAsia"/>
        </w:rPr>
        <w:t>汽车智慧</w:t>
      </w:r>
      <w:r w:rsidR="00D03798">
        <w:rPr>
          <w:rFonts w:hint="eastAsia"/>
        </w:rPr>
        <w:t>集成</w:t>
      </w:r>
      <w:r w:rsidRPr="002E39FE">
        <w:rPr>
          <w:rFonts w:hint="eastAsia"/>
        </w:rPr>
        <w:t>供气系统</w:t>
      </w:r>
      <w:r w:rsidR="009922C8">
        <w:rPr>
          <w:rFonts w:hint="eastAsia"/>
        </w:rPr>
        <w:t>与装备研究</w:t>
      </w:r>
    </w:p>
    <w:p w14:paraId="597C68E9" w14:textId="3F22AC96" w:rsidR="002E39FE" w:rsidRDefault="00C3698A" w:rsidP="00C3698A">
      <w:pPr>
        <w:ind w:firstLine="420"/>
        <w:rPr>
          <w:rFonts w:hint="eastAsia"/>
        </w:rPr>
      </w:pPr>
      <w:r w:rsidRPr="00C3698A">
        <w:rPr>
          <w:rFonts w:hint="eastAsia"/>
        </w:rPr>
        <w:t>开发商用车/乘用车智</w:t>
      </w:r>
      <w:r w:rsidR="005009A8">
        <w:rPr>
          <w:rFonts w:hint="eastAsia"/>
        </w:rPr>
        <w:t>慧集成</w:t>
      </w:r>
      <w:r w:rsidRPr="00C3698A">
        <w:rPr>
          <w:rFonts w:hint="eastAsia"/>
        </w:rPr>
        <w:t>供气平台，实现整车气源系统</w:t>
      </w:r>
      <w:r>
        <w:rPr>
          <w:rFonts w:hint="eastAsia"/>
        </w:rPr>
        <w:t>与</w:t>
      </w:r>
      <w:r w:rsidRPr="00C3698A">
        <w:rPr>
          <w:rFonts w:hint="eastAsia"/>
        </w:rPr>
        <w:t>用气系统</w:t>
      </w:r>
      <w:r>
        <w:rPr>
          <w:rFonts w:hint="eastAsia"/>
        </w:rPr>
        <w:t>（空气悬架、制动系统、制氧系统、座舱等）</w:t>
      </w:r>
      <w:r w:rsidRPr="00C3698A">
        <w:rPr>
          <w:rFonts w:hint="eastAsia"/>
        </w:rPr>
        <w:t>模块化</w:t>
      </w:r>
      <w:r>
        <w:rPr>
          <w:rFonts w:hint="eastAsia"/>
        </w:rPr>
        <w:t>、集成化</w:t>
      </w:r>
      <w:r w:rsidR="005009A8">
        <w:rPr>
          <w:rFonts w:hint="eastAsia"/>
        </w:rPr>
        <w:t>和</w:t>
      </w:r>
      <w:r>
        <w:rPr>
          <w:rFonts w:hint="eastAsia"/>
        </w:rPr>
        <w:t>智能化，开展高度集成供气单元（无油空气压缩机）技术</w:t>
      </w:r>
      <w:r w:rsidR="009922C8">
        <w:rPr>
          <w:rFonts w:hint="eastAsia"/>
        </w:rPr>
        <w:t>和智能控制</w:t>
      </w:r>
      <w:r>
        <w:rPr>
          <w:rFonts w:hint="eastAsia"/>
        </w:rPr>
        <w:t>研究。具备空气悬架压缩机、无油制氧系统压缩机、无油制动空气压缩机仿真及设计平台，</w:t>
      </w:r>
      <w:r w:rsidRPr="00C3698A">
        <w:rPr>
          <w:rFonts w:hint="eastAsia"/>
        </w:rPr>
        <w:t>建</w:t>
      </w:r>
      <w:r>
        <w:rPr>
          <w:rFonts w:hint="eastAsia"/>
        </w:rPr>
        <w:t>有</w:t>
      </w:r>
      <w:r w:rsidRPr="00C3698A">
        <w:rPr>
          <w:rFonts w:hint="eastAsia"/>
        </w:rPr>
        <w:t>车载智</w:t>
      </w:r>
      <w:r w:rsidR="005009A8">
        <w:rPr>
          <w:rFonts w:hint="eastAsia"/>
        </w:rPr>
        <w:t>慧</w:t>
      </w:r>
      <w:r w:rsidRPr="00C3698A">
        <w:rPr>
          <w:rFonts w:hint="eastAsia"/>
        </w:rPr>
        <w:t>供气在环模拟</w:t>
      </w:r>
      <w:r w:rsidR="005009A8">
        <w:rPr>
          <w:rFonts w:hint="eastAsia"/>
        </w:rPr>
        <w:t>实验</w:t>
      </w:r>
      <w:r w:rsidRPr="00C3698A">
        <w:rPr>
          <w:rFonts w:hint="eastAsia"/>
        </w:rPr>
        <w:t>平台</w:t>
      </w:r>
      <w:r w:rsidR="005009A8">
        <w:rPr>
          <w:rFonts w:hint="eastAsia"/>
        </w:rPr>
        <w:t>和空气悬架压缩机</w:t>
      </w:r>
      <w:r w:rsidR="00F336F3">
        <w:rPr>
          <w:rFonts w:hint="eastAsia"/>
        </w:rPr>
        <w:t>性能及全尺寸悬架</w:t>
      </w:r>
      <w:r w:rsidR="005009A8">
        <w:rPr>
          <w:rFonts w:hint="eastAsia"/>
        </w:rPr>
        <w:t>测试平台</w:t>
      </w:r>
      <w:r w:rsidRPr="00C3698A">
        <w:rPr>
          <w:rFonts w:hint="eastAsia"/>
        </w:rPr>
        <w:t>。</w:t>
      </w:r>
    </w:p>
    <w:p w14:paraId="08B883ED" w14:textId="35C3AF0B" w:rsidR="00F26D38" w:rsidRDefault="00F14681" w:rsidP="00F26D38">
      <w:pPr>
        <w:rPr>
          <w:rFonts w:hint="eastAsia"/>
        </w:rPr>
      </w:pPr>
      <w:r w:rsidRPr="00F14681">
        <w:rPr>
          <w:noProof/>
        </w:rPr>
        <w:drawing>
          <wp:inline distT="0" distB="0" distL="0" distR="0" wp14:anchorId="65AE4CFA" wp14:editId="5854AA24">
            <wp:extent cx="5274310" cy="2699385"/>
            <wp:effectExtent l="0" t="0" r="2540" b="5715"/>
            <wp:docPr id="8850781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5F44" w14:textId="77777777" w:rsidR="00F26D38" w:rsidRDefault="00F26D38" w:rsidP="00C3698A">
      <w:pPr>
        <w:ind w:firstLine="420"/>
        <w:rPr>
          <w:rFonts w:hint="eastAsia"/>
        </w:rPr>
      </w:pPr>
    </w:p>
    <w:p w14:paraId="76C0D553" w14:textId="4E1C60F8" w:rsidR="00413DBB" w:rsidRDefault="00AF2335" w:rsidP="002C5194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容积式</w:t>
      </w:r>
      <w:r w:rsidR="002C5194">
        <w:rPr>
          <w:rFonts w:hint="eastAsia"/>
        </w:rPr>
        <w:t>压缩机NVH研究</w:t>
      </w:r>
    </w:p>
    <w:p w14:paraId="2D9C5CAE" w14:textId="73E91DE4" w:rsidR="002C5194" w:rsidRDefault="002C5194" w:rsidP="00FC1303">
      <w:pPr>
        <w:ind w:firstLine="420"/>
        <w:rPr>
          <w:rFonts w:hint="eastAsia"/>
        </w:rPr>
      </w:pPr>
      <w:r>
        <w:rPr>
          <w:rFonts w:hint="eastAsia"/>
        </w:rPr>
        <w:t>基于</w:t>
      </w:r>
      <w:r w:rsidR="00AF2335">
        <w:rPr>
          <w:rFonts w:hint="eastAsia"/>
        </w:rPr>
        <w:t>各类</w:t>
      </w:r>
      <w:r>
        <w:rPr>
          <w:rFonts w:hint="eastAsia"/>
        </w:rPr>
        <w:t>压缩机热动力学模型，开展压缩机结构振动分析，声学响应分析和整机音振特性研究</w:t>
      </w:r>
      <w:r w:rsidR="00AF2335">
        <w:rPr>
          <w:rFonts w:hint="eastAsia"/>
        </w:rPr>
        <w:t>，</w:t>
      </w:r>
      <w:r>
        <w:rPr>
          <w:rFonts w:hint="eastAsia"/>
        </w:rPr>
        <w:t>通过实验与仿真，</w:t>
      </w:r>
      <w:r w:rsidR="00AF2335">
        <w:rPr>
          <w:rFonts w:hint="eastAsia"/>
        </w:rPr>
        <w:t>评价压缩机NVH特性，并针对压缩机轴系、气流脉动与噪声开展精细化仿真分析，提出压缩机结构优化方案，</w:t>
      </w:r>
      <w:r>
        <w:rPr>
          <w:rFonts w:hint="eastAsia"/>
        </w:rPr>
        <w:t>全面改善压缩机的NVH表现。</w:t>
      </w:r>
    </w:p>
    <w:p w14:paraId="3C1942B8" w14:textId="4368F816" w:rsidR="00F26D38" w:rsidRDefault="00F14681" w:rsidP="00F26D38">
      <w:pPr>
        <w:jc w:val="left"/>
        <w:rPr>
          <w:rFonts w:hint="eastAsia"/>
        </w:rPr>
      </w:pPr>
      <w:r w:rsidRPr="00F14681">
        <w:rPr>
          <w:noProof/>
        </w:rPr>
        <w:lastRenderedPageBreak/>
        <w:drawing>
          <wp:inline distT="0" distB="0" distL="0" distR="0" wp14:anchorId="2E0A71D4" wp14:editId="76D1591D">
            <wp:extent cx="5274310" cy="2474595"/>
            <wp:effectExtent l="0" t="0" r="2540" b="1905"/>
            <wp:docPr id="17993875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E790" w14:textId="77777777" w:rsidR="00F14681" w:rsidRDefault="00F14681" w:rsidP="00F26D38">
      <w:pPr>
        <w:jc w:val="left"/>
        <w:rPr>
          <w:rFonts w:hint="eastAsia"/>
        </w:rPr>
      </w:pPr>
    </w:p>
    <w:p w14:paraId="7EE1A760" w14:textId="37A7A1EA" w:rsidR="002E39FE" w:rsidRDefault="00484347" w:rsidP="002E39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极端条件下压缩机的性能及可靠性研究</w:t>
      </w:r>
    </w:p>
    <w:p w14:paraId="7237548B" w14:textId="68CA00A2" w:rsidR="00484347" w:rsidRDefault="00484347" w:rsidP="00FC1303">
      <w:pPr>
        <w:ind w:firstLine="420"/>
        <w:rPr>
          <w:rFonts w:hint="eastAsia"/>
        </w:rPr>
      </w:pPr>
      <w:r>
        <w:rPr>
          <w:rFonts w:hint="eastAsia"/>
        </w:rPr>
        <w:t>针对压缩机的特殊应用场景，诸如超重、微重力、</w:t>
      </w:r>
      <w:r w:rsidR="00FC1303">
        <w:rPr>
          <w:rFonts w:hint="eastAsia"/>
        </w:rPr>
        <w:t>超</w:t>
      </w:r>
      <w:r>
        <w:rPr>
          <w:rFonts w:hint="eastAsia"/>
        </w:rPr>
        <w:t>低转速、大压差、低干度工质等超出常规范</w:t>
      </w:r>
      <w:r w:rsidR="008706B3">
        <w:rPr>
          <w:rFonts w:hint="eastAsia"/>
        </w:rPr>
        <w:t>工作范围的应用，利用仿真及实验手段，开展压缩机内部气</w:t>
      </w:r>
      <w:r w:rsidR="00FC1303">
        <w:rPr>
          <w:rFonts w:hint="eastAsia"/>
        </w:rPr>
        <w:t>、</w:t>
      </w:r>
      <w:r w:rsidR="008706B3">
        <w:rPr>
          <w:rFonts w:hint="eastAsia"/>
        </w:rPr>
        <w:t>液相分布、热力过程以及结构设计研究</w:t>
      </w:r>
      <w:r w:rsidR="009922C8">
        <w:rPr>
          <w:rFonts w:hint="eastAsia"/>
        </w:rPr>
        <w:t>，提升压缩机的可靠性和全工况性能</w:t>
      </w:r>
      <w:r w:rsidR="008706B3">
        <w:rPr>
          <w:rFonts w:hint="eastAsia"/>
        </w:rPr>
        <w:t>。</w:t>
      </w:r>
    </w:p>
    <w:p w14:paraId="54F6813A" w14:textId="08C7BC02" w:rsidR="007A71DA" w:rsidRDefault="00F14681" w:rsidP="00C175B2">
      <w:pPr>
        <w:rPr>
          <w:rFonts w:hint="eastAsia"/>
        </w:rPr>
      </w:pPr>
      <w:r w:rsidRPr="00F14681">
        <w:rPr>
          <w:noProof/>
        </w:rPr>
        <w:drawing>
          <wp:inline distT="0" distB="0" distL="0" distR="0" wp14:anchorId="1DD3B114" wp14:editId="385382E5">
            <wp:extent cx="5274310" cy="2011680"/>
            <wp:effectExtent l="0" t="0" r="2540" b="7620"/>
            <wp:docPr id="15092296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BFCE" w14:textId="77777777" w:rsidR="00F14681" w:rsidRPr="00AB22A4" w:rsidRDefault="00F14681" w:rsidP="00C175B2">
      <w:pPr>
        <w:rPr>
          <w:rFonts w:hint="eastAsia"/>
        </w:rPr>
      </w:pPr>
    </w:p>
    <w:sectPr w:rsidR="00F14681" w:rsidRPr="00AB22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44DCF"/>
    <w:multiLevelType w:val="hybridMultilevel"/>
    <w:tmpl w:val="205A80F6"/>
    <w:lvl w:ilvl="0" w:tplc="D03AE7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062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E7"/>
    <w:rsid w:val="00025CAE"/>
    <w:rsid w:val="000C1EC9"/>
    <w:rsid w:val="000C284F"/>
    <w:rsid w:val="00133D12"/>
    <w:rsid w:val="0019343F"/>
    <w:rsid w:val="0021776D"/>
    <w:rsid w:val="002C5194"/>
    <w:rsid w:val="002E39FE"/>
    <w:rsid w:val="0034042E"/>
    <w:rsid w:val="003C7671"/>
    <w:rsid w:val="003E5349"/>
    <w:rsid w:val="004100E7"/>
    <w:rsid w:val="00413DBB"/>
    <w:rsid w:val="00483259"/>
    <w:rsid w:val="00484347"/>
    <w:rsid w:val="004F1765"/>
    <w:rsid w:val="005009A8"/>
    <w:rsid w:val="00591B85"/>
    <w:rsid w:val="005F1AFE"/>
    <w:rsid w:val="00620712"/>
    <w:rsid w:val="00697A63"/>
    <w:rsid w:val="006A024A"/>
    <w:rsid w:val="007217E7"/>
    <w:rsid w:val="007643A2"/>
    <w:rsid w:val="007A71DA"/>
    <w:rsid w:val="007B1AC8"/>
    <w:rsid w:val="007E60EB"/>
    <w:rsid w:val="00823BEF"/>
    <w:rsid w:val="008425AF"/>
    <w:rsid w:val="008706B3"/>
    <w:rsid w:val="008857A0"/>
    <w:rsid w:val="00905FA6"/>
    <w:rsid w:val="00926C86"/>
    <w:rsid w:val="009922C8"/>
    <w:rsid w:val="009A082B"/>
    <w:rsid w:val="009A7605"/>
    <w:rsid w:val="00A35221"/>
    <w:rsid w:val="00A822D1"/>
    <w:rsid w:val="00AB22A4"/>
    <w:rsid w:val="00AF2335"/>
    <w:rsid w:val="00BE1F1F"/>
    <w:rsid w:val="00BE7098"/>
    <w:rsid w:val="00C175B2"/>
    <w:rsid w:val="00C3698A"/>
    <w:rsid w:val="00D03798"/>
    <w:rsid w:val="00E201FC"/>
    <w:rsid w:val="00E91876"/>
    <w:rsid w:val="00F14681"/>
    <w:rsid w:val="00F26D38"/>
    <w:rsid w:val="00F336F3"/>
    <w:rsid w:val="00FC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6BE8A"/>
  <w15:chartTrackingRefBased/>
  <w15:docId w15:val="{EFCB0A9E-96FB-4767-A2A0-FE067334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0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0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0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0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0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0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0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0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0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0E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B22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AB22A4"/>
    <w:rPr>
      <w:b/>
      <w:bCs/>
    </w:rPr>
  </w:style>
  <w:style w:type="table" w:styleId="af0">
    <w:name w:val="Table Grid"/>
    <w:basedOn w:val="a1"/>
    <w:uiPriority w:val="39"/>
    <w:rsid w:val="003E5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 杨</dc:creator>
  <cp:keywords/>
  <dc:description/>
  <cp:lastModifiedBy>REN, Jilin [Student]</cp:lastModifiedBy>
  <cp:revision>26</cp:revision>
  <dcterms:created xsi:type="dcterms:W3CDTF">2026-01-15T14:21:00Z</dcterms:created>
  <dcterms:modified xsi:type="dcterms:W3CDTF">2026-01-28T12:38:00Z</dcterms:modified>
</cp:coreProperties>
</file>