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423" w:rsidRDefault="00940500" w:rsidP="00940500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2D5E72">
        <w:rPr>
          <w:rFonts w:ascii="Verdana" w:hAnsi="Verdana"/>
          <w:b/>
          <w:sz w:val="32"/>
          <w:szCs w:val="32"/>
        </w:rPr>
        <w:t>Mode d’emploi</w:t>
      </w:r>
    </w:p>
    <w:p w:rsidR="002D5E72" w:rsidRPr="002D5E72" w:rsidRDefault="002D5E72" w:rsidP="00940500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</w:p>
    <w:p w:rsidR="00940500" w:rsidRDefault="00940500" w:rsidP="002D5E72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Les programmations principales sont inclues dans le dossier de fichiers « Travail ».  </w:t>
      </w:r>
    </w:p>
    <w:p w:rsidR="00940500" w:rsidRDefault="00940500" w:rsidP="002D5E72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Il existe trois dossiers de fichiers dans le dossier «Travail »,</w:t>
      </w:r>
      <w:r w:rsidR="002D5E72">
        <w:rPr>
          <w:rFonts w:ascii="Verdana" w:hAnsi="Verdana"/>
        </w:rPr>
        <w:t xml:space="preserve"> </w:t>
      </w:r>
      <w:r>
        <w:rPr>
          <w:rFonts w:ascii="Verdana" w:hAnsi="Verdana"/>
        </w:rPr>
        <w:t>soient « </w:t>
      </w:r>
      <w:proofErr w:type="spellStart"/>
      <w:r>
        <w:rPr>
          <w:rFonts w:ascii="Verdana" w:hAnsi="Verdana"/>
        </w:rPr>
        <w:t>PEbase</w:t>
      </w:r>
      <w:proofErr w:type="spellEnd"/>
      <w:r>
        <w:rPr>
          <w:rFonts w:ascii="Verdana" w:hAnsi="Verdana"/>
        </w:rPr>
        <w:t> », « </w:t>
      </w:r>
      <w:proofErr w:type="spellStart"/>
      <w:r w:rsidRPr="00940500">
        <w:rPr>
          <w:rFonts w:ascii="Verdana" w:hAnsi="Verdana"/>
        </w:rPr>
        <w:t>quan&amp;qual</w:t>
      </w:r>
      <w:proofErr w:type="spellEnd"/>
      <w:r>
        <w:rPr>
          <w:rFonts w:ascii="Verdana" w:hAnsi="Verdana"/>
        </w:rPr>
        <w:t xml:space="preserve"> » et </w:t>
      </w:r>
      <w:r w:rsidRPr="00940500">
        <w:rPr>
          <w:rFonts w:ascii="Verdana" w:hAnsi="Verdana"/>
        </w:rPr>
        <w:t xml:space="preserve"> </w:t>
      </w:r>
      <w:r>
        <w:rPr>
          <w:rFonts w:ascii="Verdana" w:hAnsi="Verdana"/>
        </w:rPr>
        <w:t>« </w:t>
      </w:r>
      <w:proofErr w:type="spellStart"/>
      <w:r w:rsidRPr="00940500">
        <w:rPr>
          <w:rFonts w:ascii="Verdana" w:hAnsi="Verdana"/>
        </w:rPr>
        <w:t>breedsdog</w:t>
      </w:r>
      <w:proofErr w:type="spellEnd"/>
      <w:r>
        <w:rPr>
          <w:rFonts w:ascii="Verdana" w:hAnsi="Verdana"/>
        </w:rPr>
        <w:t>». Le dossier «</w:t>
      </w:r>
      <w:proofErr w:type="spellStart"/>
      <w:r>
        <w:rPr>
          <w:rFonts w:ascii="Verdana" w:hAnsi="Verdana"/>
        </w:rPr>
        <w:t>PEbase</w:t>
      </w:r>
      <w:proofErr w:type="spellEnd"/>
      <w:r>
        <w:rPr>
          <w:rFonts w:ascii="Verdana" w:hAnsi="Verdana"/>
        </w:rPr>
        <w:t> » est le dossier qui traite la prévision de défaut de TPE tandis que le</w:t>
      </w:r>
      <w:r w:rsidR="002D5E72">
        <w:rPr>
          <w:rFonts w:ascii="Verdana" w:hAnsi="Verdana"/>
        </w:rPr>
        <w:t>s</w:t>
      </w:r>
      <w:r>
        <w:rPr>
          <w:rFonts w:ascii="Verdana" w:hAnsi="Verdana"/>
        </w:rPr>
        <w:t xml:space="preserve"> dossier</w:t>
      </w:r>
      <w:r w:rsidR="002D5E72">
        <w:rPr>
          <w:rFonts w:ascii="Verdana" w:hAnsi="Verdana"/>
        </w:rPr>
        <w:t>s</w:t>
      </w:r>
      <w:r>
        <w:rPr>
          <w:rFonts w:ascii="Verdana" w:hAnsi="Verdana"/>
        </w:rPr>
        <w:t xml:space="preserve"> « </w:t>
      </w:r>
      <w:proofErr w:type="spellStart"/>
      <w:r>
        <w:rPr>
          <w:rFonts w:ascii="Verdana" w:hAnsi="Verdana"/>
        </w:rPr>
        <w:t>quan&amp;qual</w:t>
      </w:r>
      <w:proofErr w:type="spellEnd"/>
      <w:r>
        <w:rPr>
          <w:rFonts w:ascii="Verdana" w:hAnsi="Verdana"/>
        </w:rPr>
        <w:t> »et « </w:t>
      </w:r>
      <w:proofErr w:type="spellStart"/>
      <w:r>
        <w:rPr>
          <w:rFonts w:ascii="Verdana" w:hAnsi="Verdana"/>
        </w:rPr>
        <w:t>breedsdog</w:t>
      </w:r>
      <w:proofErr w:type="spellEnd"/>
      <w:r w:rsidR="002D5E72">
        <w:rPr>
          <w:rFonts w:ascii="Verdana" w:hAnsi="Verdana"/>
        </w:rPr>
        <w:t> »</w:t>
      </w:r>
      <w:r>
        <w:rPr>
          <w:rFonts w:ascii="Verdana" w:hAnsi="Verdana"/>
        </w:rPr>
        <w:t xml:space="preserve"> </w:t>
      </w:r>
      <w:r w:rsidR="002D5E72">
        <w:rPr>
          <w:rFonts w:ascii="Verdana" w:hAnsi="Verdana"/>
        </w:rPr>
        <w:t xml:space="preserve">sont modèle jouet pour étudier la carte </w:t>
      </w:r>
      <w:proofErr w:type="spellStart"/>
      <w:r w:rsidR="002D5E72">
        <w:rPr>
          <w:rFonts w:ascii="Verdana" w:hAnsi="Verdana"/>
        </w:rPr>
        <w:t>Kohonen</w:t>
      </w:r>
      <w:proofErr w:type="spellEnd"/>
      <w:r w:rsidR="002D5E72">
        <w:rPr>
          <w:rFonts w:ascii="Verdana" w:hAnsi="Verdana"/>
        </w:rPr>
        <w:t>.</w:t>
      </w:r>
    </w:p>
    <w:p w:rsidR="002D5E72" w:rsidRDefault="002D5E72" w:rsidP="002D5E72">
      <w:pPr>
        <w:spacing w:after="0" w:line="240" w:lineRule="auto"/>
        <w:jc w:val="both"/>
        <w:rPr>
          <w:rFonts w:ascii="Verdana" w:hAnsi="Verdana"/>
        </w:rPr>
      </w:pPr>
    </w:p>
    <w:p w:rsidR="002D5E72" w:rsidRPr="00210F8A" w:rsidRDefault="002D5E72" w:rsidP="002D5E72">
      <w:pPr>
        <w:spacing w:after="0" w:line="240" w:lineRule="auto"/>
        <w:jc w:val="both"/>
        <w:rPr>
          <w:rFonts w:ascii="Verdana" w:hAnsi="Verdana"/>
          <w:b/>
          <w:sz w:val="28"/>
          <w:szCs w:val="28"/>
        </w:rPr>
      </w:pPr>
      <w:proofErr w:type="spellStart"/>
      <w:r w:rsidRPr="00210F8A">
        <w:rPr>
          <w:rFonts w:ascii="Verdana" w:hAnsi="Verdana"/>
          <w:b/>
          <w:sz w:val="28"/>
          <w:szCs w:val="28"/>
        </w:rPr>
        <w:t>PEbase</w:t>
      </w:r>
      <w:proofErr w:type="spellEnd"/>
      <w:r w:rsidRPr="00210F8A">
        <w:rPr>
          <w:rFonts w:ascii="Verdana" w:hAnsi="Verdana"/>
          <w:b/>
          <w:sz w:val="28"/>
          <w:szCs w:val="28"/>
        </w:rPr>
        <w:t> :</w:t>
      </w:r>
    </w:p>
    <w:p w:rsidR="002D5E72" w:rsidRDefault="002D5E72" w:rsidP="002D5E72">
      <w:pPr>
        <w:spacing w:after="0" w:line="240" w:lineRule="auto"/>
        <w:jc w:val="both"/>
        <w:rPr>
          <w:rFonts w:ascii="Verdana" w:hAnsi="Verdana"/>
        </w:rPr>
      </w:pPr>
      <w:r w:rsidRPr="002D5E72">
        <w:rPr>
          <w:rFonts w:ascii="Verdana" w:hAnsi="Verdana"/>
        </w:rPr>
        <w:t>Les</w:t>
      </w:r>
      <w:r>
        <w:rPr>
          <w:rFonts w:ascii="Verdana" w:hAnsi="Verdana"/>
        </w:rPr>
        <w:t xml:space="preserve"> codes sont enregistrés dans le dossier « code final », et des fonctions des fichiers R sont listés ci-dessous:</w:t>
      </w:r>
    </w:p>
    <w:p w:rsidR="00387C78" w:rsidRDefault="00387C78" w:rsidP="002D5E72">
      <w:pPr>
        <w:spacing w:after="0" w:line="240" w:lineRule="auto"/>
        <w:jc w:val="both"/>
        <w:rPr>
          <w:rFonts w:ascii="Verdana" w:hAnsi="Verdana"/>
        </w:rPr>
      </w:pPr>
    </w:p>
    <w:p w:rsidR="00210F8A" w:rsidRDefault="00210F8A" w:rsidP="002D5E72">
      <w:pPr>
        <w:spacing w:after="0" w:line="240" w:lineRule="auto"/>
        <w:jc w:val="both"/>
        <w:rPr>
          <w:rFonts w:ascii="Verdana" w:hAnsi="Verdana"/>
          <w:b/>
        </w:rPr>
      </w:pPr>
      <w:proofErr w:type="spellStart"/>
      <w:r w:rsidRPr="00210F8A">
        <w:rPr>
          <w:rFonts w:ascii="Verdana" w:hAnsi="Verdana"/>
          <w:b/>
        </w:rPr>
        <w:t>algo</w:t>
      </w:r>
      <w:proofErr w:type="spellEnd"/>
      <w:r w:rsidRPr="00210F8A">
        <w:rPr>
          <w:rFonts w:ascii="Verdana" w:hAnsi="Verdana"/>
          <w:b/>
        </w:rPr>
        <w:t xml:space="preserve">-supervisé </w:t>
      </w:r>
      <w:proofErr w:type="spellStart"/>
      <w:r w:rsidRPr="00210F8A">
        <w:rPr>
          <w:rFonts w:ascii="Verdana" w:hAnsi="Verdana"/>
          <w:b/>
        </w:rPr>
        <w:t>sélectionné</w:t>
      </w:r>
      <w:r>
        <w:rPr>
          <w:rFonts w:ascii="Verdana" w:hAnsi="Verdana"/>
          <w:b/>
        </w:rPr>
        <w:t>.R</w:t>
      </w:r>
      <w:proofErr w:type="spellEnd"/>
      <w:r>
        <w:rPr>
          <w:rFonts w:ascii="Verdana" w:hAnsi="Verdana"/>
          <w:b/>
        </w:rPr>
        <w:t> :</w:t>
      </w:r>
    </w:p>
    <w:p w:rsidR="000533CA" w:rsidRDefault="000533CA" w:rsidP="000533CA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Les algorithmes supervisés </w:t>
      </w:r>
      <w:r>
        <w:rPr>
          <w:rFonts w:ascii="Verdana" w:hAnsi="Verdana"/>
        </w:rPr>
        <w:t>implémentés avec des variables choisies par des méthodes de  la sélection de variables</w:t>
      </w:r>
    </w:p>
    <w:p w:rsidR="00210F8A" w:rsidRDefault="00210F8A" w:rsidP="002D5E72">
      <w:pPr>
        <w:spacing w:after="0" w:line="240" w:lineRule="auto"/>
        <w:jc w:val="both"/>
        <w:rPr>
          <w:rFonts w:ascii="Verdana" w:hAnsi="Verdana"/>
          <w:b/>
        </w:rPr>
      </w:pPr>
    </w:p>
    <w:p w:rsidR="00210F8A" w:rsidRPr="00210F8A" w:rsidRDefault="00210F8A" w:rsidP="002D5E72">
      <w:pPr>
        <w:spacing w:after="0" w:line="240" w:lineRule="auto"/>
        <w:jc w:val="both"/>
        <w:rPr>
          <w:rFonts w:ascii="Verdana" w:hAnsi="Verdana"/>
          <w:b/>
        </w:rPr>
      </w:pPr>
      <w:proofErr w:type="spellStart"/>
      <w:r w:rsidRPr="00210F8A">
        <w:rPr>
          <w:rFonts w:ascii="Verdana" w:hAnsi="Verdana"/>
          <w:b/>
        </w:rPr>
        <w:t>algo-supervisé</w:t>
      </w:r>
      <w:r>
        <w:rPr>
          <w:rFonts w:ascii="Verdana" w:hAnsi="Verdana"/>
          <w:b/>
        </w:rPr>
        <w:t>.R</w:t>
      </w:r>
      <w:proofErr w:type="spellEnd"/>
      <w:r>
        <w:rPr>
          <w:rFonts w:ascii="Verdana" w:hAnsi="Verdana"/>
          <w:b/>
        </w:rPr>
        <w:t> :</w:t>
      </w:r>
    </w:p>
    <w:p w:rsidR="00210F8A" w:rsidRDefault="000533CA" w:rsidP="002D5E72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Les 4 algorithmes supervisés pour faire la classification </w:t>
      </w:r>
    </w:p>
    <w:p w:rsidR="000533CA" w:rsidRDefault="000533CA" w:rsidP="002D5E72">
      <w:pPr>
        <w:spacing w:after="0" w:line="240" w:lineRule="auto"/>
        <w:jc w:val="both"/>
        <w:rPr>
          <w:rFonts w:ascii="Verdana" w:hAnsi="Verdana"/>
        </w:rPr>
      </w:pPr>
    </w:p>
    <w:p w:rsidR="00210F8A" w:rsidRDefault="00210F8A" w:rsidP="002D5E72">
      <w:pPr>
        <w:spacing w:after="0" w:line="240" w:lineRule="auto"/>
        <w:jc w:val="both"/>
        <w:rPr>
          <w:rFonts w:ascii="Verdana" w:hAnsi="Verdana"/>
          <w:b/>
        </w:rPr>
      </w:pPr>
      <w:proofErr w:type="gramStart"/>
      <w:r w:rsidRPr="00210F8A">
        <w:rPr>
          <w:rFonts w:ascii="Verdana" w:hAnsi="Verdana"/>
          <w:b/>
        </w:rPr>
        <w:t>apprentissage</w:t>
      </w:r>
      <w:proofErr w:type="gramEnd"/>
      <w:r w:rsidRPr="00210F8A">
        <w:rPr>
          <w:rFonts w:ascii="Verdana" w:hAnsi="Verdana"/>
          <w:b/>
        </w:rPr>
        <w:t xml:space="preserve"> </w:t>
      </w:r>
      <w:proofErr w:type="spellStart"/>
      <w:r w:rsidRPr="00210F8A">
        <w:rPr>
          <w:rFonts w:ascii="Verdana" w:hAnsi="Verdana"/>
          <w:b/>
        </w:rPr>
        <w:t>hybride</w:t>
      </w:r>
      <w:r>
        <w:rPr>
          <w:rFonts w:ascii="Verdana" w:hAnsi="Verdana"/>
          <w:b/>
        </w:rPr>
        <w:t>.R</w:t>
      </w:r>
      <w:proofErr w:type="spellEnd"/>
      <w:r>
        <w:rPr>
          <w:rFonts w:ascii="Verdana" w:hAnsi="Verdana"/>
          <w:b/>
        </w:rPr>
        <w:t> :</w:t>
      </w:r>
    </w:p>
    <w:p w:rsidR="00210F8A" w:rsidRDefault="004D2730" w:rsidP="002D5E72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L’implémentation de </w:t>
      </w:r>
      <w:r>
        <w:rPr>
          <w:rFonts w:ascii="Verdana" w:hAnsi="Verdana"/>
        </w:rPr>
        <w:t>l’apprentissage hybride</w:t>
      </w:r>
      <w:r>
        <w:rPr>
          <w:rFonts w:ascii="Verdana" w:hAnsi="Verdana"/>
        </w:rPr>
        <w:t>.</w:t>
      </w:r>
      <w:r>
        <w:rPr>
          <w:rFonts w:ascii="Verdana" w:hAnsi="Verdana"/>
        </w:rPr>
        <w:t xml:space="preserve"> Les 4 composantes :1) Regroupement des clients sains 2) le remplacement de valeurs manquantes selon des neurones 3) la constriction des </w:t>
      </w:r>
      <w:proofErr w:type="spellStart"/>
      <w:r>
        <w:rPr>
          <w:rFonts w:ascii="Verdana" w:hAnsi="Verdana"/>
        </w:rPr>
        <w:t>classifieurs</w:t>
      </w:r>
      <w:proofErr w:type="spellEnd"/>
      <w:r>
        <w:rPr>
          <w:rFonts w:ascii="Verdana" w:hAnsi="Verdana"/>
        </w:rPr>
        <w:t xml:space="preserve"> locaux 4) mise en œuvre la régression pénalisée</w:t>
      </w:r>
    </w:p>
    <w:p w:rsidR="004D2730" w:rsidRPr="00210F8A" w:rsidRDefault="004D2730" w:rsidP="002D5E72">
      <w:pPr>
        <w:spacing w:after="0" w:line="240" w:lineRule="auto"/>
        <w:jc w:val="both"/>
        <w:rPr>
          <w:rFonts w:ascii="Verdana" w:hAnsi="Verdana"/>
          <w:b/>
        </w:rPr>
      </w:pPr>
    </w:p>
    <w:p w:rsidR="00387C78" w:rsidRDefault="00387C78" w:rsidP="00387C78">
      <w:pPr>
        <w:spacing w:after="0" w:line="240" w:lineRule="auto"/>
        <w:jc w:val="both"/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c</w:t>
      </w:r>
      <w:r w:rsidRPr="00085392">
        <w:rPr>
          <w:rFonts w:ascii="Verdana" w:hAnsi="Verdana"/>
          <w:b/>
        </w:rPr>
        <w:t>arte</w:t>
      </w:r>
      <w:proofErr w:type="gramEnd"/>
      <w:r w:rsidRPr="00085392">
        <w:rPr>
          <w:rFonts w:ascii="Verdana" w:hAnsi="Verdana"/>
          <w:b/>
        </w:rPr>
        <w:t xml:space="preserve"> de </w:t>
      </w:r>
      <w:proofErr w:type="spellStart"/>
      <w:r w:rsidRPr="00085392">
        <w:rPr>
          <w:rFonts w:ascii="Verdana" w:hAnsi="Verdana"/>
          <w:b/>
        </w:rPr>
        <w:t>Kohonen.R</w:t>
      </w:r>
      <w:proofErr w:type="spellEnd"/>
      <w:r>
        <w:rPr>
          <w:rFonts w:ascii="Verdana" w:hAnsi="Verdana"/>
          <w:b/>
        </w:rPr>
        <w:t> :</w:t>
      </w:r>
    </w:p>
    <w:p w:rsidR="00387C78" w:rsidRDefault="00387C78" w:rsidP="00387C78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L’implémentation de la carte de </w:t>
      </w:r>
      <w:proofErr w:type="spellStart"/>
      <w:r>
        <w:rPr>
          <w:rFonts w:ascii="Verdana" w:hAnsi="Verdana"/>
        </w:rPr>
        <w:t>Kohonen</w:t>
      </w:r>
      <w:proofErr w:type="spellEnd"/>
      <w:r>
        <w:rPr>
          <w:rFonts w:ascii="Verdana" w:hAnsi="Verdana"/>
        </w:rPr>
        <w:t xml:space="preserve"> classique sur les données. Les 4 composant</w:t>
      </w:r>
      <w:r w:rsidR="004D2730">
        <w:rPr>
          <w:rFonts w:ascii="Verdana" w:hAnsi="Verdana"/>
        </w:rPr>
        <w:t>e</w:t>
      </w:r>
      <w:r>
        <w:rPr>
          <w:rFonts w:ascii="Verdana" w:hAnsi="Verdana"/>
        </w:rPr>
        <w:t>s : 1)</w:t>
      </w:r>
      <w:r w:rsidR="004D2730">
        <w:rPr>
          <w:rFonts w:ascii="Verdana" w:hAnsi="Verdana"/>
        </w:rPr>
        <w:t xml:space="preserve"> </w:t>
      </w:r>
      <w:r>
        <w:rPr>
          <w:rFonts w:ascii="Verdana" w:hAnsi="Verdana"/>
        </w:rPr>
        <w:t>L’entrainement de la carte 2) évaluation de regroupement 3) 2D dessin de la carte 4) 3D dessin de la carte</w:t>
      </w:r>
    </w:p>
    <w:p w:rsidR="00387C78" w:rsidRDefault="00387C78" w:rsidP="00387C78">
      <w:pPr>
        <w:spacing w:after="0" w:line="240" w:lineRule="auto"/>
        <w:jc w:val="both"/>
        <w:rPr>
          <w:rFonts w:ascii="Verdana" w:hAnsi="Verdana"/>
        </w:rPr>
      </w:pPr>
    </w:p>
    <w:p w:rsidR="00387C78" w:rsidRDefault="00387C78" w:rsidP="00387C78">
      <w:pPr>
        <w:spacing w:after="0" w:line="240" w:lineRule="auto"/>
        <w:jc w:val="both"/>
        <w:rPr>
          <w:rFonts w:ascii="Verdana" w:hAnsi="Verdana"/>
          <w:b/>
        </w:rPr>
      </w:pPr>
      <w:proofErr w:type="gramStart"/>
      <w:r w:rsidRPr="00387C78">
        <w:rPr>
          <w:rFonts w:ascii="Verdana" w:hAnsi="Verdana"/>
          <w:b/>
        </w:rPr>
        <w:t>carte</w:t>
      </w:r>
      <w:proofErr w:type="gramEnd"/>
      <w:r w:rsidRPr="00387C78">
        <w:rPr>
          <w:rFonts w:ascii="Verdana" w:hAnsi="Verdana"/>
          <w:b/>
        </w:rPr>
        <w:t xml:space="preserve"> de </w:t>
      </w:r>
      <w:proofErr w:type="spellStart"/>
      <w:r w:rsidRPr="00387C78">
        <w:rPr>
          <w:rFonts w:ascii="Verdana" w:hAnsi="Verdana"/>
          <w:b/>
        </w:rPr>
        <w:t>Kohonen</w:t>
      </w:r>
      <w:proofErr w:type="spellEnd"/>
      <w:r w:rsidRPr="00387C78">
        <w:rPr>
          <w:rFonts w:ascii="Verdana" w:hAnsi="Verdana"/>
          <w:b/>
        </w:rPr>
        <w:t xml:space="preserve"> </w:t>
      </w:r>
      <w:proofErr w:type="spellStart"/>
      <w:r w:rsidRPr="00387C78">
        <w:rPr>
          <w:rFonts w:ascii="Verdana" w:hAnsi="Verdana"/>
          <w:b/>
        </w:rPr>
        <w:t>supervisée</w:t>
      </w:r>
      <w:r w:rsidR="00210F8A">
        <w:rPr>
          <w:rFonts w:ascii="Verdana" w:hAnsi="Verdana"/>
          <w:b/>
        </w:rPr>
        <w:t>.R</w:t>
      </w:r>
      <w:proofErr w:type="spellEnd"/>
      <w:r>
        <w:rPr>
          <w:rFonts w:ascii="Verdana" w:hAnsi="Verdana"/>
          <w:b/>
        </w:rPr>
        <w:t>:</w:t>
      </w:r>
    </w:p>
    <w:p w:rsidR="00387C78" w:rsidRDefault="00387C78" w:rsidP="00387C78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L’implémentation de la carte de </w:t>
      </w:r>
      <w:proofErr w:type="spellStart"/>
      <w:r>
        <w:rPr>
          <w:rFonts w:ascii="Verdana" w:hAnsi="Verdana"/>
        </w:rPr>
        <w:t>Kohonen</w:t>
      </w:r>
      <w:proofErr w:type="spellEnd"/>
      <w:r>
        <w:rPr>
          <w:rFonts w:ascii="Verdana" w:hAnsi="Verdana"/>
        </w:rPr>
        <w:t xml:space="preserve"> supervisée sur les données. Les 4 composants : 1</w:t>
      </w:r>
      <w:proofErr w:type="gramStart"/>
      <w:r>
        <w:rPr>
          <w:rFonts w:ascii="Verdana" w:hAnsi="Verdana"/>
        </w:rPr>
        <w:t>)Le</w:t>
      </w:r>
      <w:proofErr w:type="gramEnd"/>
      <w:r>
        <w:rPr>
          <w:rFonts w:ascii="Verdana" w:hAnsi="Verdana"/>
        </w:rPr>
        <w:t xml:space="preserve"> sous-échantillonnage (</w:t>
      </w:r>
      <w:proofErr w:type="spellStart"/>
      <w:r>
        <w:rPr>
          <w:rFonts w:ascii="Verdana" w:hAnsi="Verdana"/>
        </w:rPr>
        <w:t>undersampling</w:t>
      </w:r>
      <w:proofErr w:type="spellEnd"/>
      <w:r>
        <w:rPr>
          <w:rFonts w:ascii="Verdana" w:hAnsi="Verdana"/>
        </w:rPr>
        <w:t>) 2) L’entrainement de la carte supervisée 3) évaluation de regroupement 4) Matrice de confusion</w:t>
      </w:r>
    </w:p>
    <w:p w:rsidR="004157F0" w:rsidRDefault="004157F0" w:rsidP="002D5E72">
      <w:pPr>
        <w:spacing w:after="0" w:line="240" w:lineRule="auto"/>
        <w:jc w:val="both"/>
        <w:rPr>
          <w:rFonts w:ascii="Verdana" w:hAnsi="Verdana"/>
        </w:rPr>
      </w:pPr>
    </w:p>
    <w:p w:rsidR="00210F8A" w:rsidRDefault="00210F8A" w:rsidP="002D5E72">
      <w:pPr>
        <w:spacing w:after="0" w:line="240" w:lineRule="auto"/>
        <w:jc w:val="both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c</w:t>
      </w:r>
      <w:r w:rsidRPr="00210F8A">
        <w:rPr>
          <w:rFonts w:ascii="Verdana" w:hAnsi="Verdana"/>
          <w:b/>
        </w:rPr>
        <w:t>alibrage.R</w:t>
      </w:r>
      <w:proofErr w:type="spellEnd"/>
      <w:r>
        <w:rPr>
          <w:rFonts w:ascii="Verdana" w:hAnsi="Verdana"/>
          <w:b/>
        </w:rPr>
        <w:t> :</w:t>
      </w:r>
    </w:p>
    <w:p w:rsidR="00210F8A" w:rsidRDefault="00210F8A" w:rsidP="002D5E72">
      <w:pPr>
        <w:spacing w:after="0" w:line="240" w:lineRule="auto"/>
        <w:jc w:val="both"/>
        <w:rPr>
          <w:rFonts w:ascii="Verdana" w:hAnsi="Verdana"/>
        </w:rPr>
      </w:pPr>
      <w:r w:rsidRPr="00210F8A">
        <w:rPr>
          <w:rFonts w:ascii="Verdana" w:hAnsi="Verdana"/>
        </w:rPr>
        <w:t xml:space="preserve">3 fonctions pour </w:t>
      </w:r>
      <w:proofErr w:type="gramStart"/>
      <w:r>
        <w:rPr>
          <w:rFonts w:ascii="Verdana" w:hAnsi="Verdana"/>
        </w:rPr>
        <w:t>le calibrages</w:t>
      </w:r>
      <w:proofErr w:type="gramEnd"/>
      <w:r>
        <w:rPr>
          <w:rFonts w:ascii="Verdana" w:hAnsi="Verdana"/>
        </w:rPr>
        <w:t xml:space="preserve"> : 1) </w:t>
      </w:r>
      <w:proofErr w:type="spellStart"/>
      <w:r w:rsidRPr="00210F8A">
        <w:rPr>
          <w:rFonts w:ascii="Verdana" w:hAnsi="Verdana"/>
        </w:rPr>
        <w:t>gridsearch.som</w:t>
      </w:r>
      <w:proofErr w:type="spellEnd"/>
      <w:r w:rsidR="009246B4">
        <w:rPr>
          <w:rFonts w:ascii="Verdana" w:hAnsi="Verdana"/>
        </w:rPr>
        <w:t> :</w:t>
      </w:r>
      <w:r>
        <w:rPr>
          <w:rFonts w:ascii="Verdana" w:hAnsi="Verdana"/>
        </w:rPr>
        <w:t xml:space="preserve"> </w:t>
      </w:r>
      <w:r w:rsidR="009246B4">
        <w:rPr>
          <w:rFonts w:ascii="Verdana" w:hAnsi="Verdana"/>
        </w:rPr>
        <w:t xml:space="preserve">la fonction pour calibrer les </w:t>
      </w:r>
      <w:proofErr w:type="spellStart"/>
      <w:r w:rsidR="009246B4">
        <w:rPr>
          <w:rFonts w:ascii="Verdana" w:hAnsi="Verdana"/>
        </w:rPr>
        <w:t>hyperparamètres</w:t>
      </w:r>
      <w:proofErr w:type="spellEnd"/>
      <w:r w:rsidR="009246B4">
        <w:rPr>
          <w:rFonts w:ascii="Verdana" w:hAnsi="Verdana"/>
        </w:rPr>
        <w:t xml:space="preserve"> de carte de </w:t>
      </w:r>
      <w:proofErr w:type="spellStart"/>
      <w:r w:rsidR="009246B4">
        <w:rPr>
          <w:rFonts w:ascii="Verdana" w:hAnsi="Verdana"/>
        </w:rPr>
        <w:t>Kohonen</w:t>
      </w:r>
      <w:proofErr w:type="spellEnd"/>
      <w:r w:rsidR="009246B4">
        <w:rPr>
          <w:rFonts w:ascii="Verdana" w:hAnsi="Verdana"/>
        </w:rPr>
        <w:t xml:space="preserve"> par quadrillage </w:t>
      </w:r>
      <w:r>
        <w:rPr>
          <w:rFonts w:ascii="Verdana" w:hAnsi="Verdana"/>
        </w:rPr>
        <w:t xml:space="preserve">2) </w:t>
      </w:r>
      <w:proofErr w:type="spellStart"/>
      <w:r w:rsidRPr="00210F8A">
        <w:rPr>
          <w:rFonts w:ascii="Verdana" w:hAnsi="Verdana"/>
        </w:rPr>
        <w:t>gridsearch.ssom</w:t>
      </w:r>
      <w:proofErr w:type="spellEnd"/>
      <w:r w:rsidR="009246B4">
        <w:rPr>
          <w:rFonts w:ascii="Verdana" w:hAnsi="Verdana"/>
        </w:rPr>
        <w:t xml:space="preserve"> : la fonction pour calibrer les </w:t>
      </w:r>
      <w:proofErr w:type="spellStart"/>
      <w:r w:rsidR="009246B4">
        <w:rPr>
          <w:rFonts w:ascii="Verdana" w:hAnsi="Verdana"/>
        </w:rPr>
        <w:t>hyperparamètres</w:t>
      </w:r>
      <w:proofErr w:type="spellEnd"/>
      <w:r w:rsidR="009246B4">
        <w:rPr>
          <w:rFonts w:ascii="Verdana" w:hAnsi="Verdana"/>
        </w:rPr>
        <w:t xml:space="preserve"> de carte de </w:t>
      </w:r>
      <w:proofErr w:type="spellStart"/>
      <w:r w:rsidR="009246B4">
        <w:rPr>
          <w:rFonts w:ascii="Verdana" w:hAnsi="Verdana"/>
        </w:rPr>
        <w:t>Kohonen</w:t>
      </w:r>
      <w:proofErr w:type="spellEnd"/>
      <w:r w:rsidR="009246B4">
        <w:rPr>
          <w:rFonts w:ascii="Verdana" w:hAnsi="Verdana"/>
        </w:rPr>
        <w:t xml:space="preserve"> supervisée par quadrillage, il faut faire attention que la proportion de sous-échantillonnage n’est pas comprise</w:t>
      </w:r>
      <w:r>
        <w:rPr>
          <w:rFonts w:ascii="Verdana" w:hAnsi="Verdana"/>
        </w:rPr>
        <w:t xml:space="preserve"> 3)</w:t>
      </w:r>
      <w:r w:rsidRPr="00210F8A">
        <w:t xml:space="preserve"> </w:t>
      </w:r>
      <w:proofErr w:type="spellStart"/>
      <w:r w:rsidRPr="00210F8A">
        <w:rPr>
          <w:rFonts w:ascii="Verdana" w:hAnsi="Verdana"/>
        </w:rPr>
        <w:t>gridsearch.hy</w:t>
      </w:r>
      <w:proofErr w:type="spellEnd"/>
      <w:r w:rsidR="009246B4">
        <w:rPr>
          <w:rFonts w:ascii="Verdana" w:hAnsi="Verdana"/>
        </w:rPr>
        <w:t xml:space="preserve"> : la fonction pour calibrer les </w:t>
      </w:r>
      <w:proofErr w:type="spellStart"/>
      <w:r w:rsidR="009246B4">
        <w:rPr>
          <w:rFonts w:ascii="Verdana" w:hAnsi="Verdana"/>
        </w:rPr>
        <w:t>hyperparamètres</w:t>
      </w:r>
      <w:proofErr w:type="spellEnd"/>
      <w:r w:rsidR="009246B4">
        <w:rPr>
          <w:rFonts w:ascii="Verdana" w:hAnsi="Verdana"/>
        </w:rPr>
        <w:t xml:space="preserve"> de l’apprentissage hybride par quadrillage</w:t>
      </w:r>
    </w:p>
    <w:p w:rsidR="00210F8A" w:rsidRPr="00210F8A" w:rsidRDefault="00210F8A" w:rsidP="002D5E72">
      <w:pPr>
        <w:spacing w:after="0" w:line="240" w:lineRule="auto"/>
        <w:jc w:val="both"/>
        <w:rPr>
          <w:rFonts w:ascii="Verdana" w:hAnsi="Verdana"/>
        </w:rPr>
      </w:pPr>
    </w:p>
    <w:p w:rsidR="00210F8A" w:rsidRDefault="00210F8A" w:rsidP="00210F8A">
      <w:pPr>
        <w:spacing w:after="0" w:line="240" w:lineRule="auto"/>
        <w:jc w:val="both"/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cross</w:t>
      </w:r>
      <w:proofErr w:type="gram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validation</w:t>
      </w:r>
      <w:r w:rsidRPr="00210F8A">
        <w:rPr>
          <w:rFonts w:ascii="Verdana" w:hAnsi="Verdana"/>
          <w:b/>
        </w:rPr>
        <w:t>.R</w:t>
      </w:r>
      <w:proofErr w:type="spellEnd"/>
      <w:r>
        <w:rPr>
          <w:rFonts w:ascii="Verdana" w:hAnsi="Verdana"/>
          <w:b/>
        </w:rPr>
        <w:t> :</w:t>
      </w:r>
    </w:p>
    <w:p w:rsidR="00210F8A" w:rsidRPr="00834C9F" w:rsidRDefault="00834C9F" w:rsidP="002D5E72">
      <w:pPr>
        <w:spacing w:after="0" w:line="240" w:lineRule="auto"/>
        <w:jc w:val="both"/>
        <w:rPr>
          <w:rFonts w:ascii="Verdana" w:hAnsi="Verdana"/>
        </w:rPr>
      </w:pPr>
      <w:r w:rsidRPr="00834C9F">
        <w:rPr>
          <w:rFonts w:ascii="Verdana" w:hAnsi="Verdana"/>
        </w:rPr>
        <w:t>La validation croisée</w:t>
      </w:r>
      <w:r>
        <w:rPr>
          <w:rFonts w:ascii="Verdana" w:hAnsi="Verdana"/>
        </w:rPr>
        <w:t xml:space="preserve"> Monte Carlo:1) la régression pénalisée 2) l’apprentissage hybride </w:t>
      </w:r>
    </w:p>
    <w:p w:rsidR="00834C9F" w:rsidRPr="00210F8A" w:rsidRDefault="00834C9F" w:rsidP="002D5E72">
      <w:pPr>
        <w:spacing w:after="0" w:line="240" w:lineRule="auto"/>
        <w:jc w:val="both"/>
        <w:rPr>
          <w:rFonts w:ascii="Verdana" w:hAnsi="Verdana"/>
          <w:b/>
        </w:rPr>
      </w:pPr>
    </w:p>
    <w:p w:rsidR="004157F0" w:rsidRDefault="004157F0" w:rsidP="002D5E72">
      <w:pPr>
        <w:spacing w:after="0" w:line="240" w:lineRule="auto"/>
        <w:jc w:val="both"/>
        <w:rPr>
          <w:rFonts w:ascii="Verdana" w:hAnsi="Verdana"/>
          <w:b/>
        </w:rPr>
      </w:pPr>
      <w:r w:rsidRPr="004157F0">
        <w:rPr>
          <w:rFonts w:ascii="Verdana" w:hAnsi="Verdana"/>
          <w:b/>
        </w:rPr>
        <w:t xml:space="preserve">Enveloppe </w:t>
      </w:r>
      <w:proofErr w:type="spellStart"/>
      <w:r w:rsidRPr="004157F0">
        <w:rPr>
          <w:rFonts w:ascii="Verdana" w:hAnsi="Verdana"/>
          <w:b/>
        </w:rPr>
        <w:t>Convexe.R</w:t>
      </w:r>
      <w:proofErr w:type="spellEnd"/>
      <w:r>
        <w:rPr>
          <w:rFonts w:ascii="Verdana" w:hAnsi="Verdana"/>
          <w:b/>
        </w:rPr>
        <w:t> :</w:t>
      </w:r>
    </w:p>
    <w:p w:rsidR="004157F0" w:rsidRDefault="004157F0" w:rsidP="002D5E72">
      <w:pPr>
        <w:spacing w:after="0" w:line="240" w:lineRule="auto"/>
        <w:jc w:val="both"/>
        <w:rPr>
          <w:rFonts w:ascii="Verdana" w:hAnsi="Verdana"/>
        </w:rPr>
      </w:pPr>
      <w:r w:rsidRPr="004157F0">
        <w:rPr>
          <w:rFonts w:ascii="Verdana" w:hAnsi="Verdana"/>
        </w:rPr>
        <w:t xml:space="preserve">Calculer </w:t>
      </w:r>
      <w:r>
        <w:rPr>
          <w:rFonts w:ascii="Verdana" w:hAnsi="Verdana"/>
        </w:rPr>
        <w:t xml:space="preserve">et visualiser l’enveloppe convexe des clients sains et clients défaillants sur les premières 2 composantes principales de </w:t>
      </w:r>
      <w:r w:rsidR="00834C9F">
        <w:rPr>
          <w:rFonts w:ascii="Verdana" w:hAnsi="Verdana"/>
        </w:rPr>
        <w:t>l’</w:t>
      </w:r>
      <w:r>
        <w:rPr>
          <w:rFonts w:ascii="Verdana" w:hAnsi="Verdana"/>
        </w:rPr>
        <w:t>ACP.</w:t>
      </w:r>
    </w:p>
    <w:p w:rsidR="004157F0" w:rsidRDefault="004157F0" w:rsidP="002D5E72">
      <w:pPr>
        <w:spacing w:after="0" w:line="240" w:lineRule="auto"/>
        <w:jc w:val="both"/>
        <w:rPr>
          <w:rFonts w:ascii="Verdana" w:hAnsi="Verdana"/>
        </w:rPr>
      </w:pPr>
    </w:p>
    <w:p w:rsidR="00210F8A" w:rsidRPr="00210F8A" w:rsidRDefault="00210F8A" w:rsidP="002D5E72">
      <w:pPr>
        <w:spacing w:after="0" w:line="240" w:lineRule="auto"/>
        <w:jc w:val="both"/>
        <w:rPr>
          <w:rFonts w:ascii="Verdana" w:hAnsi="Verdana"/>
          <w:b/>
        </w:rPr>
      </w:pPr>
      <w:proofErr w:type="spellStart"/>
      <w:proofErr w:type="gramStart"/>
      <w:r w:rsidRPr="00210F8A">
        <w:rPr>
          <w:rFonts w:ascii="Verdana" w:hAnsi="Verdana"/>
          <w:b/>
        </w:rPr>
        <w:t>feature</w:t>
      </w:r>
      <w:proofErr w:type="spellEnd"/>
      <w:proofErr w:type="gramEnd"/>
      <w:r w:rsidRPr="00210F8A">
        <w:rPr>
          <w:rFonts w:ascii="Verdana" w:hAnsi="Verdana"/>
          <w:b/>
        </w:rPr>
        <w:t xml:space="preserve"> </w:t>
      </w:r>
      <w:proofErr w:type="spellStart"/>
      <w:r w:rsidRPr="00210F8A">
        <w:rPr>
          <w:rFonts w:ascii="Verdana" w:hAnsi="Verdana"/>
          <w:b/>
        </w:rPr>
        <w:t>selection.R</w:t>
      </w:r>
      <w:proofErr w:type="spellEnd"/>
      <w:r w:rsidRPr="00210F8A">
        <w:rPr>
          <w:rFonts w:ascii="Verdana" w:hAnsi="Verdana"/>
          <w:b/>
        </w:rPr>
        <w:t> :</w:t>
      </w:r>
    </w:p>
    <w:p w:rsidR="00210F8A" w:rsidRDefault="00834C9F" w:rsidP="002D5E72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Les 7 méthodes de la sélection de variables </w:t>
      </w:r>
      <w:r w:rsidR="000533CA">
        <w:rPr>
          <w:rFonts w:ascii="Verdana" w:hAnsi="Verdana"/>
        </w:rPr>
        <w:t>qui sont utilisées dans le rapport.</w:t>
      </w:r>
    </w:p>
    <w:p w:rsidR="000533CA" w:rsidRDefault="000533CA" w:rsidP="002D5E72">
      <w:pPr>
        <w:spacing w:after="0" w:line="240" w:lineRule="auto"/>
        <w:jc w:val="both"/>
        <w:rPr>
          <w:rFonts w:ascii="Verdana" w:hAnsi="Verdana"/>
        </w:rPr>
      </w:pPr>
    </w:p>
    <w:p w:rsidR="00387C78" w:rsidRPr="004157F0" w:rsidRDefault="00387C78" w:rsidP="00387C78">
      <w:pPr>
        <w:spacing w:after="0" w:line="240" w:lineRule="auto"/>
        <w:jc w:val="both"/>
        <w:rPr>
          <w:rFonts w:ascii="Verdana" w:hAnsi="Verdana"/>
          <w:b/>
        </w:rPr>
      </w:pPr>
      <w:proofErr w:type="gramStart"/>
      <w:r w:rsidRPr="004157F0">
        <w:rPr>
          <w:rFonts w:ascii="Verdana" w:hAnsi="Verdana"/>
          <w:b/>
        </w:rPr>
        <w:t>traitement</w:t>
      </w:r>
      <w:proofErr w:type="gramEnd"/>
      <w:r w:rsidRPr="004157F0">
        <w:rPr>
          <w:rFonts w:ascii="Verdana" w:hAnsi="Verdana"/>
          <w:b/>
        </w:rPr>
        <w:t xml:space="preserve"> de </w:t>
      </w:r>
      <w:proofErr w:type="spellStart"/>
      <w:r w:rsidRPr="004157F0">
        <w:rPr>
          <w:rFonts w:ascii="Verdana" w:hAnsi="Verdana"/>
          <w:b/>
        </w:rPr>
        <w:t>donnée.R</w:t>
      </w:r>
      <w:proofErr w:type="spellEnd"/>
      <w:r w:rsidRPr="004157F0">
        <w:rPr>
          <w:rFonts w:ascii="Verdana" w:hAnsi="Verdana"/>
          <w:b/>
        </w:rPr>
        <w:t xml:space="preserve"> : </w:t>
      </w:r>
    </w:p>
    <w:p w:rsidR="00387C78" w:rsidRDefault="00387C78" w:rsidP="00387C78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il fait trois choses : 1) trouver les variables qualitatives selon ses noms et réorganiser la base 2) discrétiser les variables qualitatives 3</w:t>
      </w:r>
      <w:proofErr w:type="gramStart"/>
      <w:r>
        <w:rPr>
          <w:rFonts w:ascii="Verdana" w:hAnsi="Verdana"/>
        </w:rPr>
        <w:t>)diviser</w:t>
      </w:r>
      <w:proofErr w:type="gramEnd"/>
      <w:r>
        <w:rPr>
          <w:rFonts w:ascii="Verdana" w:hAnsi="Verdana"/>
        </w:rPr>
        <w:t xml:space="preserve"> la base en base d’apprentissage et base de test</w:t>
      </w:r>
    </w:p>
    <w:p w:rsidR="00387C78" w:rsidRDefault="00387C78" w:rsidP="002D5E72">
      <w:pPr>
        <w:spacing w:after="0" w:line="240" w:lineRule="auto"/>
        <w:jc w:val="both"/>
        <w:rPr>
          <w:rFonts w:ascii="Verdana" w:hAnsi="Verdana"/>
        </w:rPr>
      </w:pPr>
    </w:p>
    <w:p w:rsidR="004157F0" w:rsidRDefault="004157F0" w:rsidP="002D5E72">
      <w:pPr>
        <w:spacing w:after="0" w:line="240" w:lineRule="auto"/>
        <w:jc w:val="both"/>
        <w:rPr>
          <w:rFonts w:ascii="Verdana" w:hAnsi="Verdana"/>
          <w:b/>
        </w:rPr>
      </w:pPr>
      <w:proofErr w:type="spellStart"/>
      <w:r w:rsidRPr="004157F0">
        <w:rPr>
          <w:rFonts w:ascii="Verdana" w:hAnsi="Verdana"/>
          <w:b/>
        </w:rPr>
        <w:t>tsne.R</w:t>
      </w:r>
      <w:proofErr w:type="spellEnd"/>
      <w:r>
        <w:rPr>
          <w:rFonts w:ascii="Verdana" w:hAnsi="Verdana"/>
          <w:b/>
        </w:rPr>
        <w:t> :</w:t>
      </w:r>
    </w:p>
    <w:p w:rsidR="004157F0" w:rsidRDefault="004157F0" w:rsidP="002D5E72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Visualiser les points d’observations dans le plan de 2D en utilisant l’algorithme t-</w:t>
      </w:r>
      <w:proofErr w:type="spellStart"/>
      <w:r>
        <w:rPr>
          <w:rFonts w:ascii="Verdana" w:hAnsi="Verdana"/>
        </w:rPr>
        <w:t>distributed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stochastic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embedding</w:t>
      </w:r>
      <w:proofErr w:type="spellEnd"/>
      <w:r>
        <w:rPr>
          <w:rFonts w:ascii="Verdana" w:hAnsi="Verdana"/>
        </w:rPr>
        <w:t>.</w:t>
      </w:r>
    </w:p>
    <w:p w:rsidR="004157F0" w:rsidRDefault="004157F0" w:rsidP="002D5E72">
      <w:pPr>
        <w:spacing w:after="0" w:line="240" w:lineRule="auto"/>
        <w:jc w:val="both"/>
        <w:rPr>
          <w:rFonts w:ascii="Verdana" w:hAnsi="Verdana"/>
        </w:rPr>
      </w:pPr>
    </w:p>
    <w:p w:rsidR="004157F0" w:rsidRDefault="004157F0" w:rsidP="002D5E72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Il existe aussi plusieurs fichiers R à introduire </w:t>
      </w:r>
      <w:r w:rsidR="00210F8A">
        <w:rPr>
          <w:rFonts w:ascii="Verdana" w:hAnsi="Verdana"/>
        </w:rPr>
        <w:t>au</w:t>
      </w:r>
      <w:r>
        <w:rPr>
          <w:rFonts w:ascii="Verdana" w:hAnsi="Verdana"/>
        </w:rPr>
        <w:t xml:space="preserve"> besoin:</w:t>
      </w:r>
    </w:p>
    <w:p w:rsidR="00387C78" w:rsidRDefault="00387C78" w:rsidP="00387C78">
      <w:pPr>
        <w:spacing w:after="0" w:line="240" w:lineRule="auto"/>
        <w:rPr>
          <w:rFonts w:ascii="Verdana" w:hAnsi="Verdana"/>
          <w:b/>
        </w:rPr>
      </w:pPr>
      <w:proofErr w:type="spellStart"/>
      <w:r w:rsidRPr="00587490">
        <w:rPr>
          <w:rFonts w:ascii="Verdana" w:hAnsi="Verdana"/>
          <w:b/>
        </w:rPr>
        <w:t>dist.R</w:t>
      </w:r>
      <w:proofErr w:type="spellEnd"/>
      <w:r w:rsidRPr="00587490">
        <w:rPr>
          <w:rFonts w:ascii="Verdana" w:hAnsi="Verdana"/>
          <w:b/>
        </w:rPr>
        <w:t> :</w:t>
      </w:r>
    </w:p>
    <w:p w:rsidR="00387C78" w:rsidRDefault="00387C78" w:rsidP="00387C78">
      <w:pPr>
        <w:spacing w:after="0" w:line="240" w:lineRule="auto"/>
        <w:rPr>
          <w:rFonts w:ascii="Verdana" w:hAnsi="Verdana"/>
        </w:rPr>
      </w:pPr>
      <w:proofErr w:type="spellStart"/>
      <w:r w:rsidRPr="00387C78">
        <w:rPr>
          <w:rFonts w:ascii="Verdana" w:hAnsi="Verdana"/>
        </w:rPr>
        <w:t>dist.weight</w:t>
      </w:r>
      <w:proofErr w:type="spellEnd"/>
      <w:r>
        <w:rPr>
          <w:rFonts w:ascii="Verdana" w:hAnsi="Verdana"/>
        </w:rPr>
        <w:t> : distance euclidienne pondérée</w:t>
      </w:r>
    </w:p>
    <w:p w:rsidR="00387C78" w:rsidRPr="00387C78" w:rsidRDefault="00387C78" w:rsidP="00387C78">
      <w:pPr>
        <w:spacing w:after="0" w:line="240" w:lineRule="auto"/>
        <w:rPr>
          <w:rFonts w:ascii="Verdana" w:hAnsi="Verdana"/>
        </w:rPr>
      </w:pPr>
      <w:proofErr w:type="spellStart"/>
      <w:r w:rsidRPr="00387C78">
        <w:rPr>
          <w:rFonts w:ascii="Verdana" w:hAnsi="Verdana"/>
        </w:rPr>
        <w:t>distna.weight</w:t>
      </w:r>
      <w:proofErr w:type="spellEnd"/>
      <w:r>
        <w:rPr>
          <w:rFonts w:ascii="Verdana" w:hAnsi="Verdana"/>
        </w:rPr>
        <w:t> :</w:t>
      </w:r>
      <w:r w:rsidRPr="00387C78">
        <w:rPr>
          <w:rFonts w:ascii="Verdana" w:hAnsi="Verdana"/>
        </w:rPr>
        <w:t xml:space="preserve"> </w:t>
      </w:r>
      <w:r>
        <w:rPr>
          <w:rFonts w:ascii="Verdana" w:hAnsi="Verdana"/>
        </w:rPr>
        <w:t>distance euclidienne pondérée qui permet des valeurs manquantes</w:t>
      </w:r>
    </w:p>
    <w:p w:rsidR="00387C78" w:rsidRDefault="00387C78" w:rsidP="00387C78">
      <w:pPr>
        <w:spacing w:after="0" w:line="240" w:lineRule="auto"/>
        <w:rPr>
          <w:rFonts w:ascii="Verdana" w:hAnsi="Verdana"/>
        </w:rPr>
      </w:pPr>
    </w:p>
    <w:p w:rsidR="00387C78" w:rsidRPr="00387C78" w:rsidRDefault="00387C78" w:rsidP="00387C78">
      <w:pPr>
        <w:spacing w:after="0" w:line="240" w:lineRule="auto"/>
        <w:rPr>
          <w:rFonts w:ascii="Verdana" w:hAnsi="Verdana"/>
          <w:b/>
        </w:rPr>
      </w:pPr>
      <w:proofErr w:type="spellStart"/>
      <w:r w:rsidRPr="00387C78">
        <w:rPr>
          <w:rFonts w:ascii="Verdana" w:hAnsi="Verdana"/>
          <w:b/>
        </w:rPr>
        <w:t>evaluation.R</w:t>
      </w:r>
      <w:proofErr w:type="spellEnd"/>
      <w:r w:rsidRPr="00387C78">
        <w:rPr>
          <w:rFonts w:ascii="Verdana" w:hAnsi="Verdana"/>
          <w:b/>
        </w:rPr>
        <w:t> :</w:t>
      </w:r>
    </w:p>
    <w:p w:rsidR="00085392" w:rsidRDefault="00387C78" w:rsidP="009C0423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2 méthodes d’évaluation de regroupement :1) Pureté 2) </w:t>
      </w:r>
      <w:r w:rsidRPr="00387C78">
        <w:rPr>
          <w:rFonts w:ascii="Verdana" w:hAnsi="Verdana"/>
        </w:rPr>
        <w:t>NMI (</w:t>
      </w:r>
      <w:proofErr w:type="spellStart"/>
      <w:r w:rsidRPr="00387C78">
        <w:rPr>
          <w:rFonts w:ascii="Verdana" w:hAnsi="Verdana"/>
        </w:rPr>
        <w:t>normalized</w:t>
      </w:r>
      <w:proofErr w:type="spellEnd"/>
      <w:r w:rsidRPr="00387C78">
        <w:rPr>
          <w:rFonts w:ascii="Verdana" w:hAnsi="Verdana"/>
        </w:rPr>
        <w:t xml:space="preserve"> </w:t>
      </w:r>
      <w:proofErr w:type="spellStart"/>
      <w:r w:rsidRPr="00387C78">
        <w:rPr>
          <w:rFonts w:ascii="Verdana" w:hAnsi="Verdana"/>
        </w:rPr>
        <w:t>mutual</w:t>
      </w:r>
      <w:proofErr w:type="spellEnd"/>
      <w:r w:rsidRPr="00387C78">
        <w:rPr>
          <w:rFonts w:ascii="Verdana" w:hAnsi="Verdana"/>
        </w:rPr>
        <w:t xml:space="preserve"> information)</w:t>
      </w:r>
      <w:r>
        <w:rPr>
          <w:rFonts w:ascii="Verdana" w:hAnsi="Verdana"/>
        </w:rPr>
        <w:t xml:space="preserve"> </w:t>
      </w:r>
    </w:p>
    <w:p w:rsidR="00387C78" w:rsidRPr="00085392" w:rsidRDefault="00387C78" w:rsidP="009C0423">
      <w:pPr>
        <w:spacing w:after="0" w:line="240" w:lineRule="auto"/>
        <w:rPr>
          <w:rFonts w:ascii="Verdana" w:hAnsi="Verdana"/>
        </w:rPr>
      </w:pPr>
    </w:p>
    <w:p w:rsidR="00940500" w:rsidRDefault="00085392" w:rsidP="009C0423">
      <w:pPr>
        <w:spacing w:after="0" w:line="240" w:lineRule="auto"/>
        <w:rPr>
          <w:rFonts w:ascii="Verdana" w:hAnsi="Verdana"/>
          <w:b/>
        </w:rPr>
      </w:pPr>
      <w:proofErr w:type="spellStart"/>
      <w:proofErr w:type="gramStart"/>
      <w:r w:rsidRPr="00085392">
        <w:rPr>
          <w:rFonts w:ascii="Verdana" w:hAnsi="Verdana"/>
          <w:b/>
        </w:rPr>
        <w:t>gini</w:t>
      </w:r>
      <w:proofErr w:type="spellEnd"/>
      <w:proofErr w:type="gramEnd"/>
      <w:r w:rsidRPr="00085392">
        <w:rPr>
          <w:rFonts w:ascii="Verdana" w:hAnsi="Verdana"/>
          <w:b/>
        </w:rPr>
        <w:t xml:space="preserve"> </w:t>
      </w:r>
      <w:proofErr w:type="spellStart"/>
      <w:r w:rsidRPr="00085392">
        <w:rPr>
          <w:rFonts w:ascii="Verdana" w:hAnsi="Verdana"/>
          <w:b/>
        </w:rPr>
        <w:t>plot</w:t>
      </w:r>
      <w:r>
        <w:rPr>
          <w:rFonts w:ascii="Verdana" w:hAnsi="Verdana"/>
          <w:b/>
        </w:rPr>
        <w:t>.R</w:t>
      </w:r>
      <w:proofErr w:type="spellEnd"/>
      <w:r>
        <w:rPr>
          <w:rFonts w:ascii="Verdana" w:hAnsi="Verdana"/>
          <w:b/>
        </w:rPr>
        <w:t> :</w:t>
      </w:r>
    </w:p>
    <w:p w:rsidR="00085392" w:rsidRDefault="00085392" w:rsidP="009C0423">
      <w:pPr>
        <w:spacing w:after="0" w:line="240" w:lineRule="auto"/>
        <w:rPr>
          <w:rFonts w:ascii="Verdana" w:hAnsi="Verdana"/>
        </w:rPr>
      </w:pPr>
      <w:proofErr w:type="spellStart"/>
      <w:r w:rsidRPr="00085392">
        <w:rPr>
          <w:rFonts w:ascii="Verdana" w:hAnsi="Verdana"/>
        </w:rPr>
        <w:t>Giniplot</w:t>
      </w:r>
      <w:proofErr w:type="spellEnd"/>
      <w:r w:rsidRPr="00085392">
        <w:rPr>
          <w:rFonts w:ascii="Verdana" w:hAnsi="Verdana"/>
        </w:rPr>
        <w:t> :</w:t>
      </w:r>
      <w:r>
        <w:rPr>
          <w:rFonts w:ascii="Verdana" w:hAnsi="Verdana"/>
        </w:rPr>
        <w:t xml:space="preserve"> la fonction pour dessiner la figure de Gini </w:t>
      </w:r>
      <w:proofErr w:type="gramStart"/>
      <w:r>
        <w:rPr>
          <w:rFonts w:ascii="Verdana" w:hAnsi="Verdana"/>
        </w:rPr>
        <w:t>des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classifieur</w:t>
      </w:r>
      <w:proofErr w:type="spellEnd"/>
    </w:p>
    <w:p w:rsidR="00085392" w:rsidRDefault="00085392" w:rsidP="009C0423">
      <w:pPr>
        <w:spacing w:after="0" w:line="240" w:lineRule="auto"/>
        <w:rPr>
          <w:rFonts w:ascii="Verdana" w:hAnsi="Verdana"/>
        </w:rPr>
      </w:pPr>
    </w:p>
    <w:p w:rsidR="00387C78" w:rsidRDefault="00387C78" w:rsidP="00387C78">
      <w:pPr>
        <w:spacing w:after="0" w:line="240" w:lineRule="auto"/>
        <w:jc w:val="both"/>
        <w:rPr>
          <w:rFonts w:ascii="Verdana" w:hAnsi="Verdana"/>
          <w:b/>
        </w:rPr>
      </w:pPr>
      <w:proofErr w:type="spellStart"/>
      <w:r w:rsidRPr="004157F0">
        <w:rPr>
          <w:rFonts w:ascii="Verdana" w:hAnsi="Verdana"/>
          <w:b/>
        </w:rPr>
        <w:t>Kohonenprep.R</w:t>
      </w:r>
      <w:proofErr w:type="spellEnd"/>
      <w:r>
        <w:rPr>
          <w:rFonts w:ascii="Verdana" w:hAnsi="Verdana"/>
          <w:b/>
        </w:rPr>
        <w:t> :</w:t>
      </w:r>
    </w:p>
    <w:p w:rsidR="00387C78" w:rsidRDefault="00387C78" w:rsidP="00387C78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2 fonctions :1)</w:t>
      </w:r>
      <w:r w:rsidRPr="004157F0">
        <w:t xml:space="preserve"> </w:t>
      </w:r>
      <w:proofErr w:type="spellStart"/>
      <w:r w:rsidRPr="004157F0">
        <w:rPr>
          <w:rFonts w:ascii="Verdana" w:hAnsi="Verdana"/>
        </w:rPr>
        <w:t>vois.constr</w:t>
      </w:r>
      <w:proofErr w:type="spellEnd"/>
      <w:r w:rsidRPr="004157F0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pour d</w:t>
      </w:r>
      <w:r w:rsidRPr="004157F0">
        <w:rPr>
          <w:rFonts w:ascii="Verdana" w:hAnsi="Verdana"/>
        </w:rPr>
        <w:t>éfinir</w:t>
      </w:r>
      <w:r>
        <w:rPr>
          <w:rFonts w:ascii="Verdana" w:hAnsi="Verdana"/>
        </w:rPr>
        <w:t xml:space="preserve"> le voisinage sur la carte de </w:t>
      </w:r>
      <w:proofErr w:type="spellStart"/>
      <w:r>
        <w:rPr>
          <w:rFonts w:ascii="Verdana" w:hAnsi="Verdana"/>
        </w:rPr>
        <w:t>Kohonen</w:t>
      </w:r>
      <w:proofErr w:type="spellEnd"/>
      <w:r>
        <w:rPr>
          <w:rFonts w:ascii="Verdana" w:hAnsi="Verdana"/>
        </w:rPr>
        <w:t xml:space="preserve"> selon la distance </w:t>
      </w:r>
      <w:r w:rsidRPr="00085392">
        <w:rPr>
          <w:rFonts w:ascii="Verdana" w:hAnsi="Verdana"/>
        </w:rPr>
        <w:t>Manhattan</w:t>
      </w:r>
      <w:r>
        <w:rPr>
          <w:rFonts w:ascii="Verdana" w:hAnsi="Verdana"/>
        </w:rPr>
        <w:t xml:space="preserve"> 2)</w:t>
      </w:r>
      <w:r w:rsidRPr="00085392">
        <w:t xml:space="preserve"> </w:t>
      </w:r>
      <w:proofErr w:type="spellStart"/>
      <w:r w:rsidRPr="00085392">
        <w:rPr>
          <w:rFonts w:ascii="Verdana" w:hAnsi="Verdana"/>
        </w:rPr>
        <w:t>para.expo</w:t>
      </w:r>
      <w:proofErr w:type="spellEnd"/>
      <w:r>
        <w:rPr>
          <w:rFonts w:ascii="Verdana" w:hAnsi="Verdana"/>
        </w:rPr>
        <w:t xml:space="preserve"> pour définir le comportement de décroissance exponentielle des </w:t>
      </w:r>
      <w:proofErr w:type="spellStart"/>
      <w:r>
        <w:rPr>
          <w:rFonts w:ascii="Verdana" w:hAnsi="Verdana"/>
        </w:rPr>
        <w:t>hyperparamètres</w:t>
      </w:r>
      <w:proofErr w:type="spellEnd"/>
    </w:p>
    <w:p w:rsidR="00387C78" w:rsidRDefault="00387C78" w:rsidP="00387C78">
      <w:pPr>
        <w:spacing w:after="0" w:line="240" w:lineRule="auto"/>
        <w:jc w:val="both"/>
        <w:rPr>
          <w:rFonts w:ascii="Verdana" w:hAnsi="Verdana"/>
        </w:rPr>
      </w:pPr>
    </w:p>
    <w:p w:rsidR="00387C78" w:rsidRPr="00085392" w:rsidRDefault="00387C78" w:rsidP="00387C78">
      <w:pPr>
        <w:spacing w:after="0" w:line="240" w:lineRule="auto"/>
        <w:jc w:val="both"/>
        <w:rPr>
          <w:rFonts w:ascii="Verdana" w:hAnsi="Verdana"/>
          <w:b/>
        </w:rPr>
      </w:pPr>
      <w:proofErr w:type="spellStart"/>
      <w:r w:rsidRPr="00085392">
        <w:rPr>
          <w:rFonts w:ascii="Verdana" w:hAnsi="Verdana"/>
          <w:b/>
        </w:rPr>
        <w:t>Kohonennet.R</w:t>
      </w:r>
      <w:proofErr w:type="spellEnd"/>
      <w:r w:rsidRPr="00085392">
        <w:rPr>
          <w:rFonts w:ascii="Verdana" w:hAnsi="Verdana"/>
          <w:b/>
        </w:rPr>
        <w:t> :</w:t>
      </w:r>
    </w:p>
    <w:p w:rsidR="00387C78" w:rsidRDefault="00387C78" w:rsidP="00387C78">
      <w:pPr>
        <w:spacing w:after="0" w:line="240" w:lineRule="auto"/>
        <w:jc w:val="both"/>
        <w:rPr>
          <w:rFonts w:ascii="Verdana" w:hAnsi="Verdana"/>
        </w:rPr>
      </w:pPr>
      <w:proofErr w:type="spellStart"/>
      <w:r w:rsidRPr="00085392">
        <w:rPr>
          <w:rFonts w:ascii="Verdana" w:hAnsi="Verdana"/>
        </w:rPr>
        <w:t>Kohonenqualigo</w:t>
      </w:r>
      <w:proofErr w:type="spellEnd"/>
      <w:r>
        <w:rPr>
          <w:rFonts w:ascii="Verdana" w:hAnsi="Verdana"/>
        </w:rPr>
        <w:t> : la fonction d’entrainement de neurones</w:t>
      </w:r>
    </w:p>
    <w:p w:rsidR="00387C78" w:rsidRPr="004157F0" w:rsidRDefault="00387C78" w:rsidP="00387C78">
      <w:pPr>
        <w:spacing w:after="0" w:line="240" w:lineRule="auto"/>
        <w:jc w:val="both"/>
        <w:rPr>
          <w:rFonts w:ascii="Verdana" w:hAnsi="Verdana"/>
        </w:rPr>
      </w:pPr>
      <w:proofErr w:type="spellStart"/>
      <w:r w:rsidRPr="00085392">
        <w:rPr>
          <w:rFonts w:ascii="Verdana" w:hAnsi="Verdana"/>
        </w:rPr>
        <w:t>Kohonenqualiclass</w:t>
      </w:r>
      <w:proofErr w:type="spellEnd"/>
      <w:r>
        <w:rPr>
          <w:rFonts w:ascii="Verdana" w:hAnsi="Verdana"/>
        </w:rPr>
        <w:t> : la fonction d’attribuer les observations aux neurones selon la distance euclidienne</w:t>
      </w:r>
    </w:p>
    <w:p w:rsidR="00387C78" w:rsidRDefault="00387C78" w:rsidP="00387C78">
      <w:pPr>
        <w:spacing w:after="0" w:line="240" w:lineRule="auto"/>
        <w:jc w:val="both"/>
        <w:rPr>
          <w:rFonts w:ascii="Verdana" w:hAnsi="Verdana"/>
        </w:rPr>
      </w:pPr>
    </w:p>
    <w:p w:rsidR="00387C78" w:rsidRPr="00085392" w:rsidRDefault="00387C78" w:rsidP="00387C78">
      <w:pPr>
        <w:spacing w:after="0" w:line="240" w:lineRule="auto"/>
        <w:jc w:val="both"/>
        <w:rPr>
          <w:rFonts w:ascii="Verdana" w:hAnsi="Verdana"/>
          <w:b/>
        </w:rPr>
      </w:pPr>
      <w:proofErr w:type="spellStart"/>
      <w:r w:rsidRPr="00085392">
        <w:rPr>
          <w:rFonts w:ascii="Verdana" w:hAnsi="Verdana"/>
          <w:b/>
        </w:rPr>
        <w:t>Kohonennet</w:t>
      </w:r>
      <w:r>
        <w:rPr>
          <w:rFonts w:ascii="Verdana" w:hAnsi="Verdana"/>
          <w:b/>
        </w:rPr>
        <w:t>_weight</w:t>
      </w:r>
      <w:r w:rsidRPr="00085392">
        <w:rPr>
          <w:rFonts w:ascii="Verdana" w:hAnsi="Verdana"/>
          <w:b/>
        </w:rPr>
        <w:t>.R</w:t>
      </w:r>
      <w:proofErr w:type="spellEnd"/>
      <w:r w:rsidRPr="00085392">
        <w:rPr>
          <w:rFonts w:ascii="Verdana" w:hAnsi="Verdana"/>
          <w:b/>
        </w:rPr>
        <w:t> :</w:t>
      </w:r>
    </w:p>
    <w:p w:rsidR="00387C78" w:rsidRDefault="00387C78" w:rsidP="00387C78">
      <w:pPr>
        <w:spacing w:after="0" w:line="240" w:lineRule="auto"/>
        <w:rPr>
          <w:rFonts w:ascii="Verdana" w:hAnsi="Verdana"/>
        </w:rPr>
      </w:pPr>
      <w:proofErr w:type="spellStart"/>
      <w:r w:rsidRPr="00085392">
        <w:rPr>
          <w:rFonts w:ascii="Verdana" w:hAnsi="Verdana"/>
        </w:rPr>
        <w:t>kohonenqualigo.weight</w:t>
      </w:r>
      <w:proofErr w:type="spellEnd"/>
      <w:r>
        <w:rPr>
          <w:rFonts w:ascii="Verdana" w:hAnsi="Verdana"/>
        </w:rPr>
        <w:t xml:space="preserve"> : la version pondérée de la fonction </w:t>
      </w:r>
      <w:proofErr w:type="spellStart"/>
      <w:r w:rsidRPr="00085392">
        <w:rPr>
          <w:rFonts w:ascii="Verdana" w:hAnsi="Verdana"/>
        </w:rPr>
        <w:t>Kohonenqualigo</w:t>
      </w:r>
      <w:proofErr w:type="spellEnd"/>
    </w:p>
    <w:p w:rsidR="00387C78" w:rsidRDefault="00387C78" w:rsidP="00387C78">
      <w:pPr>
        <w:spacing w:after="0" w:line="240" w:lineRule="auto"/>
        <w:jc w:val="both"/>
        <w:rPr>
          <w:rFonts w:ascii="Verdana" w:hAnsi="Verdana"/>
        </w:rPr>
      </w:pPr>
      <w:proofErr w:type="spellStart"/>
      <w:r w:rsidRPr="00085392">
        <w:rPr>
          <w:rFonts w:ascii="Verdana" w:hAnsi="Verdana"/>
        </w:rPr>
        <w:t>Kohonenqualiclass</w:t>
      </w:r>
      <w:proofErr w:type="spellEnd"/>
      <w:r>
        <w:rPr>
          <w:rFonts w:ascii="Verdana" w:hAnsi="Verdana"/>
        </w:rPr>
        <w:t> : la fonction d’attribuer les observations aux neurones selon la distance euclidienne pondérée</w:t>
      </w:r>
    </w:p>
    <w:p w:rsidR="00387C78" w:rsidRDefault="00387C78" w:rsidP="00387C78">
      <w:pPr>
        <w:spacing w:after="0" w:line="240" w:lineRule="auto"/>
        <w:jc w:val="both"/>
        <w:rPr>
          <w:rFonts w:ascii="Verdana" w:hAnsi="Verdana"/>
        </w:rPr>
      </w:pPr>
    </w:p>
    <w:p w:rsidR="00210F8A" w:rsidRDefault="00210F8A" w:rsidP="00387C78">
      <w:pPr>
        <w:spacing w:after="0" w:line="240" w:lineRule="auto"/>
        <w:jc w:val="both"/>
        <w:rPr>
          <w:rFonts w:ascii="Verdana" w:hAnsi="Verdana"/>
          <w:b/>
          <w:sz w:val="28"/>
          <w:szCs w:val="28"/>
        </w:rPr>
      </w:pPr>
      <w:proofErr w:type="spellStart"/>
      <w:proofErr w:type="gramStart"/>
      <w:r>
        <w:rPr>
          <w:rFonts w:ascii="Verdana" w:hAnsi="Verdana"/>
          <w:b/>
          <w:sz w:val="28"/>
          <w:szCs w:val="28"/>
        </w:rPr>
        <w:t>b</w:t>
      </w:r>
      <w:r w:rsidRPr="00210F8A">
        <w:rPr>
          <w:rFonts w:ascii="Verdana" w:hAnsi="Verdana"/>
          <w:b/>
          <w:sz w:val="28"/>
          <w:szCs w:val="28"/>
        </w:rPr>
        <w:t>reedsDogs</w:t>
      </w:r>
      <w:proofErr w:type="spellEnd"/>
      <w:proofErr w:type="gramEnd"/>
      <w:r>
        <w:rPr>
          <w:rFonts w:ascii="Verdana" w:hAnsi="Verdana"/>
          <w:b/>
          <w:sz w:val="28"/>
          <w:szCs w:val="28"/>
        </w:rPr>
        <w:t> :</w:t>
      </w:r>
    </w:p>
    <w:p w:rsidR="00210F8A" w:rsidRDefault="00210F8A" w:rsidP="00387C78">
      <w:pPr>
        <w:spacing w:after="0" w:line="240" w:lineRule="auto"/>
        <w:jc w:val="both"/>
        <w:rPr>
          <w:rFonts w:ascii="Verdana" w:hAnsi="Verdana"/>
          <w:b/>
        </w:rPr>
      </w:pPr>
      <w:proofErr w:type="spellStart"/>
      <w:r w:rsidRPr="00210F8A">
        <w:rPr>
          <w:rFonts w:ascii="Verdana" w:hAnsi="Verdana"/>
          <w:b/>
        </w:rPr>
        <w:t>BreedsDogs.R</w:t>
      </w:r>
      <w:proofErr w:type="spellEnd"/>
      <w:r w:rsidRPr="00210F8A">
        <w:rPr>
          <w:rFonts w:ascii="Verdana" w:hAnsi="Verdana"/>
          <w:b/>
        </w:rPr>
        <w:t> :</w:t>
      </w:r>
    </w:p>
    <w:p w:rsidR="00210F8A" w:rsidRDefault="004D2730" w:rsidP="00387C78">
      <w:pPr>
        <w:spacing w:after="0" w:line="240" w:lineRule="auto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La</w:t>
      </w:r>
      <w:proofErr w:type="gramEnd"/>
      <w:r>
        <w:rPr>
          <w:rFonts w:ascii="Verdana" w:hAnsi="Verdana"/>
        </w:rPr>
        <w:t xml:space="preserve"> programme pour regrouper les genres des chiens </w:t>
      </w:r>
      <w:r w:rsidR="000533CA">
        <w:rPr>
          <w:rFonts w:ascii="Verdana" w:hAnsi="Verdana"/>
        </w:rPr>
        <w:t xml:space="preserve">à partir de la carte de </w:t>
      </w:r>
      <w:proofErr w:type="spellStart"/>
      <w:r w:rsidR="000533CA">
        <w:rPr>
          <w:rFonts w:ascii="Verdana" w:hAnsi="Verdana"/>
        </w:rPr>
        <w:t>Kohonen</w:t>
      </w:r>
      <w:proofErr w:type="spellEnd"/>
      <w:r w:rsidR="000533CA">
        <w:rPr>
          <w:rFonts w:ascii="Verdana" w:hAnsi="Verdana"/>
        </w:rPr>
        <w:t>.</w:t>
      </w:r>
    </w:p>
    <w:p w:rsidR="000533CA" w:rsidRDefault="000533CA" w:rsidP="00387C78">
      <w:pPr>
        <w:spacing w:after="0" w:line="240" w:lineRule="auto"/>
        <w:jc w:val="both"/>
        <w:rPr>
          <w:rFonts w:ascii="Verdana" w:hAnsi="Verdana"/>
        </w:rPr>
      </w:pPr>
    </w:p>
    <w:p w:rsidR="000533CA" w:rsidRDefault="000533CA" w:rsidP="00387C78">
      <w:pPr>
        <w:spacing w:after="0" w:line="240" w:lineRule="auto"/>
        <w:jc w:val="both"/>
        <w:rPr>
          <w:rFonts w:ascii="Verdana" w:hAnsi="Verdana"/>
          <w:b/>
          <w:sz w:val="28"/>
          <w:szCs w:val="28"/>
        </w:rPr>
      </w:pPr>
      <w:proofErr w:type="spellStart"/>
      <w:proofErr w:type="gramStart"/>
      <w:r w:rsidRPr="000533CA">
        <w:rPr>
          <w:rFonts w:ascii="Verdana" w:hAnsi="Verdana"/>
          <w:b/>
          <w:sz w:val="28"/>
          <w:szCs w:val="28"/>
        </w:rPr>
        <w:t>quan&amp;</w:t>
      </w:r>
      <w:proofErr w:type="gramEnd"/>
      <w:r w:rsidRPr="000533CA">
        <w:rPr>
          <w:rFonts w:ascii="Verdana" w:hAnsi="Verdana"/>
          <w:b/>
          <w:sz w:val="28"/>
          <w:szCs w:val="28"/>
        </w:rPr>
        <w:t>qual</w:t>
      </w:r>
      <w:proofErr w:type="spellEnd"/>
      <w:r>
        <w:rPr>
          <w:rFonts w:ascii="Verdana" w:hAnsi="Verdana"/>
          <w:b/>
          <w:sz w:val="28"/>
          <w:szCs w:val="28"/>
        </w:rPr>
        <w:t> :</w:t>
      </w:r>
    </w:p>
    <w:p w:rsidR="000533CA" w:rsidRPr="000533CA" w:rsidRDefault="000533CA" w:rsidP="00387C78">
      <w:pPr>
        <w:spacing w:after="0" w:line="240" w:lineRule="auto"/>
        <w:jc w:val="both"/>
        <w:rPr>
          <w:rFonts w:ascii="Verdana" w:hAnsi="Verdana"/>
          <w:b/>
        </w:rPr>
      </w:pPr>
      <w:proofErr w:type="spellStart"/>
      <w:r w:rsidRPr="000533CA">
        <w:rPr>
          <w:rFonts w:ascii="Verdana" w:hAnsi="Verdana"/>
          <w:b/>
        </w:rPr>
        <w:t>iris.R</w:t>
      </w:r>
      <w:proofErr w:type="spellEnd"/>
      <w:r w:rsidRPr="000533CA">
        <w:rPr>
          <w:rFonts w:ascii="Verdana" w:hAnsi="Verdana"/>
          <w:b/>
        </w:rPr>
        <w:t>:</w:t>
      </w:r>
    </w:p>
    <w:p w:rsidR="000533CA" w:rsidRDefault="000533CA" w:rsidP="00387C78">
      <w:pPr>
        <w:spacing w:after="0" w:line="240" w:lineRule="auto"/>
        <w:jc w:val="both"/>
        <w:rPr>
          <w:rFonts w:ascii="Verdana" w:hAnsi="Verdana"/>
        </w:rPr>
      </w:pPr>
      <w:r w:rsidRPr="000533CA">
        <w:rPr>
          <w:rFonts w:ascii="Verdana" w:hAnsi="Verdana"/>
        </w:rPr>
        <w:t>L’implémentation de la carte</w:t>
      </w:r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Kohonen</w:t>
      </w:r>
      <w:proofErr w:type="spellEnd"/>
      <w:r>
        <w:rPr>
          <w:rFonts w:ascii="Verdana" w:hAnsi="Verdana"/>
        </w:rPr>
        <w:t xml:space="preserve"> sur la base de donnée « iris » </w:t>
      </w:r>
    </w:p>
    <w:p w:rsidR="000533CA" w:rsidRDefault="000533CA" w:rsidP="00387C78">
      <w:pPr>
        <w:spacing w:after="0" w:line="240" w:lineRule="auto"/>
        <w:jc w:val="both"/>
        <w:rPr>
          <w:rFonts w:ascii="Verdana" w:hAnsi="Verdana"/>
        </w:rPr>
      </w:pPr>
    </w:p>
    <w:p w:rsidR="000533CA" w:rsidRDefault="000533CA" w:rsidP="00387C78">
      <w:pPr>
        <w:spacing w:after="0" w:line="240" w:lineRule="auto"/>
        <w:jc w:val="both"/>
        <w:rPr>
          <w:rFonts w:ascii="Verdana" w:hAnsi="Verdana"/>
          <w:b/>
        </w:rPr>
      </w:pPr>
      <w:proofErr w:type="spellStart"/>
      <w:r w:rsidRPr="000533CA">
        <w:rPr>
          <w:rFonts w:ascii="Verdana" w:hAnsi="Verdana"/>
          <w:b/>
        </w:rPr>
        <w:t>Cleve.R</w:t>
      </w:r>
      <w:proofErr w:type="spellEnd"/>
      <w:r w:rsidRPr="000533CA">
        <w:rPr>
          <w:rFonts w:ascii="Verdana" w:hAnsi="Verdana"/>
          <w:b/>
        </w:rPr>
        <w:t> :</w:t>
      </w:r>
    </w:p>
    <w:p w:rsidR="000533CA" w:rsidRDefault="000533CA" w:rsidP="000533CA">
      <w:pPr>
        <w:spacing w:after="0" w:line="240" w:lineRule="auto"/>
        <w:jc w:val="both"/>
        <w:rPr>
          <w:rFonts w:ascii="Verdana" w:hAnsi="Verdana"/>
        </w:rPr>
      </w:pPr>
      <w:r w:rsidRPr="000533CA">
        <w:rPr>
          <w:rFonts w:ascii="Verdana" w:hAnsi="Verdana"/>
        </w:rPr>
        <w:lastRenderedPageBreak/>
        <w:t>L’implémentation de la carte</w:t>
      </w:r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Kohonen</w:t>
      </w:r>
      <w:proofErr w:type="spellEnd"/>
      <w:r>
        <w:rPr>
          <w:rFonts w:ascii="Verdana" w:hAnsi="Verdana"/>
        </w:rPr>
        <w:t xml:space="preserve"> sur la base de </w:t>
      </w:r>
      <w:proofErr w:type="gramStart"/>
      <w:r>
        <w:rPr>
          <w:rFonts w:ascii="Verdana" w:hAnsi="Verdana"/>
        </w:rPr>
        <w:t>donnée</w:t>
      </w:r>
      <w:proofErr w:type="gramEnd"/>
      <w:r>
        <w:rPr>
          <w:rFonts w:ascii="Verdana" w:hAnsi="Verdana"/>
        </w:rPr>
        <w:t xml:space="preserve"> « </w:t>
      </w:r>
      <w:proofErr w:type="spellStart"/>
      <w:r>
        <w:rPr>
          <w:rFonts w:ascii="Verdana" w:hAnsi="Verdana"/>
        </w:rPr>
        <w:t>cleveland</w:t>
      </w:r>
      <w:proofErr w:type="spellEnd"/>
      <w:r>
        <w:rPr>
          <w:rFonts w:ascii="Verdana" w:hAnsi="Verdana"/>
        </w:rPr>
        <w:t xml:space="preserve"> </w:t>
      </w:r>
      <w:r w:rsidRPr="000533CA">
        <w:rPr>
          <w:rFonts w:ascii="Verdana" w:hAnsi="Verdana"/>
        </w:rPr>
        <w:t>data</w:t>
      </w:r>
      <w:r>
        <w:rPr>
          <w:rFonts w:ascii="Verdana" w:hAnsi="Verdana"/>
        </w:rPr>
        <w:t> » </w:t>
      </w:r>
    </w:p>
    <w:p w:rsidR="000533CA" w:rsidRDefault="000533CA" w:rsidP="00387C78">
      <w:pPr>
        <w:spacing w:after="0" w:line="240" w:lineRule="auto"/>
        <w:jc w:val="both"/>
        <w:rPr>
          <w:rFonts w:ascii="Verdana" w:hAnsi="Verdana"/>
          <w:b/>
        </w:rPr>
      </w:pPr>
    </w:p>
    <w:p w:rsidR="000533CA" w:rsidRDefault="000533CA" w:rsidP="00387C78">
      <w:pPr>
        <w:spacing w:after="0" w:line="240" w:lineRule="auto"/>
        <w:jc w:val="both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TWmesure.R</w:t>
      </w:r>
      <w:proofErr w:type="spellEnd"/>
      <w:r>
        <w:rPr>
          <w:rFonts w:ascii="Verdana" w:hAnsi="Verdana"/>
          <w:b/>
        </w:rPr>
        <w:t> :</w:t>
      </w:r>
    </w:p>
    <w:p w:rsidR="000533CA" w:rsidRDefault="000533CA" w:rsidP="000533CA">
      <w:pPr>
        <w:spacing w:after="0" w:line="240" w:lineRule="auto"/>
        <w:jc w:val="both"/>
        <w:rPr>
          <w:rFonts w:ascii="Verdana" w:hAnsi="Verdana"/>
        </w:rPr>
      </w:pPr>
      <w:r w:rsidRPr="000533CA">
        <w:rPr>
          <w:rFonts w:ascii="Verdana" w:hAnsi="Verdana"/>
        </w:rPr>
        <w:t>L</w:t>
      </w:r>
      <w:r>
        <w:rPr>
          <w:rFonts w:ascii="Verdana" w:hAnsi="Verdana"/>
        </w:rPr>
        <w:t>’implémentation</w:t>
      </w:r>
      <w:r>
        <w:rPr>
          <w:rFonts w:ascii="Verdana" w:hAnsi="Verdana"/>
        </w:rPr>
        <w:t xml:space="preserve"> d</w:t>
      </w:r>
      <w:r>
        <w:rPr>
          <w:rFonts w:ascii="Verdana" w:hAnsi="Verdana"/>
        </w:rPr>
        <w:t>’une carte de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Kohonen</w:t>
      </w:r>
      <w:proofErr w:type="spellEnd"/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pondérée </w:t>
      </w:r>
      <w:r>
        <w:rPr>
          <w:rFonts w:ascii="Verdana" w:hAnsi="Verdana"/>
        </w:rPr>
        <w:t xml:space="preserve">sur la base de </w:t>
      </w:r>
      <w:proofErr w:type="gramStart"/>
      <w:r>
        <w:rPr>
          <w:rFonts w:ascii="Verdana" w:hAnsi="Verdana"/>
        </w:rPr>
        <w:t>donnée</w:t>
      </w:r>
      <w:proofErr w:type="gramEnd"/>
      <w:r>
        <w:rPr>
          <w:rFonts w:ascii="Verdana" w:hAnsi="Verdana"/>
        </w:rPr>
        <w:t xml:space="preserve"> « </w:t>
      </w:r>
      <w:proofErr w:type="spellStart"/>
      <w:r>
        <w:rPr>
          <w:rFonts w:ascii="Verdana" w:hAnsi="Verdana"/>
        </w:rPr>
        <w:t>cleveland</w:t>
      </w:r>
      <w:proofErr w:type="spellEnd"/>
      <w:r>
        <w:rPr>
          <w:rFonts w:ascii="Verdana" w:hAnsi="Verdana"/>
        </w:rPr>
        <w:t xml:space="preserve"> </w:t>
      </w:r>
      <w:r w:rsidRPr="000533CA">
        <w:rPr>
          <w:rFonts w:ascii="Verdana" w:hAnsi="Verdana"/>
        </w:rPr>
        <w:t>data</w:t>
      </w:r>
      <w:r>
        <w:rPr>
          <w:rFonts w:ascii="Verdana" w:hAnsi="Verdana"/>
        </w:rPr>
        <w:t> » </w:t>
      </w:r>
      <w:r>
        <w:rPr>
          <w:rFonts w:ascii="Verdana" w:hAnsi="Verdana"/>
        </w:rPr>
        <w:t xml:space="preserve"> en utilisant la métrique de </w:t>
      </w:r>
      <w:proofErr w:type="spellStart"/>
      <w:r w:rsidRPr="000533CA">
        <w:rPr>
          <w:rFonts w:ascii="Verdana" w:hAnsi="Verdana"/>
        </w:rPr>
        <w:t>Shih</w:t>
      </w:r>
      <w:proofErr w:type="spellEnd"/>
      <w:r w:rsidRPr="000533CA">
        <w:rPr>
          <w:rFonts w:ascii="Verdana" w:hAnsi="Verdana"/>
        </w:rPr>
        <w:t>(2010)</w:t>
      </w:r>
      <w:r w:rsidR="003D2805">
        <w:rPr>
          <w:rFonts w:ascii="Verdana" w:hAnsi="Verdana"/>
        </w:rPr>
        <w:t>.</w:t>
      </w:r>
      <w:bookmarkStart w:id="0" w:name="_GoBack"/>
      <w:bookmarkEnd w:id="0"/>
    </w:p>
    <w:p w:rsidR="000533CA" w:rsidRPr="000533CA" w:rsidRDefault="000533CA" w:rsidP="00387C78">
      <w:pPr>
        <w:spacing w:after="0" w:line="240" w:lineRule="auto"/>
        <w:jc w:val="both"/>
        <w:rPr>
          <w:rFonts w:ascii="Verdana" w:hAnsi="Verdana"/>
          <w:b/>
        </w:rPr>
      </w:pPr>
    </w:p>
    <w:p w:rsidR="000533CA" w:rsidRPr="00210F8A" w:rsidRDefault="000533CA" w:rsidP="00387C78">
      <w:pPr>
        <w:spacing w:after="0" w:line="240" w:lineRule="auto"/>
        <w:jc w:val="both"/>
        <w:rPr>
          <w:rFonts w:ascii="Verdana" w:hAnsi="Verdana"/>
        </w:rPr>
      </w:pPr>
    </w:p>
    <w:p w:rsidR="00387C78" w:rsidRPr="00085392" w:rsidRDefault="00387C78" w:rsidP="009C0423">
      <w:pPr>
        <w:spacing w:after="0" w:line="240" w:lineRule="auto"/>
        <w:rPr>
          <w:rFonts w:ascii="Verdana" w:hAnsi="Verdana"/>
        </w:rPr>
      </w:pPr>
    </w:p>
    <w:sectPr w:rsidR="00387C78" w:rsidRPr="00085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12C"/>
    <w:rsid w:val="000533CA"/>
    <w:rsid w:val="00085392"/>
    <w:rsid w:val="00210F8A"/>
    <w:rsid w:val="002D5E72"/>
    <w:rsid w:val="00387C78"/>
    <w:rsid w:val="003D2805"/>
    <w:rsid w:val="004157F0"/>
    <w:rsid w:val="004D2730"/>
    <w:rsid w:val="00587490"/>
    <w:rsid w:val="00834C9F"/>
    <w:rsid w:val="008A012C"/>
    <w:rsid w:val="009246B4"/>
    <w:rsid w:val="00931CBD"/>
    <w:rsid w:val="00940500"/>
    <w:rsid w:val="009C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PCE">
      <a:dk1>
        <a:sysClr val="windowText" lastClr="000000"/>
      </a:dk1>
      <a:lt1>
        <a:sysClr val="window" lastClr="FFFFFF"/>
      </a:lt1>
      <a:dk2>
        <a:srgbClr val="66747C"/>
      </a:dk2>
      <a:lt2>
        <a:srgbClr val="D7C5C9"/>
      </a:lt2>
      <a:accent1>
        <a:srgbClr val="581D74"/>
      </a:accent1>
      <a:accent2>
        <a:srgbClr val="99CC00"/>
      </a:accent2>
      <a:accent3>
        <a:srgbClr val="B0006C"/>
      </a:accent3>
      <a:accent4>
        <a:srgbClr val="A678AB"/>
      </a:accent4>
      <a:accent5>
        <a:srgbClr val="00798F"/>
      </a:accent5>
      <a:accent6>
        <a:srgbClr val="F47920"/>
      </a:accent6>
      <a:hlink>
        <a:srgbClr val="581D74"/>
      </a:hlink>
      <a:folHlink>
        <a:srgbClr val="B0006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BPCE</Company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3</cp:revision>
  <dcterms:created xsi:type="dcterms:W3CDTF">2017-11-13T12:46:00Z</dcterms:created>
  <dcterms:modified xsi:type="dcterms:W3CDTF">2017-11-13T17:30:00Z</dcterms:modified>
</cp:coreProperties>
</file>