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108B787"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三种构图方式可视化</w:t>
      </w:r>
    </w:p>
    <w:p w14:paraId="143F892C">
      <w:pPr>
        <w:pStyle w:val="3"/>
        <w:bidi w:val="0"/>
        <w:rPr>
          <w:rFonts w:hint="eastAsia"/>
          <w:sz w:val="28"/>
          <w:szCs w:val="22"/>
          <w:lang w:val="en-US" w:eastAsia="zh-CN"/>
        </w:rPr>
      </w:pPr>
      <w:r>
        <w:rPr>
          <w:rFonts w:hint="eastAsia"/>
          <w:sz w:val="28"/>
          <w:szCs w:val="22"/>
          <w:lang w:val="en-US" w:eastAsia="zh-CN"/>
        </w:rPr>
        <w:t>软件学院</w:t>
      </w:r>
      <w:r>
        <w:rPr>
          <w:rFonts w:hint="eastAsia"/>
          <w:sz w:val="28"/>
          <w:szCs w:val="22"/>
          <w:lang w:val="en-US" w:eastAsia="zh-CN"/>
        </w:rPr>
        <w:tab/>
      </w:r>
      <w:r>
        <w:rPr>
          <w:rFonts w:hint="eastAsia"/>
          <w:sz w:val="28"/>
          <w:szCs w:val="22"/>
          <w:lang w:val="en-US" w:eastAsia="zh-CN"/>
        </w:rPr>
        <w:tab/>
      </w:r>
      <w:r>
        <w:rPr>
          <w:rFonts w:hint="eastAsia"/>
          <w:sz w:val="28"/>
          <w:szCs w:val="22"/>
          <w:lang w:val="en-US" w:eastAsia="zh-CN"/>
        </w:rPr>
        <w:tab/>
      </w:r>
      <w:r>
        <w:rPr>
          <w:rFonts w:hint="eastAsia"/>
          <w:sz w:val="28"/>
          <w:szCs w:val="22"/>
          <w:lang w:val="en-US" w:eastAsia="zh-CN"/>
        </w:rPr>
        <w:tab/>
      </w:r>
      <w:r>
        <w:rPr>
          <w:rFonts w:hint="eastAsia"/>
          <w:sz w:val="28"/>
          <w:szCs w:val="22"/>
          <w:lang w:val="en-US" w:eastAsia="zh-CN"/>
        </w:rPr>
        <w:t>人工智能</w:t>
      </w:r>
      <w:r>
        <w:rPr>
          <w:rFonts w:hint="eastAsia"/>
          <w:sz w:val="28"/>
          <w:szCs w:val="22"/>
          <w:lang w:val="en-US" w:eastAsia="zh-CN"/>
        </w:rPr>
        <w:tab/>
      </w:r>
      <w:r>
        <w:rPr>
          <w:rFonts w:hint="eastAsia"/>
          <w:sz w:val="28"/>
          <w:szCs w:val="22"/>
          <w:lang w:val="en-US" w:eastAsia="zh-CN"/>
        </w:rPr>
        <w:tab/>
      </w:r>
      <w:r>
        <w:rPr>
          <w:rFonts w:hint="eastAsia"/>
          <w:sz w:val="28"/>
          <w:szCs w:val="22"/>
          <w:lang w:val="en-US" w:eastAsia="zh-CN"/>
        </w:rPr>
        <w:t>20221120286</w:t>
      </w:r>
      <w:r>
        <w:rPr>
          <w:rFonts w:hint="eastAsia"/>
          <w:sz w:val="28"/>
          <w:szCs w:val="22"/>
          <w:lang w:val="en-US" w:eastAsia="zh-CN"/>
        </w:rPr>
        <w:tab/>
      </w:r>
      <w:r>
        <w:rPr>
          <w:rFonts w:hint="eastAsia"/>
          <w:sz w:val="28"/>
          <w:szCs w:val="22"/>
          <w:lang w:val="en-US" w:eastAsia="zh-CN"/>
        </w:rPr>
        <w:tab/>
      </w:r>
      <w:r>
        <w:rPr>
          <w:rFonts w:hint="eastAsia"/>
          <w:sz w:val="28"/>
          <w:szCs w:val="22"/>
          <w:lang w:val="en-US" w:eastAsia="zh-CN"/>
        </w:rPr>
        <w:tab/>
      </w:r>
      <w:r>
        <w:rPr>
          <w:rFonts w:hint="eastAsia"/>
          <w:sz w:val="28"/>
          <w:szCs w:val="22"/>
          <w:lang w:val="en-US" w:eastAsia="zh-CN"/>
        </w:rPr>
        <w:tab/>
      </w:r>
      <w:r>
        <w:rPr>
          <w:rFonts w:hint="eastAsia"/>
          <w:sz w:val="28"/>
          <w:szCs w:val="22"/>
          <w:lang w:val="en-US" w:eastAsia="zh-CN"/>
        </w:rPr>
        <w:t>许凯</w:t>
      </w:r>
    </w:p>
    <w:p w14:paraId="613E267D">
      <w:pPr>
        <w:rPr>
          <w:rFonts w:hint="default"/>
          <w:sz w:val="28"/>
          <w:szCs w:val="22"/>
          <w:lang w:val="en-US" w:eastAsia="zh-CN"/>
        </w:rPr>
      </w:pPr>
      <w:r>
        <w:rPr>
          <w:rFonts w:hint="eastAsia"/>
          <w:sz w:val="28"/>
          <w:szCs w:val="22"/>
          <w:lang w:val="en-US" w:eastAsia="zh-CN"/>
        </w:rPr>
        <w:t>我构建了动态图和静态图两种形式，gif文件无法插入，故放在了文件夹下，展现了图的动态构建形式，以下为静态图与三种构建的分析，动态文件参照文件夹下20样本点的图构建过程。</w:t>
      </w:r>
      <w:bookmarkStart w:id="0" w:name="_GoBack"/>
      <w:bookmarkEnd w:id="0"/>
    </w:p>
    <w:p w14:paraId="6646FEE1">
      <w:pPr>
        <w:jc w:val="left"/>
        <w:rPr>
          <w:rFonts w:hint="eastAsia" w:ascii="宋体" w:hAnsi="宋体" w:eastAsia="宋体" w:cs="宋体"/>
          <w:b/>
          <w:bCs/>
          <w:sz w:val="40"/>
          <w:szCs w:val="4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0"/>
          <w:szCs w:val="48"/>
          <w:lang w:val="en-US" w:eastAsia="zh-CN"/>
        </w:rPr>
        <w:t>样本点=20</w:t>
      </w:r>
    </w:p>
    <w:p w14:paraId="304C5D4C">
      <w:pPr>
        <w:jc w:val="center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drawing>
          <wp:inline distT="0" distB="0" distL="114300" distR="114300">
            <wp:extent cx="1598295" cy="1501140"/>
            <wp:effectExtent l="0" t="0" r="190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9829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</w:rPr>
        <w:drawing>
          <wp:inline distT="0" distB="0" distL="114300" distR="114300">
            <wp:extent cx="1520825" cy="1501140"/>
            <wp:effectExtent l="0" t="0" r="317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2082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</w:rPr>
        <w:drawing>
          <wp:inline distT="0" distB="0" distL="114300" distR="114300">
            <wp:extent cx="1506855" cy="1501140"/>
            <wp:effectExtent l="0" t="0" r="190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0685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BEF42">
      <w:pPr>
        <w:jc w:val="left"/>
        <w:rPr>
          <w:rFonts w:hint="eastAsia" w:ascii="宋体" w:hAnsi="宋体" w:eastAsia="宋体" w:cs="宋体"/>
          <w:b/>
          <w:bCs/>
          <w:sz w:val="40"/>
          <w:szCs w:val="4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0"/>
          <w:szCs w:val="48"/>
          <w:lang w:val="en-US" w:eastAsia="zh-CN"/>
        </w:rPr>
        <w:t>样本点=50</w:t>
      </w:r>
    </w:p>
    <w:p w14:paraId="1DBCB0FC">
      <w:pPr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1541780" cy="1501140"/>
            <wp:effectExtent l="0" t="0" r="1270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17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1539240" cy="150114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1522730" cy="1501140"/>
            <wp:effectExtent l="0" t="0" r="127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BB30C">
      <w:pPr>
        <w:jc w:val="left"/>
        <w:rPr>
          <w:rFonts w:hint="eastAsia" w:ascii="宋体" w:hAnsi="宋体" w:eastAsia="宋体" w:cs="宋体"/>
          <w:b/>
          <w:bCs/>
          <w:sz w:val="40"/>
          <w:szCs w:val="4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0"/>
          <w:szCs w:val="48"/>
          <w:lang w:val="en-US" w:eastAsia="zh-CN"/>
        </w:rPr>
        <w:t>样本点=100</w:t>
      </w:r>
    </w:p>
    <w:p w14:paraId="48C1E65B">
      <w:pPr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1558290" cy="1501140"/>
            <wp:effectExtent l="0" t="0" r="1143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1550670" cy="150114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1490345" cy="1501140"/>
            <wp:effectExtent l="0" t="0" r="317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034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9C434">
      <w:pPr>
        <w:jc w:val="center"/>
        <w:rPr>
          <w:rFonts w:hint="eastAsia" w:ascii="宋体" w:hAnsi="宋体" w:eastAsia="宋体" w:cs="宋体"/>
        </w:rPr>
      </w:pPr>
    </w:p>
    <w:p w14:paraId="526A171C">
      <w:pPr>
        <w:pStyle w:val="2"/>
        <w:bidi w:val="0"/>
        <w:rPr>
          <w:rFonts w:hint="eastAsia"/>
        </w:rPr>
      </w:pPr>
      <w:r>
        <w:rPr>
          <w:rFonts w:hint="eastAsia"/>
        </w:rPr>
        <w:t>实验总结：不同节点数的图构建可视化分析</w:t>
      </w:r>
    </w:p>
    <w:p w14:paraId="08E7F602">
      <w:pPr>
        <w:pStyle w:val="3"/>
        <w:bidi w:val="0"/>
        <w:rPr>
          <w:rFonts w:hint="eastAsia" w:eastAsia="黑体"/>
          <w:lang w:val="en-US" w:eastAsia="zh-CN"/>
        </w:rPr>
      </w:pPr>
      <w:r>
        <w:rPr>
          <w:rFonts w:hint="eastAsia"/>
        </w:rPr>
        <w:t xml:space="preserve">1. </w:t>
      </w:r>
      <w:r>
        <w:rPr>
          <w:rFonts w:hint="eastAsia"/>
          <w:lang w:val="en-US" w:eastAsia="zh-CN"/>
        </w:rPr>
        <w:t>概括</w:t>
      </w:r>
    </w:p>
    <w:p w14:paraId="0EB3D842"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通过 ε-近邻图、k-近邻图、全连通图 三种方式构建图结构，并在不同样本点规模（20、50、100）下进行可视化，观察它们的结构变化、连通性特点以及计算复杂度</w:t>
      </w:r>
    </w:p>
    <w:p w14:paraId="4B1EB463"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样本点数量：分别取 20、50、100 个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随机样本</w:t>
      </w:r>
      <w:r>
        <w:rPr>
          <w:rFonts w:hint="eastAsia" w:ascii="微软雅黑" w:hAnsi="微软雅黑" w:eastAsia="微软雅黑" w:cs="微软雅黑"/>
          <w:sz w:val="24"/>
          <w:szCs w:val="24"/>
        </w:rPr>
        <w:t>点进行实验</w:t>
      </w:r>
    </w:p>
    <w:p w14:paraId="17313C3F">
      <w:pPr>
        <w:pStyle w:val="3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图构建方式：</w:t>
      </w:r>
    </w:p>
    <w:p w14:paraId="0FFEA40A"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ε-近邻图（Epsilon-nearest neighbor graph）：连接欧式距离小于 ε 的点</w:t>
      </w:r>
    </w:p>
    <w:p w14:paraId="12ED037A"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k-近邻图（k-Nearest neighbor graph）：每个点与最近的 k 个点相连</w:t>
      </w:r>
    </w:p>
    <w:p w14:paraId="582BBF38"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全连通图（Fully Connected Graph）：所有点互相连接，边权重为点之间的距离</w:t>
      </w:r>
    </w:p>
    <w:p w14:paraId="4C8FC6EF"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动画展示方式：动态变化 ε 值和 k 值，观察图的逐步演化</w:t>
      </w:r>
    </w:p>
    <w:p w14:paraId="106DB73F">
      <w:pPr>
        <w:pStyle w:val="3"/>
        <w:numPr>
          <w:ilvl w:val="0"/>
          <w:numId w:val="2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可视化的图的</w:t>
      </w:r>
      <w:r>
        <w:rPr>
          <w:rFonts w:hint="eastAsia"/>
        </w:rPr>
        <w:t>分析</w:t>
      </w:r>
    </w:p>
    <w:p w14:paraId="00B7E5F7">
      <w:pPr>
        <w:pStyle w:val="4"/>
        <w:numPr>
          <w:ilvl w:val="0"/>
          <w:numId w:val="3"/>
        </w:numPr>
        <w:bidi w:val="0"/>
        <w:rPr>
          <w:rFonts w:hint="eastAsia"/>
        </w:rPr>
      </w:pPr>
      <w:r>
        <w:rPr>
          <w:rFonts w:hint="eastAsia"/>
        </w:rPr>
        <w:t>ε-近邻图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31"/>
        <w:gridCol w:w="2918"/>
        <w:gridCol w:w="2695"/>
        <w:gridCol w:w="1952"/>
      </w:tblGrid>
      <w:tr w14:paraId="67EF7D3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D59579C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样本点数</w:t>
            </w:r>
          </w:p>
        </w:tc>
        <w:tc>
          <w:tcPr>
            <w:tcW w:w="0" w:type="auto"/>
            <w:shd w:val="clear"/>
            <w:vAlign w:val="center"/>
          </w:tcPr>
          <w:p w14:paraId="0B26D6EB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连接情况</w:t>
            </w:r>
          </w:p>
        </w:tc>
        <w:tc>
          <w:tcPr>
            <w:tcW w:w="0" w:type="auto"/>
            <w:shd w:val="clear"/>
            <w:vAlign w:val="center"/>
          </w:tcPr>
          <w:p w14:paraId="3A04524C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结构特征</w:t>
            </w:r>
          </w:p>
        </w:tc>
        <w:tc>
          <w:tcPr>
            <w:tcW w:w="0" w:type="auto"/>
            <w:shd w:val="clear"/>
            <w:vAlign w:val="center"/>
          </w:tcPr>
          <w:p w14:paraId="21F5303B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可视化效果</w:t>
            </w:r>
          </w:p>
        </w:tc>
      </w:tr>
      <w:tr w14:paraId="71CFCC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281D830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20</w:t>
            </w:r>
          </w:p>
        </w:tc>
        <w:tc>
          <w:tcPr>
            <w:tcW w:w="0" w:type="auto"/>
            <w:shd w:val="clear"/>
            <w:vAlign w:val="center"/>
          </w:tcPr>
          <w:p w14:paraId="17986F30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形成多个小的连通分量，逐步合并</w:t>
            </w:r>
          </w:p>
        </w:tc>
        <w:tc>
          <w:tcPr>
            <w:tcW w:w="0" w:type="auto"/>
            <w:shd w:val="clear"/>
            <w:vAlign w:val="center"/>
          </w:tcPr>
          <w:p w14:paraId="6CBD1A67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结构较松散，ε 增大时逐渐连通</w:t>
            </w:r>
          </w:p>
        </w:tc>
        <w:tc>
          <w:tcPr>
            <w:tcW w:w="0" w:type="auto"/>
            <w:shd w:val="clear"/>
            <w:vAlign w:val="center"/>
          </w:tcPr>
          <w:p w14:paraId="40743292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逐步从孤立点聚合成连通图</w:t>
            </w:r>
          </w:p>
        </w:tc>
      </w:tr>
      <w:tr w14:paraId="5E49201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47CC3CC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50</w:t>
            </w:r>
          </w:p>
        </w:tc>
        <w:tc>
          <w:tcPr>
            <w:tcW w:w="0" w:type="auto"/>
            <w:shd w:val="clear"/>
            <w:vAlign w:val="center"/>
          </w:tcPr>
          <w:p w14:paraId="244684E0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形成多个小团簇，部分点仍未连通</w:t>
            </w:r>
          </w:p>
        </w:tc>
        <w:tc>
          <w:tcPr>
            <w:tcW w:w="0" w:type="auto"/>
            <w:shd w:val="clear"/>
            <w:vAlign w:val="center"/>
          </w:tcPr>
          <w:p w14:paraId="4E3F158D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需要更大的 ε 才能形成完整连通分量</w:t>
            </w:r>
          </w:p>
        </w:tc>
        <w:tc>
          <w:tcPr>
            <w:tcW w:w="0" w:type="auto"/>
            <w:shd w:val="clear"/>
            <w:vAlign w:val="center"/>
          </w:tcPr>
          <w:p w14:paraId="16990746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结构逐步由稀疏变密集</w:t>
            </w:r>
          </w:p>
        </w:tc>
      </w:tr>
      <w:tr w14:paraId="78D8036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CEBB24E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100</w:t>
            </w:r>
          </w:p>
        </w:tc>
        <w:tc>
          <w:tcPr>
            <w:tcW w:w="0" w:type="auto"/>
            <w:shd w:val="clear"/>
            <w:vAlign w:val="center"/>
          </w:tcPr>
          <w:p w14:paraId="0E1B20EA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初始时很多孤立点，ε 需较大值才能连通</w:t>
            </w:r>
          </w:p>
        </w:tc>
        <w:tc>
          <w:tcPr>
            <w:tcW w:w="0" w:type="auto"/>
            <w:shd w:val="clear"/>
            <w:vAlign w:val="center"/>
          </w:tcPr>
          <w:p w14:paraId="33A712E2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局部连通性强，但全局连通较慢</w:t>
            </w:r>
          </w:p>
        </w:tc>
        <w:tc>
          <w:tcPr>
            <w:tcW w:w="0" w:type="auto"/>
            <w:shd w:val="clear"/>
            <w:vAlign w:val="center"/>
          </w:tcPr>
          <w:p w14:paraId="62E1235D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逐步出现大规模聚集结构</w:t>
            </w:r>
          </w:p>
        </w:tc>
      </w:tr>
    </w:tbl>
    <w:p w14:paraId="07FD065A">
      <w:pPr>
        <w:rPr>
          <w:rFonts w:hint="eastAsia" w:ascii="微软雅黑" w:hAnsi="微软雅黑" w:eastAsia="微软雅黑" w:cs="微软雅黑"/>
          <w:sz w:val="24"/>
          <w:szCs w:val="24"/>
        </w:rPr>
      </w:pPr>
    </w:p>
    <w:p w14:paraId="052A83B1"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小样本时 ε 控制得当可以形成合理的局部连通结构样本量增大时，必须适当增大 ε，才能保证整体连通性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，</w:t>
      </w:r>
      <w:r>
        <w:rPr>
          <w:rFonts w:hint="eastAsia" w:ascii="微软雅黑" w:hAnsi="微软雅黑" w:eastAsia="微软雅黑" w:cs="微软雅黑"/>
          <w:sz w:val="24"/>
          <w:szCs w:val="24"/>
        </w:rPr>
        <w:t>过大的 ε 会导致图过于密集，信息冗余</w:t>
      </w:r>
    </w:p>
    <w:p w14:paraId="2EFBDE29">
      <w:pPr>
        <w:rPr>
          <w:rFonts w:hint="eastAsia" w:ascii="微软雅黑" w:hAnsi="微软雅黑" w:eastAsia="微软雅黑" w:cs="微软雅黑"/>
          <w:sz w:val="24"/>
          <w:szCs w:val="24"/>
        </w:rPr>
      </w:pPr>
    </w:p>
    <w:p w14:paraId="1942E0EF">
      <w:pPr>
        <w:pStyle w:val="4"/>
        <w:numPr>
          <w:ilvl w:val="0"/>
          <w:numId w:val="3"/>
        </w:numPr>
        <w:bidi w:val="0"/>
        <w:rPr>
          <w:rFonts w:hint="eastAsia"/>
        </w:rPr>
      </w:pPr>
      <w:r>
        <w:rPr>
          <w:rFonts w:hint="eastAsia"/>
        </w:rPr>
        <w:t>k-近邻图</w:t>
      </w:r>
    </w:p>
    <w:p w14:paraId="38A9B597"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</w:rPr>
      </w:pPr>
    </w:p>
    <w:tbl>
      <w:tblPr>
        <w:tblW w:w="834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64"/>
        <w:gridCol w:w="2907"/>
        <w:gridCol w:w="2227"/>
        <w:gridCol w:w="2546"/>
      </w:tblGrid>
      <w:tr w14:paraId="0E6D01F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Header/>
          <w:tblCellSpacing w:w="15" w:type="dxa"/>
        </w:trPr>
        <w:tc>
          <w:tcPr>
            <w:tcW w:w="619" w:type="dxa"/>
            <w:shd w:val="clear"/>
            <w:vAlign w:val="center"/>
          </w:tcPr>
          <w:p w14:paraId="403532E8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样本点数</w:t>
            </w:r>
          </w:p>
        </w:tc>
        <w:tc>
          <w:tcPr>
            <w:tcW w:w="2877" w:type="dxa"/>
            <w:shd w:val="clear"/>
            <w:vAlign w:val="center"/>
          </w:tcPr>
          <w:p w14:paraId="3935F6FB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连接情况</w:t>
            </w:r>
          </w:p>
        </w:tc>
        <w:tc>
          <w:tcPr>
            <w:tcW w:w="2197" w:type="dxa"/>
            <w:shd w:val="clear"/>
            <w:vAlign w:val="center"/>
          </w:tcPr>
          <w:p w14:paraId="2A24608F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结构特征</w:t>
            </w:r>
          </w:p>
        </w:tc>
        <w:tc>
          <w:tcPr>
            <w:tcW w:w="2501" w:type="dxa"/>
            <w:shd w:val="clear"/>
            <w:vAlign w:val="center"/>
          </w:tcPr>
          <w:p w14:paraId="26907F0F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可视化效果</w:t>
            </w:r>
          </w:p>
        </w:tc>
      </w:tr>
      <w:tr w14:paraId="4E18AA0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619" w:type="dxa"/>
            <w:shd w:val="clear"/>
            <w:vAlign w:val="center"/>
          </w:tcPr>
          <w:p w14:paraId="1D2083A2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20</w:t>
            </w:r>
          </w:p>
        </w:tc>
        <w:tc>
          <w:tcPr>
            <w:tcW w:w="2877" w:type="dxa"/>
            <w:shd w:val="clear"/>
            <w:vAlign w:val="center"/>
          </w:tcPr>
          <w:p w14:paraId="215675E0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k=1 时很多点仍未连通，k=5+ 时形成较好结构</w:t>
            </w:r>
          </w:p>
        </w:tc>
        <w:tc>
          <w:tcPr>
            <w:tcW w:w="2197" w:type="dxa"/>
            <w:shd w:val="clear"/>
            <w:vAlign w:val="center"/>
          </w:tcPr>
          <w:p w14:paraId="18168C9F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结构比 ε 近邻图更均匀</w:t>
            </w:r>
          </w:p>
        </w:tc>
        <w:tc>
          <w:tcPr>
            <w:tcW w:w="2501" w:type="dxa"/>
            <w:shd w:val="clear"/>
            <w:vAlign w:val="center"/>
          </w:tcPr>
          <w:p w14:paraId="37C3D3F5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逐步增加 k 时图变得稠密</w:t>
            </w:r>
          </w:p>
        </w:tc>
      </w:tr>
      <w:tr w14:paraId="4E0A61A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619" w:type="dxa"/>
            <w:shd w:val="clear"/>
            <w:vAlign w:val="center"/>
          </w:tcPr>
          <w:p w14:paraId="0E7EE442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50</w:t>
            </w:r>
          </w:p>
        </w:tc>
        <w:tc>
          <w:tcPr>
            <w:tcW w:w="2877" w:type="dxa"/>
            <w:shd w:val="clear"/>
            <w:vAlign w:val="center"/>
          </w:tcPr>
          <w:p w14:paraId="09C0D3BE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k=3+ 时大部分点已连通，但仍存在部分弱连通区域</w:t>
            </w:r>
          </w:p>
        </w:tc>
        <w:tc>
          <w:tcPr>
            <w:tcW w:w="2197" w:type="dxa"/>
            <w:shd w:val="clear"/>
            <w:vAlign w:val="center"/>
          </w:tcPr>
          <w:p w14:paraId="191041E4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结构紧凑，局部群集明显</w:t>
            </w:r>
          </w:p>
        </w:tc>
        <w:tc>
          <w:tcPr>
            <w:tcW w:w="2501" w:type="dxa"/>
            <w:shd w:val="clear"/>
            <w:vAlign w:val="center"/>
          </w:tcPr>
          <w:p w14:paraId="28430F38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图结构稳定增长，局部团簇突出</w:t>
            </w:r>
          </w:p>
        </w:tc>
      </w:tr>
      <w:tr w14:paraId="0869103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619" w:type="dxa"/>
            <w:shd w:val="clear"/>
            <w:vAlign w:val="center"/>
          </w:tcPr>
          <w:p w14:paraId="389D9EC1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100</w:t>
            </w:r>
          </w:p>
        </w:tc>
        <w:tc>
          <w:tcPr>
            <w:tcW w:w="2877" w:type="dxa"/>
            <w:shd w:val="clear"/>
            <w:vAlign w:val="center"/>
          </w:tcPr>
          <w:p w14:paraId="7C808003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k=5+ 时基本完全连通</w:t>
            </w:r>
          </w:p>
        </w:tc>
        <w:tc>
          <w:tcPr>
            <w:tcW w:w="2197" w:type="dxa"/>
            <w:shd w:val="clear"/>
            <w:vAlign w:val="center"/>
          </w:tcPr>
          <w:p w14:paraId="6FDAB630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结构类似小世界网络</w:t>
            </w:r>
          </w:p>
        </w:tc>
        <w:tc>
          <w:tcPr>
            <w:tcW w:w="2501" w:type="dxa"/>
            <w:shd w:val="clear"/>
            <w:vAlign w:val="center"/>
          </w:tcPr>
          <w:p w14:paraId="64A6289F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图整体呈现较均匀的分布</w:t>
            </w:r>
          </w:p>
        </w:tc>
      </w:tr>
    </w:tbl>
    <w:p w14:paraId="4B0952D8">
      <w:pPr>
        <w:rPr>
          <w:rFonts w:hint="eastAsia" w:ascii="微软雅黑" w:hAnsi="微软雅黑" w:eastAsia="微软雅黑" w:cs="微软雅黑"/>
          <w:sz w:val="24"/>
          <w:szCs w:val="24"/>
        </w:rPr>
      </w:pPr>
    </w:p>
    <w:p w14:paraId="77FFDEBE"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k 近邻图相比 ε 近邻图更稳定，k 值相同时不同规模样本的连通性相似k过小如 k=1）时，可能存在孤立点；k 过大时，趋向全连通图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，</w:t>
      </w:r>
      <w:r>
        <w:rPr>
          <w:rFonts w:hint="eastAsia" w:ascii="微软雅黑" w:hAnsi="微软雅黑" w:eastAsia="微软雅黑" w:cs="微软雅黑"/>
          <w:sz w:val="24"/>
          <w:szCs w:val="24"/>
        </w:rPr>
        <w:t>在大规模数据中，k近邻比ε近邻更可控，且能避免过度连通</w:t>
      </w:r>
    </w:p>
    <w:p w14:paraId="74ED17B9">
      <w:pPr>
        <w:rPr>
          <w:rFonts w:hint="eastAsia" w:ascii="微软雅黑" w:hAnsi="微软雅黑" w:eastAsia="微软雅黑" w:cs="微软雅黑"/>
          <w:sz w:val="24"/>
          <w:szCs w:val="24"/>
        </w:rPr>
      </w:pPr>
    </w:p>
    <w:p w14:paraId="703A102B">
      <w:pPr>
        <w:pStyle w:val="4"/>
        <w:numPr>
          <w:ilvl w:val="0"/>
          <w:numId w:val="3"/>
        </w:numPr>
        <w:bidi w:val="0"/>
        <w:rPr>
          <w:rFonts w:hint="eastAsia"/>
        </w:rPr>
      </w:pPr>
      <w:r>
        <w:rPr>
          <w:rFonts w:hint="eastAsia"/>
        </w:rPr>
        <w:t>全连通图</w:t>
      </w:r>
    </w:p>
    <w:p w14:paraId="7BA5CDF8"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</w:rPr>
      </w:pP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80"/>
        <w:gridCol w:w="2163"/>
        <w:gridCol w:w="2706"/>
        <w:gridCol w:w="2547"/>
      </w:tblGrid>
      <w:tr w14:paraId="1C4F1ED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9" w:hRule="atLeast"/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3BEE5BF8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样本点数</w:t>
            </w:r>
          </w:p>
        </w:tc>
        <w:tc>
          <w:tcPr>
            <w:tcW w:w="2133" w:type="dxa"/>
            <w:shd w:val="clear"/>
            <w:vAlign w:val="center"/>
          </w:tcPr>
          <w:p w14:paraId="3212D4CB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连接情况</w:t>
            </w:r>
          </w:p>
        </w:tc>
        <w:tc>
          <w:tcPr>
            <w:tcW w:w="2676" w:type="dxa"/>
            <w:shd w:val="clear"/>
            <w:vAlign w:val="center"/>
          </w:tcPr>
          <w:p w14:paraId="60CCBCA7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结构特征</w:t>
            </w:r>
          </w:p>
        </w:tc>
        <w:tc>
          <w:tcPr>
            <w:tcW w:w="2502" w:type="dxa"/>
            <w:shd w:val="clear"/>
            <w:vAlign w:val="center"/>
          </w:tcPr>
          <w:p w14:paraId="5D134B2D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可视化效果</w:t>
            </w:r>
          </w:p>
        </w:tc>
      </w:tr>
      <w:tr w14:paraId="6D8B43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75D012C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20</w:t>
            </w:r>
          </w:p>
        </w:tc>
        <w:tc>
          <w:tcPr>
            <w:tcW w:w="2133" w:type="dxa"/>
            <w:shd w:val="clear"/>
            <w:vAlign w:val="center"/>
          </w:tcPr>
          <w:p w14:paraId="0C2725BD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所有点相连</w:t>
            </w:r>
          </w:p>
        </w:tc>
        <w:tc>
          <w:tcPr>
            <w:tcW w:w="2676" w:type="dxa"/>
            <w:shd w:val="clear"/>
            <w:vAlign w:val="center"/>
          </w:tcPr>
          <w:p w14:paraId="3162C062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计算简单，但信息冗余</w:t>
            </w:r>
          </w:p>
        </w:tc>
        <w:tc>
          <w:tcPr>
            <w:tcW w:w="2502" w:type="dxa"/>
            <w:shd w:val="clear"/>
            <w:vAlign w:val="center"/>
          </w:tcPr>
          <w:p w14:paraId="09E7B2E8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图结构密集</w:t>
            </w:r>
          </w:p>
        </w:tc>
      </w:tr>
      <w:tr w14:paraId="7B23A50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72FB974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50</w:t>
            </w:r>
          </w:p>
        </w:tc>
        <w:tc>
          <w:tcPr>
            <w:tcW w:w="2133" w:type="dxa"/>
            <w:shd w:val="clear"/>
            <w:vAlign w:val="center"/>
          </w:tcPr>
          <w:p w14:paraId="756BA7B1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计算复杂度显著上升</w:t>
            </w:r>
          </w:p>
        </w:tc>
        <w:tc>
          <w:tcPr>
            <w:tcW w:w="2676" w:type="dxa"/>
            <w:shd w:val="clear"/>
            <w:vAlign w:val="center"/>
          </w:tcPr>
          <w:p w14:paraId="1F0E0E2B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需要适当筛选边</w:t>
            </w:r>
          </w:p>
        </w:tc>
        <w:tc>
          <w:tcPr>
            <w:tcW w:w="2502" w:type="dxa"/>
            <w:shd w:val="clear"/>
            <w:vAlign w:val="center"/>
          </w:tcPr>
          <w:p w14:paraId="0315BED3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图显示较拥挤</w:t>
            </w:r>
          </w:p>
        </w:tc>
      </w:tr>
      <w:tr w14:paraId="0E2BCF9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F107CE9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100</w:t>
            </w:r>
          </w:p>
        </w:tc>
        <w:tc>
          <w:tcPr>
            <w:tcW w:w="2133" w:type="dxa"/>
            <w:shd w:val="clear"/>
            <w:vAlign w:val="center"/>
          </w:tcPr>
          <w:p w14:paraId="5CB4CF3A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计算和可视化开销大</w:t>
            </w:r>
          </w:p>
        </w:tc>
        <w:tc>
          <w:tcPr>
            <w:tcW w:w="2676" w:type="dxa"/>
            <w:shd w:val="clear"/>
            <w:vAlign w:val="center"/>
          </w:tcPr>
          <w:p w14:paraId="4BBC9F19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过度连通导致信息冗余</w:t>
            </w:r>
          </w:p>
        </w:tc>
        <w:tc>
          <w:tcPr>
            <w:tcW w:w="2502" w:type="dxa"/>
            <w:shd w:val="clear"/>
            <w:vAlign w:val="center"/>
          </w:tcPr>
          <w:p w14:paraId="3F375E18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图几乎变成一团黑色</w:t>
            </w:r>
          </w:p>
        </w:tc>
      </w:tr>
    </w:tbl>
    <w:p w14:paraId="78984482">
      <w:pPr>
        <w:rPr>
          <w:rFonts w:hint="eastAsia" w:ascii="微软雅黑" w:hAnsi="微软雅黑" w:eastAsia="微软雅黑" w:cs="微软雅黑"/>
          <w:sz w:val="24"/>
          <w:szCs w:val="24"/>
        </w:rPr>
      </w:pPr>
    </w:p>
    <w:p w14:paraId="24CF3CEB"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全连通图适合 小规模数据，但不适合大规模数据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，</w:t>
      </w:r>
      <w:r>
        <w:rPr>
          <w:rFonts w:hint="eastAsia" w:ascii="微软雅黑" w:hAnsi="微软雅黑" w:eastAsia="微软雅黑" w:cs="微软雅黑"/>
          <w:sz w:val="24"/>
          <w:szCs w:val="24"/>
        </w:rPr>
        <w:t>计算复杂度 O(n²)，当样本数增大时 计算成本急剧上升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。</w:t>
      </w:r>
    </w:p>
    <w:p w14:paraId="5DDFD20B">
      <w:pPr>
        <w:pStyle w:val="3"/>
        <w:bidi w:val="0"/>
        <w:rPr>
          <w:rFonts w:hint="eastAsia"/>
        </w:rPr>
      </w:pPr>
    </w:p>
    <w:p w14:paraId="55446E06">
      <w:pPr>
        <w:rPr>
          <w:rFonts w:hint="eastAsia"/>
        </w:rPr>
      </w:pPr>
    </w:p>
    <w:p w14:paraId="25AFB602">
      <w:pPr>
        <w:rPr>
          <w:rFonts w:hint="eastAsia"/>
        </w:rPr>
      </w:pPr>
    </w:p>
    <w:p w14:paraId="360F6238">
      <w:pPr>
        <w:rPr>
          <w:rFonts w:hint="eastAsia"/>
        </w:rPr>
      </w:pPr>
    </w:p>
    <w:p w14:paraId="31BEE02E"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综合对比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88"/>
        <w:gridCol w:w="2836"/>
        <w:gridCol w:w="1521"/>
        <w:gridCol w:w="1257"/>
        <w:gridCol w:w="1894"/>
      </w:tblGrid>
      <w:tr w14:paraId="39042E3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4963F7FB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图类型</w:t>
            </w:r>
          </w:p>
        </w:tc>
        <w:tc>
          <w:tcPr>
            <w:tcW w:w="0" w:type="auto"/>
            <w:shd w:val="clear"/>
            <w:vAlign w:val="center"/>
          </w:tcPr>
          <w:p w14:paraId="1C2CB65D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适用场景</w:t>
            </w:r>
          </w:p>
        </w:tc>
        <w:tc>
          <w:tcPr>
            <w:tcW w:w="0" w:type="auto"/>
            <w:shd w:val="clear"/>
            <w:vAlign w:val="center"/>
          </w:tcPr>
          <w:p w14:paraId="290F91C1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计算开销</w:t>
            </w:r>
          </w:p>
        </w:tc>
        <w:tc>
          <w:tcPr>
            <w:tcW w:w="0" w:type="auto"/>
            <w:shd w:val="clear"/>
            <w:vAlign w:val="center"/>
          </w:tcPr>
          <w:p w14:paraId="1E628C51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适用数据规模</w:t>
            </w:r>
          </w:p>
        </w:tc>
        <w:tc>
          <w:tcPr>
            <w:tcW w:w="0" w:type="auto"/>
            <w:shd w:val="clear"/>
            <w:vAlign w:val="center"/>
          </w:tcPr>
          <w:p w14:paraId="23ACE18C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主要特点</w:t>
            </w:r>
          </w:p>
        </w:tc>
      </w:tr>
      <w:tr w14:paraId="1E0327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58CA045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ε-近邻图</w:t>
            </w:r>
          </w:p>
        </w:tc>
        <w:tc>
          <w:tcPr>
            <w:tcW w:w="0" w:type="auto"/>
            <w:shd w:val="clear"/>
            <w:vAlign w:val="center"/>
          </w:tcPr>
          <w:p w14:paraId="7932459C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适合局部结构分析，聚类可视化</w:t>
            </w:r>
          </w:p>
        </w:tc>
        <w:tc>
          <w:tcPr>
            <w:tcW w:w="0" w:type="auto"/>
            <w:shd w:val="clear"/>
            <w:vAlign w:val="center"/>
          </w:tcPr>
          <w:p w14:paraId="74119027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依赖 ε 值调整</w:t>
            </w:r>
          </w:p>
        </w:tc>
        <w:tc>
          <w:tcPr>
            <w:tcW w:w="0" w:type="auto"/>
            <w:shd w:val="clear"/>
            <w:vAlign w:val="center"/>
          </w:tcPr>
          <w:p w14:paraId="1A5C327A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中等</w:t>
            </w:r>
          </w:p>
        </w:tc>
        <w:tc>
          <w:tcPr>
            <w:tcW w:w="0" w:type="auto"/>
            <w:shd w:val="clear"/>
            <w:vAlign w:val="center"/>
          </w:tcPr>
          <w:p w14:paraId="0057A993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结构松散，逐步连通</w:t>
            </w:r>
          </w:p>
        </w:tc>
      </w:tr>
      <w:tr w14:paraId="66340AB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17AC105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k-近邻图</w:t>
            </w:r>
          </w:p>
        </w:tc>
        <w:tc>
          <w:tcPr>
            <w:tcW w:w="0" w:type="auto"/>
            <w:shd w:val="clear"/>
            <w:vAlign w:val="center"/>
          </w:tcPr>
          <w:p w14:paraId="765C4ADD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适合构建稳定邻接关系</w:t>
            </w:r>
          </w:p>
        </w:tc>
        <w:tc>
          <w:tcPr>
            <w:tcW w:w="0" w:type="auto"/>
            <w:shd w:val="clear"/>
            <w:vAlign w:val="center"/>
          </w:tcPr>
          <w:p w14:paraId="4DC23059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依赖 k 值调整</w:t>
            </w:r>
          </w:p>
        </w:tc>
        <w:tc>
          <w:tcPr>
            <w:tcW w:w="0" w:type="auto"/>
            <w:shd w:val="clear"/>
            <w:vAlign w:val="center"/>
          </w:tcPr>
          <w:p w14:paraId="0117136C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适中</w:t>
            </w:r>
          </w:p>
        </w:tc>
        <w:tc>
          <w:tcPr>
            <w:tcW w:w="0" w:type="auto"/>
            <w:shd w:val="clear"/>
            <w:vAlign w:val="center"/>
          </w:tcPr>
          <w:p w14:paraId="2B68945B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结构均衡，可控性强</w:t>
            </w:r>
          </w:p>
        </w:tc>
      </w:tr>
      <w:tr w14:paraId="5E5FCF8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EE0215D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全连通图</w:t>
            </w:r>
          </w:p>
        </w:tc>
        <w:tc>
          <w:tcPr>
            <w:tcW w:w="0" w:type="auto"/>
            <w:shd w:val="clear"/>
            <w:vAlign w:val="center"/>
          </w:tcPr>
          <w:p w14:paraId="20F8B1B3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适用于小规模完整图分析</w:t>
            </w:r>
          </w:p>
        </w:tc>
        <w:tc>
          <w:tcPr>
            <w:tcW w:w="0" w:type="auto"/>
            <w:shd w:val="clear"/>
            <w:vAlign w:val="center"/>
          </w:tcPr>
          <w:p w14:paraId="5067F062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O(n²) 计算量大</w:t>
            </w:r>
          </w:p>
        </w:tc>
        <w:tc>
          <w:tcPr>
            <w:tcW w:w="0" w:type="auto"/>
            <w:shd w:val="clear"/>
            <w:vAlign w:val="center"/>
          </w:tcPr>
          <w:p w14:paraId="328FC6E2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小规模</w:t>
            </w:r>
          </w:p>
        </w:tc>
        <w:tc>
          <w:tcPr>
            <w:tcW w:w="0" w:type="auto"/>
            <w:shd w:val="clear"/>
            <w:vAlign w:val="center"/>
          </w:tcPr>
          <w:p w14:paraId="153A327E"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过度连接，信息冗余</w:t>
            </w:r>
          </w:p>
        </w:tc>
      </w:tr>
    </w:tbl>
    <w:p w14:paraId="308260E3">
      <w:pPr>
        <w:rPr>
          <w:rFonts w:hint="eastAsia" w:ascii="微软雅黑" w:hAnsi="微软雅黑" w:eastAsia="微软雅黑" w:cs="微软雅黑"/>
          <w:sz w:val="24"/>
          <w:szCs w:val="24"/>
        </w:rPr>
      </w:pPr>
    </w:p>
    <w:p w14:paraId="7B7B42A7"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小样本（20 点）：三种方法都能可视化，但全连通图仍显得冗余</w:t>
      </w:r>
    </w:p>
    <w:p w14:paraId="50CA5E4A"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中等样本（50 点）：k 近邻和 ε 近邻 能较好保持结构，全连通图计算成本较高</w:t>
      </w:r>
    </w:p>
    <w:p w14:paraId="58E86D5F"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大规模（100 点）：k 近邻最优，ε 近邻需要调优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，</w:t>
      </w:r>
      <w:r>
        <w:rPr>
          <w:rFonts w:hint="eastAsia" w:ascii="微软雅黑" w:hAnsi="微软雅黑" w:eastAsia="微软雅黑" w:cs="微软雅黑"/>
          <w:sz w:val="24"/>
          <w:szCs w:val="24"/>
        </w:rPr>
        <w:t>全连通图不可取</w:t>
      </w:r>
    </w:p>
    <w:p w14:paraId="00C45819">
      <w:p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 w14:paraId="1C869F44">
      <w:pPr>
        <w:jc w:val="center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77892C"/>
    <w:multiLevelType w:val="singleLevel"/>
    <w:tmpl w:val="A777892C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D71D3A07"/>
    <w:multiLevelType w:val="singleLevel"/>
    <w:tmpl w:val="D71D3A07"/>
    <w:lvl w:ilvl="0" w:tentative="0">
      <w:start w:val="3"/>
      <w:numFmt w:val="decimal"/>
      <w:suff w:val="space"/>
      <w:lvlText w:val="%1."/>
      <w:lvlJc w:val="left"/>
    </w:lvl>
  </w:abstractNum>
  <w:abstractNum w:abstractNumId="2">
    <w:nsid w:val="73AF1B2E"/>
    <w:multiLevelType w:val="singleLevel"/>
    <w:tmpl w:val="73AF1B2E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684926"/>
    <w:rsid w:val="15E47EFB"/>
    <w:rsid w:val="48684926"/>
    <w:rsid w:val="709E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rPr>
      <w:sz w:val="24"/>
    </w:rPr>
  </w:style>
  <w:style w:type="character" w:styleId="9">
    <w:name w:val="Strong"/>
    <w:basedOn w:val="8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272</Words>
  <Characters>312</Characters>
  <Lines>0</Lines>
  <Paragraphs>0</Paragraphs>
  <TotalTime>26</TotalTime>
  <ScaleCrop>false</ScaleCrop>
  <LinksUpToDate>false</LinksUpToDate>
  <CharactersWithSpaces>327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2025-03-23T09:57:00Z</dcterms:created>
  <dc:creator>WPS_1627102207</dc:creator>
  <cp:lastModifiedBy>WPS_1627102207</cp:lastModifiedBy>
  <dcterms:modified xsi:type="dcterms:W3CDTF">2025-03-23T10:46:09Z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8C7C97CD71AF4A1B865E8DD0F7FF1383_11</vt:lpwstr>
  </property>
  <property fmtid="{D5CDD505-2E9C-101B-9397-08002B2CF9AE}" pid="4" name="KSOTemplateDocerSaveRecord">
    <vt:lpwstr>eyJoZGlkIjoiODJhNTQ4ODAzZWZiYWUxNmMxNWIzNDgyMTViYTY0M2MiLCJ1c2VySWQiOiIxMjM3NjAxNzYxIn0=</vt:lpwstr>
  </property>
</Properties>
</file>