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2F" w:rsidRDefault="00CF40DE" w:rsidP="00BD0AE2">
      <w:pPr>
        <w:pStyle w:val="Nzev"/>
        <w:jc w:val="center"/>
      </w:pPr>
      <w:r>
        <w:t>I</w:t>
      </w:r>
      <w:r w:rsidR="00053E2F">
        <w:t xml:space="preserve">mplementace Google </w:t>
      </w:r>
      <w:proofErr w:type="spellStart"/>
      <w:r w:rsidR="00053E2F">
        <w:t>Tag</w:t>
      </w:r>
      <w:proofErr w:type="spellEnd"/>
      <w:r w:rsidR="00053E2F">
        <w:t xml:space="preserve"> </w:t>
      </w:r>
      <w:proofErr w:type="spellStart"/>
      <w:r w:rsidR="00053E2F">
        <w:t>Manageru</w:t>
      </w:r>
      <w:proofErr w:type="spellEnd"/>
    </w:p>
    <w:p w:rsidR="00BD0AE2" w:rsidRPr="00BD0AE2" w:rsidRDefault="00BD0AE2" w:rsidP="00BD0AE2">
      <w:pPr>
        <w:jc w:val="center"/>
      </w:pPr>
    </w:p>
    <w:p w:rsidR="002D44C1" w:rsidRDefault="000117FA" w:rsidP="000117FA">
      <w:pPr>
        <w:pStyle w:val="Nadpis2"/>
      </w:pPr>
      <w:r>
        <w:t>Abstrakt</w:t>
      </w:r>
    </w:p>
    <w:p w:rsidR="00555C9B" w:rsidRDefault="00555C9B" w:rsidP="00555C9B">
      <w:r>
        <w:t xml:space="preserve">Cílem práce je představit Google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 w:rsidR="00053E2F">
        <w:t>, nejpopulárnější</w:t>
      </w:r>
      <w:r>
        <w:t xml:space="preserve"> </w:t>
      </w:r>
      <w:proofErr w:type="spellStart"/>
      <w:r>
        <w:t>Ta</w:t>
      </w:r>
      <w:r w:rsidR="00792E8C">
        <w:t>g</w:t>
      </w:r>
      <w:proofErr w:type="spellEnd"/>
      <w:r w:rsidR="00792E8C">
        <w:t xml:space="preserve"> Manag</w:t>
      </w:r>
      <w:r w:rsidR="00BC586A">
        <w:t>e</w:t>
      </w:r>
      <w:r w:rsidR="00792E8C">
        <w:t>ment systém</w:t>
      </w:r>
      <w:r>
        <w:t xml:space="preserve">, a ukázat jeho reálnou implementaci. </w:t>
      </w:r>
      <w:r w:rsidR="00792E8C">
        <w:t>Jeho praktické využití tkví v nasazování</w:t>
      </w:r>
      <w:r>
        <w:t xml:space="preserve"> </w:t>
      </w:r>
      <w:r w:rsidR="00792E8C">
        <w:t>různých</w:t>
      </w:r>
      <w:r>
        <w:t xml:space="preserve"> měřící</w:t>
      </w:r>
      <w:r w:rsidR="00792E8C">
        <w:t>ch</w:t>
      </w:r>
      <w:r>
        <w:t xml:space="preserve"> </w:t>
      </w:r>
      <w:r w:rsidR="00792E8C">
        <w:t>i</w:t>
      </w:r>
      <w:r>
        <w:t xml:space="preserve"> další</w:t>
      </w:r>
      <w:r w:rsidR="00053E2F">
        <w:t>ch</w:t>
      </w:r>
      <w:r>
        <w:t xml:space="preserve"> </w:t>
      </w:r>
      <w:r w:rsidR="00792E8C">
        <w:t xml:space="preserve">kódů, které </w:t>
      </w:r>
      <w:r w:rsidR="00053E2F">
        <w:t>může</w:t>
      </w:r>
      <w:r w:rsidR="00792E8C">
        <w:t xml:space="preserve"> internetový byznys</w:t>
      </w:r>
      <w:r w:rsidR="00053E2F">
        <w:t xml:space="preserve"> potřebovat</w:t>
      </w:r>
      <w:r w:rsidR="00792E8C">
        <w:t xml:space="preserve">, </w:t>
      </w:r>
      <w:r>
        <w:t>bez nutnosti úpravy kódu</w:t>
      </w:r>
      <w:r w:rsidR="00792E8C">
        <w:t xml:space="preserve"> samotné stránky</w:t>
      </w:r>
      <w:r w:rsidR="00BC586A">
        <w:t>. Práce obsahuje</w:t>
      </w:r>
      <w:r w:rsidR="00792E8C">
        <w:t xml:space="preserve"> </w:t>
      </w:r>
      <w:r w:rsidR="00053E2F">
        <w:t xml:space="preserve">nasazení </w:t>
      </w:r>
      <w:r w:rsidR="00BC586A">
        <w:t>měřícího kódu Google Analytics a</w:t>
      </w:r>
      <w:r w:rsidR="00792E8C">
        <w:t xml:space="preserve"> další možnosti</w:t>
      </w:r>
      <w:r w:rsidR="00053E2F">
        <w:t xml:space="preserve"> </w:t>
      </w:r>
      <w:r w:rsidR="00BC586A">
        <w:t>využití nástroje</w:t>
      </w:r>
      <w:r w:rsidR="004B1047">
        <w:t xml:space="preserve">. Také budou </w:t>
      </w:r>
      <w:r w:rsidR="00792E8C">
        <w:t>srovná</w:t>
      </w:r>
      <w:r w:rsidR="00BC586A">
        <w:t>ny</w:t>
      </w:r>
      <w:r w:rsidR="00792E8C">
        <w:t xml:space="preserve"> výhody a nevýhody </w:t>
      </w:r>
      <w:proofErr w:type="spellStart"/>
      <w:r w:rsidR="00792E8C">
        <w:t>Tag</w:t>
      </w:r>
      <w:proofErr w:type="spellEnd"/>
      <w:r w:rsidR="00BC586A">
        <w:t xml:space="preserve"> </w:t>
      </w:r>
      <w:proofErr w:type="spellStart"/>
      <w:r w:rsidR="00BC586A">
        <w:t>Manage</w:t>
      </w:r>
      <w:r w:rsidR="004B1047">
        <w:t>ru</w:t>
      </w:r>
      <w:proofErr w:type="spellEnd"/>
      <w:r w:rsidR="004B1047">
        <w:t>, se kterými se autor setkal během své</w:t>
      </w:r>
      <w:r w:rsidR="000F33F2">
        <w:t xml:space="preserve"> </w:t>
      </w:r>
      <w:r w:rsidR="004B1047">
        <w:t>praxe</w:t>
      </w:r>
      <w:r>
        <w:t>.</w:t>
      </w:r>
    </w:p>
    <w:p w:rsidR="000117FA" w:rsidRDefault="00555C9B" w:rsidP="00555C9B">
      <w:r>
        <w:t xml:space="preserve">Přínosem této práce je představení </w:t>
      </w:r>
      <w:r w:rsidR="006D475D">
        <w:t>a ukázka nastavení toho</w:t>
      </w:r>
      <w:r w:rsidR="00BC586A">
        <w:t>to</w:t>
      </w:r>
      <w:r w:rsidR="006D475D">
        <w:t xml:space="preserve"> nástroje</w:t>
      </w:r>
      <w:r w:rsidR="009A54E9">
        <w:t xml:space="preserve"> pro potřeby</w:t>
      </w:r>
      <w:r w:rsidR="006D475D">
        <w:t xml:space="preserve"> reálné</w:t>
      </w:r>
      <w:r w:rsidR="009A54E9">
        <w:t>ho</w:t>
      </w:r>
      <w:r w:rsidR="006D475D">
        <w:t xml:space="preserve"> </w:t>
      </w:r>
      <w:proofErr w:type="spellStart"/>
      <w:r w:rsidR="009A54E9">
        <w:t>eshopu</w:t>
      </w:r>
      <w:proofErr w:type="spellEnd"/>
      <w:r>
        <w:t>.</w:t>
      </w:r>
    </w:p>
    <w:p w:rsidR="000117FA" w:rsidRDefault="000117FA" w:rsidP="000117FA">
      <w:pPr>
        <w:pStyle w:val="Nadpis2"/>
      </w:pPr>
      <w:r>
        <w:t>Cíle</w:t>
      </w:r>
    </w:p>
    <w:p w:rsidR="000117FA" w:rsidRDefault="007E32FF" w:rsidP="007E32FF">
      <w:pPr>
        <w:pStyle w:val="Odstavecseseznamem"/>
        <w:numPr>
          <w:ilvl w:val="0"/>
          <w:numId w:val="2"/>
        </w:numPr>
      </w:pPr>
      <w:r>
        <w:t xml:space="preserve">Představit </w:t>
      </w:r>
      <w:r w:rsidR="00800085">
        <w:t xml:space="preserve">funkci </w:t>
      </w:r>
      <w:bookmarkStart w:id="0" w:name="_GoBack"/>
      <w:bookmarkEnd w:id="0"/>
      <w:proofErr w:type="spellStart"/>
      <w:r>
        <w:t>Tag</w:t>
      </w:r>
      <w:proofErr w:type="spellEnd"/>
      <w:r>
        <w:t xml:space="preserve"> Manag</w:t>
      </w:r>
      <w:r w:rsidR="000F33F2">
        <w:t>e</w:t>
      </w:r>
      <w:r w:rsidR="00800085">
        <w:t>ment systémů</w:t>
      </w:r>
    </w:p>
    <w:p w:rsidR="007E32FF" w:rsidRDefault="00BC586A" w:rsidP="007E32FF">
      <w:pPr>
        <w:pStyle w:val="Odstavecseseznamem"/>
        <w:numPr>
          <w:ilvl w:val="0"/>
          <w:numId w:val="2"/>
        </w:numPr>
      </w:pPr>
      <w:r>
        <w:t>Popsat funkcionalitu jednotlivých částí</w:t>
      </w:r>
      <w:r w:rsidR="007E32FF">
        <w:t xml:space="preserve"> Google </w:t>
      </w:r>
      <w:proofErr w:type="spellStart"/>
      <w:r w:rsidR="007E32FF">
        <w:t>Tag</w:t>
      </w:r>
      <w:proofErr w:type="spellEnd"/>
      <w:r w:rsidR="007E32FF">
        <w:t xml:space="preserve"> </w:t>
      </w:r>
      <w:proofErr w:type="spellStart"/>
      <w:r>
        <w:t>Manageru</w:t>
      </w:r>
      <w:proofErr w:type="spellEnd"/>
    </w:p>
    <w:p w:rsidR="007E32FF" w:rsidRDefault="007E32FF" w:rsidP="007E32FF">
      <w:pPr>
        <w:pStyle w:val="Odstavecseseznamem"/>
        <w:numPr>
          <w:ilvl w:val="0"/>
          <w:numId w:val="2"/>
        </w:numPr>
      </w:pPr>
      <w:r>
        <w:t xml:space="preserve">Nasadit měřící kódy přes Google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na reálný web</w:t>
      </w:r>
    </w:p>
    <w:p w:rsidR="004B1047" w:rsidRDefault="004B1047" w:rsidP="007E32FF">
      <w:pPr>
        <w:pStyle w:val="Odstavecseseznamem"/>
        <w:numPr>
          <w:ilvl w:val="0"/>
          <w:numId w:val="2"/>
        </w:numPr>
      </w:pPr>
      <w:r>
        <w:t xml:space="preserve">Porovnat výhody a nevýhody Google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Manageru</w:t>
      </w:r>
      <w:proofErr w:type="spellEnd"/>
    </w:p>
    <w:p w:rsidR="000117FA" w:rsidRDefault="000117FA" w:rsidP="000117FA">
      <w:pPr>
        <w:pStyle w:val="Nadpis2"/>
      </w:pPr>
      <w:r>
        <w:t>Části</w:t>
      </w:r>
    </w:p>
    <w:p w:rsidR="000117FA" w:rsidRDefault="007E32FF" w:rsidP="000117FA">
      <w:pPr>
        <w:pStyle w:val="Odstavecseseznamem"/>
        <w:numPr>
          <w:ilvl w:val="0"/>
          <w:numId w:val="1"/>
        </w:numPr>
      </w:pPr>
      <w:r>
        <w:t xml:space="preserve">Teoretická </w:t>
      </w:r>
      <w:r w:rsidR="005F4D17">
        <w:t>část</w:t>
      </w:r>
    </w:p>
    <w:p w:rsidR="005F4D17" w:rsidRDefault="005F4D17" w:rsidP="005F4D17">
      <w:pPr>
        <w:pStyle w:val="Odstavecseseznamem"/>
        <w:numPr>
          <w:ilvl w:val="1"/>
          <w:numId w:val="1"/>
        </w:numPr>
      </w:pPr>
      <w:proofErr w:type="spellStart"/>
      <w:r>
        <w:t>Tag</w:t>
      </w:r>
      <w:proofErr w:type="spellEnd"/>
      <w:r>
        <w:t xml:space="preserve"> Manag</w:t>
      </w:r>
      <w:r w:rsidR="00BC586A">
        <w:t>e</w:t>
      </w:r>
      <w:r>
        <w:t>ment systémy</w:t>
      </w:r>
    </w:p>
    <w:p w:rsidR="005F4D17" w:rsidRDefault="005F4D17" w:rsidP="005F4D17">
      <w:pPr>
        <w:pStyle w:val="Odstavecseseznamem"/>
        <w:numPr>
          <w:ilvl w:val="1"/>
          <w:numId w:val="1"/>
        </w:numPr>
      </w:pPr>
      <w:r>
        <w:t xml:space="preserve">Google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5F4D17" w:rsidRDefault="005F4D17" w:rsidP="005F4D17">
      <w:pPr>
        <w:pStyle w:val="Odstavecseseznamem"/>
        <w:numPr>
          <w:ilvl w:val="1"/>
          <w:numId w:val="1"/>
        </w:numPr>
      </w:pPr>
      <w:proofErr w:type="spellStart"/>
      <w:r>
        <w:t>DataLayer</w:t>
      </w:r>
      <w:proofErr w:type="spellEnd"/>
    </w:p>
    <w:p w:rsidR="000117FA" w:rsidRDefault="005F4D17" w:rsidP="000117FA">
      <w:pPr>
        <w:pStyle w:val="Odstavecseseznamem"/>
        <w:numPr>
          <w:ilvl w:val="0"/>
          <w:numId w:val="1"/>
        </w:numPr>
      </w:pPr>
      <w:r>
        <w:t>Praktická část</w:t>
      </w:r>
    </w:p>
    <w:p w:rsidR="005F4D17" w:rsidRDefault="007E32FF" w:rsidP="005F4D17">
      <w:pPr>
        <w:pStyle w:val="Odstavecseseznamem"/>
        <w:numPr>
          <w:ilvl w:val="1"/>
          <w:numId w:val="1"/>
        </w:numPr>
      </w:pPr>
      <w:r>
        <w:t>Implementace kódu do stránky</w:t>
      </w:r>
    </w:p>
    <w:p w:rsidR="007E32FF" w:rsidRDefault="007E32FF" w:rsidP="005F4D17">
      <w:pPr>
        <w:pStyle w:val="Odstavecseseznamem"/>
        <w:numPr>
          <w:ilvl w:val="1"/>
          <w:numId w:val="1"/>
        </w:numPr>
      </w:pPr>
      <w:r>
        <w:t xml:space="preserve">Nastavení Google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Manageru</w:t>
      </w:r>
      <w:proofErr w:type="spellEnd"/>
    </w:p>
    <w:p w:rsidR="00792E8C" w:rsidRDefault="00053E2F" w:rsidP="005F4D17">
      <w:pPr>
        <w:pStyle w:val="Odstavecseseznamem"/>
        <w:numPr>
          <w:ilvl w:val="1"/>
          <w:numId w:val="1"/>
        </w:numPr>
      </w:pPr>
      <w:r>
        <w:t>Debuggování</w:t>
      </w:r>
    </w:p>
    <w:p w:rsidR="007E32FF" w:rsidRDefault="007E32FF" w:rsidP="005F4D17">
      <w:pPr>
        <w:pStyle w:val="Odstavecseseznamem"/>
        <w:numPr>
          <w:ilvl w:val="1"/>
          <w:numId w:val="1"/>
        </w:numPr>
      </w:pPr>
      <w:r>
        <w:t>V</w:t>
      </w:r>
      <w:r w:rsidR="00555C9B">
        <w:t>ýsledné měření</w:t>
      </w:r>
    </w:p>
    <w:p w:rsidR="004B1047" w:rsidRPr="000117FA" w:rsidRDefault="004B1047" w:rsidP="004B1047">
      <w:pPr>
        <w:pStyle w:val="Odstavecseseznamem"/>
        <w:numPr>
          <w:ilvl w:val="1"/>
          <w:numId w:val="1"/>
        </w:numPr>
      </w:pPr>
      <w:r>
        <w:t>Srovnání výhod a nevýhod</w:t>
      </w:r>
    </w:p>
    <w:sectPr w:rsidR="004B1047" w:rsidRPr="000117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EB" w:rsidRDefault="00F77FEB" w:rsidP="000517DD">
      <w:pPr>
        <w:spacing w:after="0" w:line="240" w:lineRule="auto"/>
      </w:pPr>
      <w:r>
        <w:separator/>
      </w:r>
    </w:p>
  </w:endnote>
  <w:endnote w:type="continuationSeparator" w:id="0">
    <w:p w:rsidR="00F77FEB" w:rsidRDefault="00F77FEB" w:rsidP="0005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EB" w:rsidRDefault="00F77FEB" w:rsidP="000517DD">
      <w:pPr>
        <w:spacing w:after="0" w:line="240" w:lineRule="auto"/>
      </w:pPr>
      <w:r>
        <w:separator/>
      </w:r>
    </w:p>
  </w:footnote>
  <w:footnote w:type="continuationSeparator" w:id="0">
    <w:p w:rsidR="00F77FEB" w:rsidRDefault="00F77FEB" w:rsidP="00051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D" w:rsidRDefault="000517DD">
    <w:pPr>
      <w:pStyle w:val="Zhlav"/>
    </w:pPr>
    <w:r>
      <w:t>Tomáš Kumsta (xkumt00)</w:t>
    </w:r>
    <w:r>
      <w:tab/>
    </w:r>
    <w:r>
      <w:tab/>
    </w:r>
    <w:proofErr w:type="gramStart"/>
    <w:r>
      <w:t>4.2.2015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0080"/>
    <w:multiLevelType w:val="hybridMultilevel"/>
    <w:tmpl w:val="F76EB8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71508"/>
    <w:multiLevelType w:val="hybridMultilevel"/>
    <w:tmpl w:val="F1B078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FA"/>
    <w:rsid w:val="000117FA"/>
    <w:rsid w:val="000517DD"/>
    <w:rsid w:val="00053E2F"/>
    <w:rsid w:val="000F33F2"/>
    <w:rsid w:val="00204784"/>
    <w:rsid w:val="002D44C1"/>
    <w:rsid w:val="004B1047"/>
    <w:rsid w:val="00555C9B"/>
    <w:rsid w:val="005F4D17"/>
    <w:rsid w:val="006D475D"/>
    <w:rsid w:val="007610E9"/>
    <w:rsid w:val="00792E8C"/>
    <w:rsid w:val="007E32FF"/>
    <w:rsid w:val="00800085"/>
    <w:rsid w:val="00947F06"/>
    <w:rsid w:val="009A54E9"/>
    <w:rsid w:val="00BC586A"/>
    <w:rsid w:val="00BD0AE2"/>
    <w:rsid w:val="00CF40DE"/>
    <w:rsid w:val="00F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0216A-0625-4F38-B819-3B1F9FFC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3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1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unhideWhenUsed/>
    <w:qFormat/>
    <w:rsid w:val="007610E9"/>
    <w:rPr>
      <w:rFonts w:ascii="Consolas" w:hAnsi="Consolas" w:cs="Consolas"/>
      <w:b w:val="0"/>
      <w:sz w:val="22"/>
      <w:szCs w:val="20"/>
      <w:bdr w:val="none" w:sz="0" w:space="0" w:color="auto"/>
      <w:shd w:val="clear" w:color="auto" w:fill="F2F2F2" w:themeFill="background1" w:themeFillShade="F2"/>
    </w:rPr>
  </w:style>
  <w:style w:type="character" w:customStyle="1" w:styleId="Nadpis2Char">
    <w:name w:val="Nadpis 2 Char"/>
    <w:basedOn w:val="Standardnpsmoodstavce"/>
    <w:link w:val="Nadpis2"/>
    <w:uiPriority w:val="9"/>
    <w:rsid w:val="00011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117F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53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BD0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D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BD0A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BD0AE2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051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517DD"/>
  </w:style>
  <w:style w:type="paragraph" w:styleId="Zpat">
    <w:name w:val="footer"/>
    <w:basedOn w:val="Normln"/>
    <w:link w:val="ZpatChar"/>
    <w:uiPriority w:val="99"/>
    <w:unhideWhenUsed/>
    <w:rsid w:val="00051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5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Kumsta</dc:creator>
  <cp:keywords/>
  <dc:description/>
  <cp:lastModifiedBy>Tomáš Kumsta</cp:lastModifiedBy>
  <cp:revision>8</cp:revision>
  <dcterms:created xsi:type="dcterms:W3CDTF">2015-02-04T19:13:00Z</dcterms:created>
  <dcterms:modified xsi:type="dcterms:W3CDTF">2015-02-24T21:08:00Z</dcterms:modified>
</cp:coreProperties>
</file>