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15" w:rsidRPr="00E05A15" w:rsidRDefault="00337615" w:rsidP="00E05A15">
      <w:pPr>
        <w:widowControl/>
        <w:pBdr>
          <w:bottom w:val="single" w:sz="6" w:space="0" w:color="AAAAAA"/>
        </w:pBdr>
        <w:spacing w:after="60"/>
        <w:jc w:val="center"/>
        <w:outlineLvl w:val="0"/>
        <w:rPr>
          <w:rFonts w:ascii="Georgia" w:eastAsia="宋体" w:hAnsi="Georgia" w:cs="宋体"/>
          <w:color w:val="000000"/>
          <w:kern w:val="36"/>
          <w:sz w:val="40"/>
          <w:szCs w:val="43"/>
        </w:rPr>
      </w:pPr>
      <w:bookmarkStart w:id="0" w:name="_GoBack"/>
      <w:r w:rsidRPr="00E05A15">
        <w:rPr>
          <w:rFonts w:ascii="Georgia" w:eastAsia="宋体" w:hAnsi="Georgia" w:cs="宋体"/>
          <w:color w:val="000000"/>
          <w:kern w:val="36"/>
          <w:sz w:val="40"/>
          <w:szCs w:val="43"/>
        </w:rPr>
        <w:t>天津机电学院</w:t>
      </w:r>
      <w:r w:rsidR="00FB37CB">
        <w:rPr>
          <w:rFonts w:ascii="Georgia" w:eastAsia="宋体" w:hAnsi="Georgia" w:cs="宋体" w:hint="eastAsia"/>
          <w:color w:val="000000"/>
          <w:kern w:val="36"/>
          <w:sz w:val="40"/>
          <w:szCs w:val="43"/>
        </w:rPr>
        <w:t>基于</w:t>
      </w:r>
      <w:r w:rsidRPr="00E05A15">
        <w:rPr>
          <w:rFonts w:ascii="Georgia" w:eastAsia="宋体" w:hAnsi="Georgia" w:cs="宋体"/>
          <w:color w:val="000000"/>
          <w:kern w:val="36"/>
          <w:sz w:val="40"/>
          <w:szCs w:val="43"/>
        </w:rPr>
        <w:t>XLP</w:t>
      </w:r>
      <w:r w:rsidR="00FB37CB">
        <w:rPr>
          <w:rFonts w:ascii="Georgia" w:eastAsia="宋体" w:hAnsi="Georgia" w:cs="宋体" w:hint="eastAsia"/>
          <w:color w:val="000000"/>
          <w:kern w:val="36"/>
          <w:sz w:val="40"/>
          <w:szCs w:val="43"/>
        </w:rPr>
        <w:t>的学习</w:t>
      </w:r>
      <w:r w:rsidR="00E05A15" w:rsidRPr="00E05A15">
        <w:rPr>
          <w:rFonts w:ascii="Georgia" w:eastAsia="宋体" w:hAnsi="Georgia" w:cs="宋体" w:hint="eastAsia"/>
          <w:color w:val="000000"/>
          <w:kern w:val="36"/>
          <w:sz w:val="40"/>
          <w:szCs w:val="43"/>
        </w:rPr>
        <w:t>组织</w:t>
      </w:r>
      <w:r w:rsidR="00FB37CB">
        <w:rPr>
          <w:rFonts w:ascii="Georgia" w:eastAsia="宋体" w:hAnsi="Georgia" w:cs="宋体" w:hint="eastAsia"/>
          <w:color w:val="000000"/>
          <w:kern w:val="36"/>
          <w:sz w:val="40"/>
          <w:szCs w:val="43"/>
        </w:rPr>
        <w:t>的</w:t>
      </w:r>
      <w:r w:rsidRPr="00E05A15">
        <w:rPr>
          <w:rFonts w:ascii="Georgia" w:eastAsia="宋体" w:hAnsi="Georgia" w:cs="宋体"/>
          <w:color w:val="000000"/>
          <w:kern w:val="36"/>
          <w:sz w:val="40"/>
          <w:szCs w:val="43"/>
        </w:rPr>
        <w:t>评估方案</w:t>
      </w:r>
    </w:p>
    <w:bookmarkEnd w:id="0"/>
    <w:p w:rsidR="00711B8D" w:rsidRDefault="00711B8D" w:rsidP="00711B8D"/>
    <w:p w:rsidR="00323E41" w:rsidRPr="00323E41" w:rsidRDefault="00323E41" w:rsidP="00711B8D">
      <w:pPr>
        <w:rPr>
          <w:sz w:val="32"/>
        </w:rPr>
      </w:pPr>
      <w:r w:rsidRPr="00323E41">
        <w:rPr>
          <w:rFonts w:hint="eastAsia"/>
          <w:sz w:val="32"/>
        </w:rPr>
        <w:t>概述</w:t>
      </w:r>
    </w:p>
    <w:p w:rsidR="00AA17A3" w:rsidRDefault="00337615" w:rsidP="00337615">
      <w:pPr>
        <w:ind w:firstLineChars="200" w:firstLine="420"/>
      </w:pPr>
      <w:r>
        <w:rPr>
          <w:rFonts w:hint="eastAsia"/>
        </w:rPr>
        <w:t>2014</w:t>
      </w:r>
      <w:r>
        <w:rPr>
          <w:rFonts w:hint="eastAsia"/>
        </w:rPr>
        <w:t>年初顾学雍教授在天津机电学院做了极限学习过程（</w:t>
      </w:r>
      <w:r>
        <w:rPr>
          <w:rFonts w:hint="eastAsia"/>
        </w:rPr>
        <w:t>XLP</w:t>
      </w:r>
      <w:r>
        <w:rPr>
          <w:rFonts w:hint="eastAsia"/>
        </w:rPr>
        <w:t>）的示范教学。自此至今，学院的师生在</w:t>
      </w:r>
      <w:r>
        <w:rPr>
          <w:rFonts w:hint="eastAsia"/>
        </w:rPr>
        <w:t>1</w:t>
      </w:r>
      <w:r>
        <w:rPr>
          <w:rFonts w:hint="eastAsia"/>
        </w:rPr>
        <w:t>年多的时间里自行组织了</w:t>
      </w:r>
      <w:r>
        <w:rPr>
          <w:rFonts w:hint="eastAsia"/>
        </w:rPr>
        <w:t>8</w:t>
      </w:r>
      <w:r>
        <w:rPr>
          <w:rFonts w:hint="eastAsia"/>
        </w:rPr>
        <w:t>次</w:t>
      </w:r>
      <w:r>
        <w:rPr>
          <w:rFonts w:hint="eastAsia"/>
        </w:rPr>
        <w:t>XLP</w:t>
      </w:r>
      <w:r>
        <w:rPr>
          <w:rFonts w:hint="eastAsia"/>
        </w:rPr>
        <w:t>，</w:t>
      </w:r>
      <w:r w:rsidR="00AF00AA">
        <w:rPr>
          <w:rFonts w:hint="eastAsia"/>
        </w:rPr>
        <w:t>积累了丰富的实践经验</w:t>
      </w:r>
      <w:r w:rsidR="0009525D">
        <w:rPr>
          <w:rFonts w:hint="eastAsia"/>
        </w:rPr>
        <w:t>。同时，通过寻访参加了天津机电学院第一次</w:t>
      </w:r>
      <w:r w:rsidR="0009525D">
        <w:rPr>
          <w:rFonts w:hint="eastAsia"/>
        </w:rPr>
        <w:t>XLP</w:t>
      </w:r>
      <w:r w:rsidR="0009525D">
        <w:rPr>
          <w:rFonts w:hint="eastAsia"/>
        </w:rPr>
        <w:t>项目的学生孙春雨同学，我们了解到每一次活动都有比较完整的文字资料，参与学生都是用数字化</w:t>
      </w:r>
      <w:r w:rsidR="00FF5D49">
        <w:rPr>
          <w:rFonts w:hint="eastAsia"/>
        </w:rPr>
        <w:t>协同平台来</w:t>
      </w:r>
      <w:r w:rsidR="0009525D">
        <w:rPr>
          <w:rFonts w:hint="eastAsia"/>
        </w:rPr>
        <w:t>做团队沟通与项目管理，从而积累了</w:t>
      </w:r>
      <w:r w:rsidR="00AF00AA">
        <w:rPr>
          <w:rFonts w:hint="eastAsia"/>
        </w:rPr>
        <w:t>大量的学习过程数据。这些数据的分析对于学校更深地了解学生、老师乃至学校整体本身的状态是非常有价值的</w:t>
      </w:r>
      <w:r w:rsidR="00CF12FF">
        <w:rPr>
          <w:rFonts w:hint="eastAsia"/>
        </w:rPr>
        <w:t>，而我们也已经有了相应的手段和方法</w:t>
      </w:r>
      <w:r w:rsidR="00E05A15">
        <w:rPr>
          <w:rFonts w:hint="eastAsia"/>
        </w:rPr>
        <w:t>，来帮助学院的评估团队在</w:t>
      </w:r>
      <w:r w:rsidR="00AF00AA">
        <w:rPr>
          <w:rFonts w:hint="eastAsia"/>
        </w:rPr>
        <w:t>XLP</w:t>
      </w:r>
      <w:r w:rsidR="00CF12FF">
        <w:rPr>
          <w:rFonts w:hint="eastAsia"/>
        </w:rPr>
        <w:t>项目的事前事后采集</w:t>
      </w:r>
      <w:r w:rsidR="00AF00AA">
        <w:rPr>
          <w:rFonts w:hint="eastAsia"/>
        </w:rPr>
        <w:t>学生的学习过程数据</w:t>
      </w:r>
      <w:r w:rsidR="00CF12FF">
        <w:rPr>
          <w:rFonts w:hint="eastAsia"/>
        </w:rPr>
        <w:t>，并做有效的分析，</w:t>
      </w:r>
      <w:r w:rsidR="00AF00AA">
        <w:rPr>
          <w:rFonts w:hint="eastAsia"/>
        </w:rPr>
        <w:t>形成如下的直观的报表。</w:t>
      </w:r>
    </w:p>
    <w:p w:rsidR="00711B8D" w:rsidRDefault="00711B8D" w:rsidP="00337615">
      <w:pPr>
        <w:ind w:firstLineChars="200" w:firstLine="420"/>
      </w:pPr>
    </w:p>
    <w:p w:rsidR="00AA17A3" w:rsidRDefault="003E43DB" w:rsidP="00711B8D">
      <w:pPr>
        <w:jc w:val="center"/>
      </w:pPr>
      <w:r w:rsidRPr="003E43DB">
        <w:rPr>
          <w:noProof/>
          <w:lang w:eastAsia="en-US"/>
        </w:rPr>
        <w:drawing>
          <wp:inline distT="0" distB="0" distL="0" distR="0">
            <wp:extent cx="4450523" cy="2431229"/>
            <wp:effectExtent l="19050" t="0" r="7177" b="0"/>
            <wp:docPr id="1" name="图片 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453682" cy="2432954"/>
                    </a:xfrm>
                    <a:prstGeom prst="rect">
                      <a:avLst/>
                    </a:prstGeom>
                  </pic:spPr>
                </pic:pic>
              </a:graphicData>
            </a:graphic>
          </wp:inline>
        </w:drawing>
      </w:r>
    </w:p>
    <w:p w:rsidR="003E43DB" w:rsidRDefault="003E43DB" w:rsidP="00711B8D">
      <w:pPr>
        <w:jc w:val="center"/>
      </w:pPr>
      <w:r w:rsidRPr="003E43DB">
        <w:rPr>
          <w:noProof/>
          <w:lang w:eastAsia="en-US"/>
        </w:rPr>
        <w:drawing>
          <wp:inline distT="0" distB="0" distL="0" distR="0">
            <wp:extent cx="4449146" cy="2528048"/>
            <wp:effectExtent l="19050" t="0" r="8554" b="0"/>
            <wp:docPr id="2" name="图片 2"/>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457092" cy="2532563"/>
                    </a:xfrm>
                    <a:prstGeom prst="rect">
                      <a:avLst/>
                    </a:prstGeom>
                  </pic:spPr>
                </pic:pic>
              </a:graphicData>
            </a:graphic>
          </wp:inline>
        </w:drawing>
      </w:r>
    </w:p>
    <w:p w:rsidR="00711B8D" w:rsidRDefault="00711B8D" w:rsidP="00711B8D">
      <w:pPr>
        <w:jc w:val="center"/>
      </w:pPr>
      <w:r w:rsidRPr="00711B8D">
        <w:rPr>
          <w:noProof/>
          <w:lang w:eastAsia="en-US"/>
        </w:rPr>
        <w:drawing>
          <wp:inline distT="0" distB="0" distL="0" distR="0">
            <wp:extent cx="4449146" cy="978946"/>
            <wp:effectExtent l="19050" t="0" r="8554" b="0"/>
            <wp:docPr id="3" name="图片 3"/>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rotWithShape="1">
                    <a:blip r:embed="rId10" cstate="print">
                      <a:extLst>
                        <a:ext uri="{28A0092B-C50C-407E-A947-70E740481C1C}">
                          <a14:useLocalDpi xmlns:a14="http://schemas.microsoft.com/office/drawing/2010/main"/>
                        </a:ext>
                      </a:extLst>
                    </a:blip>
                    <a:srcRect/>
                    <a:stretch/>
                  </pic:blipFill>
                  <pic:spPr>
                    <a:xfrm>
                      <a:off x="0" y="0"/>
                      <a:ext cx="4451795" cy="979529"/>
                    </a:xfrm>
                    <a:prstGeom prst="rect">
                      <a:avLst/>
                    </a:prstGeom>
                  </pic:spPr>
                </pic:pic>
              </a:graphicData>
            </a:graphic>
          </wp:inline>
        </w:drawing>
      </w:r>
    </w:p>
    <w:p w:rsidR="00337615" w:rsidRDefault="00AA17A3" w:rsidP="00337615">
      <w:pPr>
        <w:ind w:firstLineChars="200" w:firstLine="420"/>
      </w:pPr>
      <w:r>
        <w:rPr>
          <w:rFonts w:hint="eastAsia"/>
        </w:rPr>
        <w:lastRenderedPageBreak/>
        <w:t>这样一来，我们就能够将</w:t>
      </w:r>
      <w:r w:rsidRPr="00AA17A3">
        <w:t>学生的</w:t>
      </w:r>
      <w:r w:rsidR="00FF5D49">
        <w:rPr>
          <w:rFonts w:hint="eastAsia"/>
        </w:rPr>
        <w:t>学习</w:t>
      </w:r>
      <w:r w:rsidRPr="00AA17A3">
        <w:t>成果和老师的</w:t>
      </w:r>
      <w:r w:rsidR="00FF5D49">
        <w:rPr>
          <w:rFonts w:hint="eastAsia"/>
        </w:rPr>
        <w:t>教学</w:t>
      </w:r>
      <w:r w:rsidRPr="00AA17A3">
        <w:t>成果通过明确的、具体的数据形式呈现出来，将原本非常有价值、但是仅限于经验性的、描述性的教学成果，也能够很好地展示出来。通过过程数据分析，学校对于学生的了解与评价不再仅仅是基于课程的分数，而是能够通过全方位的过程信息来了解学生各方面能力的成长。即便是清华大学或</w:t>
      </w:r>
      <w:r w:rsidRPr="00AA17A3">
        <w:t>MIT</w:t>
      </w:r>
      <w:r w:rsidR="00711B8D">
        <w:t>，这样的系统在全校范围内的全面实施都</w:t>
      </w:r>
      <w:r w:rsidR="00711B8D">
        <w:rPr>
          <w:rFonts w:hint="eastAsia"/>
        </w:rPr>
        <w:t>尚未实现</w:t>
      </w:r>
      <w:r w:rsidRPr="00AA17A3">
        <w:t>的。我们可以帮助天津机电学校成为这套全新系统全球标杆。</w:t>
      </w:r>
    </w:p>
    <w:p w:rsidR="00337615" w:rsidRDefault="00323E41">
      <w:r>
        <w:rPr>
          <w:rFonts w:hint="eastAsia"/>
        </w:rPr>
        <w:t xml:space="preserve">    </w:t>
      </w:r>
    </w:p>
    <w:p w:rsidR="00323E41" w:rsidRPr="00323E41" w:rsidRDefault="00323E41" w:rsidP="00711B8D">
      <w:pPr>
        <w:rPr>
          <w:sz w:val="32"/>
        </w:rPr>
      </w:pPr>
      <w:r w:rsidRPr="00323E41">
        <w:rPr>
          <w:rFonts w:hint="eastAsia"/>
          <w:sz w:val="32"/>
        </w:rPr>
        <w:t>评估数据采集具体内容</w:t>
      </w:r>
    </w:p>
    <w:p w:rsidR="00337615" w:rsidRPr="00323E41" w:rsidRDefault="00337615" w:rsidP="00323E41">
      <w:pPr>
        <w:pStyle w:val="ListParagraph"/>
        <w:numPr>
          <w:ilvl w:val="0"/>
          <w:numId w:val="3"/>
        </w:numPr>
        <w:ind w:firstLineChars="0"/>
        <w:rPr>
          <w:b/>
        </w:rPr>
      </w:pPr>
      <w:r w:rsidRPr="00323E41">
        <w:rPr>
          <w:rFonts w:hint="eastAsia"/>
          <w:b/>
        </w:rPr>
        <w:t>历史活动素材搜集</w:t>
      </w:r>
    </w:p>
    <w:tbl>
      <w:tblPr>
        <w:tblStyle w:val="TableGrid"/>
        <w:tblW w:w="0" w:type="auto"/>
        <w:tblLook w:val="04A0" w:firstRow="1" w:lastRow="0" w:firstColumn="1" w:lastColumn="0" w:noHBand="0" w:noVBand="1"/>
      </w:tblPr>
      <w:tblGrid>
        <w:gridCol w:w="2840"/>
        <w:gridCol w:w="2841"/>
        <w:gridCol w:w="2841"/>
      </w:tblGrid>
      <w:tr w:rsidR="00337615" w:rsidTr="00337615">
        <w:tc>
          <w:tcPr>
            <w:tcW w:w="2840" w:type="dxa"/>
          </w:tcPr>
          <w:p w:rsidR="00337615" w:rsidRPr="00AA17A3" w:rsidRDefault="00337615" w:rsidP="00337615">
            <w:pPr>
              <w:pStyle w:val="NormalWeb"/>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实施前资料</w:t>
            </w:r>
          </w:p>
        </w:tc>
        <w:tc>
          <w:tcPr>
            <w:tcW w:w="2841" w:type="dxa"/>
          </w:tcPr>
          <w:p w:rsidR="00337615" w:rsidRPr="00AA17A3" w:rsidRDefault="00337615" w:rsidP="00337615">
            <w:pPr>
              <w:pStyle w:val="NormalWeb"/>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实施过程信息</w:t>
            </w:r>
          </w:p>
        </w:tc>
        <w:tc>
          <w:tcPr>
            <w:tcW w:w="2841" w:type="dxa"/>
          </w:tcPr>
          <w:p w:rsidR="00337615" w:rsidRPr="00AA17A3" w:rsidRDefault="00337615" w:rsidP="00337615">
            <w:pPr>
              <w:pStyle w:val="NormalWeb"/>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实施后相关信息</w:t>
            </w:r>
          </w:p>
        </w:tc>
      </w:tr>
      <w:tr w:rsidR="00337615" w:rsidTr="00337615">
        <w:tc>
          <w:tcPr>
            <w:tcW w:w="2840" w:type="dxa"/>
          </w:tcPr>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1. </w:t>
            </w:r>
            <w:r w:rsidR="00337615" w:rsidRPr="00AA17A3">
              <w:rPr>
                <w:rFonts w:ascii="Arial" w:hAnsi="Arial" w:cs="Arial"/>
                <w:color w:val="252525"/>
                <w:sz w:val="21"/>
                <w:szCs w:val="21"/>
              </w:rPr>
              <w:t>学校出具的关于</w:t>
            </w:r>
            <w:r w:rsidR="00337615" w:rsidRPr="00AA17A3">
              <w:rPr>
                <w:rFonts w:ascii="Arial" w:hAnsi="Arial" w:cs="Arial"/>
                <w:color w:val="252525"/>
                <w:sz w:val="21"/>
                <w:szCs w:val="21"/>
              </w:rPr>
              <w:t>XLP</w:t>
            </w:r>
            <w:r w:rsidR="00337615" w:rsidRPr="00AA17A3">
              <w:rPr>
                <w:rFonts w:ascii="Arial" w:hAnsi="Arial" w:cs="Arial"/>
                <w:color w:val="252525"/>
                <w:sz w:val="21"/>
                <w:szCs w:val="21"/>
              </w:rPr>
              <w:t>的指示文件</w:t>
            </w:r>
          </w:p>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proofErr w:type="gramStart"/>
            <w:r w:rsidR="00337615" w:rsidRPr="00AA17A3">
              <w:rPr>
                <w:rFonts w:ascii="Arial" w:hAnsi="Arial" w:cs="Arial"/>
                <w:color w:val="252525"/>
                <w:sz w:val="21"/>
                <w:szCs w:val="21"/>
              </w:rPr>
              <w:t>指导老师准备的活动计划书</w:t>
            </w:r>
            <w:r w:rsidR="00337615" w:rsidRPr="00AA17A3">
              <w:rPr>
                <w:rFonts w:ascii="Arial" w:hAnsi="Arial" w:cs="Arial"/>
                <w:color w:val="252525"/>
                <w:sz w:val="21"/>
                <w:szCs w:val="21"/>
              </w:rPr>
              <w:t>(</w:t>
            </w:r>
            <w:proofErr w:type="gramEnd"/>
            <w:r w:rsidR="00337615" w:rsidRPr="00AA17A3">
              <w:rPr>
                <w:rFonts w:ascii="Arial" w:hAnsi="Arial" w:cs="Arial"/>
                <w:color w:val="252525"/>
                <w:sz w:val="21"/>
                <w:szCs w:val="21"/>
              </w:rPr>
              <w:t>一般都是挑战方准备</w:t>
            </w:r>
            <w:r w:rsidR="00337615" w:rsidRPr="00AA17A3">
              <w:rPr>
                <w:rFonts w:ascii="Arial" w:hAnsi="Arial" w:cs="Arial"/>
                <w:color w:val="252525"/>
                <w:sz w:val="21"/>
                <w:szCs w:val="21"/>
              </w:rPr>
              <w:t>)</w:t>
            </w:r>
          </w:p>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3. </w:t>
            </w:r>
            <w:r w:rsidR="00337615" w:rsidRPr="00AA17A3">
              <w:rPr>
                <w:rFonts w:ascii="Arial" w:hAnsi="Arial" w:cs="Arial"/>
                <w:color w:val="252525"/>
                <w:sz w:val="21"/>
                <w:szCs w:val="21"/>
              </w:rPr>
              <w:t>面向学生的宣传或通知文件（招募、宣讲、海报）</w:t>
            </w:r>
          </w:p>
        </w:tc>
        <w:tc>
          <w:tcPr>
            <w:tcW w:w="2841" w:type="dxa"/>
          </w:tcPr>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1</w:t>
            </w:r>
            <w:r>
              <w:rPr>
                <w:rFonts w:ascii="Arial" w:hAnsi="Arial" w:cs="Arial" w:hint="eastAsia"/>
                <w:color w:val="252525"/>
                <w:sz w:val="21"/>
                <w:szCs w:val="21"/>
              </w:rPr>
              <w:t>．</w:t>
            </w:r>
            <w:r w:rsidR="00337615" w:rsidRPr="00AA17A3">
              <w:rPr>
                <w:rFonts w:ascii="Arial" w:hAnsi="Arial" w:cs="Arial"/>
                <w:color w:val="252525"/>
                <w:sz w:val="21"/>
                <w:szCs w:val="21"/>
              </w:rPr>
              <w:t>参与人员介绍</w:t>
            </w:r>
          </w:p>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活动场地与设备</w:t>
            </w:r>
          </w:p>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3. </w:t>
            </w:r>
            <w:r w:rsidR="00337615" w:rsidRPr="00AA17A3">
              <w:rPr>
                <w:rFonts w:ascii="Arial" w:hAnsi="Arial" w:cs="Arial"/>
                <w:color w:val="252525"/>
                <w:sz w:val="21"/>
                <w:szCs w:val="21"/>
              </w:rPr>
              <w:t>学生完成的作品或报告</w:t>
            </w:r>
          </w:p>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4. </w:t>
            </w:r>
            <w:r w:rsidR="00337615" w:rsidRPr="00AA17A3">
              <w:rPr>
                <w:rFonts w:ascii="Arial" w:hAnsi="Arial" w:cs="Arial"/>
                <w:color w:val="252525"/>
                <w:sz w:val="21"/>
                <w:szCs w:val="21"/>
              </w:rPr>
              <w:t>学生完成课程的过程资料</w:t>
            </w:r>
          </w:p>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5. </w:t>
            </w:r>
            <w:r w:rsidR="00337615" w:rsidRPr="00AA17A3">
              <w:rPr>
                <w:rFonts w:ascii="Arial" w:hAnsi="Arial" w:cs="Arial"/>
                <w:color w:val="252525"/>
                <w:sz w:val="21"/>
                <w:szCs w:val="21"/>
              </w:rPr>
              <w:t>现场视频记录</w:t>
            </w:r>
          </w:p>
        </w:tc>
        <w:tc>
          <w:tcPr>
            <w:tcW w:w="2841" w:type="dxa"/>
          </w:tcPr>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1. </w:t>
            </w:r>
            <w:r w:rsidR="00337615" w:rsidRPr="00AA17A3">
              <w:rPr>
                <w:rFonts w:ascii="Arial" w:hAnsi="Arial" w:cs="Arial"/>
                <w:color w:val="252525"/>
                <w:sz w:val="21"/>
                <w:szCs w:val="21"/>
              </w:rPr>
              <w:t>参与学生的即时反馈</w:t>
            </w:r>
          </w:p>
          <w:p w:rsidR="00337615" w:rsidRPr="00AA17A3" w:rsidRDefault="00711B8D" w:rsidP="00337615">
            <w:pPr>
              <w:pStyle w:val="NormalWeb"/>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非参与学生对课程成果的反映</w:t>
            </w:r>
          </w:p>
          <w:p w:rsidR="00337615" w:rsidRPr="00AA17A3" w:rsidRDefault="00337615" w:rsidP="00337615">
            <w:pPr>
              <w:pStyle w:val="NormalWeb"/>
              <w:spacing w:before="120" w:beforeAutospacing="0" w:after="120" w:afterAutospacing="0" w:line="337" w:lineRule="atLeast"/>
              <w:rPr>
                <w:rFonts w:ascii="Arial" w:hAnsi="Arial" w:cs="Arial"/>
                <w:color w:val="252525"/>
                <w:sz w:val="21"/>
                <w:szCs w:val="21"/>
              </w:rPr>
            </w:pPr>
          </w:p>
        </w:tc>
      </w:tr>
    </w:tbl>
    <w:p w:rsidR="00AA17A3" w:rsidRPr="00323E41" w:rsidRDefault="00AA17A3" w:rsidP="001B5207">
      <w:pPr>
        <w:ind w:firstLineChars="200" w:firstLine="455"/>
        <w:rPr>
          <w:b/>
        </w:rPr>
      </w:pPr>
    </w:p>
    <w:p w:rsidR="00CF12FF" w:rsidRPr="00323E41" w:rsidRDefault="00323E41" w:rsidP="00323E41">
      <w:pPr>
        <w:pStyle w:val="ListParagraph"/>
        <w:numPr>
          <w:ilvl w:val="0"/>
          <w:numId w:val="3"/>
        </w:numPr>
        <w:ind w:firstLineChars="0"/>
        <w:rPr>
          <w:b/>
        </w:rPr>
      </w:pPr>
      <w:r w:rsidRPr="00323E41">
        <w:rPr>
          <w:rFonts w:hint="eastAsia"/>
          <w:b/>
        </w:rPr>
        <w:t>访谈调研</w:t>
      </w:r>
    </w:p>
    <w:p w:rsidR="00AA17A3" w:rsidRDefault="00AA17A3" w:rsidP="00CF12FF">
      <w:pPr>
        <w:ind w:firstLineChars="200" w:firstLine="420"/>
      </w:pPr>
      <w:r w:rsidRPr="00AA17A3">
        <w:rPr>
          <w:rFonts w:hint="eastAsia"/>
        </w:rPr>
        <w:t>针对前期参加活动的老师和学生，调查问卷方式或座谈方式</w:t>
      </w:r>
    </w:p>
    <w:p w:rsidR="00AA17A3" w:rsidRPr="00AA17A3" w:rsidRDefault="00AA17A3" w:rsidP="00AA17A3">
      <w:pPr>
        <w:ind w:firstLineChars="200" w:firstLine="420"/>
      </w:pPr>
      <w:r w:rsidRPr="00AA17A3">
        <w:t>老师：对学生投入程度的评价；对课程组织的评价</w:t>
      </w:r>
    </w:p>
    <w:p w:rsidR="00AA17A3" w:rsidRPr="00AA17A3" w:rsidRDefault="00AA17A3" w:rsidP="00AA17A3">
      <w:pPr>
        <w:ind w:firstLineChars="200" w:firstLine="420"/>
      </w:pPr>
      <w:r w:rsidRPr="00AA17A3">
        <w:t>学生：课程组织评价；对老师的评价</w:t>
      </w:r>
    </w:p>
    <w:p w:rsidR="00CF12FF" w:rsidRDefault="00CF12FF" w:rsidP="00CF12FF">
      <w:pPr>
        <w:ind w:firstLineChars="200" w:firstLine="460"/>
        <w:rPr>
          <w:rFonts w:ascii="Arial" w:hAnsi="Arial" w:cs="Arial"/>
          <w:color w:val="252525"/>
          <w:sz w:val="23"/>
          <w:szCs w:val="23"/>
        </w:rPr>
      </w:pPr>
    </w:p>
    <w:p w:rsidR="00CF12FF" w:rsidRPr="00323E41" w:rsidRDefault="00CF12FF" w:rsidP="00323E41">
      <w:pPr>
        <w:pStyle w:val="ListParagraph"/>
        <w:numPr>
          <w:ilvl w:val="0"/>
          <w:numId w:val="3"/>
        </w:numPr>
        <w:ind w:firstLineChars="0"/>
        <w:rPr>
          <w:b/>
        </w:rPr>
      </w:pPr>
      <w:r w:rsidRPr="00323E41">
        <w:rPr>
          <w:rFonts w:hint="eastAsia"/>
          <w:b/>
        </w:rPr>
        <w:t>现场观摩</w:t>
      </w:r>
    </w:p>
    <w:p w:rsidR="00323E41" w:rsidRDefault="00E63C73" w:rsidP="00CF12FF">
      <w:pPr>
        <w:ind w:firstLineChars="200" w:firstLine="420"/>
      </w:pPr>
      <w:r>
        <w:rPr>
          <w:rFonts w:hint="eastAsia"/>
        </w:rPr>
        <w:t>清华指导团队去现场实地观摩一次天津机电学院自行组织的一次完整的</w:t>
      </w:r>
      <w:r>
        <w:rPr>
          <w:rFonts w:hint="eastAsia"/>
        </w:rPr>
        <w:t>XLP</w:t>
      </w:r>
      <w:r>
        <w:rPr>
          <w:rFonts w:hint="eastAsia"/>
        </w:rPr>
        <w:t>的现场执行情况，</w:t>
      </w:r>
      <w:r w:rsidR="00E05A15">
        <w:rPr>
          <w:rFonts w:hint="eastAsia"/>
        </w:rPr>
        <w:t>并直接指导天津机电学院的评估团队做评估工作</w:t>
      </w:r>
      <w:r>
        <w:rPr>
          <w:rFonts w:hint="eastAsia"/>
        </w:rPr>
        <w:t>。</w:t>
      </w:r>
    </w:p>
    <w:p w:rsidR="00E63C73" w:rsidRPr="00E63C73" w:rsidRDefault="00E63C73" w:rsidP="00CF12FF">
      <w:pPr>
        <w:ind w:firstLineChars="200" w:firstLine="420"/>
      </w:pPr>
    </w:p>
    <w:p w:rsidR="00CF12FF" w:rsidRPr="00323E41" w:rsidRDefault="00CF12FF" w:rsidP="00711B8D">
      <w:pPr>
        <w:rPr>
          <w:sz w:val="32"/>
        </w:rPr>
      </w:pPr>
      <w:r w:rsidRPr="00323E41">
        <w:rPr>
          <w:rFonts w:hint="eastAsia"/>
          <w:sz w:val="32"/>
        </w:rPr>
        <w:t>出具评估报告与建议</w:t>
      </w:r>
    </w:p>
    <w:p w:rsidR="00323E41" w:rsidRDefault="00323E41" w:rsidP="00B70242">
      <w:pPr>
        <w:pStyle w:val="ListParagraph"/>
        <w:numPr>
          <w:ilvl w:val="0"/>
          <w:numId w:val="6"/>
        </w:numPr>
        <w:ind w:firstLineChars="0"/>
        <w:rPr>
          <w:b/>
        </w:rPr>
      </w:pPr>
      <w:r w:rsidRPr="00323E41">
        <w:rPr>
          <w:b/>
        </w:rPr>
        <w:t>战略规划评估</w:t>
      </w:r>
    </w:p>
    <w:p w:rsidR="003E43DB" w:rsidRPr="003E43DB" w:rsidRDefault="003E43DB" w:rsidP="003E43DB">
      <w:pPr>
        <w:pStyle w:val="ListParagraph"/>
        <w:numPr>
          <w:ilvl w:val="1"/>
          <w:numId w:val="6"/>
        </w:numPr>
        <w:ind w:firstLineChars="0"/>
      </w:pPr>
      <w:r w:rsidRPr="003E43DB">
        <w:t>学生学习过程数据采集与分析</w:t>
      </w:r>
    </w:p>
    <w:p w:rsidR="003E43DB" w:rsidRPr="003E43DB" w:rsidRDefault="003E43DB" w:rsidP="003E43DB">
      <w:pPr>
        <w:pStyle w:val="ListParagraph"/>
        <w:numPr>
          <w:ilvl w:val="1"/>
          <w:numId w:val="6"/>
        </w:numPr>
        <w:ind w:firstLineChars="0"/>
      </w:pPr>
      <w:r w:rsidRPr="003E43DB">
        <w:rPr>
          <w:rFonts w:hint="eastAsia"/>
        </w:rPr>
        <w:t>院际、校级、国际</w:t>
      </w:r>
      <w:r w:rsidRPr="003E43DB">
        <w:rPr>
          <w:rFonts w:hint="eastAsia"/>
        </w:rPr>
        <w:t>XLP</w:t>
      </w:r>
      <w:r w:rsidRPr="003E43DB">
        <w:rPr>
          <w:rFonts w:hint="eastAsia"/>
        </w:rPr>
        <w:t>活动方案交互平台架构</w:t>
      </w:r>
    </w:p>
    <w:p w:rsidR="003E43DB" w:rsidRPr="003E43DB" w:rsidRDefault="003E43DB" w:rsidP="003E43DB">
      <w:pPr>
        <w:pStyle w:val="ListParagraph"/>
        <w:numPr>
          <w:ilvl w:val="1"/>
          <w:numId w:val="6"/>
        </w:numPr>
        <w:ind w:firstLineChars="0"/>
      </w:pPr>
      <w:r w:rsidRPr="003E43DB">
        <w:rPr>
          <w:rFonts w:hint="eastAsia"/>
        </w:rPr>
        <w:t>XLP</w:t>
      </w:r>
      <w:r w:rsidRPr="003E43DB">
        <w:rPr>
          <w:rFonts w:hint="eastAsia"/>
        </w:rPr>
        <w:t>活动长期计划及其与学校其他课程的整合</w:t>
      </w:r>
    </w:p>
    <w:p w:rsidR="003E43DB" w:rsidRPr="003E43DB" w:rsidRDefault="003E43DB" w:rsidP="003E43DB">
      <w:pPr>
        <w:rPr>
          <w:b/>
        </w:rPr>
      </w:pPr>
    </w:p>
    <w:p w:rsidR="00323E41" w:rsidRDefault="00323E41" w:rsidP="00B70242">
      <w:pPr>
        <w:pStyle w:val="ListParagraph"/>
        <w:numPr>
          <w:ilvl w:val="0"/>
          <w:numId w:val="6"/>
        </w:numPr>
        <w:ind w:firstLineChars="0"/>
        <w:rPr>
          <w:b/>
        </w:rPr>
      </w:pPr>
      <w:r w:rsidRPr="00323E41">
        <w:rPr>
          <w:rFonts w:hint="eastAsia"/>
          <w:b/>
        </w:rPr>
        <w:t>课程设计评估</w:t>
      </w:r>
    </w:p>
    <w:p w:rsidR="003E43DB" w:rsidRPr="003E43DB" w:rsidRDefault="003E43DB" w:rsidP="003E43DB">
      <w:pPr>
        <w:pStyle w:val="ListParagraph"/>
        <w:numPr>
          <w:ilvl w:val="1"/>
          <w:numId w:val="6"/>
        </w:numPr>
        <w:ind w:firstLineChars="0"/>
      </w:pPr>
      <w:r w:rsidRPr="003E43DB">
        <w:rPr>
          <w:rFonts w:hint="eastAsia"/>
        </w:rPr>
        <w:t>课程设计文案分析：文案是否完整；文案是否详细；是否满足《基于极限学习过程方法论的课程建设服务方案》的要求；</w:t>
      </w:r>
    </w:p>
    <w:p w:rsidR="003E43DB" w:rsidRPr="003E43DB" w:rsidRDefault="003E43DB" w:rsidP="003E43DB">
      <w:pPr>
        <w:pStyle w:val="ListParagraph"/>
        <w:numPr>
          <w:ilvl w:val="1"/>
          <w:numId w:val="6"/>
        </w:numPr>
        <w:ind w:firstLineChars="0"/>
      </w:pPr>
      <w:r w:rsidRPr="003E43DB">
        <w:t>课程设计内容分析：创意是否吸引人；是否涵盖足够多的科目；方案是否能调动每个人的积极性；是否能够采集到足够的数据信息</w:t>
      </w:r>
    </w:p>
    <w:p w:rsidR="003E43DB" w:rsidRDefault="003E43DB" w:rsidP="003E43DB">
      <w:pPr>
        <w:rPr>
          <w:b/>
        </w:rPr>
      </w:pPr>
    </w:p>
    <w:p w:rsidR="00E63C73" w:rsidRPr="003E43DB" w:rsidRDefault="00E63C73" w:rsidP="003E43DB">
      <w:pPr>
        <w:rPr>
          <w:b/>
        </w:rPr>
      </w:pPr>
    </w:p>
    <w:p w:rsidR="00323E41" w:rsidRDefault="00323E41" w:rsidP="00B70242">
      <w:pPr>
        <w:pStyle w:val="ListParagraph"/>
        <w:numPr>
          <w:ilvl w:val="0"/>
          <w:numId w:val="6"/>
        </w:numPr>
        <w:ind w:firstLineChars="0"/>
        <w:rPr>
          <w:b/>
        </w:rPr>
      </w:pPr>
      <w:r w:rsidRPr="00323E41">
        <w:rPr>
          <w:rFonts w:hint="eastAsia"/>
          <w:b/>
        </w:rPr>
        <w:lastRenderedPageBreak/>
        <w:t>学生学习效果评估</w:t>
      </w:r>
    </w:p>
    <w:p w:rsidR="003E43DB" w:rsidRPr="003E43DB" w:rsidRDefault="003E43DB" w:rsidP="003E43DB">
      <w:pPr>
        <w:pStyle w:val="ListParagraph"/>
        <w:numPr>
          <w:ilvl w:val="1"/>
          <w:numId w:val="6"/>
        </w:numPr>
        <w:ind w:firstLineChars="0"/>
      </w:pPr>
      <w:r w:rsidRPr="003E43DB">
        <w:rPr>
          <w:rFonts w:ascii="Arial" w:hAnsi="Arial" w:cs="Arial"/>
          <w:color w:val="252525"/>
          <w:shd w:val="clear" w:color="auto" w:fill="FFFFFF"/>
        </w:rPr>
        <w:t>学习能力</w:t>
      </w:r>
      <w:r>
        <w:rPr>
          <w:rFonts w:ascii="Arial" w:hAnsi="Arial" w:cs="Arial" w:hint="eastAsia"/>
          <w:color w:val="252525"/>
          <w:shd w:val="clear" w:color="auto" w:fill="FFFFFF"/>
        </w:rPr>
        <w:t>提升评估：</w:t>
      </w:r>
      <w:r w:rsidRPr="003E43DB">
        <w:rPr>
          <w:rFonts w:ascii="Arial" w:hAnsi="Arial" w:cs="Arial" w:hint="eastAsia"/>
          <w:color w:val="252525"/>
          <w:shd w:val="clear" w:color="auto" w:fill="FFFFFF"/>
        </w:rPr>
        <w:t>依照布鲁姆模型做评估，即分六层：</w:t>
      </w:r>
      <w:r w:rsidRPr="003E43DB">
        <w:rPr>
          <w:rFonts w:ascii="Arial" w:hAnsi="Arial" w:cs="Arial"/>
          <w:color w:val="252525"/>
          <w:shd w:val="clear" w:color="auto" w:fill="FFFFFF"/>
        </w:rPr>
        <w:t>记忆</w:t>
      </w:r>
      <w:r>
        <w:rPr>
          <w:rFonts w:ascii="Arial" w:hAnsi="Arial" w:cs="Arial" w:hint="eastAsia"/>
          <w:color w:val="252525"/>
          <w:shd w:val="clear" w:color="auto" w:fill="FFFFFF"/>
        </w:rPr>
        <w:t>、</w:t>
      </w:r>
      <w:r w:rsidRPr="003E43DB">
        <w:rPr>
          <w:rFonts w:ascii="Arial" w:hAnsi="Arial" w:cs="Arial"/>
          <w:color w:val="252525"/>
          <w:shd w:val="clear" w:color="auto" w:fill="FFFFFF"/>
        </w:rPr>
        <w:t>理解</w:t>
      </w:r>
      <w:r>
        <w:rPr>
          <w:rFonts w:ascii="Arial" w:hAnsi="Arial" w:cs="Arial" w:hint="eastAsia"/>
          <w:color w:val="252525"/>
          <w:shd w:val="clear" w:color="auto" w:fill="FFFFFF"/>
        </w:rPr>
        <w:t>、</w:t>
      </w:r>
      <w:r w:rsidRPr="003E43DB">
        <w:rPr>
          <w:rFonts w:ascii="Arial" w:hAnsi="Arial" w:cs="Arial"/>
          <w:color w:val="252525"/>
          <w:shd w:val="clear" w:color="auto" w:fill="FFFFFF"/>
        </w:rPr>
        <w:t>应用</w:t>
      </w:r>
      <w:r>
        <w:rPr>
          <w:rFonts w:ascii="Arial" w:hAnsi="Arial" w:cs="Arial" w:hint="eastAsia"/>
          <w:color w:val="252525"/>
          <w:shd w:val="clear" w:color="auto" w:fill="FFFFFF"/>
        </w:rPr>
        <w:t>、</w:t>
      </w:r>
      <w:r w:rsidRPr="003E43DB">
        <w:rPr>
          <w:rFonts w:ascii="Arial" w:hAnsi="Arial" w:cs="Arial"/>
          <w:color w:val="252525"/>
          <w:shd w:val="clear" w:color="auto" w:fill="FFFFFF"/>
        </w:rPr>
        <w:t>分析</w:t>
      </w:r>
      <w:r>
        <w:rPr>
          <w:rFonts w:ascii="Arial" w:hAnsi="Arial" w:cs="Arial" w:hint="eastAsia"/>
          <w:color w:val="252525"/>
          <w:shd w:val="clear" w:color="auto" w:fill="FFFFFF"/>
        </w:rPr>
        <w:t>、</w:t>
      </w:r>
      <w:r w:rsidRPr="003E43DB">
        <w:rPr>
          <w:rFonts w:ascii="Arial" w:hAnsi="Arial" w:cs="Arial"/>
          <w:color w:val="252525"/>
          <w:shd w:val="clear" w:color="auto" w:fill="FFFFFF"/>
        </w:rPr>
        <w:t>评估</w:t>
      </w:r>
      <w:r>
        <w:rPr>
          <w:rFonts w:ascii="Arial" w:hAnsi="Arial" w:cs="Arial" w:hint="eastAsia"/>
          <w:color w:val="252525"/>
          <w:shd w:val="clear" w:color="auto" w:fill="FFFFFF"/>
        </w:rPr>
        <w:t>、</w:t>
      </w:r>
      <w:r w:rsidRPr="003E43DB">
        <w:rPr>
          <w:rFonts w:ascii="Arial" w:hAnsi="Arial" w:cs="Arial"/>
          <w:color w:val="252525"/>
          <w:shd w:val="clear" w:color="auto" w:fill="FFFFFF"/>
        </w:rPr>
        <w:t>创造</w:t>
      </w:r>
      <w:r w:rsidR="00711B8D">
        <w:rPr>
          <w:rFonts w:ascii="Arial" w:hAnsi="Arial" w:cs="Arial" w:hint="eastAsia"/>
          <w:color w:val="252525"/>
          <w:shd w:val="clear" w:color="auto" w:fill="FFFFFF"/>
        </w:rPr>
        <w:t>（见上页图</w:t>
      </w:r>
      <w:r w:rsidR="00711B8D">
        <w:rPr>
          <w:rFonts w:ascii="Arial" w:hAnsi="Arial" w:cs="Arial" w:hint="eastAsia"/>
          <w:color w:val="252525"/>
          <w:shd w:val="clear" w:color="auto" w:fill="FFFFFF"/>
        </w:rPr>
        <w:t>1</w:t>
      </w:r>
      <w:r w:rsidR="00711B8D">
        <w:rPr>
          <w:rFonts w:ascii="Arial" w:hAnsi="Arial" w:cs="Arial" w:hint="eastAsia"/>
          <w:color w:val="252525"/>
          <w:shd w:val="clear" w:color="auto" w:fill="FFFFFF"/>
        </w:rPr>
        <w:t>、</w:t>
      </w:r>
      <w:r w:rsidR="00711B8D">
        <w:rPr>
          <w:rFonts w:ascii="Arial" w:hAnsi="Arial" w:cs="Arial" w:hint="eastAsia"/>
          <w:color w:val="252525"/>
          <w:shd w:val="clear" w:color="auto" w:fill="FFFFFF"/>
        </w:rPr>
        <w:t>2</w:t>
      </w:r>
      <w:r w:rsidR="00711B8D">
        <w:rPr>
          <w:rFonts w:ascii="Arial" w:hAnsi="Arial" w:cs="Arial" w:hint="eastAsia"/>
          <w:color w:val="252525"/>
          <w:shd w:val="clear" w:color="auto" w:fill="FFFFFF"/>
        </w:rPr>
        <w:t>）</w:t>
      </w:r>
      <w:r>
        <w:rPr>
          <w:rFonts w:ascii="Arial" w:hAnsi="Arial" w:cs="Arial" w:hint="eastAsia"/>
          <w:color w:val="252525"/>
          <w:shd w:val="clear" w:color="auto" w:fill="FFFFFF"/>
        </w:rPr>
        <w:t>，比较活动前、活动中、活动后的变化</w:t>
      </w:r>
    </w:p>
    <w:p w:rsidR="003E43DB" w:rsidRDefault="003E43DB" w:rsidP="003E43DB">
      <w:pPr>
        <w:pStyle w:val="ListParagraph"/>
        <w:numPr>
          <w:ilvl w:val="1"/>
          <w:numId w:val="6"/>
        </w:numPr>
        <w:ind w:firstLineChars="0"/>
      </w:pPr>
      <w:r w:rsidRPr="003E43DB">
        <w:rPr>
          <w:rFonts w:hint="eastAsia"/>
        </w:rPr>
        <w:t>最终报告</w:t>
      </w:r>
      <w:r>
        <w:rPr>
          <w:rFonts w:hint="eastAsia"/>
        </w:rPr>
        <w:t>评估</w:t>
      </w:r>
      <w:r w:rsidRPr="003E43DB">
        <w:rPr>
          <w:rFonts w:hint="eastAsia"/>
        </w:rPr>
        <w:t>：前期准备</w:t>
      </w:r>
      <w:r w:rsidRPr="003E43DB">
        <w:rPr>
          <w:rFonts w:hint="eastAsia"/>
        </w:rPr>
        <w:t xml:space="preserve"> </w:t>
      </w:r>
      <w:r w:rsidRPr="003E43DB">
        <w:rPr>
          <w:rFonts w:hint="eastAsia"/>
        </w:rPr>
        <w:t>对于题目的理解与目标</w:t>
      </w:r>
      <w:r w:rsidRPr="003E43DB">
        <w:rPr>
          <w:rFonts w:hint="eastAsia"/>
        </w:rPr>
        <w:t xml:space="preserve"> </w:t>
      </w:r>
      <w:r w:rsidRPr="003E43DB">
        <w:rPr>
          <w:rFonts w:hint="eastAsia"/>
        </w:rPr>
        <w:t>活动过程参与记录（提出问题</w:t>
      </w:r>
      <w:r w:rsidRPr="003E43DB">
        <w:rPr>
          <w:rFonts w:hint="eastAsia"/>
        </w:rPr>
        <w:t xml:space="preserve"> </w:t>
      </w:r>
      <w:r w:rsidRPr="003E43DB">
        <w:rPr>
          <w:rFonts w:hint="eastAsia"/>
        </w:rPr>
        <w:t>原型设计</w:t>
      </w:r>
      <w:r w:rsidRPr="003E43DB">
        <w:rPr>
          <w:rFonts w:hint="eastAsia"/>
        </w:rPr>
        <w:t xml:space="preserve"> </w:t>
      </w:r>
      <w:r w:rsidRPr="003E43DB">
        <w:rPr>
          <w:rFonts w:hint="eastAsia"/>
        </w:rPr>
        <w:t>发展过程）</w:t>
      </w:r>
      <w:r w:rsidRPr="003E43DB">
        <w:rPr>
          <w:rFonts w:hint="eastAsia"/>
        </w:rPr>
        <w:t xml:space="preserve"> </w:t>
      </w:r>
      <w:r w:rsidRPr="003E43DB">
        <w:rPr>
          <w:rFonts w:hint="eastAsia"/>
        </w:rPr>
        <w:t>成果展示与表达</w:t>
      </w:r>
      <w:r w:rsidRPr="003E43DB">
        <w:rPr>
          <w:rFonts w:hint="eastAsia"/>
        </w:rPr>
        <w:t xml:space="preserve"> </w:t>
      </w:r>
      <w:r w:rsidRPr="003E43DB">
        <w:rPr>
          <w:rFonts w:hint="eastAsia"/>
        </w:rPr>
        <w:t>所用工具与参考资料</w:t>
      </w:r>
    </w:p>
    <w:p w:rsidR="003E43DB" w:rsidRPr="003E43DB" w:rsidRDefault="003E43DB" w:rsidP="003E43DB">
      <w:pPr>
        <w:pStyle w:val="ListParagraph"/>
        <w:numPr>
          <w:ilvl w:val="1"/>
          <w:numId w:val="6"/>
        </w:numPr>
        <w:ind w:firstLineChars="0"/>
      </w:pPr>
      <w:r>
        <w:rPr>
          <w:rFonts w:ascii="Arial" w:hAnsi="Arial" w:cs="Arial"/>
          <w:color w:val="252525"/>
          <w:shd w:val="clear" w:color="auto" w:fill="FFFFFF"/>
        </w:rPr>
        <w:t>最终模型</w:t>
      </w:r>
      <w:r>
        <w:rPr>
          <w:rFonts w:ascii="Arial" w:hAnsi="Arial" w:cs="Arial" w:hint="eastAsia"/>
          <w:color w:val="252525"/>
          <w:shd w:val="clear" w:color="auto" w:fill="FFFFFF"/>
        </w:rPr>
        <w:t>评估</w:t>
      </w:r>
      <w:r>
        <w:rPr>
          <w:rFonts w:ascii="Arial" w:hAnsi="Arial" w:cs="Arial"/>
          <w:color w:val="252525"/>
          <w:shd w:val="clear" w:color="auto" w:fill="FFFFFF"/>
        </w:rPr>
        <w:t>：与背景、目标的关联</w:t>
      </w:r>
      <w:r>
        <w:rPr>
          <w:rFonts w:ascii="Arial" w:hAnsi="Arial" w:cs="Arial"/>
          <w:color w:val="252525"/>
          <w:shd w:val="clear" w:color="auto" w:fill="FFFFFF"/>
        </w:rPr>
        <w:t xml:space="preserve"> </w:t>
      </w:r>
      <w:r>
        <w:rPr>
          <w:rFonts w:ascii="Arial" w:hAnsi="Arial" w:cs="Arial"/>
          <w:color w:val="252525"/>
          <w:shd w:val="clear" w:color="auto" w:fill="FFFFFF"/>
        </w:rPr>
        <w:t>与小组提出问题的关联</w:t>
      </w:r>
      <w:r>
        <w:rPr>
          <w:rFonts w:ascii="Arial" w:hAnsi="Arial" w:cs="Arial"/>
          <w:color w:val="252525"/>
          <w:shd w:val="clear" w:color="auto" w:fill="FFFFFF"/>
        </w:rPr>
        <w:t xml:space="preserve"> </w:t>
      </w:r>
      <w:r>
        <w:rPr>
          <w:rFonts w:ascii="Arial" w:hAnsi="Arial" w:cs="Arial"/>
          <w:color w:val="252525"/>
          <w:shd w:val="clear" w:color="auto" w:fill="FFFFFF"/>
        </w:rPr>
        <w:t>有效的解决问题或适当回应语境</w:t>
      </w:r>
    </w:p>
    <w:p w:rsidR="003E43DB" w:rsidRPr="003E43DB" w:rsidRDefault="003E43DB" w:rsidP="003E43DB"/>
    <w:p w:rsidR="00323E41" w:rsidRDefault="003E43DB" w:rsidP="00B70242">
      <w:pPr>
        <w:pStyle w:val="ListParagraph"/>
        <w:numPr>
          <w:ilvl w:val="0"/>
          <w:numId w:val="6"/>
        </w:numPr>
        <w:ind w:firstLineChars="0"/>
        <w:rPr>
          <w:b/>
        </w:rPr>
      </w:pPr>
      <w:r>
        <w:rPr>
          <w:rFonts w:hint="eastAsia"/>
          <w:b/>
        </w:rPr>
        <w:t>教师</w:t>
      </w:r>
      <w:r w:rsidR="00323E41" w:rsidRPr="00323E41">
        <w:rPr>
          <w:rFonts w:hint="eastAsia"/>
          <w:b/>
        </w:rPr>
        <w:t>能力提升情况评估</w:t>
      </w:r>
    </w:p>
    <w:p w:rsidR="003E43DB" w:rsidRPr="00A6564B" w:rsidRDefault="00711B8D" w:rsidP="003E43DB">
      <w:pPr>
        <w:pStyle w:val="ListParagraph"/>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评估教师的能力在经过一系列的</w:t>
      </w:r>
      <w:r w:rsidRPr="00A6564B">
        <w:rPr>
          <w:rFonts w:ascii="Arial" w:hAnsi="Arial" w:cs="Arial" w:hint="eastAsia"/>
          <w:color w:val="252525"/>
          <w:shd w:val="clear" w:color="auto" w:fill="FFFFFF"/>
        </w:rPr>
        <w:t>XLP</w:t>
      </w:r>
      <w:r w:rsidRPr="00A6564B">
        <w:rPr>
          <w:rFonts w:ascii="Arial" w:hAnsi="Arial" w:cs="Arial" w:hint="eastAsia"/>
          <w:color w:val="252525"/>
          <w:shd w:val="clear" w:color="auto" w:fill="FFFFFF"/>
        </w:rPr>
        <w:t>课程之后是否有提升，包括课堂管理能力，设计课程的能力，与学生沟通与交流的能力以及从课程中收集数据的能力</w:t>
      </w:r>
      <w:r w:rsidR="003E43DB" w:rsidRPr="00A6564B">
        <w:rPr>
          <w:rFonts w:ascii="Arial" w:hAnsi="Arial" w:cs="Arial"/>
          <w:color w:val="252525"/>
          <w:shd w:val="clear" w:color="auto" w:fill="FFFFFF"/>
        </w:rPr>
        <w:t>。</w:t>
      </w:r>
    </w:p>
    <w:p w:rsidR="00711B8D" w:rsidRPr="00711B8D" w:rsidRDefault="00711B8D" w:rsidP="003E43DB">
      <w:pPr>
        <w:pStyle w:val="ListParagraph"/>
        <w:ind w:left="425" w:firstLineChars="0" w:firstLine="0"/>
        <w:rPr>
          <w:b/>
        </w:rPr>
      </w:pPr>
    </w:p>
    <w:p w:rsidR="00323E41" w:rsidRDefault="00323E41" w:rsidP="00B70242">
      <w:pPr>
        <w:pStyle w:val="ListParagraph"/>
        <w:numPr>
          <w:ilvl w:val="0"/>
          <w:numId w:val="6"/>
        </w:numPr>
        <w:ind w:firstLineChars="0"/>
        <w:rPr>
          <w:b/>
        </w:rPr>
      </w:pPr>
      <w:r w:rsidRPr="00323E41">
        <w:rPr>
          <w:rFonts w:hint="eastAsia"/>
          <w:b/>
        </w:rPr>
        <w:t>过程信息采集及挂历评估</w:t>
      </w:r>
    </w:p>
    <w:p w:rsidR="003E43DB" w:rsidRDefault="00A6564B" w:rsidP="003E43DB">
      <w:pPr>
        <w:pStyle w:val="ListParagraph"/>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评估在活动过程中，信息能否被有效地采集及记录，包括活动过程文字、图片与视频的记录；活动过程中的学习报告，讨论记录及展示</w:t>
      </w:r>
      <w:r w:rsidRPr="00A6564B">
        <w:rPr>
          <w:rFonts w:ascii="Arial" w:hAnsi="Arial" w:cs="Arial" w:hint="eastAsia"/>
          <w:color w:val="252525"/>
          <w:shd w:val="clear" w:color="auto" w:fill="FFFFFF"/>
        </w:rPr>
        <w:t>PPT</w:t>
      </w:r>
      <w:r>
        <w:rPr>
          <w:rFonts w:ascii="Arial" w:hAnsi="Arial" w:cs="Arial" w:hint="eastAsia"/>
          <w:color w:val="252525"/>
          <w:shd w:val="clear" w:color="auto" w:fill="FFFFFF"/>
        </w:rPr>
        <w:t>是否被收集与记录；最终成果与展示报告是否有被收集与记录</w:t>
      </w:r>
      <w:r w:rsidR="003E43DB">
        <w:rPr>
          <w:rFonts w:ascii="Arial" w:hAnsi="Arial" w:cs="Arial"/>
          <w:color w:val="252525"/>
          <w:shd w:val="clear" w:color="auto" w:fill="FFFFFF"/>
        </w:rPr>
        <w:t>。</w:t>
      </w:r>
    </w:p>
    <w:p w:rsidR="00711B8D" w:rsidRPr="00323E41" w:rsidRDefault="00711B8D" w:rsidP="003E43DB">
      <w:pPr>
        <w:pStyle w:val="ListParagraph"/>
        <w:ind w:left="425" w:firstLineChars="0" w:firstLine="0"/>
        <w:rPr>
          <w:b/>
        </w:rPr>
      </w:pPr>
    </w:p>
    <w:p w:rsidR="00323E41" w:rsidRPr="00323E41" w:rsidRDefault="00323E41" w:rsidP="00B70242">
      <w:pPr>
        <w:pStyle w:val="ListParagraph"/>
        <w:numPr>
          <w:ilvl w:val="0"/>
          <w:numId w:val="6"/>
        </w:numPr>
        <w:ind w:firstLineChars="0"/>
        <w:rPr>
          <w:b/>
        </w:rPr>
      </w:pPr>
      <w:r w:rsidRPr="00323E41">
        <w:rPr>
          <w:rFonts w:hint="eastAsia"/>
          <w:b/>
        </w:rPr>
        <w:t>设备后勤评估</w:t>
      </w:r>
    </w:p>
    <w:p w:rsidR="00CF12FF" w:rsidRPr="00A6564B" w:rsidRDefault="00A6564B" w:rsidP="00A6564B">
      <w:pPr>
        <w:pStyle w:val="ListParagraph"/>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评价给活动提供的设备与后勤保障是否足够。活动环境是否整洁舒适；活动设备与器材是否充足并能够正常使用；是否出现因设备器材不足或不能正常使用而影响到活动顺利进行。</w:t>
      </w:r>
    </w:p>
    <w:p w:rsidR="00337615" w:rsidRPr="00A6564B" w:rsidRDefault="00337615" w:rsidP="00A6564B">
      <w:pPr>
        <w:pStyle w:val="ListParagraph"/>
        <w:ind w:left="425" w:firstLineChars="0" w:firstLine="0"/>
        <w:rPr>
          <w:rFonts w:ascii="Arial" w:hAnsi="Arial" w:cs="Arial"/>
          <w:color w:val="252525"/>
          <w:shd w:val="clear" w:color="auto" w:fill="FFFFFF"/>
        </w:rPr>
      </w:pPr>
    </w:p>
    <w:p w:rsidR="00337615" w:rsidRPr="00337615" w:rsidRDefault="00337615"/>
    <w:sectPr w:rsidR="00337615" w:rsidRPr="00337615" w:rsidSect="00155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47F" w:rsidRDefault="0033247F" w:rsidP="00E63C73">
      <w:r>
        <w:separator/>
      </w:r>
    </w:p>
  </w:endnote>
  <w:endnote w:type="continuationSeparator" w:id="0">
    <w:p w:rsidR="0033247F" w:rsidRDefault="0033247F" w:rsidP="00E6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47F" w:rsidRDefault="0033247F" w:rsidP="00E63C73">
      <w:r>
        <w:separator/>
      </w:r>
    </w:p>
  </w:footnote>
  <w:footnote w:type="continuationSeparator" w:id="0">
    <w:p w:rsidR="0033247F" w:rsidRDefault="0033247F" w:rsidP="00E63C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85CD4"/>
    <w:multiLevelType w:val="multilevel"/>
    <w:tmpl w:val="ED6E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801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6D670F6"/>
    <w:multiLevelType w:val="multilevel"/>
    <w:tmpl w:val="A382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A3248"/>
    <w:multiLevelType w:val="multilevel"/>
    <w:tmpl w:val="486E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231E04"/>
    <w:multiLevelType w:val="hybridMultilevel"/>
    <w:tmpl w:val="6F1E427A"/>
    <w:lvl w:ilvl="0" w:tplc="A0F2D66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5FA20BBC"/>
    <w:multiLevelType w:val="hybridMultilevel"/>
    <w:tmpl w:val="26E8E922"/>
    <w:lvl w:ilvl="0" w:tplc="A2ECE15C">
      <w:start w:val="1"/>
      <w:numFmt w:val="decimal"/>
      <w:lvlText w:val="%1."/>
      <w:lvlJc w:val="left"/>
      <w:pPr>
        <w:ind w:left="360"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64137997"/>
    <w:multiLevelType w:val="multilevel"/>
    <w:tmpl w:val="D09C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8718A"/>
    <w:multiLevelType w:val="multilevel"/>
    <w:tmpl w:val="1AB4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615"/>
    <w:rsid w:val="0009525D"/>
    <w:rsid w:val="00155746"/>
    <w:rsid w:val="00164EC6"/>
    <w:rsid w:val="001B5207"/>
    <w:rsid w:val="00323E41"/>
    <w:rsid w:val="0033247F"/>
    <w:rsid w:val="00337615"/>
    <w:rsid w:val="003E43DB"/>
    <w:rsid w:val="00492D08"/>
    <w:rsid w:val="00535B93"/>
    <w:rsid w:val="005622D6"/>
    <w:rsid w:val="005E2B9A"/>
    <w:rsid w:val="00711B8D"/>
    <w:rsid w:val="00A6564B"/>
    <w:rsid w:val="00AA17A3"/>
    <w:rsid w:val="00AF00AA"/>
    <w:rsid w:val="00B70242"/>
    <w:rsid w:val="00CF12FF"/>
    <w:rsid w:val="00E05A15"/>
    <w:rsid w:val="00E63C73"/>
    <w:rsid w:val="00EF2C46"/>
    <w:rsid w:val="00F462E1"/>
    <w:rsid w:val="00FB37CB"/>
    <w:rsid w:val="00FF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746"/>
    <w:pPr>
      <w:widowControl w:val="0"/>
      <w:jc w:val="both"/>
    </w:pPr>
  </w:style>
  <w:style w:type="paragraph" w:styleId="Heading1">
    <w:name w:val="heading 1"/>
    <w:basedOn w:val="Normal"/>
    <w:link w:val="Heading1Char"/>
    <w:uiPriority w:val="9"/>
    <w:qFormat/>
    <w:rsid w:val="00337615"/>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next w:val="Normal"/>
    <w:link w:val="Heading3Char"/>
    <w:uiPriority w:val="9"/>
    <w:semiHidden/>
    <w:unhideWhenUsed/>
    <w:qFormat/>
    <w:rsid w:val="00323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15"/>
    <w:rPr>
      <w:rFonts w:ascii="宋体" w:eastAsia="宋体" w:hAnsi="宋体" w:cs="宋体"/>
      <w:b/>
      <w:bCs/>
      <w:kern w:val="36"/>
      <w:sz w:val="48"/>
      <w:szCs w:val="48"/>
    </w:rPr>
  </w:style>
  <w:style w:type="paragraph" w:styleId="NormalWeb">
    <w:name w:val="Normal (Web)"/>
    <w:basedOn w:val="Normal"/>
    <w:uiPriority w:val="99"/>
    <w:semiHidden/>
    <w:unhideWhenUsed/>
    <w:rsid w:val="00337615"/>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rsid w:val="003376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23E41"/>
    <w:rPr>
      <w:b/>
      <w:bCs/>
      <w:sz w:val="32"/>
      <w:szCs w:val="32"/>
    </w:rPr>
  </w:style>
  <w:style w:type="character" w:customStyle="1" w:styleId="mw-headline">
    <w:name w:val="mw-headline"/>
    <w:basedOn w:val="DefaultParagraphFont"/>
    <w:rsid w:val="00323E41"/>
  </w:style>
  <w:style w:type="paragraph" w:styleId="ListParagraph">
    <w:name w:val="List Paragraph"/>
    <w:basedOn w:val="Normal"/>
    <w:uiPriority w:val="34"/>
    <w:qFormat/>
    <w:rsid w:val="00323E41"/>
    <w:pPr>
      <w:ind w:firstLineChars="200" w:firstLine="420"/>
    </w:pPr>
  </w:style>
  <w:style w:type="paragraph" w:styleId="BalloonText">
    <w:name w:val="Balloon Text"/>
    <w:basedOn w:val="Normal"/>
    <w:link w:val="BalloonTextChar"/>
    <w:uiPriority w:val="99"/>
    <w:semiHidden/>
    <w:unhideWhenUsed/>
    <w:rsid w:val="003E43DB"/>
    <w:rPr>
      <w:sz w:val="18"/>
      <w:szCs w:val="18"/>
    </w:rPr>
  </w:style>
  <w:style w:type="character" w:customStyle="1" w:styleId="BalloonTextChar">
    <w:name w:val="Balloon Text Char"/>
    <w:basedOn w:val="DefaultParagraphFont"/>
    <w:link w:val="BalloonText"/>
    <w:uiPriority w:val="99"/>
    <w:semiHidden/>
    <w:rsid w:val="003E43DB"/>
    <w:rPr>
      <w:sz w:val="18"/>
      <w:szCs w:val="18"/>
    </w:rPr>
  </w:style>
  <w:style w:type="paragraph" w:styleId="Header">
    <w:name w:val="header"/>
    <w:basedOn w:val="Normal"/>
    <w:link w:val="HeaderChar"/>
    <w:uiPriority w:val="99"/>
    <w:semiHidden/>
    <w:unhideWhenUsed/>
    <w:rsid w:val="00E63C7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63C73"/>
    <w:rPr>
      <w:sz w:val="18"/>
      <w:szCs w:val="18"/>
    </w:rPr>
  </w:style>
  <w:style w:type="paragraph" w:styleId="Footer">
    <w:name w:val="footer"/>
    <w:basedOn w:val="Normal"/>
    <w:link w:val="FooterChar"/>
    <w:uiPriority w:val="99"/>
    <w:semiHidden/>
    <w:unhideWhenUsed/>
    <w:rsid w:val="00E63C7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63C7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746"/>
    <w:pPr>
      <w:widowControl w:val="0"/>
      <w:jc w:val="both"/>
    </w:pPr>
  </w:style>
  <w:style w:type="paragraph" w:styleId="Heading1">
    <w:name w:val="heading 1"/>
    <w:basedOn w:val="Normal"/>
    <w:link w:val="Heading1Char"/>
    <w:uiPriority w:val="9"/>
    <w:qFormat/>
    <w:rsid w:val="00337615"/>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next w:val="Normal"/>
    <w:link w:val="Heading3Char"/>
    <w:uiPriority w:val="9"/>
    <w:semiHidden/>
    <w:unhideWhenUsed/>
    <w:qFormat/>
    <w:rsid w:val="00323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15"/>
    <w:rPr>
      <w:rFonts w:ascii="宋体" w:eastAsia="宋体" w:hAnsi="宋体" w:cs="宋体"/>
      <w:b/>
      <w:bCs/>
      <w:kern w:val="36"/>
      <w:sz w:val="48"/>
      <w:szCs w:val="48"/>
    </w:rPr>
  </w:style>
  <w:style w:type="paragraph" w:styleId="NormalWeb">
    <w:name w:val="Normal (Web)"/>
    <w:basedOn w:val="Normal"/>
    <w:uiPriority w:val="99"/>
    <w:semiHidden/>
    <w:unhideWhenUsed/>
    <w:rsid w:val="00337615"/>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rsid w:val="003376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23E41"/>
    <w:rPr>
      <w:b/>
      <w:bCs/>
      <w:sz w:val="32"/>
      <w:szCs w:val="32"/>
    </w:rPr>
  </w:style>
  <w:style w:type="character" w:customStyle="1" w:styleId="mw-headline">
    <w:name w:val="mw-headline"/>
    <w:basedOn w:val="DefaultParagraphFont"/>
    <w:rsid w:val="00323E41"/>
  </w:style>
  <w:style w:type="paragraph" w:styleId="ListParagraph">
    <w:name w:val="List Paragraph"/>
    <w:basedOn w:val="Normal"/>
    <w:uiPriority w:val="34"/>
    <w:qFormat/>
    <w:rsid w:val="00323E41"/>
    <w:pPr>
      <w:ind w:firstLineChars="200" w:firstLine="420"/>
    </w:pPr>
  </w:style>
  <w:style w:type="paragraph" w:styleId="BalloonText">
    <w:name w:val="Balloon Text"/>
    <w:basedOn w:val="Normal"/>
    <w:link w:val="BalloonTextChar"/>
    <w:uiPriority w:val="99"/>
    <w:semiHidden/>
    <w:unhideWhenUsed/>
    <w:rsid w:val="003E43DB"/>
    <w:rPr>
      <w:sz w:val="18"/>
      <w:szCs w:val="18"/>
    </w:rPr>
  </w:style>
  <w:style w:type="character" w:customStyle="1" w:styleId="BalloonTextChar">
    <w:name w:val="Balloon Text Char"/>
    <w:basedOn w:val="DefaultParagraphFont"/>
    <w:link w:val="BalloonText"/>
    <w:uiPriority w:val="99"/>
    <w:semiHidden/>
    <w:rsid w:val="003E43DB"/>
    <w:rPr>
      <w:sz w:val="18"/>
      <w:szCs w:val="18"/>
    </w:rPr>
  </w:style>
  <w:style w:type="paragraph" w:styleId="Header">
    <w:name w:val="header"/>
    <w:basedOn w:val="Normal"/>
    <w:link w:val="HeaderChar"/>
    <w:uiPriority w:val="99"/>
    <w:semiHidden/>
    <w:unhideWhenUsed/>
    <w:rsid w:val="00E63C7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63C73"/>
    <w:rPr>
      <w:sz w:val="18"/>
      <w:szCs w:val="18"/>
    </w:rPr>
  </w:style>
  <w:style w:type="paragraph" w:styleId="Footer">
    <w:name w:val="footer"/>
    <w:basedOn w:val="Normal"/>
    <w:link w:val="FooterChar"/>
    <w:uiPriority w:val="99"/>
    <w:semiHidden/>
    <w:unhideWhenUsed/>
    <w:rsid w:val="00E63C7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63C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2299">
      <w:bodyDiv w:val="1"/>
      <w:marLeft w:val="0"/>
      <w:marRight w:val="0"/>
      <w:marTop w:val="0"/>
      <w:marBottom w:val="0"/>
      <w:divBdr>
        <w:top w:val="none" w:sz="0" w:space="0" w:color="auto"/>
        <w:left w:val="none" w:sz="0" w:space="0" w:color="auto"/>
        <w:bottom w:val="none" w:sz="0" w:space="0" w:color="auto"/>
        <w:right w:val="none" w:sz="0" w:space="0" w:color="auto"/>
      </w:divBdr>
    </w:div>
    <w:div w:id="126632699">
      <w:bodyDiv w:val="1"/>
      <w:marLeft w:val="0"/>
      <w:marRight w:val="0"/>
      <w:marTop w:val="0"/>
      <w:marBottom w:val="0"/>
      <w:divBdr>
        <w:top w:val="none" w:sz="0" w:space="0" w:color="auto"/>
        <w:left w:val="none" w:sz="0" w:space="0" w:color="auto"/>
        <w:bottom w:val="none" w:sz="0" w:space="0" w:color="auto"/>
        <w:right w:val="none" w:sz="0" w:space="0" w:color="auto"/>
      </w:divBdr>
    </w:div>
    <w:div w:id="884562353">
      <w:bodyDiv w:val="1"/>
      <w:marLeft w:val="0"/>
      <w:marRight w:val="0"/>
      <w:marTop w:val="0"/>
      <w:marBottom w:val="0"/>
      <w:divBdr>
        <w:top w:val="none" w:sz="0" w:space="0" w:color="auto"/>
        <w:left w:val="none" w:sz="0" w:space="0" w:color="auto"/>
        <w:bottom w:val="none" w:sz="0" w:space="0" w:color="auto"/>
        <w:right w:val="none" w:sz="0" w:space="0" w:color="auto"/>
      </w:divBdr>
    </w:div>
    <w:div w:id="955869039">
      <w:bodyDiv w:val="1"/>
      <w:marLeft w:val="0"/>
      <w:marRight w:val="0"/>
      <w:marTop w:val="0"/>
      <w:marBottom w:val="0"/>
      <w:divBdr>
        <w:top w:val="none" w:sz="0" w:space="0" w:color="auto"/>
        <w:left w:val="none" w:sz="0" w:space="0" w:color="auto"/>
        <w:bottom w:val="none" w:sz="0" w:space="0" w:color="auto"/>
        <w:right w:val="none" w:sz="0" w:space="0" w:color="auto"/>
      </w:divBdr>
    </w:div>
    <w:div w:id="1094858611">
      <w:bodyDiv w:val="1"/>
      <w:marLeft w:val="0"/>
      <w:marRight w:val="0"/>
      <w:marTop w:val="0"/>
      <w:marBottom w:val="0"/>
      <w:divBdr>
        <w:top w:val="none" w:sz="0" w:space="0" w:color="auto"/>
        <w:left w:val="none" w:sz="0" w:space="0" w:color="auto"/>
        <w:bottom w:val="none" w:sz="0" w:space="0" w:color="auto"/>
        <w:right w:val="none" w:sz="0" w:space="0" w:color="auto"/>
      </w:divBdr>
    </w:div>
    <w:div w:id="1281692366">
      <w:bodyDiv w:val="1"/>
      <w:marLeft w:val="0"/>
      <w:marRight w:val="0"/>
      <w:marTop w:val="0"/>
      <w:marBottom w:val="0"/>
      <w:divBdr>
        <w:top w:val="none" w:sz="0" w:space="0" w:color="auto"/>
        <w:left w:val="none" w:sz="0" w:space="0" w:color="auto"/>
        <w:bottom w:val="none" w:sz="0" w:space="0" w:color="auto"/>
        <w:right w:val="none" w:sz="0" w:space="0" w:color="auto"/>
      </w:divBdr>
    </w:div>
    <w:div w:id="1404135171">
      <w:bodyDiv w:val="1"/>
      <w:marLeft w:val="0"/>
      <w:marRight w:val="0"/>
      <w:marTop w:val="0"/>
      <w:marBottom w:val="0"/>
      <w:divBdr>
        <w:top w:val="none" w:sz="0" w:space="0" w:color="auto"/>
        <w:left w:val="none" w:sz="0" w:space="0" w:color="auto"/>
        <w:bottom w:val="none" w:sz="0" w:space="0" w:color="auto"/>
        <w:right w:val="none" w:sz="0" w:space="0" w:color="auto"/>
      </w:divBdr>
    </w:div>
    <w:div w:id="1505630346">
      <w:bodyDiv w:val="1"/>
      <w:marLeft w:val="0"/>
      <w:marRight w:val="0"/>
      <w:marTop w:val="0"/>
      <w:marBottom w:val="0"/>
      <w:divBdr>
        <w:top w:val="none" w:sz="0" w:space="0" w:color="auto"/>
        <w:left w:val="none" w:sz="0" w:space="0" w:color="auto"/>
        <w:bottom w:val="none" w:sz="0" w:space="0" w:color="auto"/>
        <w:right w:val="none" w:sz="0" w:space="0" w:color="auto"/>
      </w:divBdr>
    </w:div>
    <w:div w:id="1671831205">
      <w:bodyDiv w:val="1"/>
      <w:marLeft w:val="0"/>
      <w:marRight w:val="0"/>
      <w:marTop w:val="0"/>
      <w:marBottom w:val="0"/>
      <w:divBdr>
        <w:top w:val="none" w:sz="0" w:space="0" w:color="auto"/>
        <w:left w:val="none" w:sz="0" w:space="0" w:color="auto"/>
        <w:bottom w:val="none" w:sz="0" w:space="0" w:color="auto"/>
        <w:right w:val="none" w:sz="0" w:space="0" w:color="auto"/>
      </w:divBdr>
    </w:div>
    <w:div w:id="1987589162">
      <w:bodyDiv w:val="1"/>
      <w:marLeft w:val="0"/>
      <w:marRight w:val="0"/>
      <w:marTop w:val="0"/>
      <w:marBottom w:val="0"/>
      <w:divBdr>
        <w:top w:val="none" w:sz="0" w:space="0" w:color="auto"/>
        <w:left w:val="none" w:sz="0" w:space="0" w:color="auto"/>
        <w:bottom w:val="none" w:sz="0" w:space="0" w:color="auto"/>
        <w:right w:val="none" w:sz="0" w:space="0" w:color="auto"/>
      </w:divBdr>
    </w:div>
    <w:div w:id="2026010948">
      <w:bodyDiv w:val="1"/>
      <w:marLeft w:val="0"/>
      <w:marRight w:val="0"/>
      <w:marTop w:val="0"/>
      <w:marBottom w:val="0"/>
      <w:divBdr>
        <w:top w:val="none" w:sz="0" w:space="0" w:color="auto"/>
        <w:left w:val="none" w:sz="0" w:space="0" w:color="auto"/>
        <w:bottom w:val="none" w:sz="0" w:space="0" w:color="auto"/>
        <w:right w:val="none" w:sz="0" w:space="0" w:color="auto"/>
      </w:divBdr>
    </w:div>
    <w:div w:id="20400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230</Words>
  <Characters>1316</Characters>
  <Application>Microsoft Macintosh Word</Application>
  <DocSecurity>0</DocSecurity>
  <Lines>10</Lines>
  <Paragraphs>3</Paragraphs>
  <ScaleCrop>false</ScaleCrop>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w</cp:lastModifiedBy>
  <cp:revision>2</cp:revision>
  <dcterms:created xsi:type="dcterms:W3CDTF">2015-10-23T02:17:00Z</dcterms:created>
  <dcterms:modified xsi:type="dcterms:W3CDTF">2015-10-23T02:17:00Z</dcterms:modified>
</cp:coreProperties>
</file>