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0044" w14:textId="77777777" w:rsidR="003142F0" w:rsidRDefault="003142F0">
      <w:pPr>
        <w:adjustRightInd w:val="0"/>
        <w:snapToGrid w:val="0"/>
        <w:jc w:val="center"/>
      </w:pPr>
    </w:p>
    <w:p w14:paraId="0CE5E11C" w14:textId="77777777" w:rsidR="003142F0" w:rsidRDefault="003142F0">
      <w:pPr>
        <w:adjustRightInd w:val="0"/>
        <w:snapToGrid w:val="0"/>
      </w:pPr>
    </w:p>
    <w:p w14:paraId="69F9AFAF" w14:textId="77777777" w:rsidR="003142F0" w:rsidRDefault="00000000">
      <w:pPr>
        <w:adjustRightInd w:val="0"/>
        <w:snapToGrid w:val="0"/>
        <w:jc w:val="center"/>
      </w:pPr>
      <w:r>
        <w:rPr>
          <w:noProof/>
        </w:rPr>
        <w:drawing>
          <wp:anchor distT="0" distB="0" distL="0" distR="0" simplePos="0" relativeHeight="251660288" behindDoc="0" locked="0" layoutInCell="1" allowOverlap="1" wp14:anchorId="4DDEC4F7" wp14:editId="76372785">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2AD5B57A" w14:textId="77777777" w:rsidR="003142F0" w:rsidRDefault="003142F0">
      <w:pPr>
        <w:adjustRightInd w:val="0"/>
        <w:snapToGrid w:val="0"/>
        <w:jc w:val="center"/>
      </w:pPr>
    </w:p>
    <w:p w14:paraId="639FC82F" w14:textId="77777777" w:rsidR="003142F0" w:rsidRDefault="003142F0">
      <w:pPr>
        <w:adjustRightInd w:val="0"/>
        <w:snapToGrid w:val="0"/>
        <w:jc w:val="center"/>
      </w:pPr>
    </w:p>
    <w:p w14:paraId="03CF9C21" w14:textId="77777777" w:rsidR="003142F0" w:rsidRDefault="003142F0">
      <w:pPr>
        <w:adjustRightInd w:val="0"/>
        <w:snapToGrid w:val="0"/>
        <w:jc w:val="center"/>
      </w:pPr>
    </w:p>
    <w:p w14:paraId="4EA5446D" w14:textId="77777777" w:rsidR="003142F0" w:rsidRDefault="003142F0">
      <w:pPr>
        <w:adjustRightInd w:val="0"/>
        <w:snapToGrid w:val="0"/>
        <w:jc w:val="center"/>
      </w:pPr>
    </w:p>
    <w:p w14:paraId="353EEA68" w14:textId="77777777" w:rsidR="003142F0" w:rsidRDefault="003142F0">
      <w:pPr>
        <w:adjustRightInd w:val="0"/>
        <w:snapToGrid w:val="0"/>
        <w:jc w:val="center"/>
      </w:pPr>
    </w:p>
    <w:p w14:paraId="49B36555" w14:textId="77777777" w:rsidR="003142F0" w:rsidRDefault="00000000">
      <w:pPr>
        <w:adjustRightInd w:val="0"/>
        <w:snapToGrid w:val="0"/>
        <w:jc w:val="center"/>
      </w:pPr>
      <w:r>
        <w:rPr>
          <w:rFonts w:ascii="SimSun" w:hAnsi="SimSun" w:cs="SimSun"/>
          <w:noProof/>
        </w:rPr>
        <w:drawing>
          <wp:anchor distT="0" distB="0" distL="114300" distR="114300" simplePos="0" relativeHeight="251659264" behindDoc="1" locked="0" layoutInCell="1" allowOverlap="1" wp14:anchorId="3CF419D2" wp14:editId="7B8F548B">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024347A6" w14:textId="77777777" w:rsidR="003142F0" w:rsidRDefault="003142F0">
      <w:pPr>
        <w:adjustRightInd w:val="0"/>
        <w:snapToGrid w:val="0"/>
        <w:rPr>
          <w:b/>
          <w:sz w:val="48"/>
          <w:szCs w:val="48"/>
        </w:rPr>
      </w:pPr>
    </w:p>
    <w:p w14:paraId="6A204FA5" w14:textId="77777777" w:rsidR="003142F0" w:rsidRDefault="003142F0">
      <w:pPr>
        <w:adjustRightInd w:val="0"/>
        <w:snapToGrid w:val="0"/>
        <w:rPr>
          <w:sz w:val="48"/>
          <w:szCs w:val="48"/>
        </w:rPr>
      </w:pPr>
    </w:p>
    <w:p w14:paraId="749C4A74" w14:textId="77777777" w:rsidR="003142F0" w:rsidRDefault="003142F0">
      <w:pPr>
        <w:adjustRightInd w:val="0"/>
        <w:snapToGrid w:val="0"/>
        <w:rPr>
          <w:sz w:val="48"/>
          <w:szCs w:val="48"/>
        </w:rPr>
      </w:pPr>
    </w:p>
    <w:p w14:paraId="2AE128FF" w14:textId="77777777" w:rsidR="003142F0" w:rsidRDefault="003142F0">
      <w:pPr>
        <w:adjustRightInd w:val="0"/>
        <w:snapToGrid w:val="0"/>
        <w:rPr>
          <w:sz w:val="48"/>
          <w:szCs w:val="48"/>
        </w:rPr>
      </w:pPr>
    </w:p>
    <w:p w14:paraId="1AEE84FF" w14:textId="77777777" w:rsidR="003142F0" w:rsidRDefault="003142F0">
      <w:pPr>
        <w:adjustRightInd w:val="0"/>
        <w:snapToGrid w:val="0"/>
        <w:jc w:val="center"/>
        <w:rPr>
          <w:color w:val="FF0000"/>
        </w:rPr>
      </w:pPr>
    </w:p>
    <w:p w14:paraId="4B70F39E" w14:textId="35C3F0E5" w:rsidR="003142F0" w:rsidRDefault="00000000">
      <w:pPr>
        <w:adjustRightInd w:val="0"/>
        <w:spacing w:before="240"/>
        <w:jc w:val="center"/>
        <w:rPr>
          <w:rFonts w:ascii="SimHei" w:eastAsia="SimHei"/>
          <w:sz w:val="44"/>
          <w:szCs w:val="44"/>
        </w:rPr>
      </w:pPr>
      <w:r>
        <w:rPr>
          <w:rFonts w:ascii="SimHei" w:eastAsia="SimHei" w:hint="eastAsia"/>
          <w:sz w:val="44"/>
          <w:szCs w:val="44"/>
        </w:rPr>
        <w:t>《</w:t>
      </w:r>
      <w:r w:rsidR="00285710">
        <w:rPr>
          <w:rFonts w:ascii="SimHei" w:eastAsia="SimHei" w:hint="eastAsia"/>
          <w:sz w:val="44"/>
          <w:szCs w:val="44"/>
        </w:rPr>
        <w:t>量化金融行业概述</w:t>
      </w:r>
      <w:r>
        <w:rPr>
          <w:rFonts w:ascii="SimHei" w:eastAsia="SimHei" w:hint="eastAsia"/>
          <w:sz w:val="44"/>
          <w:szCs w:val="44"/>
        </w:rPr>
        <w:t>》</w:t>
      </w:r>
    </w:p>
    <w:p w14:paraId="473ECB17" w14:textId="0B044FF6" w:rsidR="003142F0" w:rsidRDefault="003142F0">
      <w:pPr>
        <w:adjustRightInd w:val="0"/>
        <w:spacing w:before="240"/>
        <w:jc w:val="center"/>
        <w:rPr>
          <w:rFonts w:ascii="SimHei" w:eastAsia="SimHei"/>
          <w:b/>
          <w:color w:val="FF0000"/>
          <w:sz w:val="44"/>
          <w:szCs w:val="44"/>
        </w:rPr>
      </w:pPr>
    </w:p>
    <w:p w14:paraId="4F021143" w14:textId="77777777" w:rsidR="003142F0" w:rsidRDefault="003142F0">
      <w:pPr>
        <w:adjustRightInd w:val="0"/>
        <w:snapToGrid w:val="0"/>
        <w:jc w:val="center"/>
        <w:rPr>
          <w:color w:val="FF0000"/>
        </w:rPr>
      </w:pPr>
    </w:p>
    <w:p w14:paraId="1D5D245D" w14:textId="77777777" w:rsidR="003142F0" w:rsidRDefault="003142F0">
      <w:pPr>
        <w:adjustRightInd w:val="0"/>
        <w:snapToGrid w:val="0"/>
        <w:jc w:val="center"/>
        <w:rPr>
          <w:color w:val="FF0000"/>
        </w:rPr>
      </w:pPr>
    </w:p>
    <w:p w14:paraId="1948C247" w14:textId="77777777" w:rsidR="003142F0" w:rsidRDefault="003142F0">
      <w:pPr>
        <w:adjustRightInd w:val="0"/>
        <w:snapToGrid w:val="0"/>
        <w:rPr>
          <w:rFonts w:ascii="SimHei" w:eastAsia="SimHei"/>
          <w:sz w:val="44"/>
        </w:rPr>
      </w:pPr>
    </w:p>
    <w:p w14:paraId="1751E401" w14:textId="77777777" w:rsidR="003142F0" w:rsidRDefault="003142F0">
      <w:pPr>
        <w:adjustRightInd w:val="0"/>
        <w:snapToGrid w:val="0"/>
        <w:rPr>
          <w:rFonts w:ascii="SimHei" w:eastAsia="SimHei"/>
          <w:sz w:val="44"/>
        </w:rPr>
      </w:pPr>
    </w:p>
    <w:p w14:paraId="3BA4B568" w14:textId="77777777" w:rsidR="003142F0" w:rsidRDefault="003142F0">
      <w:pPr>
        <w:adjustRightInd w:val="0"/>
        <w:snapToGrid w:val="0"/>
        <w:rPr>
          <w:rFonts w:ascii="SimHei" w:eastAsia="SimHei"/>
          <w:sz w:val="44"/>
        </w:rPr>
      </w:pPr>
    </w:p>
    <w:p w14:paraId="38D035B7" w14:textId="77777777" w:rsidR="003142F0" w:rsidRDefault="003142F0">
      <w:pPr>
        <w:adjustRightInd w:val="0"/>
        <w:snapToGrid w:val="0"/>
        <w:rPr>
          <w:rFonts w:ascii="SimHei" w:eastAsia="SimHei"/>
          <w:sz w:val="44"/>
        </w:rPr>
      </w:pPr>
    </w:p>
    <w:p w14:paraId="26A98CA4" w14:textId="77777777" w:rsidR="003142F0" w:rsidRDefault="003142F0">
      <w:pPr>
        <w:adjustRightInd w:val="0"/>
        <w:snapToGrid w:val="0"/>
        <w:jc w:val="center"/>
        <w:rPr>
          <w:rFonts w:ascii="SimHei" w:eastAsia="SimHei"/>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3142F0" w14:paraId="53F52E99" w14:textId="77777777">
        <w:trPr>
          <w:trHeight w:val="814"/>
          <w:jc w:val="center"/>
        </w:trPr>
        <w:tc>
          <w:tcPr>
            <w:tcW w:w="2126" w:type="dxa"/>
            <w:vAlign w:val="center"/>
          </w:tcPr>
          <w:p w14:paraId="51853D47" w14:textId="77777777" w:rsidR="003142F0" w:rsidRDefault="00000000">
            <w:pPr>
              <w:adjustRightInd w:val="0"/>
              <w:snapToGrid w:val="0"/>
              <w:jc w:val="center"/>
              <w:rPr>
                <w:rFonts w:ascii="SimSun" w:hAnsi="SimSun"/>
                <w:b/>
                <w:sz w:val="36"/>
                <w:szCs w:val="36"/>
              </w:rPr>
            </w:pPr>
            <w:r>
              <w:rPr>
                <w:rFonts w:ascii="SimSun" w:hAnsi="SimSun" w:hint="eastAsia"/>
                <w:b/>
                <w:sz w:val="36"/>
                <w:szCs w:val="36"/>
              </w:rPr>
              <w:t>专  业</w:t>
            </w:r>
          </w:p>
        </w:tc>
        <w:tc>
          <w:tcPr>
            <w:tcW w:w="3092" w:type="dxa"/>
            <w:vAlign w:val="center"/>
          </w:tcPr>
          <w:p w14:paraId="7F8CB47D" w14:textId="1AF5BD1B" w:rsidR="003142F0" w:rsidRDefault="00285710">
            <w:pPr>
              <w:adjustRightInd w:val="0"/>
              <w:snapToGrid w:val="0"/>
              <w:jc w:val="center"/>
              <w:rPr>
                <w:b/>
                <w:sz w:val="36"/>
                <w:szCs w:val="36"/>
              </w:rPr>
            </w:pPr>
            <w:r>
              <w:rPr>
                <w:rFonts w:hint="eastAsia"/>
                <w:b/>
                <w:sz w:val="36"/>
                <w:szCs w:val="36"/>
              </w:rPr>
              <w:t>软件工程</w:t>
            </w:r>
          </w:p>
        </w:tc>
      </w:tr>
      <w:tr w:rsidR="003142F0" w14:paraId="66F5941C" w14:textId="77777777">
        <w:trPr>
          <w:trHeight w:val="814"/>
          <w:jc w:val="center"/>
        </w:trPr>
        <w:tc>
          <w:tcPr>
            <w:tcW w:w="2126" w:type="dxa"/>
            <w:vAlign w:val="center"/>
          </w:tcPr>
          <w:p w14:paraId="000981EC" w14:textId="77777777" w:rsidR="003142F0" w:rsidRDefault="00000000">
            <w:pPr>
              <w:adjustRightInd w:val="0"/>
              <w:snapToGrid w:val="0"/>
              <w:jc w:val="center"/>
              <w:rPr>
                <w:rFonts w:ascii="SimSun" w:hAnsi="SimSun"/>
                <w:b/>
                <w:sz w:val="36"/>
                <w:szCs w:val="36"/>
              </w:rPr>
            </w:pPr>
            <w:r>
              <w:rPr>
                <w:rFonts w:ascii="SimSun" w:hAnsi="SimSun" w:hint="eastAsia"/>
                <w:b/>
                <w:sz w:val="36"/>
                <w:szCs w:val="36"/>
              </w:rPr>
              <w:t>姓  名</w:t>
            </w:r>
          </w:p>
        </w:tc>
        <w:tc>
          <w:tcPr>
            <w:tcW w:w="3092" w:type="dxa"/>
            <w:vAlign w:val="center"/>
          </w:tcPr>
          <w:p w14:paraId="07C9E227" w14:textId="302D20CF" w:rsidR="003142F0" w:rsidRDefault="00285710">
            <w:pPr>
              <w:adjustRightInd w:val="0"/>
              <w:snapToGrid w:val="0"/>
              <w:jc w:val="center"/>
              <w:rPr>
                <w:rFonts w:ascii="SimSun" w:hAnsi="SimSun"/>
                <w:b/>
                <w:sz w:val="36"/>
                <w:szCs w:val="36"/>
              </w:rPr>
            </w:pPr>
            <w:r>
              <w:rPr>
                <w:rFonts w:ascii="SimSun" w:hAnsi="SimSun" w:hint="eastAsia"/>
                <w:b/>
                <w:sz w:val="36"/>
                <w:szCs w:val="36"/>
              </w:rPr>
              <w:t>李婕妤</w:t>
            </w:r>
          </w:p>
        </w:tc>
      </w:tr>
      <w:tr w:rsidR="003142F0" w14:paraId="03403AFC" w14:textId="77777777">
        <w:trPr>
          <w:trHeight w:val="814"/>
          <w:jc w:val="center"/>
        </w:trPr>
        <w:tc>
          <w:tcPr>
            <w:tcW w:w="0" w:type="auto"/>
            <w:vAlign w:val="center"/>
          </w:tcPr>
          <w:p w14:paraId="763FE887" w14:textId="77777777" w:rsidR="003142F0" w:rsidRDefault="00000000">
            <w:pPr>
              <w:adjustRightInd w:val="0"/>
              <w:snapToGrid w:val="0"/>
              <w:jc w:val="center"/>
              <w:rPr>
                <w:rFonts w:ascii="SimSun" w:hAnsi="SimSun"/>
                <w:b/>
                <w:sz w:val="36"/>
                <w:szCs w:val="36"/>
              </w:rPr>
            </w:pPr>
            <w:r>
              <w:rPr>
                <w:rFonts w:ascii="SimSun" w:hAnsi="SimSun" w:hint="eastAsia"/>
                <w:b/>
                <w:sz w:val="36"/>
                <w:szCs w:val="36"/>
              </w:rPr>
              <w:t>日  期</w:t>
            </w:r>
          </w:p>
        </w:tc>
        <w:tc>
          <w:tcPr>
            <w:tcW w:w="0" w:type="auto"/>
            <w:vAlign w:val="center"/>
          </w:tcPr>
          <w:p w14:paraId="0CC8826D" w14:textId="78947C21" w:rsidR="003142F0" w:rsidRDefault="00000000">
            <w:pPr>
              <w:adjustRightInd w:val="0"/>
              <w:snapToGrid w:val="0"/>
              <w:jc w:val="center"/>
              <w:rPr>
                <w:b/>
                <w:sz w:val="36"/>
                <w:szCs w:val="36"/>
              </w:rPr>
            </w:pPr>
            <w:r>
              <w:rPr>
                <w:b/>
                <w:sz w:val="36"/>
                <w:szCs w:val="36"/>
              </w:rPr>
              <w:t>20</w:t>
            </w:r>
            <w:r w:rsidR="00285710">
              <w:rPr>
                <w:rFonts w:hint="eastAsia"/>
                <w:b/>
                <w:sz w:val="36"/>
                <w:szCs w:val="36"/>
              </w:rPr>
              <w:t>22</w:t>
            </w:r>
            <w:r>
              <w:rPr>
                <w:rFonts w:hint="eastAsia"/>
                <w:b/>
                <w:sz w:val="36"/>
                <w:szCs w:val="36"/>
              </w:rPr>
              <w:t>/</w:t>
            </w:r>
            <w:r w:rsidR="00285710">
              <w:rPr>
                <w:rFonts w:hint="eastAsia"/>
                <w:b/>
                <w:sz w:val="36"/>
                <w:szCs w:val="36"/>
              </w:rPr>
              <w:t>9</w:t>
            </w:r>
            <w:r>
              <w:rPr>
                <w:b/>
                <w:sz w:val="36"/>
                <w:szCs w:val="36"/>
              </w:rPr>
              <w:t>/</w:t>
            </w:r>
            <w:r w:rsidR="00285710">
              <w:rPr>
                <w:rFonts w:hint="eastAsia"/>
                <w:b/>
                <w:sz w:val="36"/>
                <w:szCs w:val="36"/>
              </w:rPr>
              <w:t>9</w:t>
            </w:r>
          </w:p>
        </w:tc>
      </w:tr>
    </w:tbl>
    <w:p w14:paraId="52238F8A" w14:textId="77777777" w:rsidR="003142F0" w:rsidRDefault="003142F0">
      <w:pPr>
        <w:adjustRightInd w:val="0"/>
        <w:snapToGrid w:val="0"/>
        <w:ind w:firstLineChars="1650" w:firstLine="3960"/>
        <w:rPr>
          <w:color w:val="FF0000"/>
        </w:rPr>
      </w:pPr>
    </w:p>
    <w:p w14:paraId="3946919A" w14:textId="77777777" w:rsidR="003142F0" w:rsidRDefault="003142F0">
      <w:pPr>
        <w:adjustRightInd w:val="0"/>
        <w:snapToGrid w:val="0"/>
        <w:jc w:val="center"/>
        <w:rPr>
          <w:color w:val="FF0000"/>
        </w:rPr>
      </w:pPr>
    </w:p>
    <w:p w14:paraId="634CA413" w14:textId="77777777" w:rsidR="003142F0" w:rsidRDefault="003142F0">
      <w:pPr>
        <w:adjustRightInd w:val="0"/>
        <w:snapToGrid w:val="0"/>
        <w:jc w:val="center"/>
        <w:rPr>
          <w:color w:val="FF0000"/>
        </w:rPr>
      </w:pPr>
    </w:p>
    <w:p w14:paraId="2E52C422" w14:textId="736AF2E0" w:rsidR="003142F0" w:rsidRDefault="003142F0">
      <w:pPr>
        <w:widowControl/>
        <w:jc w:val="left"/>
      </w:pPr>
    </w:p>
    <w:p w14:paraId="383B22AB" w14:textId="77777777" w:rsidR="003142F0" w:rsidRDefault="00000000">
      <w:pPr>
        <w:pageBreakBefore/>
        <w:snapToGrid w:val="0"/>
        <w:spacing w:beforeLines="100" w:before="312" w:afterLines="80" w:after="249" w:line="300" w:lineRule="auto"/>
        <w:jc w:val="center"/>
        <w:rPr>
          <w:rFonts w:ascii="SimHei" w:eastAsia="SimHei"/>
          <w:b/>
          <w:sz w:val="36"/>
          <w:szCs w:val="36"/>
        </w:rPr>
      </w:pPr>
      <w:bookmarkStart w:id="0" w:name="_Toc23019"/>
      <w:bookmarkStart w:id="1" w:name="_Toc1387"/>
      <w:bookmarkStart w:id="2" w:name="_Toc19960"/>
      <w:r>
        <w:rPr>
          <w:rFonts w:ascii="SimHei" w:eastAsia="SimHei" w:hint="eastAsia"/>
          <w:b/>
          <w:sz w:val="36"/>
          <w:szCs w:val="36"/>
        </w:rPr>
        <w:lastRenderedPageBreak/>
        <w:t>摘  要</w:t>
      </w:r>
      <w:bookmarkEnd w:id="0"/>
      <w:bookmarkEnd w:id="1"/>
      <w:bookmarkEnd w:id="2"/>
    </w:p>
    <w:p w14:paraId="508B8907" w14:textId="24D1F460" w:rsidR="003142F0" w:rsidRDefault="00285710">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本文以欧美市场为主要参考，介绍了量化金融领域的基本行情</w:t>
      </w:r>
      <w:r w:rsidR="003B7F0C">
        <w:rPr>
          <w:rFonts w:ascii="Times New Roman" w:hAnsi="Times New Roman" w:hint="eastAsia"/>
          <w:sz w:val="24"/>
          <w:szCs w:val="24"/>
        </w:rPr>
        <w:t>、岗位职能、主要业务、就业方向等。为想要进入量化金融行业的同学介绍所需的技术栈和就业建议。</w:t>
      </w:r>
    </w:p>
    <w:p w14:paraId="1414A95D"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77B203C3"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03474BC6"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6132AF30"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7077B07C"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3ABA730B"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1DDC395A"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2490E8B2"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663BB493"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1B8B6949"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4E52CEFD"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59DBA5F6"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5A7AB757"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30D870CE"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7A6C4D66"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27E23599"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2C2EE5A8"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1E2D24EA"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44EDF867"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785F679F"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7F1747A7"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3B24CC7A" w14:textId="77777777" w:rsidR="003142F0" w:rsidRDefault="003142F0">
      <w:pPr>
        <w:pStyle w:val="a5"/>
        <w:adjustRightInd w:val="0"/>
        <w:snapToGrid w:val="0"/>
        <w:spacing w:line="360" w:lineRule="auto"/>
        <w:ind w:left="480" w:firstLineChars="200" w:firstLine="480"/>
        <w:rPr>
          <w:rFonts w:ascii="Times New Roman" w:hAnsi="Times New Roman"/>
          <w:sz w:val="24"/>
          <w:szCs w:val="24"/>
        </w:rPr>
      </w:pPr>
    </w:p>
    <w:p w14:paraId="0DC53313" w14:textId="77777777" w:rsidR="003142F0" w:rsidRDefault="003142F0"/>
    <w:p w14:paraId="61450FB4" w14:textId="77777777" w:rsidR="003142F0" w:rsidRDefault="00000000">
      <w:pPr>
        <w:pageBreakBefore/>
        <w:snapToGrid w:val="0"/>
        <w:spacing w:beforeLines="100" w:before="312" w:afterLines="80" w:after="249" w:line="300" w:lineRule="auto"/>
        <w:jc w:val="center"/>
        <w:rPr>
          <w:rFonts w:ascii="SimHei" w:eastAsia="SimHei"/>
          <w:b/>
          <w:sz w:val="36"/>
          <w:szCs w:val="36"/>
        </w:rPr>
      </w:pPr>
      <w:r>
        <w:rPr>
          <w:rFonts w:ascii="SimHei" w:eastAsia="SimHei" w:hint="eastAsia"/>
          <w:b/>
          <w:sz w:val="36"/>
          <w:szCs w:val="36"/>
        </w:rPr>
        <w:lastRenderedPageBreak/>
        <w:t>目  录</w:t>
      </w:r>
    </w:p>
    <w:p w14:paraId="75E93BAE" w14:textId="2F5A93FA" w:rsidR="00C86B29"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3576695" w:history="1">
        <w:r w:rsidR="00C86B29" w:rsidRPr="00500BA5">
          <w:rPr>
            <w:rStyle w:val="af"/>
            <w:rFonts w:ascii="SimHei" w:eastAsia="SimHei"/>
            <w:b/>
            <w:noProof/>
          </w:rPr>
          <w:t>第1章  量化行业概述</w:t>
        </w:r>
        <w:r w:rsidR="00C86B29">
          <w:rPr>
            <w:noProof/>
          </w:rPr>
          <w:tab/>
        </w:r>
        <w:r w:rsidR="00C86B29">
          <w:rPr>
            <w:noProof/>
          </w:rPr>
          <w:fldChar w:fldCharType="begin"/>
        </w:r>
        <w:r w:rsidR="00C86B29">
          <w:rPr>
            <w:noProof/>
          </w:rPr>
          <w:instrText xml:space="preserve"> PAGEREF _Toc113576695 \h </w:instrText>
        </w:r>
        <w:r w:rsidR="00C86B29">
          <w:rPr>
            <w:noProof/>
          </w:rPr>
        </w:r>
        <w:r w:rsidR="00C86B29">
          <w:rPr>
            <w:noProof/>
          </w:rPr>
          <w:fldChar w:fldCharType="separate"/>
        </w:r>
        <w:r w:rsidR="00C86B29">
          <w:rPr>
            <w:noProof/>
          </w:rPr>
          <w:t>- 1 -</w:t>
        </w:r>
        <w:r w:rsidR="00C86B29">
          <w:rPr>
            <w:noProof/>
          </w:rPr>
          <w:fldChar w:fldCharType="end"/>
        </w:r>
      </w:hyperlink>
    </w:p>
    <w:p w14:paraId="0FA372D5" w14:textId="0F93D77E"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696" w:history="1">
        <w:r w:rsidRPr="00500BA5">
          <w:rPr>
            <w:rStyle w:val="af"/>
            <w:rFonts w:ascii="SimHei" w:eastAsia="SimHei" w:hAnsi="SimHei" w:cs="SimHei"/>
            <w:noProof/>
          </w:rPr>
          <w:t>1.1 发展历程</w:t>
        </w:r>
        <w:r>
          <w:rPr>
            <w:noProof/>
          </w:rPr>
          <w:tab/>
        </w:r>
        <w:r>
          <w:rPr>
            <w:noProof/>
          </w:rPr>
          <w:fldChar w:fldCharType="begin"/>
        </w:r>
        <w:r>
          <w:rPr>
            <w:noProof/>
          </w:rPr>
          <w:instrText xml:space="preserve"> PAGEREF _Toc113576696 \h </w:instrText>
        </w:r>
        <w:r>
          <w:rPr>
            <w:noProof/>
          </w:rPr>
        </w:r>
        <w:r>
          <w:rPr>
            <w:noProof/>
          </w:rPr>
          <w:fldChar w:fldCharType="separate"/>
        </w:r>
        <w:r>
          <w:rPr>
            <w:noProof/>
          </w:rPr>
          <w:t>- 1 -</w:t>
        </w:r>
        <w:r>
          <w:rPr>
            <w:noProof/>
          </w:rPr>
          <w:fldChar w:fldCharType="end"/>
        </w:r>
      </w:hyperlink>
    </w:p>
    <w:p w14:paraId="0C790928" w14:textId="17D724A7"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697" w:history="1">
        <w:r w:rsidRPr="00500BA5">
          <w:rPr>
            <w:rStyle w:val="af"/>
            <w:rFonts w:ascii="SimHei" w:eastAsia="SimHei" w:hAnsi="SimHei" w:cs="SimHei"/>
            <w:noProof/>
          </w:rPr>
          <w:t>1.2 工作领域</w:t>
        </w:r>
        <w:r>
          <w:rPr>
            <w:noProof/>
          </w:rPr>
          <w:tab/>
        </w:r>
        <w:r>
          <w:rPr>
            <w:noProof/>
          </w:rPr>
          <w:fldChar w:fldCharType="begin"/>
        </w:r>
        <w:r>
          <w:rPr>
            <w:noProof/>
          </w:rPr>
          <w:instrText xml:space="preserve"> PAGEREF _Toc113576697 \h </w:instrText>
        </w:r>
        <w:r>
          <w:rPr>
            <w:noProof/>
          </w:rPr>
        </w:r>
        <w:r>
          <w:rPr>
            <w:noProof/>
          </w:rPr>
          <w:fldChar w:fldCharType="separate"/>
        </w:r>
        <w:r>
          <w:rPr>
            <w:noProof/>
          </w:rPr>
          <w:t>- 1 -</w:t>
        </w:r>
        <w:r>
          <w:rPr>
            <w:noProof/>
          </w:rPr>
          <w:fldChar w:fldCharType="end"/>
        </w:r>
      </w:hyperlink>
    </w:p>
    <w:p w14:paraId="1A610AB7" w14:textId="499831AE" w:rsidR="00C86B29" w:rsidRDefault="00C86B29">
      <w:pPr>
        <w:pStyle w:val="TOC1"/>
        <w:tabs>
          <w:tab w:val="right" w:leader="dot" w:pos="9231"/>
        </w:tabs>
        <w:rPr>
          <w:rFonts w:asciiTheme="minorHAnsi" w:eastAsiaTheme="minorEastAsia" w:hAnsiTheme="minorHAnsi" w:cstheme="minorBidi"/>
          <w:noProof/>
          <w:sz w:val="21"/>
          <w:szCs w:val="22"/>
        </w:rPr>
      </w:pPr>
      <w:hyperlink w:anchor="_Toc113576698" w:history="1">
        <w:r w:rsidRPr="00500BA5">
          <w:rPr>
            <w:rStyle w:val="af"/>
            <w:rFonts w:ascii="SimHei" w:eastAsia="SimHei"/>
            <w:b/>
            <w:noProof/>
          </w:rPr>
          <w:t>第2章  量化行业岗位职能介绍</w:t>
        </w:r>
        <w:r>
          <w:rPr>
            <w:noProof/>
          </w:rPr>
          <w:tab/>
        </w:r>
        <w:r>
          <w:rPr>
            <w:noProof/>
          </w:rPr>
          <w:fldChar w:fldCharType="begin"/>
        </w:r>
        <w:r>
          <w:rPr>
            <w:noProof/>
          </w:rPr>
          <w:instrText xml:space="preserve"> PAGEREF _Toc113576698 \h </w:instrText>
        </w:r>
        <w:r>
          <w:rPr>
            <w:noProof/>
          </w:rPr>
        </w:r>
        <w:r>
          <w:rPr>
            <w:noProof/>
          </w:rPr>
          <w:fldChar w:fldCharType="separate"/>
        </w:r>
        <w:r>
          <w:rPr>
            <w:noProof/>
          </w:rPr>
          <w:t>- 3 -</w:t>
        </w:r>
        <w:r>
          <w:rPr>
            <w:noProof/>
          </w:rPr>
          <w:fldChar w:fldCharType="end"/>
        </w:r>
      </w:hyperlink>
    </w:p>
    <w:p w14:paraId="17E4D763" w14:textId="7EEDDC04"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699" w:history="1">
        <w:r w:rsidRPr="00500BA5">
          <w:rPr>
            <w:rStyle w:val="af"/>
            <w:rFonts w:ascii="SimHei" w:eastAsia="SimHei" w:hAnsi="SimHei" w:cs="SimHei"/>
            <w:noProof/>
          </w:rPr>
          <w:t>2.1 创造衍生品定价模型的量化工作</w:t>
        </w:r>
        <w:r>
          <w:rPr>
            <w:noProof/>
          </w:rPr>
          <w:tab/>
        </w:r>
        <w:r>
          <w:rPr>
            <w:noProof/>
          </w:rPr>
          <w:fldChar w:fldCharType="begin"/>
        </w:r>
        <w:r>
          <w:rPr>
            <w:noProof/>
          </w:rPr>
          <w:instrText xml:space="preserve"> PAGEREF _Toc113576699 \h </w:instrText>
        </w:r>
        <w:r>
          <w:rPr>
            <w:noProof/>
          </w:rPr>
        </w:r>
        <w:r>
          <w:rPr>
            <w:noProof/>
          </w:rPr>
          <w:fldChar w:fldCharType="separate"/>
        </w:r>
        <w:r>
          <w:rPr>
            <w:noProof/>
          </w:rPr>
          <w:t>- 3 -</w:t>
        </w:r>
        <w:r>
          <w:rPr>
            <w:noProof/>
          </w:rPr>
          <w:fldChar w:fldCharType="end"/>
        </w:r>
      </w:hyperlink>
    </w:p>
    <w:p w14:paraId="4127C0B0" w14:textId="7A9C5D86"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00" w:history="1">
        <w:r w:rsidRPr="00500BA5">
          <w:rPr>
            <w:rStyle w:val="af"/>
            <w:rFonts w:ascii="SimHei" w:eastAsia="SimHei" w:hAnsi="SimHei" w:cs="SimHei"/>
            <w:noProof/>
          </w:rPr>
          <w:t>2.2 应用现有衍生品定价模型的量化工作</w:t>
        </w:r>
        <w:r>
          <w:rPr>
            <w:noProof/>
          </w:rPr>
          <w:tab/>
        </w:r>
        <w:r>
          <w:rPr>
            <w:noProof/>
          </w:rPr>
          <w:fldChar w:fldCharType="begin"/>
        </w:r>
        <w:r>
          <w:rPr>
            <w:noProof/>
          </w:rPr>
          <w:instrText xml:space="preserve"> PAGEREF _Toc113576700 \h </w:instrText>
        </w:r>
        <w:r>
          <w:rPr>
            <w:noProof/>
          </w:rPr>
        </w:r>
        <w:r>
          <w:rPr>
            <w:noProof/>
          </w:rPr>
          <w:fldChar w:fldCharType="separate"/>
        </w:r>
        <w:r>
          <w:rPr>
            <w:noProof/>
          </w:rPr>
          <w:t>- 3 -</w:t>
        </w:r>
        <w:r>
          <w:rPr>
            <w:noProof/>
          </w:rPr>
          <w:fldChar w:fldCharType="end"/>
        </w:r>
      </w:hyperlink>
    </w:p>
    <w:p w14:paraId="2D1803F8" w14:textId="1DD6974A"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01" w:history="1">
        <w:r w:rsidRPr="00500BA5">
          <w:rPr>
            <w:rStyle w:val="af"/>
            <w:rFonts w:ascii="SimHei" w:eastAsia="SimHei" w:hAnsi="SimHei" w:cs="SimHei"/>
            <w:noProof/>
          </w:rPr>
          <w:t>2.3 创造新产品的量化工作</w:t>
        </w:r>
        <w:r>
          <w:rPr>
            <w:noProof/>
          </w:rPr>
          <w:tab/>
        </w:r>
        <w:r>
          <w:rPr>
            <w:noProof/>
          </w:rPr>
          <w:fldChar w:fldCharType="begin"/>
        </w:r>
        <w:r>
          <w:rPr>
            <w:noProof/>
          </w:rPr>
          <w:instrText xml:space="preserve"> PAGEREF _Toc113576701 \h </w:instrText>
        </w:r>
        <w:r>
          <w:rPr>
            <w:noProof/>
          </w:rPr>
        </w:r>
        <w:r>
          <w:rPr>
            <w:noProof/>
          </w:rPr>
          <w:fldChar w:fldCharType="separate"/>
        </w:r>
        <w:r>
          <w:rPr>
            <w:noProof/>
          </w:rPr>
          <w:t>- 3 -</w:t>
        </w:r>
        <w:r>
          <w:rPr>
            <w:noProof/>
          </w:rPr>
          <w:fldChar w:fldCharType="end"/>
        </w:r>
      </w:hyperlink>
    </w:p>
    <w:p w14:paraId="0D5D0761" w14:textId="28B8D534"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02" w:history="1">
        <w:r w:rsidRPr="00500BA5">
          <w:rPr>
            <w:rStyle w:val="af"/>
            <w:rFonts w:ascii="SimHei" w:eastAsia="SimHei" w:hAnsi="SimHei" w:cs="SimHei"/>
            <w:noProof/>
          </w:rPr>
          <w:t>2.4 创造交易策略的量化工作</w:t>
        </w:r>
        <w:r>
          <w:rPr>
            <w:noProof/>
          </w:rPr>
          <w:tab/>
        </w:r>
        <w:r>
          <w:rPr>
            <w:noProof/>
          </w:rPr>
          <w:fldChar w:fldCharType="begin"/>
        </w:r>
        <w:r>
          <w:rPr>
            <w:noProof/>
          </w:rPr>
          <w:instrText xml:space="preserve"> PAGEREF _Toc113576702 \h </w:instrText>
        </w:r>
        <w:r>
          <w:rPr>
            <w:noProof/>
          </w:rPr>
        </w:r>
        <w:r>
          <w:rPr>
            <w:noProof/>
          </w:rPr>
          <w:fldChar w:fldCharType="separate"/>
        </w:r>
        <w:r>
          <w:rPr>
            <w:noProof/>
          </w:rPr>
          <w:t>- 4 -</w:t>
        </w:r>
        <w:r>
          <w:rPr>
            <w:noProof/>
          </w:rPr>
          <w:fldChar w:fldCharType="end"/>
        </w:r>
      </w:hyperlink>
    </w:p>
    <w:p w14:paraId="44F0D640" w14:textId="7DD540D9"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03" w:history="1">
        <w:r w:rsidRPr="00500BA5">
          <w:rPr>
            <w:rStyle w:val="af"/>
            <w:rFonts w:ascii="SimHei" w:eastAsia="SimHei" w:hAnsi="SimHei" w:cs="SimHei"/>
            <w:noProof/>
          </w:rPr>
          <w:t>2.5 验证现有的定价模型和交易策略的量化工作</w:t>
        </w:r>
        <w:r>
          <w:rPr>
            <w:noProof/>
          </w:rPr>
          <w:tab/>
        </w:r>
        <w:r>
          <w:rPr>
            <w:noProof/>
          </w:rPr>
          <w:fldChar w:fldCharType="begin"/>
        </w:r>
        <w:r>
          <w:rPr>
            <w:noProof/>
          </w:rPr>
          <w:instrText xml:space="preserve"> PAGEREF _Toc113576703 \h </w:instrText>
        </w:r>
        <w:r>
          <w:rPr>
            <w:noProof/>
          </w:rPr>
        </w:r>
        <w:r>
          <w:rPr>
            <w:noProof/>
          </w:rPr>
          <w:fldChar w:fldCharType="separate"/>
        </w:r>
        <w:r>
          <w:rPr>
            <w:noProof/>
          </w:rPr>
          <w:t>- 4 -</w:t>
        </w:r>
        <w:r>
          <w:rPr>
            <w:noProof/>
          </w:rPr>
          <w:fldChar w:fldCharType="end"/>
        </w:r>
      </w:hyperlink>
    </w:p>
    <w:p w14:paraId="66583010" w14:textId="3AD7E027"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04" w:history="1">
        <w:r w:rsidRPr="00500BA5">
          <w:rPr>
            <w:rStyle w:val="af"/>
            <w:rFonts w:ascii="SimHei" w:eastAsia="SimHei" w:hAnsi="SimHei" w:cs="SimHei"/>
            <w:noProof/>
          </w:rPr>
          <w:t>2.6 交易大厅的量化工作</w:t>
        </w:r>
        <w:r>
          <w:rPr>
            <w:noProof/>
          </w:rPr>
          <w:tab/>
        </w:r>
        <w:r>
          <w:rPr>
            <w:noProof/>
          </w:rPr>
          <w:fldChar w:fldCharType="begin"/>
        </w:r>
        <w:r>
          <w:rPr>
            <w:noProof/>
          </w:rPr>
          <w:instrText xml:space="preserve"> PAGEREF _Toc113576704 \h </w:instrText>
        </w:r>
        <w:r>
          <w:rPr>
            <w:noProof/>
          </w:rPr>
        </w:r>
        <w:r>
          <w:rPr>
            <w:noProof/>
          </w:rPr>
          <w:fldChar w:fldCharType="separate"/>
        </w:r>
        <w:r>
          <w:rPr>
            <w:noProof/>
          </w:rPr>
          <w:t>- 5 -</w:t>
        </w:r>
        <w:r>
          <w:rPr>
            <w:noProof/>
          </w:rPr>
          <w:fldChar w:fldCharType="end"/>
        </w:r>
      </w:hyperlink>
    </w:p>
    <w:p w14:paraId="6038B558" w14:textId="59297DD5"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05" w:history="1">
        <w:r w:rsidRPr="00500BA5">
          <w:rPr>
            <w:rStyle w:val="af"/>
            <w:rFonts w:ascii="SimHei" w:eastAsia="SimHei" w:hAnsi="SimHei" w:cs="SimHei"/>
            <w:noProof/>
          </w:rPr>
          <w:t>2.7 资产管理公司的量化工作(买方)</w:t>
        </w:r>
        <w:r>
          <w:rPr>
            <w:noProof/>
          </w:rPr>
          <w:tab/>
        </w:r>
        <w:r>
          <w:rPr>
            <w:noProof/>
          </w:rPr>
          <w:fldChar w:fldCharType="begin"/>
        </w:r>
        <w:r>
          <w:rPr>
            <w:noProof/>
          </w:rPr>
          <w:instrText xml:space="preserve"> PAGEREF _Toc113576705 \h </w:instrText>
        </w:r>
        <w:r>
          <w:rPr>
            <w:noProof/>
          </w:rPr>
        </w:r>
        <w:r>
          <w:rPr>
            <w:noProof/>
          </w:rPr>
          <w:fldChar w:fldCharType="separate"/>
        </w:r>
        <w:r>
          <w:rPr>
            <w:noProof/>
          </w:rPr>
          <w:t>- 5 -</w:t>
        </w:r>
        <w:r>
          <w:rPr>
            <w:noProof/>
          </w:rPr>
          <w:fldChar w:fldCharType="end"/>
        </w:r>
      </w:hyperlink>
    </w:p>
    <w:p w14:paraId="7A91E182" w14:textId="4DF44F00"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06" w:history="1">
        <w:r w:rsidRPr="00500BA5">
          <w:rPr>
            <w:rStyle w:val="af"/>
            <w:rFonts w:ascii="SimHei" w:eastAsia="SimHei" w:hAnsi="SimHei" w:cs="SimHei"/>
            <w:noProof/>
          </w:rPr>
          <w:t>2.8 风险管理方面的量化工作</w:t>
        </w:r>
        <w:r>
          <w:rPr>
            <w:noProof/>
          </w:rPr>
          <w:tab/>
        </w:r>
        <w:r>
          <w:rPr>
            <w:noProof/>
          </w:rPr>
          <w:fldChar w:fldCharType="begin"/>
        </w:r>
        <w:r>
          <w:rPr>
            <w:noProof/>
          </w:rPr>
          <w:instrText xml:space="preserve"> PAGEREF _Toc113576706 \h </w:instrText>
        </w:r>
        <w:r>
          <w:rPr>
            <w:noProof/>
          </w:rPr>
        </w:r>
        <w:r>
          <w:rPr>
            <w:noProof/>
          </w:rPr>
          <w:fldChar w:fldCharType="separate"/>
        </w:r>
        <w:r>
          <w:rPr>
            <w:noProof/>
          </w:rPr>
          <w:t>- 5 -</w:t>
        </w:r>
        <w:r>
          <w:rPr>
            <w:noProof/>
          </w:rPr>
          <w:fldChar w:fldCharType="end"/>
        </w:r>
      </w:hyperlink>
    </w:p>
    <w:p w14:paraId="498531AF" w14:textId="315DFB58"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07" w:history="1">
        <w:r w:rsidRPr="00500BA5">
          <w:rPr>
            <w:rStyle w:val="af"/>
            <w:rFonts w:ascii="SimHei" w:eastAsia="SimHei" w:hAnsi="SimHei" w:cs="SimHei"/>
            <w:noProof/>
          </w:rPr>
          <w:t>2.9 量化开发工作</w:t>
        </w:r>
        <w:r>
          <w:rPr>
            <w:noProof/>
          </w:rPr>
          <w:tab/>
        </w:r>
        <w:r>
          <w:rPr>
            <w:noProof/>
          </w:rPr>
          <w:fldChar w:fldCharType="begin"/>
        </w:r>
        <w:r>
          <w:rPr>
            <w:noProof/>
          </w:rPr>
          <w:instrText xml:space="preserve"> PAGEREF _Toc113576707 \h </w:instrText>
        </w:r>
        <w:r>
          <w:rPr>
            <w:noProof/>
          </w:rPr>
        </w:r>
        <w:r>
          <w:rPr>
            <w:noProof/>
          </w:rPr>
          <w:fldChar w:fldCharType="separate"/>
        </w:r>
        <w:r>
          <w:rPr>
            <w:noProof/>
          </w:rPr>
          <w:t>- 6 -</w:t>
        </w:r>
        <w:r>
          <w:rPr>
            <w:noProof/>
          </w:rPr>
          <w:fldChar w:fldCharType="end"/>
        </w:r>
      </w:hyperlink>
    </w:p>
    <w:p w14:paraId="15CFF15A" w14:textId="4CBFF737" w:rsidR="00C86B29" w:rsidRDefault="00C86B29">
      <w:pPr>
        <w:pStyle w:val="TOC1"/>
        <w:tabs>
          <w:tab w:val="right" w:leader="dot" w:pos="9231"/>
        </w:tabs>
        <w:rPr>
          <w:rFonts w:asciiTheme="minorHAnsi" w:eastAsiaTheme="minorEastAsia" w:hAnsiTheme="minorHAnsi" w:cstheme="minorBidi"/>
          <w:noProof/>
          <w:sz w:val="21"/>
          <w:szCs w:val="22"/>
        </w:rPr>
      </w:pPr>
      <w:hyperlink w:anchor="_Toc113576708" w:history="1">
        <w:r w:rsidRPr="00500BA5">
          <w:rPr>
            <w:rStyle w:val="af"/>
            <w:rFonts w:ascii="SimHei" w:eastAsia="SimHei"/>
            <w:b/>
            <w:noProof/>
          </w:rPr>
          <w:t>第3章  量化行业职业道路与技术栈</w:t>
        </w:r>
        <w:r>
          <w:rPr>
            <w:noProof/>
          </w:rPr>
          <w:tab/>
        </w:r>
        <w:r>
          <w:rPr>
            <w:noProof/>
          </w:rPr>
          <w:fldChar w:fldCharType="begin"/>
        </w:r>
        <w:r>
          <w:rPr>
            <w:noProof/>
          </w:rPr>
          <w:instrText xml:space="preserve"> PAGEREF _Toc113576708 \h </w:instrText>
        </w:r>
        <w:r>
          <w:rPr>
            <w:noProof/>
          </w:rPr>
        </w:r>
        <w:r>
          <w:rPr>
            <w:noProof/>
          </w:rPr>
          <w:fldChar w:fldCharType="separate"/>
        </w:r>
        <w:r>
          <w:rPr>
            <w:noProof/>
          </w:rPr>
          <w:t>- 7 -</w:t>
        </w:r>
        <w:r>
          <w:rPr>
            <w:noProof/>
          </w:rPr>
          <w:fldChar w:fldCharType="end"/>
        </w:r>
      </w:hyperlink>
    </w:p>
    <w:p w14:paraId="656AB6F3" w14:textId="36547816"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09" w:history="1">
        <w:r w:rsidRPr="00500BA5">
          <w:rPr>
            <w:rStyle w:val="af"/>
            <w:rFonts w:ascii="SimHei" w:eastAsia="SimHei" w:hAnsi="SimHei" w:cs="SimHei"/>
            <w:noProof/>
          </w:rPr>
          <w:t>3.1 金融量化分析师的职业道路</w:t>
        </w:r>
        <w:r>
          <w:rPr>
            <w:noProof/>
          </w:rPr>
          <w:tab/>
        </w:r>
        <w:r>
          <w:rPr>
            <w:noProof/>
          </w:rPr>
          <w:fldChar w:fldCharType="begin"/>
        </w:r>
        <w:r>
          <w:rPr>
            <w:noProof/>
          </w:rPr>
          <w:instrText xml:space="preserve"> PAGEREF _Toc113576709 \h </w:instrText>
        </w:r>
        <w:r>
          <w:rPr>
            <w:noProof/>
          </w:rPr>
        </w:r>
        <w:r>
          <w:rPr>
            <w:noProof/>
          </w:rPr>
          <w:fldChar w:fldCharType="separate"/>
        </w:r>
        <w:r>
          <w:rPr>
            <w:noProof/>
          </w:rPr>
          <w:t>- 7 -</w:t>
        </w:r>
        <w:r>
          <w:rPr>
            <w:noProof/>
          </w:rPr>
          <w:fldChar w:fldCharType="end"/>
        </w:r>
      </w:hyperlink>
    </w:p>
    <w:p w14:paraId="49F97D64" w14:textId="555192A8"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10" w:history="1">
        <w:r w:rsidRPr="00500BA5">
          <w:rPr>
            <w:rStyle w:val="af"/>
            <w:rFonts w:ascii="SimHei" w:eastAsia="SimHei" w:hAnsi="SimHei" w:cs="SimHei"/>
            <w:noProof/>
          </w:rPr>
          <w:t>3.2 金融量化分析师的技术栈</w:t>
        </w:r>
        <w:r>
          <w:rPr>
            <w:noProof/>
          </w:rPr>
          <w:tab/>
        </w:r>
        <w:r>
          <w:rPr>
            <w:noProof/>
          </w:rPr>
          <w:fldChar w:fldCharType="begin"/>
        </w:r>
        <w:r>
          <w:rPr>
            <w:noProof/>
          </w:rPr>
          <w:instrText xml:space="preserve"> PAGEREF _Toc113576710 \h </w:instrText>
        </w:r>
        <w:r>
          <w:rPr>
            <w:noProof/>
          </w:rPr>
        </w:r>
        <w:r>
          <w:rPr>
            <w:noProof/>
          </w:rPr>
          <w:fldChar w:fldCharType="separate"/>
        </w:r>
        <w:r>
          <w:rPr>
            <w:noProof/>
          </w:rPr>
          <w:t>- 7 -</w:t>
        </w:r>
        <w:r>
          <w:rPr>
            <w:noProof/>
          </w:rPr>
          <w:fldChar w:fldCharType="end"/>
        </w:r>
      </w:hyperlink>
    </w:p>
    <w:p w14:paraId="034C3B80" w14:textId="653E2EF9" w:rsidR="00C86B29" w:rsidRDefault="00C86B29">
      <w:pPr>
        <w:pStyle w:val="TOC3"/>
        <w:tabs>
          <w:tab w:val="right" w:leader="dot" w:pos="9231"/>
        </w:tabs>
        <w:ind w:left="960"/>
        <w:rPr>
          <w:rFonts w:asciiTheme="minorHAnsi" w:eastAsiaTheme="minorEastAsia" w:hAnsiTheme="minorHAnsi" w:cstheme="minorBidi"/>
          <w:noProof/>
          <w:sz w:val="21"/>
          <w:szCs w:val="22"/>
        </w:rPr>
      </w:pPr>
      <w:hyperlink w:anchor="_Toc113576711" w:history="1">
        <w:r w:rsidRPr="00500BA5">
          <w:rPr>
            <w:rStyle w:val="af"/>
            <w:rFonts w:ascii="SimHei" w:eastAsia="SimHei" w:hAnsi="SimHei" w:cs="SimHei"/>
            <w:noProof/>
          </w:rPr>
          <w:t>3.2.1 量化工作需要的数学知识</w:t>
        </w:r>
        <w:r>
          <w:rPr>
            <w:noProof/>
          </w:rPr>
          <w:tab/>
        </w:r>
        <w:r>
          <w:rPr>
            <w:noProof/>
          </w:rPr>
          <w:fldChar w:fldCharType="begin"/>
        </w:r>
        <w:r>
          <w:rPr>
            <w:noProof/>
          </w:rPr>
          <w:instrText xml:space="preserve"> PAGEREF _Toc113576711 \h </w:instrText>
        </w:r>
        <w:r>
          <w:rPr>
            <w:noProof/>
          </w:rPr>
        </w:r>
        <w:r>
          <w:rPr>
            <w:noProof/>
          </w:rPr>
          <w:fldChar w:fldCharType="separate"/>
        </w:r>
        <w:r>
          <w:rPr>
            <w:noProof/>
          </w:rPr>
          <w:t>- 8 -</w:t>
        </w:r>
        <w:r>
          <w:rPr>
            <w:noProof/>
          </w:rPr>
          <w:fldChar w:fldCharType="end"/>
        </w:r>
      </w:hyperlink>
    </w:p>
    <w:p w14:paraId="1E934CA2" w14:textId="4CABAC7B" w:rsidR="00C86B29" w:rsidRDefault="00C86B29">
      <w:pPr>
        <w:pStyle w:val="TOC3"/>
        <w:tabs>
          <w:tab w:val="right" w:leader="dot" w:pos="9231"/>
        </w:tabs>
        <w:ind w:left="960"/>
        <w:rPr>
          <w:rFonts w:asciiTheme="minorHAnsi" w:eastAsiaTheme="minorEastAsia" w:hAnsiTheme="minorHAnsi" w:cstheme="minorBidi"/>
          <w:noProof/>
          <w:sz w:val="21"/>
          <w:szCs w:val="22"/>
        </w:rPr>
      </w:pPr>
      <w:hyperlink w:anchor="_Toc113576712" w:history="1">
        <w:r w:rsidRPr="00500BA5">
          <w:rPr>
            <w:rStyle w:val="af"/>
            <w:rFonts w:ascii="SimHei" w:eastAsia="SimHei" w:hAnsi="SimHei" w:cs="SimHei"/>
            <w:noProof/>
          </w:rPr>
          <w:t>3.2.2 量化工作需要的编程技能</w:t>
        </w:r>
        <w:r>
          <w:rPr>
            <w:noProof/>
          </w:rPr>
          <w:tab/>
        </w:r>
        <w:r>
          <w:rPr>
            <w:noProof/>
          </w:rPr>
          <w:fldChar w:fldCharType="begin"/>
        </w:r>
        <w:r>
          <w:rPr>
            <w:noProof/>
          </w:rPr>
          <w:instrText xml:space="preserve"> PAGEREF _Toc113576712 \h </w:instrText>
        </w:r>
        <w:r>
          <w:rPr>
            <w:noProof/>
          </w:rPr>
        </w:r>
        <w:r>
          <w:rPr>
            <w:noProof/>
          </w:rPr>
          <w:fldChar w:fldCharType="separate"/>
        </w:r>
        <w:r>
          <w:rPr>
            <w:noProof/>
          </w:rPr>
          <w:t>- 8 -</w:t>
        </w:r>
        <w:r>
          <w:rPr>
            <w:noProof/>
          </w:rPr>
          <w:fldChar w:fldCharType="end"/>
        </w:r>
      </w:hyperlink>
    </w:p>
    <w:p w14:paraId="13EFA000" w14:textId="2B1ADB5B" w:rsidR="00C86B29" w:rsidRDefault="00C86B29">
      <w:pPr>
        <w:pStyle w:val="TOC3"/>
        <w:tabs>
          <w:tab w:val="right" w:leader="dot" w:pos="9231"/>
        </w:tabs>
        <w:ind w:left="960"/>
        <w:rPr>
          <w:rFonts w:asciiTheme="minorHAnsi" w:eastAsiaTheme="minorEastAsia" w:hAnsiTheme="minorHAnsi" w:cstheme="minorBidi"/>
          <w:noProof/>
          <w:sz w:val="21"/>
          <w:szCs w:val="22"/>
        </w:rPr>
      </w:pPr>
      <w:hyperlink w:anchor="_Toc113576713" w:history="1">
        <w:r w:rsidRPr="00500BA5">
          <w:rPr>
            <w:rStyle w:val="af"/>
            <w:rFonts w:ascii="SimHei" w:eastAsia="SimHei" w:hAnsi="SimHei" w:cs="SimHei"/>
            <w:noProof/>
          </w:rPr>
          <w:t>3.2.3 量化工作需要的软技能</w:t>
        </w:r>
        <w:r>
          <w:rPr>
            <w:noProof/>
          </w:rPr>
          <w:tab/>
        </w:r>
        <w:r>
          <w:rPr>
            <w:noProof/>
          </w:rPr>
          <w:fldChar w:fldCharType="begin"/>
        </w:r>
        <w:r>
          <w:rPr>
            <w:noProof/>
          </w:rPr>
          <w:instrText xml:space="preserve"> PAGEREF _Toc113576713 \h </w:instrText>
        </w:r>
        <w:r>
          <w:rPr>
            <w:noProof/>
          </w:rPr>
        </w:r>
        <w:r>
          <w:rPr>
            <w:noProof/>
          </w:rPr>
          <w:fldChar w:fldCharType="separate"/>
        </w:r>
        <w:r>
          <w:rPr>
            <w:noProof/>
          </w:rPr>
          <w:t>- 8 -</w:t>
        </w:r>
        <w:r>
          <w:rPr>
            <w:noProof/>
          </w:rPr>
          <w:fldChar w:fldCharType="end"/>
        </w:r>
      </w:hyperlink>
    </w:p>
    <w:p w14:paraId="6AD9CC81" w14:textId="03F82599" w:rsidR="00C86B29" w:rsidRDefault="00C86B29">
      <w:pPr>
        <w:pStyle w:val="TOC1"/>
        <w:tabs>
          <w:tab w:val="right" w:leader="dot" w:pos="9231"/>
        </w:tabs>
        <w:rPr>
          <w:rFonts w:asciiTheme="minorHAnsi" w:eastAsiaTheme="minorEastAsia" w:hAnsiTheme="minorHAnsi" w:cstheme="minorBidi"/>
          <w:noProof/>
          <w:sz w:val="21"/>
          <w:szCs w:val="22"/>
        </w:rPr>
      </w:pPr>
      <w:hyperlink w:anchor="_Toc113576714" w:history="1">
        <w:r w:rsidRPr="00500BA5">
          <w:rPr>
            <w:rStyle w:val="af"/>
            <w:rFonts w:ascii="SimHei" w:eastAsia="SimHei"/>
            <w:b/>
            <w:noProof/>
          </w:rPr>
          <w:t>第4章  就业准备建议</w:t>
        </w:r>
        <w:r>
          <w:rPr>
            <w:noProof/>
          </w:rPr>
          <w:tab/>
        </w:r>
        <w:r>
          <w:rPr>
            <w:noProof/>
          </w:rPr>
          <w:fldChar w:fldCharType="begin"/>
        </w:r>
        <w:r>
          <w:rPr>
            <w:noProof/>
          </w:rPr>
          <w:instrText xml:space="preserve"> PAGEREF _Toc113576714 \h </w:instrText>
        </w:r>
        <w:r>
          <w:rPr>
            <w:noProof/>
          </w:rPr>
        </w:r>
        <w:r>
          <w:rPr>
            <w:noProof/>
          </w:rPr>
          <w:fldChar w:fldCharType="separate"/>
        </w:r>
        <w:r>
          <w:rPr>
            <w:noProof/>
          </w:rPr>
          <w:t>- 10 -</w:t>
        </w:r>
        <w:r>
          <w:rPr>
            <w:noProof/>
          </w:rPr>
          <w:fldChar w:fldCharType="end"/>
        </w:r>
      </w:hyperlink>
    </w:p>
    <w:p w14:paraId="40876D05" w14:textId="736667B2"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15" w:history="1">
        <w:r w:rsidRPr="00500BA5">
          <w:rPr>
            <w:rStyle w:val="af"/>
            <w:rFonts w:ascii="SimHei" w:eastAsia="SimHei" w:hAnsi="SimHei" w:cs="SimHei"/>
            <w:noProof/>
          </w:rPr>
          <w:t>4.1 薪资水平</w:t>
        </w:r>
        <w:r>
          <w:rPr>
            <w:noProof/>
          </w:rPr>
          <w:tab/>
        </w:r>
        <w:r>
          <w:rPr>
            <w:noProof/>
          </w:rPr>
          <w:fldChar w:fldCharType="begin"/>
        </w:r>
        <w:r>
          <w:rPr>
            <w:noProof/>
          </w:rPr>
          <w:instrText xml:space="preserve"> PAGEREF _Toc113576715 \h </w:instrText>
        </w:r>
        <w:r>
          <w:rPr>
            <w:noProof/>
          </w:rPr>
        </w:r>
        <w:r>
          <w:rPr>
            <w:noProof/>
          </w:rPr>
          <w:fldChar w:fldCharType="separate"/>
        </w:r>
        <w:r>
          <w:rPr>
            <w:noProof/>
          </w:rPr>
          <w:t>- 10 -</w:t>
        </w:r>
        <w:r>
          <w:rPr>
            <w:noProof/>
          </w:rPr>
          <w:fldChar w:fldCharType="end"/>
        </w:r>
      </w:hyperlink>
    </w:p>
    <w:p w14:paraId="266E31E8" w14:textId="305A0044" w:rsidR="00C86B29" w:rsidRDefault="00C86B29">
      <w:pPr>
        <w:pStyle w:val="TOC2"/>
        <w:tabs>
          <w:tab w:val="right" w:leader="dot" w:pos="9231"/>
        </w:tabs>
        <w:ind w:left="480"/>
        <w:rPr>
          <w:rFonts w:asciiTheme="minorHAnsi" w:eastAsiaTheme="minorEastAsia" w:hAnsiTheme="minorHAnsi" w:cstheme="minorBidi"/>
          <w:noProof/>
          <w:sz w:val="21"/>
          <w:szCs w:val="22"/>
        </w:rPr>
      </w:pPr>
      <w:hyperlink w:anchor="_Toc113576716" w:history="1">
        <w:r w:rsidRPr="00500BA5">
          <w:rPr>
            <w:rStyle w:val="af"/>
            <w:rFonts w:ascii="SimHei" w:eastAsia="SimHei" w:hAnsi="SimHei" w:cs="SimHei"/>
            <w:noProof/>
          </w:rPr>
          <w:t>4.2 就业建议</w:t>
        </w:r>
        <w:r>
          <w:rPr>
            <w:noProof/>
          </w:rPr>
          <w:tab/>
        </w:r>
        <w:r>
          <w:rPr>
            <w:noProof/>
          </w:rPr>
          <w:fldChar w:fldCharType="begin"/>
        </w:r>
        <w:r>
          <w:rPr>
            <w:noProof/>
          </w:rPr>
          <w:instrText xml:space="preserve"> PAGEREF _Toc113576716 \h </w:instrText>
        </w:r>
        <w:r>
          <w:rPr>
            <w:noProof/>
          </w:rPr>
        </w:r>
        <w:r>
          <w:rPr>
            <w:noProof/>
          </w:rPr>
          <w:fldChar w:fldCharType="separate"/>
        </w:r>
        <w:r>
          <w:rPr>
            <w:noProof/>
          </w:rPr>
          <w:t>- 10 -</w:t>
        </w:r>
        <w:r>
          <w:rPr>
            <w:noProof/>
          </w:rPr>
          <w:fldChar w:fldCharType="end"/>
        </w:r>
      </w:hyperlink>
    </w:p>
    <w:p w14:paraId="6C7D69FE" w14:textId="0DA32BD8" w:rsidR="00C86B29" w:rsidRDefault="00C86B29">
      <w:pPr>
        <w:pStyle w:val="TOC1"/>
        <w:tabs>
          <w:tab w:val="right" w:leader="dot" w:pos="9231"/>
        </w:tabs>
        <w:rPr>
          <w:rFonts w:asciiTheme="minorHAnsi" w:eastAsiaTheme="minorEastAsia" w:hAnsiTheme="minorHAnsi" w:cstheme="minorBidi"/>
          <w:noProof/>
          <w:sz w:val="21"/>
          <w:szCs w:val="22"/>
        </w:rPr>
      </w:pPr>
      <w:hyperlink w:anchor="_Toc113576717" w:history="1">
        <w:r w:rsidRPr="00500BA5">
          <w:rPr>
            <w:rStyle w:val="af"/>
            <w:rFonts w:ascii="SimHei" w:eastAsia="SimHei"/>
            <w:b/>
            <w:noProof/>
          </w:rPr>
          <w:t>结  论</w:t>
        </w:r>
        <w:r>
          <w:rPr>
            <w:noProof/>
          </w:rPr>
          <w:tab/>
        </w:r>
        <w:r>
          <w:rPr>
            <w:noProof/>
          </w:rPr>
          <w:fldChar w:fldCharType="begin"/>
        </w:r>
        <w:r>
          <w:rPr>
            <w:noProof/>
          </w:rPr>
          <w:instrText xml:space="preserve"> PAGEREF _Toc113576717 \h </w:instrText>
        </w:r>
        <w:r>
          <w:rPr>
            <w:noProof/>
          </w:rPr>
        </w:r>
        <w:r>
          <w:rPr>
            <w:noProof/>
          </w:rPr>
          <w:fldChar w:fldCharType="separate"/>
        </w:r>
        <w:r>
          <w:rPr>
            <w:noProof/>
          </w:rPr>
          <w:t>- 11 -</w:t>
        </w:r>
        <w:r>
          <w:rPr>
            <w:noProof/>
          </w:rPr>
          <w:fldChar w:fldCharType="end"/>
        </w:r>
      </w:hyperlink>
    </w:p>
    <w:p w14:paraId="225837E0" w14:textId="4F42CC86" w:rsidR="00C86B29" w:rsidRDefault="00C86B29">
      <w:pPr>
        <w:pStyle w:val="TOC1"/>
        <w:tabs>
          <w:tab w:val="right" w:leader="dot" w:pos="9231"/>
        </w:tabs>
        <w:rPr>
          <w:rFonts w:asciiTheme="minorHAnsi" w:eastAsiaTheme="minorEastAsia" w:hAnsiTheme="minorHAnsi" w:cstheme="minorBidi"/>
          <w:noProof/>
          <w:sz w:val="21"/>
          <w:szCs w:val="22"/>
        </w:rPr>
      </w:pPr>
      <w:hyperlink w:anchor="_Toc113576718" w:history="1">
        <w:r w:rsidRPr="00500BA5">
          <w:rPr>
            <w:rStyle w:val="af"/>
            <w:rFonts w:ascii="SimHei" w:eastAsia="SimHei"/>
            <w:b/>
            <w:noProof/>
          </w:rPr>
          <w:t>参考文献</w:t>
        </w:r>
        <w:r>
          <w:rPr>
            <w:noProof/>
          </w:rPr>
          <w:tab/>
        </w:r>
        <w:r>
          <w:rPr>
            <w:noProof/>
          </w:rPr>
          <w:fldChar w:fldCharType="begin"/>
        </w:r>
        <w:r>
          <w:rPr>
            <w:noProof/>
          </w:rPr>
          <w:instrText xml:space="preserve"> PAGEREF _Toc113576718 \h </w:instrText>
        </w:r>
        <w:r>
          <w:rPr>
            <w:noProof/>
          </w:rPr>
        </w:r>
        <w:r>
          <w:rPr>
            <w:noProof/>
          </w:rPr>
          <w:fldChar w:fldCharType="separate"/>
        </w:r>
        <w:r>
          <w:rPr>
            <w:noProof/>
          </w:rPr>
          <w:t>- 12 -</w:t>
        </w:r>
        <w:r>
          <w:rPr>
            <w:noProof/>
          </w:rPr>
          <w:fldChar w:fldCharType="end"/>
        </w:r>
      </w:hyperlink>
    </w:p>
    <w:p w14:paraId="71969CA8" w14:textId="2D6456EE" w:rsidR="00856F59" w:rsidRDefault="00000000" w:rsidP="003554AA">
      <w:pPr>
        <w:pStyle w:val="a5"/>
        <w:adjustRightInd w:val="0"/>
        <w:snapToGrid w:val="0"/>
        <w:spacing w:line="360" w:lineRule="auto"/>
        <w:ind w:left="480" w:firstLineChars="200" w:firstLine="420"/>
        <w:rPr>
          <w:rFonts w:ascii="Times New Roman" w:hAnsi="Times New Roman" w:hint="eastAsia"/>
          <w:sz w:val="24"/>
          <w:szCs w:val="24"/>
        </w:rPr>
      </w:pPr>
      <w:r>
        <w:rPr>
          <w:rFonts w:ascii="Times New Roman" w:hAnsi="Times New Roman"/>
          <w:szCs w:val="24"/>
        </w:rPr>
        <w:fldChar w:fldCharType="end"/>
      </w:r>
    </w:p>
    <w:p w14:paraId="7F2DE167" w14:textId="77777777" w:rsidR="003142F0" w:rsidRDefault="003142F0">
      <w:pPr>
        <w:pStyle w:val="2"/>
        <w:spacing w:before="120" w:after="120"/>
        <w:rPr>
          <w:rFonts w:ascii="Times New Roman" w:hAnsi="Times New Roman"/>
          <w:color w:val="FF0000"/>
          <w:sz w:val="24"/>
          <w:szCs w:val="24"/>
        </w:rPr>
        <w:sectPr w:rsidR="003142F0">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1E2D1FBC" w14:textId="576E6CD1" w:rsidR="003142F0" w:rsidRDefault="00000000">
      <w:pPr>
        <w:pageBreakBefore/>
        <w:snapToGrid w:val="0"/>
        <w:spacing w:beforeLines="100" w:before="312" w:afterLines="80" w:after="249" w:line="300" w:lineRule="auto"/>
        <w:jc w:val="center"/>
        <w:outlineLvl w:val="0"/>
        <w:rPr>
          <w:rFonts w:ascii="SimHei" w:eastAsia="SimHei"/>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13576695"/>
      <w:r>
        <w:rPr>
          <w:rFonts w:ascii="SimHei" w:eastAsia="SimHei" w:hint="eastAsia"/>
          <w:b/>
          <w:sz w:val="36"/>
          <w:szCs w:val="36"/>
        </w:rPr>
        <w:lastRenderedPageBreak/>
        <w:t xml:space="preserve">第1章  </w:t>
      </w:r>
      <w:bookmarkEnd w:id="3"/>
      <w:bookmarkEnd w:id="4"/>
      <w:bookmarkEnd w:id="5"/>
      <w:bookmarkEnd w:id="6"/>
      <w:bookmarkEnd w:id="7"/>
      <w:bookmarkEnd w:id="8"/>
      <w:bookmarkEnd w:id="9"/>
      <w:bookmarkEnd w:id="10"/>
      <w:r w:rsidR="00105CE4">
        <w:rPr>
          <w:rFonts w:ascii="SimHei" w:eastAsia="SimHei" w:hint="eastAsia"/>
          <w:b/>
          <w:sz w:val="36"/>
          <w:szCs w:val="36"/>
        </w:rPr>
        <w:t>量化行业概述</w:t>
      </w:r>
      <w:bookmarkEnd w:id="11"/>
    </w:p>
    <w:p w14:paraId="2F92B364" w14:textId="4F0364D9" w:rsidR="003142F0" w:rsidRDefault="00000000">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12" w:name="_Toc250450166"/>
      <w:bookmarkStart w:id="13" w:name="_Toc225579642"/>
      <w:bookmarkStart w:id="14" w:name="_Toc4147"/>
      <w:bookmarkStart w:id="15" w:name="_Toc11978"/>
      <w:bookmarkStart w:id="16" w:name="_Toc28084"/>
      <w:bookmarkStart w:id="17" w:name="_Toc1063"/>
      <w:bookmarkStart w:id="18" w:name="_Toc18449"/>
      <w:bookmarkStart w:id="19" w:name="_Toc22840"/>
      <w:bookmarkStart w:id="20" w:name="_Toc14086"/>
      <w:bookmarkStart w:id="21" w:name="_Toc13681"/>
      <w:bookmarkStart w:id="22" w:name="_Toc113576696"/>
      <w:r>
        <w:rPr>
          <w:rFonts w:ascii="SimHei" w:eastAsia="SimHei" w:hAnsi="SimHei" w:cs="SimHei" w:hint="eastAsia"/>
          <w:b w:val="0"/>
          <w:bCs w:val="0"/>
          <w:sz w:val="30"/>
          <w:szCs w:val="30"/>
        </w:rPr>
        <w:t>1.</w:t>
      </w:r>
      <w:bookmarkEnd w:id="12"/>
      <w:bookmarkEnd w:id="13"/>
      <w:r>
        <w:rPr>
          <w:rFonts w:ascii="SimHei" w:eastAsia="SimHei" w:hAnsi="SimHei" w:cs="SimHei" w:hint="eastAsia"/>
          <w:b w:val="0"/>
          <w:bCs w:val="0"/>
          <w:sz w:val="30"/>
          <w:szCs w:val="30"/>
        </w:rPr>
        <w:t xml:space="preserve">1 </w:t>
      </w:r>
      <w:bookmarkEnd w:id="14"/>
      <w:bookmarkEnd w:id="15"/>
      <w:bookmarkEnd w:id="16"/>
      <w:bookmarkEnd w:id="17"/>
      <w:bookmarkEnd w:id="18"/>
      <w:bookmarkEnd w:id="19"/>
      <w:bookmarkEnd w:id="20"/>
      <w:bookmarkEnd w:id="21"/>
      <w:r w:rsidR="00105CE4">
        <w:rPr>
          <w:rFonts w:ascii="SimHei" w:eastAsia="SimHei" w:hAnsi="SimHei" w:cs="SimHei" w:hint="eastAsia"/>
          <w:b w:val="0"/>
          <w:bCs w:val="0"/>
          <w:sz w:val="30"/>
          <w:szCs w:val="30"/>
        </w:rPr>
        <w:t>发展历程</w:t>
      </w:r>
      <w:bookmarkEnd w:id="22"/>
    </w:p>
    <w:p w14:paraId="454BFFCE" w14:textId="77777777" w:rsidR="00A45A36" w:rsidRDefault="00105CE4">
      <w:pPr>
        <w:pStyle w:val="a5"/>
        <w:adjustRightInd w:val="0"/>
        <w:snapToGrid w:val="0"/>
        <w:spacing w:line="360" w:lineRule="auto"/>
        <w:ind w:left="480" w:firstLineChars="200" w:firstLine="480"/>
        <w:rPr>
          <w:rFonts w:ascii="Times New Roman" w:hAnsi="Times New Roman"/>
          <w:sz w:val="24"/>
          <w:szCs w:val="24"/>
        </w:rPr>
      </w:pPr>
      <w:r w:rsidRPr="00105CE4">
        <w:rPr>
          <w:rFonts w:ascii="Times New Roman" w:hAnsi="Times New Roman"/>
          <w:sz w:val="24"/>
          <w:szCs w:val="24"/>
        </w:rPr>
        <w:t>在上个世纪的大部分时间里，金融决策都是基于启发式原则</w:t>
      </w:r>
      <w:r>
        <w:rPr>
          <w:rFonts w:ascii="Times New Roman" w:hAnsi="Times New Roman" w:hint="eastAsia"/>
          <w:sz w:val="24"/>
          <w:szCs w:val="24"/>
        </w:rPr>
        <w:t>(</w:t>
      </w:r>
      <w:r>
        <w:rPr>
          <w:rFonts w:ascii="Times New Roman" w:hAnsi="Times New Roman"/>
          <w:sz w:val="24"/>
          <w:szCs w:val="24"/>
        </w:rPr>
        <w:t>heurisitic pricipals)</w:t>
      </w:r>
      <w:r w:rsidRPr="00105CE4">
        <w:rPr>
          <w:rFonts w:ascii="Times New Roman" w:hAnsi="Times New Roman"/>
          <w:sz w:val="24"/>
          <w:szCs w:val="24"/>
        </w:rPr>
        <w:t>，但在</w:t>
      </w:r>
      <w:r w:rsidRPr="00105CE4">
        <w:rPr>
          <w:rFonts w:ascii="Times New Roman" w:hAnsi="Times New Roman"/>
          <w:sz w:val="24"/>
          <w:szCs w:val="24"/>
        </w:rPr>
        <w:t>1990</w:t>
      </w:r>
      <w:r w:rsidRPr="00105CE4">
        <w:rPr>
          <w:rFonts w:ascii="Times New Roman" w:hAnsi="Times New Roman"/>
          <w:sz w:val="24"/>
          <w:szCs w:val="24"/>
        </w:rPr>
        <w:t>年，诺贝尔经济学奖被授予了哈里</w:t>
      </w:r>
      <w:r w:rsidRPr="00105CE4">
        <w:rPr>
          <w:rFonts w:ascii="Times New Roman" w:hAnsi="Times New Roman"/>
          <w:sz w:val="24"/>
          <w:szCs w:val="24"/>
        </w:rPr>
        <w:t>·</w:t>
      </w:r>
      <w:r w:rsidRPr="00105CE4">
        <w:rPr>
          <w:rFonts w:ascii="Times New Roman" w:hAnsi="Times New Roman"/>
          <w:sz w:val="24"/>
          <w:szCs w:val="24"/>
        </w:rPr>
        <w:t>马科维茨</w:t>
      </w:r>
      <w:r w:rsidRPr="00105CE4">
        <w:rPr>
          <w:rFonts w:ascii="Times New Roman" w:hAnsi="Times New Roman"/>
          <w:sz w:val="24"/>
          <w:szCs w:val="24"/>
        </w:rPr>
        <w:t>(Harry M. Markowitz)</w:t>
      </w:r>
      <w:r w:rsidRPr="00105CE4">
        <w:rPr>
          <w:rFonts w:ascii="Times New Roman" w:hAnsi="Times New Roman"/>
          <w:sz w:val="24"/>
          <w:szCs w:val="24"/>
        </w:rPr>
        <w:t>、默顿</w:t>
      </w:r>
      <w:r w:rsidRPr="00105CE4">
        <w:rPr>
          <w:rFonts w:ascii="Times New Roman" w:hAnsi="Times New Roman"/>
          <w:sz w:val="24"/>
          <w:szCs w:val="24"/>
        </w:rPr>
        <w:t>·</w:t>
      </w:r>
      <w:r w:rsidRPr="00105CE4">
        <w:rPr>
          <w:rFonts w:ascii="Times New Roman" w:hAnsi="Times New Roman"/>
          <w:sz w:val="24"/>
          <w:szCs w:val="24"/>
        </w:rPr>
        <w:t>米勒</w:t>
      </w:r>
      <w:r w:rsidRPr="00105CE4">
        <w:rPr>
          <w:rFonts w:ascii="Times New Roman" w:hAnsi="Times New Roman"/>
          <w:sz w:val="24"/>
          <w:szCs w:val="24"/>
        </w:rPr>
        <w:t>(Merton H. Miller)</w:t>
      </w:r>
      <w:r w:rsidRPr="00105CE4">
        <w:rPr>
          <w:rFonts w:ascii="Times New Roman" w:hAnsi="Times New Roman"/>
          <w:sz w:val="24"/>
          <w:szCs w:val="24"/>
        </w:rPr>
        <w:t>和威廉</w:t>
      </w:r>
      <w:r w:rsidRPr="00105CE4">
        <w:rPr>
          <w:rFonts w:ascii="Times New Roman" w:hAnsi="Times New Roman"/>
          <w:sz w:val="24"/>
          <w:szCs w:val="24"/>
        </w:rPr>
        <w:t>·f·</w:t>
      </w:r>
      <w:r w:rsidRPr="00105CE4">
        <w:rPr>
          <w:rFonts w:ascii="Times New Roman" w:hAnsi="Times New Roman"/>
          <w:sz w:val="24"/>
          <w:szCs w:val="24"/>
        </w:rPr>
        <w:t>夏普</w:t>
      </w:r>
      <w:r w:rsidRPr="00105CE4">
        <w:rPr>
          <w:rFonts w:ascii="Times New Roman" w:hAnsi="Times New Roman"/>
          <w:sz w:val="24"/>
          <w:szCs w:val="24"/>
        </w:rPr>
        <w:t>(William F. Sharpe)</w:t>
      </w:r>
      <w:r w:rsidRPr="00105CE4">
        <w:rPr>
          <w:rFonts w:ascii="Times New Roman" w:hAnsi="Times New Roman"/>
          <w:sz w:val="24"/>
          <w:szCs w:val="24"/>
        </w:rPr>
        <w:t>，以表彰他们用数学方法研究金融市场和投资决策。量化金融学逐渐成为一门学科并一直在发展。</w:t>
      </w:r>
    </w:p>
    <w:p w14:paraId="3B0D7B9E" w14:textId="77777777" w:rsidR="00A45A36" w:rsidRDefault="00105CE4">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990</w:t>
      </w:r>
      <w:r>
        <w:rPr>
          <w:rFonts w:ascii="Times New Roman" w:hAnsi="Times New Roman" w:hint="eastAsia"/>
          <w:sz w:val="24"/>
          <w:szCs w:val="24"/>
        </w:rPr>
        <w:t>年和</w:t>
      </w:r>
      <w:r>
        <w:rPr>
          <w:rFonts w:ascii="Times New Roman" w:hAnsi="Times New Roman" w:hint="eastAsia"/>
          <w:sz w:val="24"/>
          <w:szCs w:val="24"/>
        </w:rPr>
        <w:t>1997</w:t>
      </w:r>
      <w:r>
        <w:rPr>
          <w:rFonts w:ascii="Times New Roman" w:hAnsi="Times New Roman" w:hint="eastAsia"/>
          <w:sz w:val="24"/>
          <w:szCs w:val="24"/>
        </w:rPr>
        <w:t>年的</w:t>
      </w:r>
      <w:r w:rsidR="00A45A36">
        <w:rPr>
          <w:rFonts w:ascii="Times New Roman" w:hAnsi="Times New Roman" w:hint="eastAsia"/>
          <w:sz w:val="24"/>
          <w:szCs w:val="24"/>
        </w:rPr>
        <w:t>诺贝尔经济学奖分别确立了</w:t>
      </w:r>
      <w:r w:rsidRPr="00105CE4">
        <w:rPr>
          <w:rFonts w:ascii="Times New Roman" w:hAnsi="Times New Roman"/>
          <w:sz w:val="24"/>
          <w:szCs w:val="24"/>
        </w:rPr>
        <w:t>它</w:t>
      </w:r>
      <w:r w:rsidR="00A45A36">
        <w:rPr>
          <w:rFonts w:ascii="Times New Roman" w:hAnsi="Times New Roman" w:hint="eastAsia"/>
          <w:sz w:val="24"/>
          <w:szCs w:val="24"/>
        </w:rPr>
        <w:t>的</w:t>
      </w:r>
      <w:r w:rsidRPr="00105CE4">
        <w:rPr>
          <w:rFonts w:ascii="Times New Roman" w:hAnsi="Times New Roman"/>
          <w:sz w:val="24"/>
          <w:szCs w:val="24"/>
        </w:rPr>
        <w:t>两个子领域：主要关注基础资产行为</w:t>
      </w:r>
      <w:r w:rsidRPr="00105CE4">
        <w:rPr>
          <w:rFonts w:ascii="Times New Roman" w:hAnsi="Times New Roman"/>
          <w:sz w:val="24"/>
          <w:szCs w:val="24"/>
        </w:rPr>
        <w:t>——</w:t>
      </w:r>
      <w:r w:rsidRPr="00105CE4">
        <w:rPr>
          <w:rFonts w:ascii="Times New Roman" w:hAnsi="Times New Roman"/>
          <w:sz w:val="24"/>
          <w:szCs w:val="24"/>
        </w:rPr>
        <w:t>股票、债券、货币等的</w:t>
      </w:r>
      <w:r w:rsidRPr="00105CE4">
        <w:rPr>
          <w:rFonts w:ascii="Times New Roman" w:hAnsi="Times New Roman"/>
          <w:sz w:val="24"/>
          <w:szCs w:val="24"/>
        </w:rPr>
        <w:t>P-measure</w:t>
      </w:r>
      <w:r w:rsidRPr="00105CE4">
        <w:rPr>
          <w:rFonts w:ascii="Times New Roman" w:hAnsi="Times New Roman"/>
          <w:sz w:val="24"/>
          <w:szCs w:val="24"/>
        </w:rPr>
        <w:t>子领域，和关注资产的衍生品，如期权的</w:t>
      </w:r>
      <w:r w:rsidRPr="00105CE4">
        <w:rPr>
          <w:rFonts w:ascii="Times New Roman" w:hAnsi="Times New Roman"/>
          <w:sz w:val="24"/>
          <w:szCs w:val="24"/>
        </w:rPr>
        <w:t>Q-measure</w:t>
      </w:r>
      <w:r w:rsidRPr="00105CE4">
        <w:rPr>
          <w:rFonts w:ascii="Times New Roman" w:hAnsi="Times New Roman"/>
          <w:sz w:val="24"/>
          <w:szCs w:val="24"/>
        </w:rPr>
        <w:t>子领域。</w:t>
      </w:r>
    </w:p>
    <w:p w14:paraId="780C07E0" w14:textId="77777777" w:rsidR="00A45A36" w:rsidRDefault="00105CE4">
      <w:pPr>
        <w:pStyle w:val="a5"/>
        <w:adjustRightInd w:val="0"/>
        <w:snapToGrid w:val="0"/>
        <w:spacing w:line="360" w:lineRule="auto"/>
        <w:ind w:left="480" w:firstLineChars="200" w:firstLine="480"/>
        <w:rPr>
          <w:rFonts w:ascii="Times New Roman" w:hAnsi="Times New Roman"/>
          <w:sz w:val="24"/>
          <w:szCs w:val="24"/>
        </w:rPr>
      </w:pPr>
      <w:r w:rsidRPr="00105CE4">
        <w:rPr>
          <w:rFonts w:ascii="Times New Roman" w:hAnsi="Times New Roman"/>
          <w:sz w:val="24"/>
          <w:szCs w:val="24"/>
        </w:rPr>
        <w:t>在</w:t>
      </w:r>
      <w:r w:rsidRPr="00105CE4">
        <w:rPr>
          <w:rFonts w:ascii="Times New Roman" w:hAnsi="Times New Roman"/>
          <w:sz w:val="24"/>
          <w:szCs w:val="24"/>
        </w:rPr>
        <w:t>2007-2008</w:t>
      </w:r>
      <w:r w:rsidRPr="00105CE4">
        <w:rPr>
          <w:rFonts w:ascii="Times New Roman" w:hAnsi="Times New Roman"/>
          <w:sz w:val="24"/>
          <w:szCs w:val="24"/>
        </w:rPr>
        <w:t>年金融危机之前，量化金融领域最赚钱的工作是创造越来越复杂的衍生品。</w:t>
      </w:r>
    </w:p>
    <w:p w14:paraId="6012BFA0" w14:textId="0F4C2AA0" w:rsidR="00105CE4" w:rsidRPr="00105CE4" w:rsidRDefault="00105CE4">
      <w:pPr>
        <w:pStyle w:val="a5"/>
        <w:adjustRightInd w:val="0"/>
        <w:snapToGrid w:val="0"/>
        <w:spacing w:line="360" w:lineRule="auto"/>
        <w:ind w:left="480" w:firstLineChars="200" w:firstLine="480"/>
        <w:rPr>
          <w:rFonts w:ascii="Times New Roman" w:hAnsi="Times New Roman"/>
          <w:b/>
          <w:color w:val="FF0000"/>
          <w:sz w:val="24"/>
          <w:szCs w:val="24"/>
        </w:rPr>
      </w:pPr>
      <w:r w:rsidRPr="00105CE4">
        <w:rPr>
          <w:rFonts w:ascii="Times New Roman" w:hAnsi="Times New Roman"/>
          <w:sz w:val="24"/>
          <w:szCs w:val="24"/>
        </w:rPr>
        <w:t>自危机以来，重点已转向风险</w:t>
      </w:r>
      <w:r w:rsidRPr="00105CE4">
        <w:rPr>
          <w:rFonts w:ascii="Times New Roman" w:hAnsi="Times New Roman"/>
          <w:sz w:val="24"/>
          <w:szCs w:val="24"/>
        </w:rPr>
        <w:t>(risk)</w:t>
      </w:r>
      <w:r w:rsidRPr="00105CE4">
        <w:rPr>
          <w:rFonts w:ascii="Times New Roman" w:hAnsi="Times New Roman"/>
          <w:sz w:val="24"/>
          <w:szCs w:val="24"/>
        </w:rPr>
        <w:t>和复杂性管理</w:t>
      </w:r>
      <w:r w:rsidRPr="00105CE4">
        <w:rPr>
          <w:rFonts w:ascii="Times New Roman" w:hAnsi="Times New Roman"/>
          <w:sz w:val="24"/>
          <w:szCs w:val="24"/>
        </w:rPr>
        <w:t>(complexity management)</w:t>
      </w:r>
      <w:r w:rsidRPr="00105CE4">
        <w:rPr>
          <w:rFonts w:ascii="Times New Roman" w:hAnsi="Times New Roman"/>
          <w:sz w:val="24"/>
          <w:szCs w:val="24"/>
        </w:rPr>
        <w:t>、监管</w:t>
      </w:r>
      <w:r w:rsidRPr="00105CE4">
        <w:rPr>
          <w:rFonts w:ascii="Times New Roman" w:hAnsi="Times New Roman"/>
          <w:sz w:val="24"/>
          <w:szCs w:val="24"/>
        </w:rPr>
        <w:t>(regulation)</w:t>
      </w:r>
      <w:r w:rsidRPr="00105CE4">
        <w:rPr>
          <w:rFonts w:ascii="Times New Roman" w:hAnsi="Times New Roman"/>
          <w:sz w:val="24"/>
          <w:szCs w:val="24"/>
        </w:rPr>
        <w:t>和稳健</w:t>
      </w:r>
      <w:r w:rsidRPr="00105CE4">
        <w:rPr>
          <w:rFonts w:ascii="Times New Roman" w:hAnsi="Times New Roman"/>
          <w:sz w:val="24"/>
          <w:szCs w:val="24"/>
        </w:rPr>
        <w:t>(robustness)</w:t>
      </w:r>
      <w:r w:rsidRPr="00105CE4">
        <w:rPr>
          <w:rFonts w:ascii="Times New Roman" w:hAnsi="Times New Roman"/>
          <w:sz w:val="24"/>
          <w:szCs w:val="24"/>
        </w:rPr>
        <w:t>。</w:t>
      </w:r>
    </w:p>
    <w:p w14:paraId="62227B0C" w14:textId="58E3DFC6" w:rsidR="00A45A36" w:rsidRDefault="00A45A36" w:rsidP="00A45A36">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23" w:name="_Toc113576697"/>
      <w:r>
        <w:rPr>
          <w:rFonts w:ascii="SimHei" w:eastAsia="SimHei" w:hAnsi="SimHei" w:cs="SimHei" w:hint="eastAsia"/>
          <w:b w:val="0"/>
          <w:bCs w:val="0"/>
          <w:sz w:val="30"/>
          <w:szCs w:val="30"/>
        </w:rPr>
        <w:t>1.</w:t>
      </w:r>
      <w:r>
        <w:rPr>
          <w:rFonts w:ascii="SimHei" w:eastAsia="SimHei" w:hAnsi="SimHei" w:cs="SimHei" w:hint="eastAsia"/>
          <w:b w:val="0"/>
          <w:bCs w:val="0"/>
          <w:sz w:val="30"/>
          <w:szCs w:val="30"/>
        </w:rPr>
        <w:t>2</w:t>
      </w:r>
      <w:r>
        <w:rPr>
          <w:rFonts w:ascii="SimHei" w:eastAsia="SimHei" w:hAnsi="SimHei" w:cs="SimHei" w:hint="eastAsia"/>
          <w:b w:val="0"/>
          <w:bCs w:val="0"/>
          <w:sz w:val="30"/>
          <w:szCs w:val="30"/>
        </w:rPr>
        <w:t xml:space="preserve"> </w:t>
      </w:r>
      <w:r>
        <w:rPr>
          <w:rFonts w:ascii="SimHei" w:eastAsia="SimHei" w:hAnsi="SimHei" w:cs="SimHei" w:hint="eastAsia"/>
          <w:b w:val="0"/>
          <w:bCs w:val="0"/>
          <w:sz w:val="30"/>
          <w:szCs w:val="30"/>
        </w:rPr>
        <w:t>工作领域</w:t>
      </w:r>
      <w:bookmarkEnd w:id="23"/>
    </w:p>
    <w:p w14:paraId="0BBBFA6A" w14:textId="77777777" w:rsidR="00A45A36" w:rsidRPr="00A45A36" w:rsidRDefault="00A45A36" w:rsidP="00A45A36">
      <w:pPr>
        <w:pStyle w:val="a5"/>
        <w:adjustRightInd w:val="0"/>
        <w:snapToGrid w:val="0"/>
        <w:spacing w:line="360" w:lineRule="auto"/>
        <w:ind w:left="480" w:firstLineChars="200" w:firstLine="480"/>
        <w:rPr>
          <w:rFonts w:ascii="Times New Roman" w:hAnsi="Times New Roman"/>
          <w:sz w:val="24"/>
          <w:szCs w:val="24"/>
        </w:rPr>
      </w:pPr>
      <w:r w:rsidRPr="00A45A36">
        <w:rPr>
          <w:rFonts w:ascii="Times New Roman" w:hAnsi="Times New Roman" w:hint="eastAsia"/>
          <w:sz w:val="24"/>
          <w:szCs w:val="24"/>
        </w:rPr>
        <w:t>如今，量化金融已经是一个包含大量子领域的术语，一个量化金融从业者可能工作于以下领域：</w:t>
      </w:r>
    </w:p>
    <w:p w14:paraId="45827A7E" w14:textId="77777777" w:rsidR="00A45A36" w:rsidRPr="00A45A36" w:rsidRDefault="00A45A36" w:rsidP="000D6735">
      <w:pPr>
        <w:pStyle w:val="a5"/>
        <w:numPr>
          <w:ilvl w:val="0"/>
          <w:numId w:val="1"/>
        </w:numPr>
        <w:adjustRightInd w:val="0"/>
        <w:snapToGrid w:val="0"/>
        <w:spacing w:line="360" w:lineRule="auto"/>
        <w:rPr>
          <w:rFonts w:ascii="Times New Roman" w:hAnsi="Times New Roman"/>
          <w:sz w:val="24"/>
          <w:szCs w:val="24"/>
        </w:rPr>
      </w:pPr>
      <w:r w:rsidRPr="00A45A36">
        <w:rPr>
          <w:rFonts w:ascii="Times New Roman" w:hAnsi="Times New Roman" w:hint="eastAsia"/>
          <w:b/>
          <w:bCs/>
          <w:sz w:val="24"/>
          <w:szCs w:val="24"/>
        </w:rPr>
        <w:t>计算金融</w:t>
      </w:r>
      <w:r w:rsidRPr="00A45A36">
        <w:rPr>
          <w:rFonts w:ascii="Times New Roman" w:hAnsi="Times New Roman" w:hint="eastAsia"/>
          <w:sz w:val="24"/>
          <w:szCs w:val="24"/>
        </w:rPr>
        <w:t>：计算方法，包括蒙特卡洛，偏微分方程和其他应用于金融建模的数值方法。</w:t>
      </w:r>
    </w:p>
    <w:p w14:paraId="39A20047" w14:textId="77777777" w:rsidR="00A45A36" w:rsidRPr="00A45A36" w:rsidRDefault="00A45A36" w:rsidP="000D6735">
      <w:pPr>
        <w:pStyle w:val="a5"/>
        <w:numPr>
          <w:ilvl w:val="0"/>
          <w:numId w:val="1"/>
        </w:numPr>
        <w:adjustRightInd w:val="0"/>
        <w:snapToGrid w:val="0"/>
        <w:spacing w:line="360" w:lineRule="auto"/>
        <w:rPr>
          <w:rFonts w:ascii="Times New Roman" w:hAnsi="Times New Roman"/>
          <w:sz w:val="24"/>
          <w:szCs w:val="24"/>
        </w:rPr>
      </w:pPr>
      <w:r w:rsidRPr="00A45A36">
        <w:rPr>
          <w:rFonts w:ascii="Times New Roman" w:hAnsi="Times New Roman" w:hint="eastAsia"/>
          <w:b/>
          <w:bCs/>
          <w:sz w:val="24"/>
          <w:szCs w:val="24"/>
        </w:rPr>
        <w:t>经济学</w:t>
      </w:r>
      <w:r w:rsidRPr="00A45A36">
        <w:rPr>
          <w:rFonts w:ascii="Times New Roman" w:hAnsi="Times New Roman" w:hint="eastAsia"/>
          <w:sz w:val="24"/>
          <w:szCs w:val="24"/>
        </w:rPr>
        <w:t>：包括微观和宏观经济学、国际经济学、企业理论、劳动力经济学和其他金融以外的经济课题。</w:t>
      </w:r>
    </w:p>
    <w:p w14:paraId="16F168BB" w14:textId="77777777" w:rsidR="00A45A36" w:rsidRPr="00A45A36" w:rsidRDefault="00A45A36" w:rsidP="000D6735">
      <w:pPr>
        <w:pStyle w:val="a5"/>
        <w:numPr>
          <w:ilvl w:val="0"/>
          <w:numId w:val="1"/>
        </w:numPr>
        <w:adjustRightInd w:val="0"/>
        <w:snapToGrid w:val="0"/>
        <w:spacing w:line="360" w:lineRule="auto"/>
        <w:rPr>
          <w:rFonts w:ascii="Times New Roman" w:hAnsi="Times New Roman"/>
          <w:sz w:val="24"/>
          <w:szCs w:val="24"/>
        </w:rPr>
      </w:pPr>
      <w:r w:rsidRPr="00A45A36">
        <w:rPr>
          <w:rFonts w:ascii="Times New Roman" w:hAnsi="Times New Roman" w:hint="eastAsia"/>
          <w:b/>
          <w:bCs/>
          <w:sz w:val="24"/>
          <w:szCs w:val="24"/>
        </w:rPr>
        <w:t>通用金融</w:t>
      </w:r>
      <w:r w:rsidRPr="00A45A36">
        <w:rPr>
          <w:rFonts w:ascii="Times New Roman" w:hAnsi="Times New Roman" w:hint="eastAsia"/>
          <w:sz w:val="24"/>
          <w:szCs w:val="24"/>
        </w:rPr>
        <w:t>：通用定量方法的发展及其在金融中的应用。</w:t>
      </w:r>
    </w:p>
    <w:p w14:paraId="464B859B" w14:textId="77777777" w:rsidR="00A45A36" w:rsidRPr="00A45A36" w:rsidRDefault="00A45A36" w:rsidP="000D6735">
      <w:pPr>
        <w:pStyle w:val="a5"/>
        <w:numPr>
          <w:ilvl w:val="0"/>
          <w:numId w:val="1"/>
        </w:numPr>
        <w:adjustRightInd w:val="0"/>
        <w:snapToGrid w:val="0"/>
        <w:spacing w:line="360" w:lineRule="auto"/>
        <w:rPr>
          <w:rFonts w:ascii="Times New Roman" w:hAnsi="Times New Roman"/>
          <w:sz w:val="24"/>
          <w:szCs w:val="24"/>
        </w:rPr>
      </w:pPr>
      <w:r w:rsidRPr="00A45A36">
        <w:rPr>
          <w:rFonts w:ascii="Times New Roman" w:hAnsi="Times New Roman" w:hint="eastAsia"/>
          <w:b/>
          <w:bCs/>
          <w:sz w:val="24"/>
          <w:szCs w:val="24"/>
        </w:rPr>
        <w:t>金融数学</w:t>
      </w:r>
      <w:r w:rsidRPr="00A45A36">
        <w:rPr>
          <w:rFonts w:ascii="Times New Roman" w:hAnsi="Times New Roman" w:hint="eastAsia"/>
          <w:sz w:val="24"/>
          <w:szCs w:val="24"/>
        </w:rPr>
        <w:t>：金融学的数学和分析方法，包括随机、概率和泛函分析、代数、几何和其他方法。</w:t>
      </w:r>
    </w:p>
    <w:p w14:paraId="5A516393" w14:textId="77777777" w:rsidR="00A45A36" w:rsidRPr="00A45A36" w:rsidRDefault="00A45A36" w:rsidP="000D6735">
      <w:pPr>
        <w:pStyle w:val="a5"/>
        <w:numPr>
          <w:ilvl w:val="0"/>
          <w:numId w:val="1"/>
        </w:numPr>
        <w:adjustRightInd w:val="0"/>
        <w:snapToGrid w:val="0"/>
        <w:spacing w:line="360" w:lineRule="auto"/>
        <w:rPr>
          <w:rFonts w:ascii="Times New Roman" w:hAnsi="Times New Roman"/>
          <w:sz w:val="24"/>
          <w:szCs w:val="24"/>
        </w:rPr>
      </w:pPr>
      <w:r w:rsidRPr="00A45A36">
        <w:rPr>
          <w:rFonts w:ascii="Times New Roman" w:hAnsi="Times New Roman" w:hint="eastAsia"/>
          <w:b/>
          <w:bCs/>
          <w:sz w:val="24"/>
          <w:szCs w:val="24"/>
        </w:rPr>
        <w:t>投资组合管理</w:t>
      </w:r>
      <w:r w:rsidRPr="00A45A36">
        <w:rPr>
          <w:rFonts w:ascii="Times New Roman" w:hAnsi="Times New Roman" w:hint="eastAsia"/>
          <w:sz w:val="24"/>
          <w:szCs w:val="24"/>
        </w:rPr>
        <w:t>：选择和优化证券、资本配置、投资策略和业绩衡量。</w:t>
      </w:r>
    </w:p>
    <w:p w14:paraId="7F65D730" w14:textId="77777777" w:rsidR="00A45A36" w:rsidRPr="00A45A36" w:rsidRDefault="00A45A36" w:rsidP="000D6735">
      <w:pPr>
        <w:pStyle w:val="a5"/>
        <w:numPr>
          <w:ilvl w:val="0"/>
          <w:numId w:val="1"/>
        </w:numPr>
        <w:adjustRightInd w:val="0"/>
        <w:snapToGrid w:val="0"/>
        <w:spacing w:line="360" w:lineRule="auto"/>
        <w:rPr>
          <w:rFonts w:ascii="Times New Roman" w:hAnsi="Times New Roman"/>
          <w:sz w:val="24"/>
          <w:szCs w:val="24"/>
        </w:rPr>
      </w:pPr>
      <w:r w:rsidRPr="00A45A36">
        <w:rPr>
          <w:rFonts w:ascii="Times New Roman" w:hAnsi="Times New Roman" w:hint="eastAsia"/>
          <w:b/>
          <w:bCs/>
          <w:sz w:val="24"/>
          <w:szCs w:val="24"/>
        </w:rPr>
        <w:t>证券定价</w:t>
      </w:r>
      <w:r w:rsidRPr="00A45A36">
        <w:rPr>
          <w:rFonts w:ascii="Times New Roman" w:hAnsi="Times New Roman" w:hint="eastAsia"/>
          <w:sz w:val="24"/>
          <w:szCs w:val="24"/>
        </w:rPr>
        <w:t>：金融证券及其衍生品和结构性产品的估值和对冲。</w:t>
      </w:r>
    </w:p>
    <w:p w14:paraId="00FD5603" w14:textId="77777777" w:rsidR="00A45A36" w:rsidRPr="00A45A36" w:rsidRDefault="00A45A36" w:rsidP="000D6735">
      <w:pPr>
        <w:pStyle w:val="a5"/>
        <w:numPr>
          <w:ilvl w:val="0"/>
          <w:numId w:val="1"/>
        </w:numPr>
        <w:adjustRightInd w:val="0"/>
        <w:snapToGrid w:val="0"/>
        <w:spacing w:line="360" w:lineRule="auto"/>
        <w:rPr>
          <w:rFonts w:ascii="Times New Roman" w:hAnsi="Times New Roman"/>
          <w:sz w:val="24"/>
          <w:szCs w:val="24"/>
        </w:rPr>
      </w:pPr>
      <w:r w:rsidRPr="00A45A36">
        <w:rPr>
          <w:rFonts w:ascii="Times New Roman" w:hAnsi="Times New Roman" w:hint="eastAsia"/>
          <w:b/>
          <w:bCs/>
          <w:sz w:val="24"/>
          <w:szCs w:val="24"/>
        </w:rPr>
        <w:t>风险管理</w:t>
      </w:r>
      <w:r w:rsidRPr="00A45A36">
        <w:rPr>
          <w:rFonts w:ascii="Times New Roman" w:hAnsi="Times New Roman" w:hint="eastAsia"/>
          <w:sz w:val="24"/>
          <w:szCs w:val="24"/>
        </w:rPr>
        <w:t>：对交易、银行、保险、公司和其他应用中的金融风险进行测量和管理。</w:t>
      </w:r>
    </w:p>
    <w:p w14:paraId="11D95116" w14:textId="77777777" w:rsidR="00A45A36" w:rsidRPr="00A45A36" w:rsidRDefault="00A45A36" w:rsidP="000D6735">
      <w:pPr>
        <w:pStyle w:val="a5"/>
        <w:numPr>
          <w:ilvl w:val="0"/>
          <w:numId w:val="1"/>
        </w:numPr>
        <w:adjustRightInd w:val="0"/>
        <w:snapToGrid w:val="0"/>
        <w:spacing w:line="360" w:lineRule="auto"/>
        <w:rPr>
          <w:rFonts w:ascii="Times New Roman" w:hAnsi="Times New Roman"/>
          <w:sz w:val="24"/>
          <w:szCs w:val="24"/>
        </w:rPr>
      </w:pPr>
      <w:r w:rsidRPr="00A45A36">
        <w:rPr>
          <w:rFonts w:ascii="Times New Roman" w:hAnsi="Times New Roman" w:hint="eastAsia"/>
          <w:b/>
          <w:bCs/>
          <w:sz w:val="24"/>
          <w:szCs w:val="24"/>
        </w:rPr>
        <w:lastRenderedPageBreak/>
        <w:t>统计金融学</w:t>
      </w:r>
      <w:r w:rsidRPr="00A45A36">
        <w:rPr>
          <w:rFonts w:ascii="Times New Roman" w:hAnsi="Times New Roman" w:hint="eastAsia"/>
          <w:sz w:val="24"/>
          <w:szCs w:val="24"/>
        </w:rPr>
        <w:t>：用金融市场和经济数据统计、计量分析。</w:t>
      </w:r>
    </w:p>
    <w:p w14:paraId="590881F9" w14:textId="2B647099" w:rsidR="00A45A36" w:rsidRDefault="00A45A36" w:rsidP="000D6735">
      <w:pPr>
        <w:pStyle w:val="a5"/>
        <w:numPr>
          <w:ilvl w:val="0"/>
          <w:numId w:val="1"/>
        </w:numPr>
        <w:adjustRightInd w:val="0"/>
        <w:snapToGrid w:val="0"/>
        <w:spacing w:line="360" w:lineRule="auto"/>
        <w:rPr>
          <w:rFonts w:ascii="Times New Roman" w:hAnsi="Times New Roman"/>
          <w:sz w:val="24"/>
          <w:szCs w:val="24"/>
        </w:rPr>
      </w:pPr>
      <w:r w:rsidRPr="00A45A36">
        <w:rPr>
          <w:rFonts w:ascii="Times New Roman" w:hAnsi="Times New Roman" w:hint="eastAsia"/>
          <w:b/>
          <w:bCs/>
          <w:sz w:val="24"/>
          <w:szCs w:val="24"/>
        </w:rPr>
        <w:t>交易和市场微观结构</w:t>
      </w:r>
      <w:r w:rsidRPr="00A45A36">
        <w:rPr>
          <w:rFonts w:ascii="Times New Roman" w:hAnsi="Times New Roman" w:hint="eastAsia"/>
          <w:sz w:val="24"/>
          <w:szCs w:val="24"/>
        </w:rPr>
        <w:t>：观察市场微观结构、流动性、交易和拍卖设计、自动交易、基于代理的建模和做市。</w:t>
      </w:r>
    </w:p>
    <w:p w14:paraId="474078FF" w14:textId="105A1657" w:rsidR="00C139CC" w:rsidRDefault="00C139CC" w:rsidP="00C139CC">
      <w:pPr>
        <w:pStyle w:val="a5"/>
        <w:adjustRightInd w:val="0"/>
        <w:snapToGrid w:val="0"/>
        <w:spacing w:line="360" w:lineRule="auto"/>
        <w:rPr>
          <w:rFonts w:ascii="Times New Roman" w:hAnsi="Times New Roman"/>
          <w:sz w:val="24"/>
          <w:szCs w:val="24"/>
        </w:rPr>
      </w:pPr>
    </w:p>
    <w:p w14:paraId="0BDD9EDC" w14:textId="12FC6A2B" w:rsidR="00C139CC" w:rsidRDefault="00C139CC" w:rsidP="00C139CC">
      <w:pPr>
        <w:pageBreakBefore/>
        <w:snapToGrid w:val="0"/>
        <w:spacing w:beforeLines="100" w:before="312" w:afterLines="80" w:after="249" w:line="300" w:lineRule="auto"/>
        <w:jc w:val="center"/>
        <w:outlineLvl w:val="0"/>
        <w:rPr>
          <w:rFonts w:ascii="SimHei" w:eastAsia="SimHei"/>
          <w:b/>
          <w:sz w:val="36"/>
          <w:szCs w:val="36"/>
        </w:rPr>
      </w:pPr>
      <w:bookmarkStart w:id="24" w:name="_Toc113576698"/>
      <w:r>
        <w:rPr>
          <w:rFonts w:ascii="SimHei" w:eastAsia="SimHei" w:hint="eastAsia"/>
          <w:b/>
          <w:sz w:val="36"/>
          <w:szCs w:val="36"/>
        </w:rPr>
        <w:lastRenderedPageBreak/>
        <w:t>第</w:t>
      </w:r>
      <w:r>
        <w:rPr>
          <w:rFonts w:ascii="SimHei" w:eastAsia="SimHei" w:hint="eastAsia"/>
          <w:b/>
          <w:sz w:val="36"/>
          <w:szCs w:val="36"/>
        </w:rPr>
        <w:t>2</w:t>
      </w:r>
      <w:r>
        <w:rPr>
          <w:rFonts w:ascii="SimHei" w:eastAsia="SimHei" w:hint="eastAsia"/>
          <w:b/>
          <w:sz w:val="36"/>
          <w:szCs w:val="36"/>
        </w:rPr>
        <w:t>章  量化行业</w:t>
      </w:r>
      <w:r>
        <w:rPr>
          <w:rFonts w:ascii="SimHei" w:eastAsia="SimHei" w:hint="eastAsia"/>
          <w:b/>
          <w:sz w:val="36"/>
          <w:szCs w:val="36"/>
        </w:rPr>
        <w:t>岗位职能介绍</w:t>
      </w:r>
      <w:bookmarkEnd w:id="24"/>
    </w:p>
    <w:p w14:paraId="6B17D1EF" w14:textId="14AB675F" w:rsidR="00C139CC" w:rsidRPr="00A45A36" w:rsidRDefault="00B044AD" w:rsidP="00B044AD">
      <w:pPr>
        <w:pStyle w:val="a5"/>
        <w:adjustRightInd w:val="0"/>
        <w:snapToGrid w:val="0"/>
        <w:spacing w:line="360" w:lineRule="auto"/>
        <w:ind w:left="480" w:firstLineChars="200" w:firstLine="480"/>
        <w:rPr>
          <w:rFonts w:ascii="Times New Roman" w:hAnsi="Times New Roman" w:hint="eastAsia"/>
          <w:sz w:val="24"/>
          <w:szCs w:val="24"/>
        </w:rPr>
      </w:pPr>
      <w:r>
        <w:rPr>
          <w:rFonts w:ascii="Times New Roman" w:hAnsi="Times New Roman" w:hint="eastAsia"/>
          <w:sz w:val="24"/>
          <w:szCs w:val="24"/>
        </w:rPr>
        <w:t>量化工作种类繁多，</w:t>
      </w:r>
      <w:r w:rsidR="00706049" w:rsidRPr="00706049">
        <w:rPr>
          <w:rFonts w:ascii="Times New Roman" w:hAnsi="Times New Roman" w:hint="eastAsia"/>
          <w:sz w:val="24"/>
          <w:szCs w:val="24"/>
        </w:rPr>
        <w:t>如果你想成为一名定量分析师，建议不要看职位的名称，而要看它的深层本质。有很多量化工作，名称不同，战略重要性</w:t>
      </w:r>
      <w:r w:rsidR="00706049" w:rsidRPr="00706049">
        <w:rPr>
          <w:rFonts w:ascii="Times New Roman" w:hAnsi="Times New Roman" w:hint="eastAsia"/>
          <w:sz w:val="24"/>
          <w:szCs w:val="24"/>
        </w:rPr>
        <w:t>(</w:t>
      </w:r>
      <w:r w:rsidR="00706049" w:rsidRPr="00706049">
        <w:rPr>
          <w:rFonts w:ascii="Times New Roman" w:hAnsi="Times New Roman" w:hint="eastAsia"/>
          <w:sz w:val="24"/>
          <w:szCs w:val="24"/>
        </w:rPr>
        <w:t>以及相应的薪酬</w:t>
      </w:r>
      <w:r w:rsidR="00706049" w:rsidRPr="00706049">
        <w:rPr>
          <w:rFonts w:ascii="Times New Roman" w:hAnsi="Times New Roman" w:hint="eastAsia"/>
          <w:sz w:val="24"/>
          <w:szCs w:val="24"/>
        </w:rPr>
        <w:t>)</w:t>
      </w:r>
      <w:r w:rsidR="00706049" w:rsidRPr="00706049">
        <w:rPr>
          <w:rFonts w:ascii="Times New Roman" w:hAnsi="Times New Roman" w:hint="eastAsia"/>
          <w:sz w:val="24"/>
          <w:szCs w:val="24"/>
        </w:rPr>
        <w:t>也不同。</w:t>
      </w:r>
      <w:r>
        <w:rPr>
          <w:rFonts w:ascii="Times New Roman" w:hAnsi="Times New Roman" w:hint="eastAsia"/>
          <w:sz w:val="24"/>
          <w:szCs w:val="24"/>
        </w:rPr>
        <w:t>基于欧美国家相关企业官网的说明，大致有如下几种</w:t>
      </w:r>
      <w:r w:rsidR="00706049">
        <w:rPr>
          <w:rFonts w:ascii="Times New Roman" w:hAnsi="Times New Roman" w:hint="eastAsia"/>
          <w:sz w:val="24"/>
          <w:szCs w:val="24"/>
        </w:rPr>
        <w:t>：</w:t>
      </w:r>
    </w:p>
    <w:p w14:paraId="45FAEBBF" w14:textId="5FB902B1" w:rsidR="000D6735" w:rsidRPr="00C139CC" w:rsidRDefault="00C139CC" w:rsidP="00C139CC">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25" w:name="_Toc113576699"/>
      <w:r>
        <w:rPr>
          <w:rFonts w:ascii="SimHei" w:eastAsia="SimHei" w:hAnsi="SimHei" w:cs="SimHei" w:hint="eastAsia"/>
          <w:b w:val="0"/>
          <w:bCs w:val="0"/>
          <w:sz w:val="30"/>
          <w:szCs w:val="30"/>
        </w:rPr>
        <w:t>2</w:t>
      </w:r>
      <w:r w:rsidR="000D6735">
        <w:rPr>
          <w:rFonts w:ascii="SimHei" w:eastAsia="SimHei" w:hAnsi="SimHei" w:cs="SimHei" w:hint="eastAsia"/>
          <w:b w:val="0"/>
          <w:bCs w:val="0"/>
          <w:sz w:val="30"/>
          <w:szCs w:val="30"/>
        </w:rPr>
        <w:t>.</w:t>
      </w:r>
      <w:r>
        <w:rPr>
          <w:rFonts w:ascii="SimHei" w:eastAsia="SimHei" w:hAnsi="SimHei" w:cs="SimHei" w:hint="eastAsia"/>
          <w:b w:val="0"/>
          <w:bCs w:val="0"/>
          <w:sz w:val="30"/>
          <w:szCs w:val="30"/>
        </w:rPr>
        <w:t>1</w:t>
      </w:r>
      <w:r w:rsidR="000D6735">
        <w:rPr>
          <w:rFonts w:ascii="SimHei" w:eastAsia="SimHei" w:hAnsi="SimHei" w:cs="SimHei" w:hint="eastAsia"/>
          <w:b w:val="0"/>
          <w:bCs w:val="0"/>
          <w:sz w:val="30"/>
          <w:szCs w:val="30"/>
        </w:rPr>
        <w:t xml:space="preserve"> </w:t>
      </w:r>
      <w:r w:rsidRPr="000D6735">
        <w:rPr>
          <w:rFonts w:ascii="SimHei" w:eastAsia="SimHei" w:hAnsi="SimHei" w:cs="SimHei" w:hint="eastAsia"/>
          <w:b w:val="0"/>
          <w:sz w:val="28"/>
          <w:szCs w:val="28"/>
        </w:rPr>
        <w:t>创造衍生品定价模型的量化工作</w:t>
      </w:r>
      <w:bookmarkEnd w:id="25"/>
    </w:p>
    <w:p w14:paraId="75FD1F3D" w14:textId="7804444A" w:rsidR="00FC45B5" w:rsidRDefault="000D6735" w:rsidP="000D6735">
      <w:pPr>
        <w:pStyle w:val="a5"/>
        <w:adjustRightInd w:val="0"/>
        <w:snapToGrid w:val="0"/>
        <w:spacing w:line="360" w:lineRule="auto"/>
        <w:ind w:left="480" w:firstLineChars="200" w:firstLine="480"/>
        <w:rPr>
          <w:rFonts w:ascii="Times New Roman" w:hAnsi="Times New Roman"/>
          <w:sz w:val="24"/>
          <w:szCs w:val="24"/>
        </w:rPr>
      </w:pPr>
      <w:r w:rsidRPr="000D6735">
        <w:rPr>
          <w:rFonts w:ascii="Times New Roman" w:hAnsi="Times New Roman" w:hint="eastAsia"/>
          <w:sz w:val="24"/>
          <w:szCs w:val="24"/>
        </w:rPr>
        <w:t>衍生品交易，尤其是</w:t>
      </w:r>
      <w:r w:rsidR="00276FC8">
        <w:rPr>
          <w:rFonts w:ascii="Times New Roman" w:hAnsi="Times New Roman" w:hint="eastAsia"/>
          <w:sz w:val="24"/>
          <w:szCs w:val="24"/>
        </w:rPr>
        <w:t>另类</w:t>
      </w:r>
      <w:r w:rsidRPr="000D6735">
        <w:rPr>
          <w:rFonts w:ascii="Times New Roman" w:hAnsi="Times New Roman" w:hint="eastAsia"/>
          <w:sz w:val="24"/>
          <w:szCs w:val="24"/>
        </w:rPr>
        <w:t>衍生品交易</w:t>
      </w:r>
      <w:r>
        <w:rPr>
          <w:rFonts w:ascii="Times New Roman" w:hAnsi="Times New Roman" w:hint="eastAsia"/>
          <w:sz w:val="24"/>
          <w:szCs w:val="24"/>
        </w:rPr>
        <w:t>(</w:t>
      </w:r>
      <w:r>
        <w:rPr>
          <w:rFonts w:ascii="Times New Roman" w:hAnsi="Times New Roman"/>
          <w:sz w:val="24"/>
          <w:szCs w:val="24"/>
        </w:rPr>
        <w:t>exotic derivatives trading)</w:t>
      </w:r>
      <w:r w:rsidRPr="000D6735">
        <w:rPr>
          <w:rFonts w:ascii="Times New Roman" w:hAnsi="Times New Roman" w:hint="eastAsia"/>
          <w:sz w:val="24"/>
          <w:szCs w:val="24"/>
        </w:rPr>
        <w:t>，在全球金融危机</w:t>
      </w:r>
      <w:r w:rsidRPr="000D6735">
        <w:rPr>
          <w:rFonts w:ascii="Times New Roman" w:hAnsi="Times New Roman" w:hint="eastAsia"/>
          <w:sz w:val="24"/>
          <w:szCs w:val="24"/>
        </w:rPr>
        <w:t>(GFC)</w:t>
      </w:r>
      <w:r w:rsidRPr="000D6735">
        <w:rPr>
          <w:rFonts w:ascii="Times New Roman" w:hAnsi="Times New Roman" w:hint="eastAsia"/>
          <w:sz w:val="24"/>
          <w:szCs w:val="24"/>
        </w:rPr>
        <w:t>爆发之前，经历了几年的不确定性之后，又开始增长。根据</w:t>
      </w:r>
      <w:r>
        <w:rPr>
          <w:rFonts w:ascii="Times New Roman" w:hAnsi="Times New Roman" w:hint="eastAsia"/>
          <w:sz w:val="24"/>
          <w:szCs w:val="24"/>
        </w:rPr>
        <w:t>2020</w:t>
      </w:r>
      <w:r>
        <w:rPr>
          <w:rFonts w:ascii="Times New Roman" w:hAnsi="Times New Roman" w:hint="eastAsia"/>
          <w:sz w:val="24"/>
          <w:szCs w:val="24"/>
        </w:rPr>
        <w:t>年</w:t>
      </w:r>
      <w:r w:rsidRPr="000D6735">
        <w:rPr>
          <w:rFonts w:ascii="Times New Roman" w:hAnsi="Times New Roman" w:hint="eastAsia"/>
          <w:sz w:val="24"/>
          <w:szCs w:val="24"/>
        </w:rPr>
        <w:t>WFE</w:t>
      </w:r>
      <w:r w:rsidRPr="000D6735">
        <w:rPr>
          <w:rFonts w:ascii="Times New Roman" w:hAnsi="Times New Roman" w:hint="eastAsia"/>
          <w:sz w:val="24"/>
          <w:szCs w:val="24"/>
        </w:rPr>
        <w:t>衍生品报告</w:t>
      </w:r>
      <w:r>
        <w:rPr>
          <w:rFonts w:ascii="Times New Roman" w:hAnsi="Times New Roman" w:hint="eastAsia"/>
          <w:sz w:val="24"/>
          <w:szCs w:val="24"/>
        </w:rPr>
        <w:t>，</w:t>
      </w:r>
      <w:r w:rsidRPr="000D6735">
        <w:rPr>
          <w:rFonts w:ascii="Times New Roman" w:hAnsi="Times New Roman" w:hint="eastAsia"/>
          <w:sz w:val="24"/>
          <w:szCs w:val="24"/>
        </w:rPr>
        <w:t>过去十年，全球衍生品交易量增长了</w:t>
      </w:r>
      <w:r w:rsidRPr="000D6735">
        <w:rPr>
          <w:rFonts w:ascii="Times New Roman" w:hAnsi="Times New Roman" w:hint="eastAsia"/>
          <w:sz w:val="24"/>
          <w:szCs w:val="24"/>
        </w:rPr>
        <w:t>40.4%</w:t>
      </w:r>
      <w:r w:rsidRPr="000D6735">
        <w:rPr>
          <w:rFonts w:ascii="Times New Roman" w:hAnsi="Times New Roman" w:hint="eastAsia"/>
          <w:sz w:val="24"/>
          <w:szCs w:val="24"/>
        </w:rPr>
        <w:t>，主要是受过去三年股票衍生品交易增长的推动。</w:t>
      </w:r>
    </w:p>
    <w:p w14:paraId="29CE6621" w14:textId="77777777" w:rsidR="00FC45B5" w:rsidRDefault="000D6735" w:rsidP="000D6735">
      <w:pPr>
        <w:pStyle w:val="a5"/>
        <w:adjustRightInd w:val="0"/>
        <w:snapToGrid w:val="0"/>
        <w:spacing w:line="360" w:lineRule="auto"/>
        <w:ind w:left="480" w:firstLineChars="200" w:firstLine="480"/>
        <w:rPr>
          <w:rFonts w:ascii="Times New Roman" w:hAnsi="Times New Roman"/>
          <w:sz w:val="24"/>
          <w:szCs w:val="24"/>
        </w:rPr>
      </w:pPr>
      <w:r w:rsidRPr="000D6735">
        <w:rPr>
          <w:rFonts w:ascii="Times New Roman" w:hAnsi="Times New Roman" w:hint="eastAsia"/>
          <w:sz w:val="24"/>
          <w:szCs w:val="24"/>
        </w:rPr>
        <w:t>在全球金融危机之前，重点是增加复杂性</w:t>
      </w:r>
      <w:r>
        <w:rPr>
          <w:rFonts w:ascii="Times New Roman" w:hAnsi="Times New Roman" w:hint="eastAsia"/>
          <w:sz w:val="24"/>
          <w:szCs w:val="24"/>
        </w:rPr>
        <w:t>，</w:t>
      </w:r>
      <w:r w:rsidRPr="000D6735">
        <w:rPr>
          <w:rFonts w:ascii="Times New Roman" w:hAnsi="Times New Roman" w:hint="eastAsia"/>
          <w:sz w:val="24"/>
          <w:szCs w:val="24"/>
        </w:rPr>
        <w:t>例如创造奇异的衍生品，而在全球金融危机之后，重点转移到</w:t>
      </w:r>
      <w:r w:rsidR="00FC45B5">
        <w:rPr>
          <w:rFonts w:ascii="Times New Roman" w:hAnsi="Times New Roman" w:hint="eastAsia"/>
          <w:sz w:val="24"/>
          <w:szCs w:val="24"/>
        </w:rPr>
        <w:t>降低</w:t>
      </w:r>
      <w:r w:rsidRPr="000D6735">
        <w:rPr>
          <w:rFonts w:ascii="Times New Roman" w:hAnsi="Times New Roman" w:hint="eastAsia"/>
          <w:sz w:val="24"/>
          <w:szCs w:val="24"/>
        </w:rPr>
        <w:t>复杂性和增加定价模型的真实性和稳健性。</w:t>
      </w:r>
    </w:p>
    <w:p w14:paraId="728E1CCD" w14:textId="254B86BA" w:rsidR="003142F0" w:rsidRPr="000D6735" w:rsidRDefault="000D6735" w:rsidP="000D6735">
      <w:pPr>
        <w:pStyle w:val="a5"/>
        <w:adjustRightInd w:val="0"/>
        <w:snapToGrid w:val="0"/>
        <w:spacing w:line="360" w:lineRule="auto"/>
        <w:ind w:left="480" w:firstLineChars="200" w:firstLine="480"/>
        <w:rPr>
          <w:rFonts w:ascii="Times New Roman" w:hAnsi="Times New Roman"/>
          <w:sz w:val="24"/>
          <w:szCs w:val="24"/>
        </w:rPr>
      </w:pPr>
      <w:r w:rsidRPr="000D6735">
        <w:rPr>
          <w:rFonts w:ascii="Times New Roman" w:hAnsi="Times New Roman" w:hint="eastAsia"/>
          <w:sz w:val="24"/>
          <w:szCs w:val="24"/>
        </w:rPr>
        <w:t>研究衍生品定价模型的量化</w:t>
      </w:r>
      <w:r w:rsidR="00FC45B5">
        <w:rPr>
          <w:rFonts w:ascii="Times New Roman" w:hAnsi="Times New Roman" w:hint="eastAsia"/>
          <w:sz w:val="24"/>
          <w:szCs w:val="24"/>
        </w:rPr>
        <w:t>师</w:t>
      </w:r>
      <w:r w:rsidRPr="000D6735">
        <w:rPr>
          <w:rFonts w:ascii="Times New Roman" w:hAnsi="Times New Roman" w:hint="eastAsia"/>
          <w:sz w:val="24"/>
          <w:szCs w:val="24"/>
        </w:rPr>
        <w:t>被称为衍生品定价量化</w:t>
      </w:r>
      <w:r w:rsidR="00185C85">
        <w:rPr>
          <w:rFonts w:ascii="Times New Roman" w:hAnsi="Times New Roman" w:hint="eastAsia"/>
          <w:sz w:val="24"/>
          <w:szCs w:val="24"/>
        </w:rPr>
        <w:t>师</w:t>
      </w:r>
      <w:r w:rsidR="00FC45B5">
        <w:rPr>
          <w:rFonts w:ascii="Times New Roman" w:hAnsi="Times New Roman" w:hint="eastAsia"/>
          <w:sz w:val="24"/>
          <w:szCs w:val="24"/>
        </w:rPr>
        <w:t>，或</w:t>
      </w:r>
      <w:r w:rsidRPr="000D6735">
        <w:rPr>
          <w:rFonts w:ascii="Times New Roman" w:hAnsi="Times New Roman" w:hint="eastAsia"/>
          <w:sz w:val="24"/>
          <w:szCs w:val="24"/>
        </w:rPr>
        <w:t>称</w:t>
      </w:r>
      <w:r w:rsidR="00FC45B5">
        <w:rPr>
          <w:rFonts w:ascii="Times New Roman" w:hAnsi="Times New Roman" w:hint="eastAsia"/>
          <w:sz w:val="24"/>
          <w:szCs w:val="24"/>
        </w:rPr>
        <w:t>为</w:t>
      </w:r>
      <w:r w:rsidRPr="000D6735">
        <w:rPr>
          <w:rFonts w:ascii="Times New Roman" w:hAnsi="Times New Roman" w:hint="eastAsia"/>
          <w:sz w:val="24"/>
          <w:szCs w:val="24"/>
        </w:rPr>
        <w:t>Q</w:t>
      </w:r>
      <w:r w:rsidRPr="000D6735">
        <w:rPr>
          <w:rFonts w:ascii="Times New Roman" w:hAnsi="Times New Roman" w:hint="eastAsia"/>
          <w:sz w:val="24"/>
          <w:szCs w:val="24"/>
        </w:rPr>
        <w:t>测量量化</w:t>
      </w:r>
      <w:r w:rsidR="00FC45B5">
        <w:rPr>
          <w:rFonts w:ascii="Times New Roman" w:hAnsi="Times New Roman" w:hint="eastAsia"/>
          <w:sz w:val="24"/>
          <w:szCs w:val="24"/>
        </w:rPr>
        <w:t>分析师</w:t>
      </w:r>
      <w:r w:rsidR="00FC45B5">
        <w:rPr>
          <w:rFonts w:ascii="Times New Roman" w:hAnsi="Times New Roman" w:hint="eastAsia"/>
          <w:sz w:val="24"/>
          <w:szCs w:val="24"/>
        </w:rPr>
        <w:t>(</w:t>
      </w:r>
      <w:r w:rsidR="00FC45B5" w:rsidRPr="00105CE4">
        <w:rPr>
          <w:rFonts w:ascii="Times New Roman" w:hAnsi="Times New Roman"/>
          <w:sz w:val="24"/>
          <w:szCs w:val="24"/>
        </w:rPr>
        <w:t>Q-measure</w:t>
      </w:r>
      <w:r w:rsidR="00FC45B5">
        <w:rPr>
          <w:rFonts w:ascii="Times New Roman" w:hAnsi="Times New Roman"/>
          <w:sz w:val="24"/>
          <w:szCs w:val="24"/>
        </w:rPr>
        <w:t xml:space="preserve"> quants)</w:t>
      </w:r>
      <w:r w:rsidRPr="000D6735">
        <w:rPr>
          <w:rFonts w:ascii="Times New Roman" w:hAnsi="Times New Roman" w:hint="eastAsia"/>
          <w:sz w:val="24"/>
          <w:szCs w:val="24"/>
        </w:rPr>
        <w:t>，因为他们在风险中性</w:t>
      </w:r>
      <w:r w:rsidRPr="000D6735">
        <w:rPr>
          <w:rFonts w:ascii="Times New Roman" w:hAnsi="Times New Roman" w:hint="eastAsia"/>
          <w:sz w:val="24"/>
          <w:szCs w:val="24"/>
        </w:rPr>
        <w:t>(Q)</w:t>
      </w:r>
      <w:r w:rsidRPr="000D6735">
        <w:rPr>
          <w:rFonts w:ascii="Times New Roman" w:hAnsi="Times New Roman" w:hint="eastAsia"/>
          <w:sz w:val="24"/>
          <w:szCs w:val="24"/>
        </w:rPr>
        <w:t>测量下工作。</w:t>
      </w:r>
    </w:p>
    <w:p w14:paraId="4D588F34" w14:textId="35447967" w:rsidR="00FC45B5" w:rsidRPr="00C139CC" w:rsidRDefault="00C139CC" w:rsidP="00C139CC">
      <w:pPr>
        <w:pStyle w:val="2"/>
        <w:keepNext w:val="0"/>
        <w:keepLines w:val="0"/>
        <w:adjustRightInd w:val="0"/>
        <w:snapToGrid w:val="0"/>
        <w:spacing w:beforeLines="100" w:before="312" w:afterLines="100" w:after="312" w:line="380" w:lineRule="exact"/>
        <w:rPr>
          <w:rFonts w:ascii="SimHei" w:eastAsia="SimHei" w:hAnsi="SimHei" w:cs="SimHei" w:hint="eastAsia"/>
          <w:b w:val="0"/>
          <w:bCs w:val="0"/>
          <w:sz w:val="30"/>
          <w:szCs w:val="30"/>
        </w:rPr>
      </w:pPr>
      <w:bookmarkStart w:id="26" w:name="_Toc113576700"/>
      <w:r>
        <w:rPr>
          <w:rFonts w:ascii="SimHei" w:eastAsia="SimHei" w:hAnsi="SimHei" w:cs="SimHei" w:hint="eastAsia"/>
          <w:b w:val="0"/>
          <w:bCs w:val="0"/>
          <w:sz w:val="30"/>
          <w:szCs w:val="30"/>
        </w:rPr>
        <w:t>2</w:t>
      </w:r>
      <w:r w:rsidR="00FC45B5" w:rsidRPr="00C139CC">
        <w:rPr>
          <w:rFonts w:ascii="SimHei" w:eastAsia="SimHei" w:hAnsi="SimHei" w:cs="SimHei" w:hint="eastAsia"/>
          <w:b w:val="0"/>
          <w:bCs w:val="0"/>
          <w:sz w:val="30"/>
          <w:szCs w:val="30"/>
        </w:rPr>
        <w:t>.</w:t>
      </w:r>
      <w:r w:rsidR="00FC45B5" w:rsidRPr="00C139CC">
        <w:rPr>
          <w:rFonts w:ascii="SimHei" w:eastAsia="SimHei" w:hAnsi="SimHei" w:cs="SimHei" w:hint="eastAsia"/>
          <w:b w:val="0"/>
          <w:bCs w:val="0"/>
          <w:sz w:val="30"/>
          <w:szCs w:val="30"/>
        </w:rPr>
        <w:t>2</w:t>
      </w:r>
      <w:r w:rsidR="00FC45B5" w:rsidRPr="00C139CC">
        <w:rPr>
          <w:rFonts w:ascii="SimHei" w:eastAsia="SimHei" w:hAnsi="SimHei" w:cs="SimHei" w:hint="eastAsia"/>
          <w:b w:val="0"/>
          <w:bCs w:val="0"/>
          <w:sz w:val="30"/>
          <w:szCs w:val="30"/>
        </w:rPr>
        <w:t xml:space="preserve"> 应用现有衍生品定价模型的</w:t>
      </w:r>
      <w:r w:rsidR="00185C85" w:rsidRPr="00C139CC">
        <w:rPr>
          <w:rFonts w:ascii="SimHei" w:eastAsia="SimHei" w:hAnsi="SimHei" w:cs="SimHei" w:hint="eastAsia"/>
          <w:b w:val="0"/>
          <w:bCs w:val="0"/>
          <w:sz w:val="30"/>
          <w:szCs w:val="30"/>
        </w:rPr>
        <w:t>量化</w:t>
      </w:r>
      <w:r w:rsidR="00FC45B5" w:rsidRPr="00C139CC">
        <w:rPr>
          <w:rFonts w:ascii="SimHei" w:eastAsia="SimHei" w:hAnsi="SimHei" w:cs="SimHei" w:hint="eastAsia"/>
          <w:b w:val="0"/>
          <w:bCs w:val="0"/>
          <w:sz w:val="30"/>
          <w:szCs w:val="30"/>
        </w:rPr>
        <w:t>工作</w:t>
      </w:r>
      <w:bookmarkEnd w:id="26"/>
    </w:p>
    <w:p w14:paraId="50F3D431" w14:textId="0A740726" w:rsidR="003142F0" w:rsidRPr="00FC45B5" w:rsidRDefault="00FC45B5" w:rsidP="00FC45B5">
      <w:pPr>
        <w:pStyle w:val="a5"/>
        <w:adjustRightInd w:val="0"/>
        <w:snapToGrid w:val="0"/>
        <w:spacing w:line="360" w:lineRule="auto"/>
        <w:ind w:left="480" w:firstLineChars="200" w:firstLine="480"/>
        <w:rPr>
          <w:rFonts w:ascii="Times New Roman" w:hAnsi="Times New Roman"/>
          <w:sz w:val="24"/>
          <w:szCs w:val="24"/>
        </w:rPr>
      </w:pPr>
      <w:r w:rsidRPr="00FC45B5">
        <w:rPr>
          <w:rFonts w:ascii="Times New Roman" w:hAnsi="Times New Roman" w:hint="eastAsia"/>
          <w:sz w:val="24"/>
          <w:szCs w:val="24"/>
        </w:rPr>
        <w:t>并不是所有的</w:t>
      </w:r>
      <w:r w:rsidRPr="00FC45B5">
        <w:rPr>
          <w:rFonts w:ascii="Times New Roman" w:hAnsi="Times New Roman" w:hint="eastAsia"/>
          <w:sz w:val="24"/>
          <w:szCs w:val="24"/>
        </w:rPr>
        <w:t>Q-measure</w:t>
      </w:r>
      <w:r w:rsidRPr="00FC45B5">
        <w:rPr>
          <w:rFonts w:ascii="Times New Roman" w:hAnsi="Times New Roman" w:hint="eastAsia"/>
          <w:sz w:val="24"/>
          <w:szCs w:val="24"/>
        </w:rPr>
        <w:t>量化分析师都有机会贡献新的衍生品定价模型。</w:t>
      </w:r>
      <w:r w:rsidR="00185C85">
        <w:rPr>
          <w:rFonts w:ascii="Times New Roman" w:hAnsi="Times New Roman" w:hint="eastAsia"/>
          <w:sz w:val="24"/>
          <w:szCs w:val="24"/>
        </w:rPr>
        <w:t>少研发新方案</w:t>
      </w:r>
      <w:r w:rsidRPr="00FC45B5">
        <w:rPr>
          <w:rFonts w:ascii="Times New Roman" w:hAnsi="Times New Roman" w:hint="eastAsia"/>
          <w:sz w:val="24"/>
          <w:szCs w:val="24"/>
        </w:rPr>
        <w:t>，而采用经过尝试和测试的解决方案</w:t>
      </w:r>
      <w:r w:rsidR="00185C85">
        <w:rPr>
          <w:rFonts w:ascii="Times New Roman" w:hAnsi="Times New Roman" w:hint="eastAsia"/>
          <w:sz w:val="24"/>
          <w:szCs w:val="24"/>
        </w:rPr>
        <w:t>能</w:t>
      </w:r>
      <w:r w:rsidR="00185C85" w:rsidRPr="00FC45B5">
        <w:rPr>
          <w:rFonts w:ascii="Times New Roman" w:hAnsi="Times New Roman" w:hint="eastAsia"/>
          <w:sz w:val="24"/>
          <w:szCs w:val="24"/>
        </w:rPr>
        <w:t>规避</w:t>
      </w:r>
      <w:r w:rsidR="00185C85">
        <w:rPr>
          <w:rFonts w:ascii="Times New Roman" w:hAnsi="Times New Roman" w:hint="eastAsia"/>
          <w:sz w:val="24"/>
          <w:szCs w:val="24"/>
        </w:rPr>
        <w:t>风险</w:t>
      </w:r>
      <w:r w:rsidRPr="00FC45B5">
        <w:rPr>
          <w:rFonts w:ascii="Times New Roman" w:hAnsi="Times New Roman" w:hint="eastAsia"/>
          <w:sz w:val="24"/>
          <w:szCs w:val="24"/>
        </w:rPr>
        <w:t>。因此，大多数量化分析师只是简单地实现和定制由其他人创建的模型。这并不意味着没有创新的空间</w:t>
      </w:r>
      <w:r w:rsidR="00185C85">
        <w:rPr>
          <w:rFonts w:ascii="Times New Roman" w:hAnsi="Times New Roman" w:hint="eastAsia"/>
          <w:sz w:val="24"/>
          <w:szCs w:val="24"/>
        </w:rPr>
        <w:t>，量化师</w:t>
      </w:r>
      <w:r w:rsidRPr="00FC45B5">
        <w:rPr>
          <w:rFonts w:ascii="Times New Roman" w:hAnsi="Times New Roman" w:hint="eastAsia"/>
          <w:sz w:val="24"/>
          <w:szCs w:val="24"/>
        </w:rPr>
        <w:t>可以围绕现有模型设计定制解决方案。这就是为什么</w:t>
      </w:r>
      <w:r w:rsidR="00185C85" w:rsidRPr="00FC45B5">
        <w:rPr>
          <w:rFonts w:ascii="Times New Roman" w:hAnsi="Times New Roman" w:hint="eastAsia"/>
          <w:sz w:val="24"/>
          <w:szCs w:val="24"/>
        </w:rPr>
        <w:t>描述这类工作</w:t>
      </w:r>
      <w:r w:rsidR="00185C85">
        <w:rPr>
          <w:rFonts w:ascii="Times New Roman" w:hAnsi="Times New Roman" w:hint="eastAsia"/>
          <w:sz w:val="24"/>
          <w:szCs w:val="24"/>
        </w:rPr>
        <w:t>时，经常用</w:t>
      </w:r>
      <w:r w:rsidRPr="00FC45B5">
        <w:rPr>
          <w:rFonts w:ascii="Times New Roman" w:hAnsi="Times New Roman" w:hint="eastAsia"/>
          <w:sz w:val="24"/>
          <w:szCs w:val="24"/>
        </w:rPr>
        <w:t>金融工程</w:t>
      </w:r>
      <w:r w:rsidR="00185C85">
        <w:rPr>
          <w:rFonts w:ascii="Times New Roman" w:hAnsi="Times New Roman" w:hint="eastAsia"/>
          <w:sz w:val="24"/>
          <w:szCs w:val="24"/>
        </w:rPr>
        <w:t>一词</w:t>
      </w:r>
      <w:r w:rsidRPr="00FC45B5">
        <w:rPr>
          <w:rFonts w:ascii="Times New Roman" w:hAnsi="Times New Roman" w:hint="eastAsia"/>
          <w:sz w:val="24"/>
          <w:szCs w:val="24"/>
        </w:rPr>
        <w:t>来代替量化金融</w:t>
      </w:r>
      <w:r w:rsidR="00185C85">
        <w:rPr>
          <w:rFonts w:ascii="Times New Roman" w:hAnsi="Times New Roman" w:hint="eastAsia"/>
          <w:sz w:val="24"/>
          <w:szCs w:val="24"/>
        </w:rPr>
        <w:t>。</w:t>
      </w:r>
    </w:p>
    <w:p w14:paraId="3B4E54C4" w14:textId="63AD4B51" w:rsidR="00185C85" w:rsidRPr="00185C85" w:rsidRDefault="00C139CC" w:rsidP="00C139CC">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27" w:name="_Toc113576701"/>
      <w:r>
        <w:rPr>
          <w:rFonts w:ascii="SimHei" w:eastAsia="SimHei" w:hAnsi="SimHei" w:cs="SimHei" w:hint="eastAsia"/>
          <w:b w:val="0"/>
          <w:bCs w:val="0"/>
          <w:sz w:val="30"/>
          <w:szCs w:val="30"/>
        </w:rPr>
        <w:t>2</w:t>
      </w:r>
      <w:r w:rsidR="00185C85" w:rsidRPr="00185C85">
        <w:rPr>
          <w:rFonts w:ascii="SimHei" w:eastAsia="SimHei" w:hAnsi="SimHei" w:cs="SimHei" w:hint="eastAsia"/>
          <w:b w:val="0"/>
          <w:bCs w:val="0"/>
          <w:sz w:val="30"/>
          <w:szCs w:val="30"/>
        </w:rPr>
        <w:t>.</w:t>
      </w:r>
      <w:r w:rsidR="00185C85" w:rsidRPr="00C139CC">
        <w:rPr>
          <w:rFonts w:ascii="SimHei" w:eastAsia="SimHei" w:hAnsi="SimHei" w:cs="SimHei" w:hint="eastAsia"/>
          <w:b w:val="0"/>
          <w:bCs w:val="0"/>
          <w:sz w:val="30"/>
          <w:szCs w:val="30"/>
        </w:rPr>
        <w:t>3</w:t>
      </w:r>
      <w:r w:rsidR="00185C85" w:rsidRPr="00185C85">
        <w:rPr>
          <w:rFonts w:ascii="SimHei" w:eastAsia="SimHei" w:hAnsi="SimHei" w:cs="SimHei" w:hint="eastAsia"/>
          <w:b w:val="0"/>
          <w:bCs w:val="0"/>
          <w:sz w:val="30"/>
          <w:szCs w:val="30"/>
        </w:rPr>
        <w:t xml:space="preserve"> </w:t>
      </w:r>
      <w:r w:rsidR="00185C85" w:rsidRPr="00C139CC">
        <w:rPr>
          <w:rFonts w:ascii="SimHei" w:eastAsia="SimHei" w:hAnsi="SimHei" w:cs="SimHei" w:hint="eastAsia"/>
          <w:b w:val="0"/>
          <w:bCs w:val="0"/>
          <w:sz w:val="30"/>
          <w:szCs w:val="30"/>
        </w:rPr>
        <w:t>创造新产品的</w:t>
      </w:r>
      <w:r w:rsidR="00185C85" w:rsidRPr="00C139CC">
        <w:rPr>
          <w:rFonts w:ascii="SimHei" w:eastAsia="SimHei" w:hAnsi="SimHei" w:cs="SimHei" w:hint="eastAsia"/>
          <w:b w:val="0"/>
          <w:bCs w:val="0"/>
          <w:sz w:val="30"/>
          <w:szCs w:val="30"/>
        </w:rPr>
        <w:t>量化</w:t>
      </w:r>
      <w:r w:rsidR="00185C85" w:rsidRPr="00C139CC">
        <w:rPr>
          <w:rFonts w:ascii="SimHei" w:eastAsia="SimHei" w:hAnsi="SimHei" w:cs="SimHei" w:hint="eastAsia"/>
          <w:b w:val="0"/>
          <w:bCs w:val="0"/>
          <w:sz w:val="30"/>
          <w:szCs w:val="30"/>
        </w:rPr>
        <w:t>工作</w:t>
      </w:r>
      <w:bookmarkEnd w:id="27"/>
    </w:p>
    <w:p w14:paraId="0C919BE8" w14:textId="79351856" w:rsidR="00276FC8" w:rsidRPr="00276FC8" w:rsidRDefault="00276FC8" w:rsidP="00276FC8">
      <w:pPr>
        <w:pStyle w:val="a5"/>
        <w:adjustRightInd w:val="0"/>
        <w:snapToGrid w:val="0"/>
        <w:spacing w:line="360" w:lineRule="auto"/>
        <w:ind w:left="480" w:firstLineChars="200" w:firstLine="480"/>
        <w:rPr>
          <w:rFonts w:ascii="Times New Roman" w:hAnsi="Times New Roman" w:hint="eastAsia"/>
          <w:sz w:val="24"/>
          <w:szCs w:val="24"/>
        </w:rPr>
      </w:pPr>
      <w:r w:rsidRPr="00276FC8">
        <w:rPr>
          <w:rFonts w:ascii="Times New Roman" w:hAnsi="Times New Roman" w:hint="eastAsia"/>
          <w:sz w:val="24"/>
          <w:szCs w:val="24"/>
        </w:rPr>
        <w:t>金融创新，通常</w:t>
      </w:r>
      <w:r>
        <w:rPr>
          <w:rFonts w:ascii="Times New Roman" w:hAnsi="Times New Roman" w:hint="eastAsia"/>
          <w:sz w:val="24"/>
          <w:szCs w:val="24"/>
        </w:rPr>
        <w:t>是</w:t>
      </w:r>
      <w:r w:rsidRPr="00276FC8">
        <w:rPr>
          <w:rFonts w:ascii="Times New Roman" w:hAnsi="Times New Roman" w:hint="eastAsia"/>
          <w:sz w:val="24"/>
          <w:szCs w:val="24"/>
        </w:rPr>
        <w:t>创造新金融产品。尽管</w:t>
      </w:r>
      <w:r>
        <w:rPr>
          <w:rFonts w:ascii="Times New Roman" w:hAnsi="Times New Roman" w:hint="eastAsia"/>
          <w:sz w:val="24"/>
          <w:szCs w:val="24"/>
        </w:rPr>
        <w:t>已经</w:t>
      </w:r>
      <w:r w:rsidRPr="00276FC8">
        <w:rPr>
          <w:rFonts w:ascii="Times New Roman" w:hAnsi="Times New Roman" w:hint="eastAsia"/>
          <w:sz w:val="24"/>
          <w:szCs w:val="24"/>
        </w:rPr>
        <w:t>有大量的经典另类期权</w:t>
      </w:r>
      <w:r>
        <w:rPr>
          <w:rFonts w:ascii="Times New Roman" w:hAnsi="Times New Roman" w:hint="eastAsia"/>
          <w:sz w:val="24"/>
          <w:szCs w:val="24"/>
        </w:rPr>
        <w:t>存在</w:t>
      </w:r>
      <w:r w:rsidRPr="00276FC8">
        <w:rPr>
          <w:rFonts w:ascii="Times New Roman" w:hAnsi="Times New Roman" w:hint="eastAsia"/>
          <w:sz w:val="24"/>
          <w:szCs w:val="24"/>
        </w:rPr>
        <w:t>(</w:t>
      </w:r>
      <w:r w:rsidRPr="00276FC8">
        <w:rPr>
          <w:rFonts w:ascii="Times New Roman" w:hAnsi="Times New Roman" w:hint="eastAsia"/>
          <w:sz w:val="24"/>
          <w:szCs w:val="24"/>
        </w:rPr>
        <w:t>数字期权、障碍期权、回溯期权、亚洲期权、篮子期权、前启期权、选项、复合选项等等</w:t>
      </w:r>
      <w:r w:rsidRPr="00276FC8">
        <w:rPr>
          <w:rFonts w:ascii="Times New Roman" w:hAnsi="Times New Roman" w:hint="eastAsia"/>
          <w:sz w:val="24"/>
          <w:szCs w:val="24"/>
        </w:rPr>
        <w:t>)</w:t>
      </w:r>
      <w:r w:rsidRPr="00276FC8">
        <w:rPr>
          <w:rFonts w:ascii="Times New Roman" w:hAnsi="Times New Roman" w:hint="eastAsia"/>
          <w:sz w:val="24"/>
          <w:szCs w:val="24"/>
        </w:rPr>
        <w:t>新想法</w:t>
      </w:r>
      <w:r>
        <w:rPr>
          <w:rFonts w:ascii="Times New Roman" w:hAnsi="Times New Roman" w:hint="eastAsia"/>
          <w:sz w:val="24"/>
          <w:szCs w:val="24"/>
        </w:rPr>
        <w:t>仍有</w:t>
      </w:r>
      <w:r w:rsidRPr="00276FC8">
        <w:rPr>
          <w:rFonts w:ascii="Times New Roman" w:hAnsi="Times New Roman" w:hint="eastAsia"/>
          <w:sz w:val="24"/>
          <w:szCs w:val="24"/>
        </w:rPr>
        <w:t>空间，偶尔会</w:t>
      </w:r>
      <w:r>
        <w:rPr>
          <w:rFonts w:ascii="Times New Roman" w:hAnsi="Times New Roman" w:hint="eastAsia"/>
          <w:sz w:val="24"/>
          <w:szCs w:val="24"/>
        </w:rPr>
        <w:t>出现</w:t>
      </w:r>
      <w:r w:rsidRPr="00276FC8">
        <w:rPr>
          <w:rFonts w:ascii="Times New Roman" w:hAnsi="Times New Roman" w:hint="eastAsia"/>
          <w:sz w:val="24"/>
          <w:szCs w:val="24"/>
        </w:rPr>
        <w:t>一些全新而有用的产品。</w:t>
      </w:r>
    </w:p>
    <w:p w14:paraId="35202F0C" w14:textId="51710EFF" w:rsidR="003142F0" w:rsidRPr="00185C85" w:rsidRDefault="00276FC8" w:rsidP="00276FC8">
      <w:pPr>
        <w:pStyle w:val="a5"/>
        <w:adjustRightInd w:val="0"/>
        <w:snapToGrid w:val="0"/>
        <w:spacing w:line="360" w:lineRule="auto"/>
        <w:ind w:left="480" w:firstLineChars="200" w:firstLine="480"/>
        <w:rPr>
          <w:rFonts w:ascii="Times New Roman" w:hAnsi="Times New Roman"/>
          <w:sz w:val="24"/>
          <w:szCs w:val="24"/>
        </w:rPr>
      </w:pPr>
      <w:r w:rsidRPr="00276FC8">
        <w:rPr>
          <w:rFonts w:ascii="Times New Roman" w:hAnsi="Times New Roman" w:hint="eastAsia"/>
          <w:sz w:val="24"/>
          <w:szCs w:val="24"/>
        </w:rPr>
        <w:t>如今，金融服务公司往往生产所谓的结构性产品，而不是创造新的</w:t>
      </w:r>
      <w:r>
        <w:rPr>
          <w:rFonts w:ascii="Times New Roman" w:hAnsi="Times New Roman" w:hint="eastAsia"/>
          <w:sz w:val="24"/>
          <w:szCs w:val="24"/>
        </w:rPr>
        <w:t>另类</w:t>
      </w:r>
      <w:r w:rsidRPr="00276FC8">
        <w:rPr>
          <w:rFonts w:ascii="Times New Roman" w:hAnsi="Times New Roman" w:hint="eastAsia"/>
          <w:sz w:val="24"/>
          <w:szCs w:val="24"/>
        </w:rPr>
        <w:t>产品。这些是预先包装好的金融产品，以特定可投资资产的收益为基础，实现定制化的风险回报目标。结构性产品可以在财务预算和投资法律框架的约束下，提供特定的市场观点</w:t>
      </w:r>
      <w:r w:rsidRPr="00276FC8">
        <w:rPr>
          <w:rFonts w:ascii="Times New Roman" w:hAnsi="Times New Roman" w:hint="eastAsia"/>
          <w:sz w:val="24"/>
          <w:szCs w:val="24"/>
        </w:rPr>
        <w:lastRenderedPageBreak/>
        <w:t>和期望的风险概况。研究结构化产品的专家通常被称为结构师而不是量化师，尽管量化师和结构化师的工作有很大的重叠。</w:t>
      </w:r>
    </w:p>
    <w:p w14:paraId="1A37396C" w14:textId="1089C284" w:rsidR="00276FC8" w:rsidRPr="00185C85" w:rsidRDefault="00C139CC" w:rsidP="00C139CC">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28" w:name="_Toc113576702"/>
      <w:r>
        <w:rPr>
          <w:rFonts w:ascii="SimHei" w:eastAsia="SimHei" w:hAnsi="SimHei" w:cs="SimHei" w:hint="eastAsia"/>
          <w:b w:val="0"/>
          <w:bCs w:val="0"/>
          <w:sz w:val="30"/>
          <w:szCs w:val="30"/>
        </w:rPr>
        <w:t>2</w:t>
      </w:r>
      <w:r w:rsidR="00276FC8" w:rsidRPr="00185C85">
        <w:rPr>
          <w:rFonts w:ascii="SimHei" w:eastAsia="SimHei" w:hAnsi="SimHei" w:cs="SimHei" w:hint="eastAsia"/>
          <w:b w:val="0"/>
          <w:bCs w:val="0"/>
          <w:sz w:val="30"/>
          <w:szCs w:val="30"/>
        </w:rPr>
        <w:t>.</w:t>
      </w:r>
      <w:r w:rsidR="00276FC8" w:rsidRPr="00C139CC">
        <w:rPr>
          <w:rFonts w:ascii="SimHei" w:eastAsia="SimHei" w:hAnsi="SimHei" w:cs="SimHei" w:hint="eastAsia"/>
          <w:b w:val="0"/>
          <w:bCs w:val="0"/>
          <w:sz w:val="30"/>
          <w:szCs w:val="30"/>
        </w:rPr>
        <w:t>4</w:t>
      </w:r>
      <w:r w:rsidR="00276FC8" w:rsidRPr="00185C85">
        <w:rPr>
          <w:rFonts w:ascii="SimHei" w:eastAsia="SimHei" w:hAnsi="SimHei" w:cs="SimHei" w:hint="eastAsia"/>
          <w:b w:val="0"/>
          <w:bCs w:val="0"/>
          <w:sz w:val="30"/>
          <w:szCs w:val="30"/>
        </w:rPr>
        <w:t xml:space="preserve"> </w:t>
      </w:r>
      <w:r w:rsidR="00276FC8" w:rsidRPr="00C139CC">
        <w:rPr>
          <w:rFonts w:ascii="SimHei" w:eastAsia="SimHei" w:hAnsi="SimHei" w:cs="SimHei" w:hint="eastAsia"/>
          <w:b w:val="0"/>
          <w:bCs w:val="0"/>
          <w:sz w:val="30"/>
          <w:szCs w:val="30"/>
        </w:rPr>
        <w:t>创造交易策略的量化工作</w:t>
      </w:r>
      <w:bookmarkEnd w:id="28"/>
    </w:p>
    <w:p w14:paraId="6C39ECCD" w14:textId="0DD42F9A" w:rsidR="00276FC8" w:rsidRPr="00276FC8" w:rsidRDefault="00276FC8" w:rsidP="00276FC8">
      <w:pPr>
        <w:pStyle w:val="a5"/>
        <w:adjustRightInd w:val="0"/>
        <w:snapToGrid w:val="0"/>
        <w:spacing w:line="360" w:lineRule="auto"/>
        <w:ind w:left="480" w:firstLineChars="200" w:firstLine="480"/>
        <w:rPr>
          <w:rFonts w:ascii="Times New Roman" w:hAnsi="Times New Roman" w:hint="eastAsia"/>
          <w:sz w:val="24"/>
          <w:szCs w:val="24"/>
        </w:rPr>
      </w:pPr>
      <w:r w:rsidRPr="00276FC8">
        <w:rPr>
          <w:rFonts w:ascii="Times New Roman" w:hAnsi="Times New Roman" w:hint="eastAsia"/>
          <w:sz w:val="24"/>
          <w:szCs w:val="24"/>
        </w:rPr>
        <w:t>衍生品的定价通常是在风险中性</w:t>
      </w:r>
      <w:r w:rsidR="00C139CC">
        <w:rPr>
          <w:rFonts w:ascii="Times New Roman" w:hAnsi="Times New Roman" w:hint="eastAsia"/>
          <w:sz w:val="24"/>
          <w:szCs w:val="24"/>
        </w:rPr>
        <w:t>Q</w:t>
      </w:r>
      <w:r w:rsidR="00C139CC" w:rsidRPr="00276FC8">
        <w:rPr>
          <w:rFonts w:ascii="Times New Roman" w:hAnsi="Times New Roman" w:hint="eastAsia"/>
          <w:sz w:val="24"/>
          <w:szCs w:val="24"/>
        </w:rPr>
        <w:t>-measure</w:t>
      </w:r>
      <w:r w:rsidRPr="00276FC8">
        <w:rPr>
          <w:rFonts w:ascii="Times New Roman" w:hAnsi="Times New Roman" w:hint="eastAsia"/>
          <w:sz w:val="24"/>
          <w:szCs w:val="24"/>
        </w:rPr>
        <w:t>下进行的，而交易策略的设计和开发是一个</w:t>
      </w:r>
      <w:r w:rsidR="00C139CC" w:rsidRPr="00276FC8">
        <w:rPr>
          <w:rFonts w:ascii="Times New Roman" w:hAnsi="Times New Roman" w:hint="eastAsia"/>
          <w:sz w:val="24"/>
          <w:szCs w:val="24"/>
        </w:rPr>
        <w:t>P-measure</w:t>
      </w:r>
      <w:r w:rsidRPr="00276FC8">
        <w:rPr>
          <w:rFonts w:ascii="Times New Roman" w:hAnsi="Times New Roman" w:hint="eastAsia"/>
          <w:sz w:val="24"/>
          <w:szCs w:val="24"/>
        </w:rPr>
        <w:t>活动。</w:t>
      </w:r>
      <w:r w:rsidR="00496218">
        <w:rPr>
          <w:rFonts w:ascii="Times New Roman" w:hAnsi="Times New Roman" w:hint="eastAsia"/>
          <w:sz w:val="24"/>
          <w:szCs w:val="24"/>
        </w:rPr>
        <w:t>Q</w:t>
      </w:r>
      <w:r w:rsidRPr="00276FC8">
        <w:rPr>
          <w:rFonts w:ascii="Times New Roman" w:hAnsi="Times New Roman" w:hint="eastAsia"/>
          <w:sz w:val="24"/>
          <w:szCs w:val="24"/>
        </w:rPr>
        <w:t>-measure</w:t>
      </w:r>
      <w:r w:rsidRPr="00276FC8">
        <w:rPr>
          <w:rFonts w:ascii="Times New Roman" w:hAnsi="Times New Roman" w:hint="eastAsia"/>
          <w:sz w:val="24"/>
          <w:szCs w:val="24"/>
        </w:rPr>
        <w:t>量化分析师</w:t>
      </w:r>
      <w:r w:rsidR="00496218">
        <w:rPr>
          <w:rFonts w:ascii="Times New Roman" w:hAnsi="Times New Roman" w:hint="eastAsia"/>
          <w:sz w:val="24"/>
          <w:szCs w:val="24"/>
        </w:rPr>
        <w:t>的技能</w:t>
      </w:r>
      <w:r w:rsidRPr="00276FC8">
        <w:rPr>
          <w:rFonts w:ascii="Times New Roman" w:hAnsi="Times New Roman" w:hint="eastAsia"/>
          <w:sz w:val="24"/>
          <w:szCs w:val="24"/>
        </w:rPr>
        <w:t>依赖于应用数学，比如偏微分方程的和随机</w:t>
      </w:r>
      <w:r w:rsidR="00496218">
        <w:rPr>
          <w:rFonts w:ascii="Times New Roman" w:hAnsi="Times New Roman" w:hint="eastAsia"/>
          <w:sz w:val="24"/>
          <w:szCs w:val="24"/>
        </w:rPr>
        <w:t>过程</w:t>
      </w:r>
      <w:r w:rsidRPr="00276FC8">
        <w:rPr>
          <w:rFonts w:ascii="Times New Roman" w:hAnsi="Times New Roman" w:hint="eastAsia"/>
          <w:sz w:val="24"/>
          <w:szCs w:val="24"/>
        </w:rPr>
        <w:t>，而</w:t>
      </w:r>
      <w:r w:rsidRPr="00276FC8">
        <w:rPr>
          <w:rFonts w:ascii="Times New Roman" w:hAnsi="Times New Roman" w:hint="eastAsia"/>
          <w:sz w:val="24"/>
          <w:szCs w:val="24"/>
        </w:rPr>
        <w:t>P-measure</w:t>
      </w:r>
      <w:r w:rsidRPr="00276FC8">
        <w:rPr>
          <w:rFonts w:ascii="Times New Roman" w:hAnsi="Times New Roman" w:hint="eastAsia"/>
          <w:sz w:val="24"/>
          <w:szCs w:val="24"/>
        </w:rPr>
        <w:t>工作依赖于统计以及越来越多的机器学习。从表面上看，统计学似乎比应用数学更容易。它不涉及这种深度嵌套的形式主义</w:t>
      </w:r>
      <w:r w:rsidRPr="00276FC8">
        <w:rPr>
          <w:rFonts w:ascii="Times New Roman" w:hAnsi="Times New Roman" w:hint="eastAsia"/>
          <w:sz w:val="24"/>
          <w:szCs w:val="24"/>
        </w:rPr>
        <w:t>(</w:t>
      </w:r>
      <w:r w:rsidRPr="00276FC8">
        <w:rPr>
          <w:rFonts w:ascii="Times New Roman" w:hAnsi="Times New Roman" w:hint="eastAsia"/>
          <w:sz w:val="24"/>
          <w:szCs w:val="24"/>
        </w:rPr>
        <w:t>例如，在统计工作中不太依赖测量理论</w:t>
      </w:r>
      <w:r w:rsidRPr="00276FC8">
        <w:rPr>
          <w:rFonts w:ascii="Times New Roman" w:hAnsi="Times New Roman" w:hint="eastAsia"/>
          <w:sz w:val="24"/>
          <w:szCs w:val="24"/>
        </w:rPr>
        <w:t>)</w:t>
      </w:r>
      <w:r w:rsidR="00496218">
        <w:rPr>
          <w:rFonts w:ascii="Times New Roman" w:hAnsi="Times New Roman" w:hint="eastAsia"/>
          <w:sz w:val="24"/>
          <w:szCs w:val="24"/>
        </w:rPr>
        <w:t>，但</w:t>
      </w:r>
      <w:r w:rsidRPr="00276FC8">
        <w:rPr>
          <w:rFonts w:ascii="Times New Roman" w:hAnsi="Times New Roman" w:hint="eastAsia"/>
          <w:sz w:val="24"/>
          <w:szCs w:val="24"/>
        </w:rPr>
        <w:t>成功应用统计方法推导出具有高夏普比率的交易策略</w:t>
      </w:r>
      <w:r w:rsidR="00496218">
        <w:rPr>
          <w:rFonts w:ascii="Times New Roman" w:hAnsi="Times New Roman" w:hint="eastAsia"/>
          <w:sz w:val="24"/>
          <w:szCs w:val="24"/>
        </w:rPr>
        <w:t>依然</w:t>
      </w:r>
      <w:r w:rsidRPr="00276FC8">
        <w:rPr>
          <w:rFonts w:ascii="Times New Roman" w:hAnsi="Times New Roman" w:hint="eastAsia"/>
          <w:sz w:val="24"/>
          <w:szCs w:val="24"/>
        </w:rPr>
        <w:t>极具挑战性。</w:t>
      </w:r>
    </w:p>
    <w:p w14:paraId="053E65D8" w14:textId="6B8EC83A" w:rsidR="00276FC8" w:rsidRPr="00276FC8" w:rsidRDefault="00276FC8" w:rsidP="00276FC8">
      <w:pPr>
        <w:pStyle w:val="a5"/>
        <w:adjustRightInd w:val="0"/>
        <w:snapToGrid w:val="0"/>
        <w:spacing w:line="360" w:lineRule="auto"/>
        <w:ind w:left="480" w:firstLineChars="200" w:firstLine="480"/>
        <w:rPr>
          <w:rFonts w:ascii="Times New Roman" w:hAnsi="Times New Roman" w:hint="eastAsia"/>
          <w:sz w:val="24"/>
          <w:szCs w:val="24"/>
        </w:rPr>
      </w:pPr>
      <w:r w:rsidRPr="00276FC8">
        <w:rPr>
          <w:rFonts w:ascii="Times New Roman" w:hAnsi="Times New Roman" w:hint="eastAsia"/>
          <w:sz w:val="24"/>
          <w:szCs w:val="24"/>
        </w:rPr>
        <w:t>有一些成功的</w:t>
      </w:r>
      <w:r w:rsidR="00496218">
        <w:rPr>
          <w:rFonts w:ascii="Times New Roman" w:hAnsi="Times New Roman" w:hint="eastAsia"/>
          <w:sz w:val="24"/>
          <w:szCs w:val="24"/>
        </w:rPr>
        <w:t>Q</w:t>
      </w:r>
      <w:r w:rsidR="00496218" w:rsidRPr="00276FC8">
        <w:rPr>
          <w:rFonts w:ascii="Times New Roman" w:hAnsi="Times New Roman" w:hint="eastAsia"/>
          <w:sz w:val="24"/>
          <w:szCs w:val="24"/>
        </w:rPr>
        <w:t>-measure</w:t>
      </w:r>
      <w:r w:rsidRPr="00276FC8">
        <w:rPr>
          <w:rFonts w:ascii="Times New Roman" w:hAnsi="Times New Roman" w:hint="eastAsia"/>
          <w:sz w:val="24"/>
          <w:szCs w:val="24"/>
        </w:rPr>
        <w:t>量化分析师已经开发</w:t>
      </w:r>
      <w:r w:rsidRPr="00276FC8">
        <w:rPr>
          <w:rFonts w:ascii="Times New Roman" w:hAnsi="Times New Roman" w:hint="eastAsia"/>
          <w:sz w:val="24"/>
          <w:szCs w:val="24"/>
        </w:rPr>
        <w:t>(</w:t>
      </w:r>
      <w:r w:rsidRPr="00276FC8">
        <w:rPr>
          <w:rFonts w:ascii="Times New Roman" w:hAnsi="Times New Roman" w:hint="eastAsia"/>
          <w:sz w:val="24"/>
          <w:szCs w:val="24"/>
        </w:rPr>
        <w:t>或采用</w:t>
      </w:r>
      <w:r w:rsidRPr="00276FC8">
        <w:rPr>
          <w:rFonts w:ascii="Times New Roman" w:hAnsi="Times New Roman" w:hint="eastAsia"/>
          <w:sz w:val="24"/>
          <w:szCs w:val="24"/>
        </w:rPr>
        <w:t>)</w:t>
      </w:r>
      <w:r w:rsidRPr="00276FC8">
        <w:rPr>
          <w:rFonts w:ascii="Times New Roman" w:hAnsi="Times New Roman" w:hint="eastAsia"/>
          <w:sz w:val="24"/>
          <w:szCs w:val="24"/>
        </w:rPr>
        <w:t>了一两种有利可图的交易策略，并围绕它们建立了自己的职业生涯。然而这</w:t>
      </w:r>
      <w:r w:rsidR="00496218">
        <w:rPr>
          <w:rFonts w:ascii="Times New Roman" w:hAnsi="Times New Roman" w:hint="eastAsia"/>
          <w:sz w:val="24"/>
          <w:szCs w:val="24"/>
        </w:rPr>
        <w:t>很</w:t>
      </w:r>
      <w:r w:rsidRPr="00276FC8">
        <w:rPr>
          <w:rFonts w:ascii="Times New Roman" w:hAnsi="Times New Roman" w:hint="eastAsia"/>
          <w:sz w:val="24"/>
          <w:szCs w:val="24"/>
        </w:rPr>
        <w:t>罕见，因为个别策略受阿尔法衰减</w:t>
      </w:r>
      <w:r w:rsidR="00496218">
        <w:rPr>
          <w:rFonts w:ascii="Times New Roman" w:hAnsi="Times New Roman" w:hint="eastAsia"/>
          <w:sz w:val="24"/>
          <w:szCs w:val="24"/>
        </w:rPr>
        <w:t>(</w:t>
      </w:r>
      <w:r w:rsidR="00496218">
        <w:rPr>
          <w:rFonts w:ascii="Times New Roman" w:hAnsi="Times New Roman"/>
          <w:sz w:val="24"/>
          <w:szCs w:val="24"/>
        </w:rPr>
        <w:t>Alpha decay)</w:t>
      </w:r>
      <w:r w:rsidRPr="00276FC8">
        <w:rPr>
          <w:rFonts w:ascii="Times New Roman" w:hAnsi="Times New Roman" w:hint="eastAsia"/>
          <w:sz w:val="24"/>
          <w:szCs w:val="24"/>
        </w:rPr>
        <w:t>的影响，今天有效的可能明天就失效了。因此，许多量化分析师投入时间和精力开发通用的方法和框架</w:t>
      </w:r>
      <w:r w:rsidRPr="00276FC8">
        <w:rPr>
          <w:rFonts w:ascii="Times New Roman" w:hAnsi="Times New Roman" w:hint="eastAsia"/>
          <w:sz w:val="24"/>
          <w:szCs w:val="24"/>
        </w:rPr>
        <w:t>(</w:t>
      </w:r>
      <w:r w:rsidRPr="00276FC8">
        <w:rPr>
          <w:rFonts w:ascii="Times New Roman" w:hAnsi="Times New Roman" w:hint="eastAsia"/>
          <w:sz w:val="24"/>
          <w:szCs w:val="24"/>
        </w:rPr>
        <w:t>无论是</w:t>
      </w:r>
      <w:r w:rsidR="00496218">
        <w:rPr>
          <w:rFonts w:ascii="Times New Roman" w:hAnsi="Times New Roman" w:hint="eastAsia"/>
          <w:sz w:val="24"/>
          <w:szCs w:val="24"/>
        </w:rPr>
        <w:t>科研理论</w:t>
      </w:r>
      <w:r w:rsidRPr="00276FC8">
        <w:rPr>
          <w:rFonts w:ascii="Times New Roman" w:hAnsi="Times New Roman" w:hint="eastAsia"/>
          <w:sz w:val="24"/>
          <w:szCs w:val="24"/>
        </w:rPr>
        <w:t>的还是</w:t>
      </w:r>
      <w:r w:rsidR="00496218">
        <w:rPr>
          <w:rFonts w:ascii="Times New Roman" w:hAnsi="Times New Roman" w:hint="eastAsia"/>
          <w:sz w:val="24"/>
          <w:szCs w:val="24"/>
        </w:rPr>
        <w:t>应用</w:t>
      </w:r>
      <w:r w:rsidRPr="00276FC8">
        <w:rPr>
          <w:rFonts w:ascii="Times New Roman" w:hAnsi="Times New Roman" w:hint="eastAsia"/>
          <w:sz w:val="24"/>
          <w:szCs w:val="24"/>
        </w:rPr>
        <w:t>软件的</w:t>
      </w:r>
      <w:r w:rsidRPr="00276FC8">
        <w:rPr>
          <w:rFonts w:ascii="Times New Roman" w:hAnsi="Times New Roman" w:hint="eastAsia"/>
          <w:sz w:val="24"/>
          <w:szCs w:val="24"/>
        </w:rPr>
        <w:t>)</w:t>
      </w:r>
      <w:r w:rsidRPr="00276FC8">
        <w:rPr>
          <w:rFonts w:ascii="Times New Roman" w:hAnsi="Times New Roman" w:hint="eastAsia"/>
          <w:sz w:val="24"/>
          <w:szCs w:val="24"/>
        </w:rPr>
        <w:t>，使他们能够快速生成新的交易策略并适应现有的策略。许多贸易公司已经将</w:t>
      </w:r>
      <w:r w:rsidR="00496218">
        <w:rPr>
          <w:rFonts w:ascii="Times New Roman" w:hAnsi="Times New Roman" w:hint="eastAsia"/>
          <w:sz w:val="24"/>
          <w:szCs w:val="24"/>
        </w:rPr>
        <w:t>这类工作</w:t>
      </w:r>
      <w:r w:rsidRPr="00276FC8">
        <w:rPr>
          <w:rFonts w:ascii="Times New Roman" w:hAnsi="Times New Roman" w:hint="eastAsia"/>
          <w:sz w:val="24"/>
          <w:szCs w:val="24"/>
        </w:rPr>
        <w:t>提升到工业层面</w:t>
      </w:r>
      <w:r w:rsidR="00496218">
        <w:rPr>
          <w:rFonts w:ascii="Times New Roman" w:hAnsi="Times New Roman" w:hint="eastAsia"/>
          <w:sz w:val="24"/>
          <w:szCs w:val="24"/>
        </w:rPr>
        <w:t>。</w:t>
      </w:r>
    </w:p>
    <w:p w14:paraId="2EB9B1A2" w14:textId="157AA087" w:rsidR="003142F0" w:rsidRPr="00276FC8" w:rsidRDefault="00276FC8" w:rsidP="00276FC8">
      <w:pPr>
        <w:pStyle w:val="a5"/>
        <w:adjustRightInd w:val="0"/>
        <w:snapToGrid w:val="0"/>
        <w:spacing w:line="360" w:lineRule="auto"/>
        <w:ind w:left="480" w:firstLineChars="200" w:firstLine="480"/>
        <w:rPr>
          <w:rFonts w:ascii="Times New Roman" w:hAnsi="Times New Roman"/>
          <w:b/>
          <w:color w:val="FF0000"/>
          <w:sz w:val="24"/>
          <w:szCs w:val="24"/>
        </w:rPr>
      </w:pPr>
      <w:r w:rsidRPr="00276FC8">
        <w:rPr>
          <w:rFonts w:ascii="Times New Roman" w:hAnsi="Times New Roman" w:hint="eastAsia"/>
          <w:sz w:val="24"/>
          <w:szCs w:val="24"/>
        </w:rPr>
        <w:t>P-measure</w:t>
      </w:r>
      <w:r w:rsidRPr="00276FC8">
        <w:rPr>
          <w:rFonts w:ascii="Times New Roman" w:hAnsi="Times New Roman" w:hint="eastAsia"/>
          <w:sz w:val="24"/>
          <w:szCs w:val="24"/>
        </w:rPr>
        <w:t>量化分析师的大部分时间都花在了对交易策略和想法的回溯测试</w:t>
      </w:r>
      <w:r w:rsidRPr="00276FC8">
        <w:rPr>
          <w:rFonts w:ascii="Times New Roman" w:hAnsi="Times New Roman" w:hint="eastAsia"/>
          <w:sz w:val="24"/>
          <w:szCs w:val="24"/>
        </w:rPr>
        <w:t>(</w:t>
      </w:r>
      <w:r w:rsidRPr="00276FC8">
        <w:rPr>
          <w:rFonts w:ascii="Times New Roman" w:hAnsi="Times New Roman" w:hint="eastAsia"/>
          <w:sz w:val="24"/>
          <w:szCs w:val="24"/>
        </w:rPr>
        <w:t>在历史数据上测试预测模型</w:t>
      </w:r>
      <w:r w:rsidRPr="00276FC8">
        <w:rPr>
          <w:rFonts w:ascii="Times New Roman" w:hAnsi="Times New Roman" w:hint="eastAsia"/>
          <w:sz w:val="24"/>
          <w:szCs w:val="24"/>
        </w:rPr>
        <w:t>)</w:t>
      </w:r>
      <w:r w:rsidRPr="00276FC8">
        <w:rPr>
          <w:rFonts w:ascii="Times New Roman" w:hAnsi="Times New Roman" w:hint="eastAsia"/>
          <w:sz w:val="24"/>
          <w:szCs w:val="24"/>
        </w:rPr>
        <w:t>上。</w:t>
      </w:r>
      <w:r w:rsidR="0094041E">
        <w:rPr>
          <w:rFonts w:ascii="Times New Roman" w:hAnsi="Times New Roman" w:hint="eastAsia"/>
          <w:sz w:val="24"/>
          <w:szCs w:val="24"/>
        </w:rPr>
        <w:t>不同</w:t>
      </w:r>
      <w:r w:rsidRPr="00276FC8">
        <w:rPr>
          <w:rFonts w:ascii="Times New Roman" w:hAnsi="Times New Roman" w:hint="eastAsia"/>
          <w:sz w:val="24"/>
          <w:szCs w:val="24"/>
        </w:rPr>
        <w:t>交易频率</w:t>
      </w:r>
      <w:r w:rsidR="0094041E">
        <w:rPr>
          <w:rFonts w:ascii="Times New Roman" w:hAnsi="Times New Roman" w:hint="eastAsia"/>
          <w:sz w:val="24"/>
          <w:szCs w:val="24"/>
        </w:rPr>
        <w:t>、</w:t>
      </w:r>
      <w:r w:rsidRPr="00276FC8">
        <w:rPr>
          <w:rFonts w:ascii="Times New Roman" w:hAnsi="Times New Roman" w:hint="eastAsia"/>
          <w:sz w:val="24"/>
          <w:szCs w:val="24"/>
        </w:rPr>
        <w:t>持有期限和资产类别</w:t>
      </w:r>
      <w:r w:rsidR="0094041E">
        <w:rPr>
          <w:rFonts w:ascii="Times New Roman" w:hAnsi="Times New Roman" w:hint="eastAsia"/>
          <w:sz w:val="24"/>
          <w:szCs w:val="24"/>
        </w:rPr>
        <w:t>下的交易策略差别巨大</w:t>
      </w:r>
      <w:r w:rsidRPr="00276FC8">
        <w:rPr>
          <w:rFonts w:ascii="Times New Roman" w:hAnsi="Times New Roman" w:hint="eastAsia"/>
          <w:sz w:val="24"/>
          <w:szCs w:val="24"/>
        </w:rPr>
        <w:t>。例如，为高频交易公司工作的量化分析师根据每毫秒、微秒或纳秒的数据制定策略，而为长期资产管理公司工作的量化分析师</w:t>
      </w:r>
      <w:r w:rsidRPr="00276FC8">
        <w:rPr>
          <w:rFonts w:ascii="Times New Roman" w:hAnsi="Times New Roman" w:hint="eastAsia"/>
          <w:sz w:val="24"/>
          <w:szCs w:val="24"/>
        </w:rPr>
        <w:t>(</w:t>
      </w:r>
      <w:r w:rsidRPr="00276FC8">
        <w:rPr>
          <w:rFonts w:ascii="Times New Roman" w:hAnsi="Times New Roman" w:hint="eastAsia"/>
          <w:sz w:val="24"/>
          <w:szCs w:val="24"/>
        </w:rPr>
        <w:t>稍后会详细介绍</w:t>
      </w:r>
      <w:r w:rsidRPr="00276FC8">
        <w:rPr>
          <w:rFonts w:ascii="Times New Roman" w:hAnsi="Times New Roman" w:hint="eastAsia"/>
          <w:sz w:val="24"/>
          <w:szCs w:val="24"/>
        </w:rPr>
        <w:t>)</w:t>
      </w:r>
      <w:r w:rsidRPr="00276FC8">
        <w:rPr>
          <w:rFonts w:ascii="Times New Roman" w:hAnsi="Times New Roman" w:hint="eastAsia"/>
          <w:sz w:val="24"/>
          <w:szCs w:val="24"/>
        </w:rPr>
        <w:t>则根据每小时或每天的回报制定策略。</w:t>
      </w:r>
    </w:p>
    <w:p w14:paraId="3619C9F1" w14:textId="48CB730B" w:rsidR="00C139CC" w:rsidRPr="00185C85" w:rsidRDefault="00C139CC" w:rsidP="00C139CC">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29" w:name="_Toc113576703"/>
      <w:r>
        <w:rPr>
          <w:rFonts w:ascii="SimHei" w:eastAsia="SimHei" w:hAnsi="SimHei" w:cs="SimHei" w:hint="eastAsia"/>
          <w:b w:val="0"/>
          <w:bCs w:val="0"/>
          <w:sz w:val="30"/>
          <w:szCs w:val="30"/>
        </w:rPr>
        <w:t>2</w:t>
      </w:r>
      <w:r w:rsidRPr="00185C85">
        <w:rPr>
          <w:rFonts w:ascii="SimHei" w:eastAsia="SimHei" w:hAnsi="SimHei" w:cs="SimHei" w:hint="eastAsia"/>
          <w:b w:val="0"/>
          <w:bCs w:val="0"/>
          <w:sz w:val="30"/>
          <w:szCs w:val="30"/>
        </w:rPr>
        <w:t>.</w:t>
      </w:r>
      <w:r>
        <w:rPr>
          <w:rFonts w:ascii="SimHei" w:eastAsia="SimHei" w:hAnsi="SimHei" w:cs="SimHei" w:hint="eastAsia"/>
          <w:b w:val="0"/>
          <w:bCs w:val="0"/>
          <w:sz w:val="30"/>
          <w:szCs w:val="30"/>
        </w:rPr>
        <w:t>5</w:t>
      </w:r>
      <w:r w:rsidRPr="00185C85">
        <w:rPr>
          <w:rFonts w:ascii="SimHei" w:eastAsia="SimHei" w:hAnsi="SimHei" w:cs="SimHei" w:hint="eastAsia"/>
          <w:b w:val="0"/>
          <w:bCs w:val="0"/>
          <w:sz w:val="30"/>
          <w:szCs w:val="30"/>
        </w:rPr>
        <w:t xml:space="preserve"> </w:t>
      </w:r>
      <w:r w:rsidR="0094041E" w:rsidRPr="0094041E">
        <w:rPr>
          <w:rFonts w:ascii="SimHei" w:eastAsia="SimHei" w:hAnsi="SimHei" w:cs="SimHei" w:hint="eastAsia"/>
          <w:b w:val="0"/>
          <w:bCs w:val="0"/>
          <w:sz w:val="30"/>
          <w:szCs w:val="30"/>
        </w:rPr>
        <w:t>验证现有的定价模型和交易策略</w:t>
      </w:r>
      <w:r w:rsidR="0094041E">
        <w:rPr>
          <w:rFonts w:ascii="SimHei" w:eastAsia="SimHei" w:hAnsi="SimHei" w:cs="SimHei" w:hint="eastAsia"/>
          <w:b w:val="0"/>
          <w:bCs w:val="0"/>
          <w:sz w:val="30"/>
          <w:szCs w:val="30"/>
        </w:rPr>
        <w:t>的量化工作</w:t>
      </w:r>
      <w:bookmarkEnd w:id="29"/>
    </w:p>
    <w:p w14:paraId="24392CA7" w14:textId="77777777" w:rsidR="002737AA" w:rsidRDefault="0094041E" w:rsidP="0094041E">
      <w:pPr>
        <w:pStyle w:val="a5"/>
        <w:adjustRightInd w:val="0"/>
        <w:snapToGrid w:val="0"/>
        <w:spacing w:line="360" w:lineRule="auto"/>
        <w:ind w:left="480" w:firstLineChars="200" w:firstLine="480"/>
        <w:rPr>
          <w:rFonts w:ascii="Times New Roman" w:hAnsi="Times New Roman"/>
          <w:sz w:val="24"/>
          <w:szCs w:val="24"/>
        </w:rPr>
      </w:pPr>
      <w:r w:rsidRPr="0094041E">
        <w:rPr>
          <w:rFonts w:ascii="Times New Roman" w:hAnsi="Times New Roman" w:hint="eastAsia"/>
          <w:sz w:val="24"/>
          <w:szCs w:val="24"/>
        </w:rPr>
        <w:t>自金融危机以来，定价模型和策略受到了越来越多的</w:t>
      </w:r>
      <w:r>
        <w:rPr>
          <w:rFonts w:ascii="Times New Roman" w:hAnsi="Times New Roman" w:hint="eastAsia"/>
          <w:sz w:val="24"/>
          <w:szCs w:val="24"/>
        </w:rPr>
        <w:t>考验</w:t>
      </w:r>
      <w:r w:rsidRPr="0094041E">
        <w:rPr>
          <w:rFonts w:ascii="Times New Roman" w:hAnsi="Times New Roman" w:hint="eastAsia"/>
          <w:sz w:val="24"/>
          <w:szCs w:val="24"/>
        </w:rPr>
        <w:t>。交易灾难也引起了监管机构的关注，比如</w:t>
      </w:r>
      <w:r w:rsidRPr="0094041E">
        <w:rPr>
          <w:rFonts w:ascii="Times New Roman" w:hAnsi="Times New Roman" w:hint="eastAsia"/>
          <w:sz w:val="24"/>
          <w:szCs w:val="24"/>
        </w:rPr>
        <w:t>2012</w:t>
      </w:r>
      <w:r w:rsidRPr="0094041E">
        <w:rPr>
          <w:rFonts w:ascii="Times New Roman" w:hAnsi="Times New Roman" w:hint="eastAsia"/>
          <w:sz w:val="24"/>
          <w:szCs w:val="24"/>
        </w:rPr>
        <w:t>年</w:t>
      </w:r>
      <w:r w:rsidRPr="0094041E">
        <w:rPr>
          <w:rFonts w:ascii="Times New Roman" w:hAnsi="Times New Roman" w:hint="eastAsia"/>
          <w:sz w:val="24"/>
          <w:szCs w:val="24"/>
        </w:rPr>
        <w:t>Knight Capital</w:t>
      </w:r>
      <w:r w:rsidRPr="0094041E">
        <w:rPr>
          <w:rFonts w:ascii="Times New Roman" w:hAnsi="Times New Roman" w:hint="eastAsia"/>
          <w:sz w:val="24"/>
          <w:szCs w:val="24"/>
        </w:rPr>
        <w:t>的股票交易中断，以及不同资产类别每隔几年发生一次的闪电崩盘。</w:t>
      </w:r>
      <w:r>
        <w:rPr>
          <w:rFonts w:ascii="Times New Roman" w:hAnsi="Times New Roman" w:hint="eastAsia"/>
          <w:sz w:val="24"/>
          <w:szCs w:val="24"/>
        </w:rPr>
        <w:t>像</w:t>
      </w:r>
      <w:r w:rsidRPr="0094041E">
        <w:rPr>
          <w:rFonts w:ascii="Times New Roman" w:hAnsi="Times New Roman" w:hint="eastAsia"/>
          <w:sz w:val="24"/>
          <w:szCs w:val="24"/>
        </w:rPr>
        <w:t>欧洲</w:t>
      </w:r>
      <w:r w:rsidRPr="0094041E">
        <w:rPr>
          <w:rFonts w:ascii="Times New Roman" w:hAnsi="Times New Roman" w:hint="eastAsia"/>
          <w:sz w:val="24"/>
          <w:szCs w:val="24"/>
        </w:rPr>
        <w:t xml:space="preserve">MiFID </w:t>
      </w:r>
      <w:r>
        <w:rPr>
          <w:rFonts w:ascii="Times New Roman" w:hAnsi="Times New Roman" w:hint="eastAsia"/>
          <w:sz w:val="24"/>
          <w:szCs w:val="24"/>
        </w:rPr>
        <w:t>II</w:t>
      </w:r>
      <w:r>
        <w:rPr>
          <w:rFonts w:ascii="Times New Roman" w:hAnsi="Times New Roman" w:hint="eastAsia"/>
          <w:sz w:val="24"/>
          <w:szCs w:val="24"/>
        </w:rPr>
        <w:t>这样的监管框架</w:t>
      </w:r>
      <w:r w:rsidRPr="0094041E">
        <w:rPr>
          <w:rFonts w:ascii="Times New Roman" w:hAnsi="Times New Roman" w:hint="eastAsia"/>
          <w:sz w:val="24"/>
          <w:szCs w:val="24"/>
        </w:rPr>
        <w:t>，要求向监管机构披露交易策略的性质，并规定审计追踪</w:t>
      </w:r>
      <w:r w:rsidR="002737AA">
        <w:rPr>
          <w:rFonts w:ascii="Times New Roman" w:hAnsi="Times New Roman" w:hint="eastAsia"/>
          <w:sz w:val="24"/>
          <w:szCs w:val="24"/>
        </w:rPr>
        <w:t>标准</w:t>
      </w:r>
      <w:r w:rsidRPr="0094041E">
        <w:rPr>
          <w:rFonts w:ascii="Times New Roman" w:hAnsi="Times New Roman" w:hint="eastAsia"/>
          <w:sz w:val="24"/>
          <w:szCs w:val="24"/>
        </w:rPr>
        <w:t>。</w:t>
      </w:r>
    </w:p>
    <w:p w14:paraId="570AA33A" w14:textId="3856A5D8" w:rsidR="0094041E" w:rsidRPr="0094041E" w:rsidRDefault="0094041E" w:rsidP="0094041E">
      <w:pPr>
        <w:pStyle w:val="a5"/>
        <w:adjustRightInd w:val="0"/>
        <w:snapToGrid w:val="0"/>
        <w:spacing w:line="360" w:lineRule="auto"/>
        <w:ind w:left="480" w:firstLineChars="200" w:firstLine="480"/>
        <w:rPr>
          <w:rFonts w:ascii="Times New Roman" w:hAnsi="Times New Roman" w:hint="eastAsia"/>
          <w:sz w:val="24"/>
          <w:szCs w:val="24"/>
        </w:rPr>
      </w:pPr>
      <w:r w:rsidRPr="0094041E">
        <w:rPr>
          <w:rFonts w:ascii="Times New Roman" w:hAnsi="Times New Roman" w:hint="eastAsia"/>
          <w:sz w:val="24"/>
          <w:szCs w:val="24"/>
        </w:rPr>
        <w:t>监管方面的关注并不是</w:t>
      </w:r>
      <w:r w:rsidR="002737AA">
        <w:rPr>
          <w:rFonts w:ascii="Times New Roman" w:hAnsi="Times New Roman" w:hint="eastAsia"/>
          <w:sz w:val="24"/>
          <w:szCs w:val="24"/>
        </w:rPr>
        <w:t>验证</w:t>
      </w:r>
      <w:r w:rsidRPr="0094041E">
        <w:rPr>
          <w:rFonts w:ascii="Times New Roman" w:hAnsi="Times New Roman" w:hint="eastAsia"/>
          <w:sz w:val="24"/>
          <w:szCs w:val="24"/>
        </w:rPr>
        <w:t>定价模型和交易策略的唯一原因</w:t>
      </w:r>
      <w:r w:rsidR="002737AA">
        <w:rPr>
          <w:rFonts w:ascii="Times New Roman" w:hAnsi="Times New Roman" w:hint="eastAsia"/>
          <w:sz w:val="24"/>
          <w:szCs w:val="24"/>
        </w:rPr>
        <w:t>，</w:t>
      </w:r>
      <w:r w:rsidRPr="0094041E">
        <w:rPr>
          <w:rFonts w:ascii="Times New Roman" w:hAnsi="Times New Roman" w:hint="eastAsia"/>
          <w:sz w:val="24"/>
          <w:szCs w:val="24"/>
        </w:rPr>
        <w:t>贸易公司本身对</w:t>
      </w:r>
      <w:r w:rsidR="002737AA">
        <w:rPr>
          <w:rFonts w:ascii="Times New Roman" w:hAnsi="Times New Roman" w:hint="eastAsia"/>
          <w:sz w:val="24"/>
          <w:szCs w:val="24"/>
        </w:rPr>
        <w:t>此</w:t>
      </w:r>
      <w:r w:rsidRPr="0094041E">
        <w:rPr>
          <w:rFonts w:ascii="Times New Roman" w:hAnsi="Times New Roman" w:hint="eastAsia"/>
          <w:sz w:val="24"/>
          <w:szCs w:val="24"/>
        </w:rPr>
        <w:t>验证感兴趣。交易策略，尤其是衍生品定价模型通常非常复杂</w:t>
      </w:r>
      <w:r w:rsidR="002737AA">
        <w:rPr>
          <w:rFonts w:ascii="Times New Roman" w:hAnsi="Times New Roman" w:hint="eastAsia"/>
          <w:sz w:val="24"/>
          <w:szCs w:val="24"/>
        </w:rPr>
        <w:t>亦非常</w:t>
      </w:r>
      <w:r w:rsidRPr="0094041E">
        <w:rPr>
          <w:rFonts w:ascii="Times New Roman" w:hAnsi="Times New Roman" w:hint="eastAsia"/>
          <w:sz w:val="24"/>
          <w:szCs w:val="24"/>
        </w:rPr>
        <w:t>重要。</w:t>
      </w:r>
      <w:r w:rsidR="002737AA">
        <w:rPr>
          <w:rFonts w:ascii="Times New Roman" w:hAnsi="Times New Roman" w:hint="eastAsia"/>
          <w:sz w:val="24"/>
          <w:szCs w:val="24"/>
        </w:rPr>
        <w:t>为了有</w:t>
      </w:r>
      <w:r w:rsidRPr="0094041E">
        <w:rPr>
          <w:rFonts w:ascii="Times New Roman" w:hAnsi="Times New Roman" w:hint="eastAsia"/>
          <w:sz w:val="24"/>
          <w:szCs w:val="24"/>
        </w:rPr>
        <w:t>不存在利益冲突</w:t>
      </w:r>
      <w:r w:rsidR="002737AA">
        <w:rPr>
          <w:rFonts w:ascii="Times New Roman" w:hAnsi="Times New Roman" w:hint="eastAsia"/>
          <w:sz w:val="24"/>
          <w:szCs w:val="24"/>
        </w:rPr>
        <w:t>的专家</w:t>
      </w:r>
      <w:r w:rsidRPr="0094041E">
        <w:rPr>
          <w:rFonts w:ascii="Times New Roman" w:hAnsi="Times New Roman" w:hint="eastAsia"/>
          <w:sz w:val="24"/>
          <w:szCs w:val="24"/>
        </w:rPr>
        <w:t>对其进行验证</w:t>
      </w:r>
      <w:r w:rsidR="002737AA">
        <w:rPr>
          <w:rFonts w:ascii="Times New Roman" w:hAnsi="Times New Roman" w:hint="eastAsia"/>
          <w:sz w:val="24"/>
          <w:szCs w:val="24"/>
        </w:rPr>
        <w:t>，</w:t>
      </w:r>
      <w:r w:rsidRPr="0094041E">
        <w:rPr>
          <w:rFonts w:ascii="Times New Roman" w:hAnsi="Times New Roman" w:hint="eastAsia"/>
          <w:sz w:val="24"/>
          <w:szCs w:val="24"/>
        </w:rPr>
        <w:t>一种不同的量化</w:t>
      </w:r>
      <w:r w:rsidR="002737AA">
        <w:rPr>
          <w:rFonts w:ascii="Times New Roman" w:hAnsi="Times New Roman" w:hint="eastAsia"/>
          <w:sz w:val="24"/>
          <w:szCs w:val="24"/>
        </w:rPr>
        <w:t>师应运而生</w:t>
      </w:r>
      <w:r w:rsidRPr="0094041E">
        <w:rPr>
          <w:rFonts w:ascii="Times New Roman" w:hAnsi="Times New Roman" w:hint="eastAsia"/>
          <w:sz w:val="24"/>
          <w:szCs w:val="24"/>
        </w:rPr>
        <w:t>——模型验证量</w:t>
      </w:r>
      <w:r w:rsidRPr="0094041E">
        <w:rPr>
          <w:rFonts w:ascii="Times New Roman" w:hAnsi="Times New Roman" w:hint="eastAsia"/>
          <w:sz w:val="24"/>
          <w:szCs w:val="24"/>
        </w:rPr>
        <w:lastRenderedPageBreak/>
        <w:t>化专家。</w:t>
      </w:r>
    </w:p>
    <w:p w14:paraId="24E05843" w14:textId="49375A9B" w:rsidR="003142F0" w:rsidRDefault="0094041E" w:rsidP="0094041E">
      <w:pPr>
        <w:pStyle w:val="a5"/>
        <w:adjustRightInd w:val="0"/>
        <w:snapToGrid w:val="0"/>
        <w:spacing w:line="360" w:lineRule="auto"/>
        <w:ind w:left="480" w:firstLineChars="200" w:firstLine="480"/>
        <w:rPr>
          <w:rFonts w:ascii="Times New Roman" w:hAnsi="Times New Roman"/>
          <w:sz w:val="24"/>
          <w:szCs w:val="24"/>
        </w:rPr>
      </w:pPr>
      <w:r w:rsidRPr="0094041E">
        <w:rPr>
          <w:rFonts w:ascii="Times New Roman" w:hAnsi="Times New Roman" w:hint="eastAsia"/>
          <w:sz w:val="24"/>
          <w:szCs w:val="24"/>
        </w:rPr>
        <w:t>模型验证量化的工作不比</w:t>
      </w:r>
      <w:r w:rsidR="002737AA">
        <w:rPr>
          <w:rFonts w:ascii="Times New Roman" w:hAnsi="Times New Roman" w:hint="eastAsia"/>
          <w:sz w:val="24"/>
          <w:szCs w:val="24"/>
        </w:rPr>
        <w:t>创造新模型的工作</w:t>
      </w:r>
      <w:r w:rsidRPr="0094041E">
        <w:rPr>
          <w:rFonts w:ascii="Times New Roman" w:hAnsi="Times New Roman" w:hint="eastAsia"/>
          <w:sz w:val="24"/>
          <w:szCs w:val="24"/>
        </w:rPr>
        <w:t>更</w:t>
      </w:r>
      <w:r w:rsidR="002737AA">
        <w:rPr>
          <w:rFonts w:ascii="Times New Roman" w:hAnsi="Times New Roman" w:hint="eastAsia"/>
          <w:sz w:val="24"/>
          <w:szCs w:val="24"/>
        </w:rPr>
        <w:t>有意思</w:t>
      </w:r>
      <w:r w:rsidRPr="0094041E">
        <w:rPr>
          <w:rFonts w:ascii="Times New Roman" w:hAnsi="Times New Roman" w:hint="eastAsia"/>
          <w:sz w:val="24"/>
          <w:szCs w:val="24"/>
        </w:rPr>
        <w:t>。他们适合注重细节、不喜欢在管理部门的压力下工作的人。模型验证人员的工作期限不那么严格，他们有机会彻底测试其他人的想法</w:t>
      </w:r>
      <w:r w:rsidRPr="0094041E">
        <w:rPr>
          <w:rFonts w:ascii="Times New Roman" w:hAnsi="Times New Roman" w:hint="eastAsia"/>
          <w:sz w:val="24"/>
          <w:szCs w:val="24"/>
        </w:rPr>
        <w:t>(</w:t>
      </w:r>
      <w:r w:rsidRPr="0094041E">
        <w:rPr>
          <w:rFonts w:ascii="Times New Roman" w:hAnsi="Times New Roman" w:hint="eastAsia"/>
          <w:sz w:val="24"/>
          <w:szCs w:val="24"/>
        </w:rPr>
        <w:t>并从他们那里学习</w:t>
      </w:r>
      <w:r w:rsidRPr="0094041E">
        <w:rPr>
          <w:rFonts w:ascii="Times New Roman" w:hAnsi="Times New Roman" w:hint="eastAsia"/>
          <w:sz w:val="24"/>
          <w:szCs w:val="24"/>
        </w:rPr>
        <w:t>)</w:t>
      </w:r>
      <w:r w:rsidR="002737AA">
        <w:rPr>
          <w:rFonts w:ascii="Times New Roman" w:hAnsi="Times New Roman" w:hint="eastAsia"/>
          <w:sz w:val="24"/>
          <w:szCs w:val="24"/>
        </w:rPr>
        <w:t>，而且</w:t>
      </w:r>
      <w:r w:rsidRPr="0094041E">
        <w:rPr>
          <w:rFonts w:ascii="Times New Roman" w:hAnsi="Times New Roman" w:hint="eastAsia"/>
          <w:sz w:val="24"/>
          <w:szCs w:val="24"/>
        </w:rPr>
        <w:t>他们通常负责编写文档。</w:t>
      </w:r>
    </w:p>
    <w:p w14:paraId="25ADCB53" w14:textId="6D72ED88" w:rsidR="002737AA" w:rsidRDefault="002737AA" w:rsidP="002737AA">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30" w:name="_Toc113576704"/>
      <w:r>
        <w:rPr>
          <w:rFonts w:ascii="SimHei" w:eastAsia="SimHei" w:hAnsi="SimHei" w:cs="SimHei" w:hint="eastAsia"/>
          <w:b w:val="0"/>
          <w:bCs w:val="0"/>
          <w:sz w:val="30"/>
          <w:szCs w:val="30"/>
        </w:rPr>
        <w:t>2.</w:t>
      </w:r>
      <w:r>
        <w:rPr>
          <w:rFonts w:ascii="SimHei" w:eastAsia="SimHei" w:hAnsi="SimHei" w:cs="SimHei" w:hint="eastAsia"/>
          <w:b w:val="0"/>
          <w:bCs w:val="0"/>
          <w:sz w:val="30"/>
          <w:szCs w:val="30"/>
        </w:rPr>
        <w:t>6</w:t>
      </w:r>
      <w:r>
        <w:rPr>
          <w:rFonts w:ascii="SimHei" w:eastAsia="SimHei" w:hAnsi="SimHei" w:cs="SimHei" w:hint="eastAsia"/>
          <w:b w:val="0"/>
          <w:bCs w:val="0"/>
          <w:sz w:val="30"/>
          <w:szCs w:val="30"/>
        </w:rPr>
        <w:t xml:space="preserve"> </w:t>
      </w:r>
      <w:r w:rsidRPr="002737AA">
        <w:rPr>
          <w:rFonts w:ascii="SimHei" w:eastAsia="SimHei" w:hAnsi="SimHei" w:cs="SimHei" w:hint="eastAsia"/>
          <w:b w:val="0"/>
          <w:bCs w:val="0"/>
          <w:sz w:val="30"/>
          <w:szCs w:val="30"/>
        </w:rPr>
        <w:t>交易大厅的量化工作</w:t>
      </w:r>
      <w:bookmarkEnd w:id="30"/>
    </w:p>
    <w:p w14:paraId="6DA55F7E" w14:textId="5B311A0C" w:rsidR="00642352" w:rsidRPr="00642352" w:rsidRDefault="00642352" w:rsidP="00642352">
      <w:pPr>
        <w:pStyle w:val="a5"/>
        <w:adjustRightInd w:val="0"/>
        <w:snapToGrid w:val="0"/>
        <w:spacing w:line="360" w:lineRule="auto"/>
        <w:ind w:left="480" w:firstLineChars="200" w:firstLine="480"/>
        <w:rPr>
          <w:rFonts w:ascii="Times New Roman" w:hAnsi="Times New Roman" w:hint="eastAsia"/>
          <w:sz w:val="24"/>
          <w:szCs w:val="24"/>
        </w:rPr>
      </w:pPr>
      <w:r w:rsidRPr="00642352">
        <w:rPr>
          <w:rFonts w:ascii="Times New Roman" w:hAnsi="Times New Roman" w:hint="eastAsia"/>
          <w:sz w:val="24"/>
          <w:szCs w:val="24"/>
        </w:rPr>
        <w:t>作为一名量化分析师，从交易中获得的利润和损失</w:t>
      </w:r>
      <w:r w:rsidRPr="00642352">
        <w:rPr>
          <w:rFonts w:ascii="Times New Roman" w:hAnsi="Times New Roman" w:hint="eastAsia"/>
          <w:sz w:val="24"/>
          <w:szCs w:val="24"/>
        </w:rPr>
        <w:t>(pnl</w:t>
      </w:r>
      <w:r>
        <w:rPr>
          <w:rFonts w:ascii="Times New Roman" w:hAnsi="Times New Roman" w:hint="eastAsia"/>
          <w:sz w:val="24"/>
          <w:szCs w:val="24"/>
        </w:rPr>
        <w:t>，</w:t>
      </w:r>
      <w:r>
        <w:rPr>
          <w:rFonts w:ascii="Times New Roman" w:hAnsi="Times New Roman" w:hint="eastAsia"/>
          <w:sz w:val="24"/>
          <w:szCs w:val="24"/>
        </w:rPr>
        <w:t>profit</w:t>
      </w:r>
      <w:r>
        <w:rPr>
          <w:rFonts w:ascii="Times New Roman" w:hAnsi="Times New Roman"/>
          <w:sz w:val="24"/>
          <w:szCs w:val="24"/>
        </w:rPr>
        <w:t xml:space="preserve"> </w:t>
      </w:r>
      <w:r>
        <w:rPr>
          <w:rFonts w:ascii="Times New Roman" w:hAnsi="Times New Roman" w:hint="eastAsia"/>
          <w:sz w:val="24"/>
          <w:szCs w:val="24"/>
        </w:rPr>
        <w:t>and</w:t>
      </w:r>
      <w:r>
        <w:rPr>
          <w:rFonts w:ascii="Times New Roman" w:hAnsi="Times New Roman"/>
          <w:sz w:val="24"/>
          <w:szCs w:val="24"/>
        </w:rPr>
        <w:t xml:space="preserve"> </w:t>
      </w:r>
      <w:r>
        <w:rPr>
          <w:rFonts w:ascii="Times New Roman" w:hAnsi="Times New Roman" w:hint="eastAsia"/>
          <w:sz w:val="24"/>
          <w:szCs w:val="24"/>
        </w:rPr>
        <w:t>loss</w:t>
      </w:r>
      <w:r w:rsidRPr="00642352">
        <w:rPr>
          <w:rFonts w:ascii="Times New Roman" w:hAnsi="Times New Roman" w:hint="eastAsia"/>
          <w:sz w:val="24"/>
          <w:szCs w:val="24"/>
        </w:rPr>
        <w:t>)</w:t>
      </w:r>
      <w:r w:rsidRPr="00642352">
        <w:rPr>
          <w:rFonts w:ascii="Times New Roman" w:hAnsi="Times New Roman" w:hint="eastAsia"/>
          <w:sz w:val="24"/>
          <w:szCs w:val="24"/>
        </w:rPr>
        <w:t>越接近得到的钱就越多。大多数</w:t>
      </w:r>
      <w:r>
        <w:rPr>
          <w:rFonts w:ascii="Times New Roman" w:hAnsi="Times New Roman" w:hint="eastAsia"/>
          <w:sz w:val="24"/>
          <w:szCs w:val="24"/>
        </w:rPr>
        <w:t>量化师</w:t>
      </w:r>
      <w:r w:rsidRPr="00642352">
        <w:rPr>
          <w:rFonts w:ascii="Times New Roman" w:hAnsi="Times New Roman" w:hint="eastAsia"/>
          <w:sz w:val="24"/>
          <w:szCs w:val="24"/>
        </w:rPr>
        <w:t>并不拥有</w:t>
      </w:r>
      <w:r w:rsidRPr="00642352">
        <w:rPr>
          <w:rFonts w:ascii="Times New Roman" w:hAnsi="Times New Roman" w:hint="eastAsia"/>
          <w:sz w:val="24"/>
          <w:szCs w:val="24"/>
        </w:rPr>
        <w:t>pnl</w:t>
      </w:r>
      <w:r w:rsidRPr="00642352">
        <w:rPr>
          <w:rFonts w:ascii="Times New Roman" w:hAnsi="Times New Roman" w:hint="eastAsia"/>
          <w:sz w:val="24"/>
          <w:szCs w:val="24"/>
        </w:rPr>
        <w:t>，交易</w:t>
      </w:r>
      <w:r w:rsidRPr="00642352">
        <w:rPr>
          <w:rFonts w:ascii="Times New Roman" w:hAnsi="Times New Roman" w:hint="eastAsia"/>
          <w:sz w:val="24"/>
          <w:szCs w:val="24"/>
        </w:rPr>
        <w:t>(</w:t>
      </w:r>
      <w:r w:rsidRPr="00642352">
        <w:rPr>
          <w:rFonts w:ascii="Times New Roman" w:hAnsi="Times New Roman" w:hint="eastAsia"/>
          <w:sz w:val="24"/>
          <w:szCs w:val="24"/>
        </w:rPr>
        <w:t>短期</w:t>
      </w:r>
      <w:r w:rsidRPr="00642352">
        <w:rPr>
          <w:rFonts w:ascii="Times New Roman" w:hAnsi="Times New Roman" w:hint="eastAsia"/>
          <w:sz w:val="24"/>
          <w:szCs w:val="24"/>
        </w:rPr>
        <w:t>)</w:t>
      </w:r>
      <w:r w:rsidRPr="00642352">
        <w:rPr>
          <w:rFonts w:ascii="Times New Roman" w:hAnsi="Times New Roman" w:hint="eastAsia"/>
          <w:sz w:val="24"/>
          <w:szCs w:val="24"/>
        </w:rPr>
        <w:t>和投资</w:t>
      </w:r>
      <w:r w:rsidRPr="00642352">
        <w:rPr>
          <w:rFonts w:ascii="Times New Roman" w:hAnsi="Times New Roman" w:hint="eastAsia"/>
          <w:sz w:val="24"/>
          <w:szCs w:val="24"/>
        </w:rPr>
        <w:t>(</w:t>
      </w:r>
      <w:r w:rsidRPr="00642352">
        <w:rPr>
          <w:rFonts w:ascii="Times New Roman" w:hAnsi="Times New Roman" w:hint="eastAsia"/>
          <w:sz w:val="24"/>
          <w:szCs w:val="24"/>
        </w:rPr>
        <w:t>长期</w:t>
      </w:r>
      <w:r w:rsidRPr="00642352">
        <w:rPr>
          <w:rFonts w:ascii="Times New Roman" w:hAnsi="Times New Roman" w:hint="eastAsia"/>
          <w:sz w:val="24"/>
          <w:szCs w:val="24"/>
        </w:rPr>
        <w:t>)</w:t>
      </w:r>
      <w:r w:rsidRPr="00642352">
        <w:rPr>
          <w:rFonts w:ascii="Times New Roman" w:hAnsi="Times New Roman" w:hint="eastAsia"/>
          <w:sz w:val="24"/>
          <w:szCs w:val="24"/>
        </w:rPr>
        <w:t>的决定是由其他人做出的——交易员和资产经理。</w:t>
      </w:r>
    </w:p>
    <w:p w14:paraId="7C4D5337" w14:textId="6204C437" w:rsidR="00642352" w:rsidRPr="00642352" w:rsidRDefault="00642352" w:rsidP="00642352">
      <w:pPr>
        <w:pStyle w:val="a5"/>
        <w:adjustRightInd w:val="0"/>
        <w:snapToGrid w:val="0"/>
        <w:spacing w:line="360" w:lineRule="auto"/>
        <w:ind w:left="480" w:firstLineChars="200" w:firstLine="480"/>
        <w:rPr>
          <w:rFonts w:ascii="Times New Roman" w:hAnsi="Times New Roman" w:hint="eastAsia"/>
          <w:sz w:val="24"/>
          <w:szCs w:val="24"/>
        </w:rPr>
      </w:pPr>
      <w:r w:rsidRPr="00642352">
        <w:rPr>
          <w:rFonts w:ascii="Times New Roman" w:hAnsi="Times New Roman" w:hint="eastAsia"/>
          <w:sz w:val="24"/>
          <w:szCs w:val="24"/>
        </w:rPr>
        <w:t>然而，这两个角色之间的界限可能相当模糊。例如，在算法交易业务中，量化分析师负责开发交易策略。交易员事后审查或验证这些决策。在实践中，为了交易的成功，</w:t>
      </w:r>
      <w:r>
        <w:rPr>
          <w:rFonts w:ascii="Times New Roman" w:hAnsi="Times New Roman" w:hint="eastAsia"/>
          <w:sz w:val="24"/>
          <w:szCs w:val="24"/>
        </w:rPr>
        <w:t>量化</w:t>
      </w:r>
      <w:r w:rsidRPr="00642352">
        <w:rPr>
          <w:rFonts w:ascii="Times New Roman" w:hAnsi="Times New Roman" w:hint="eastAsia"/>
          <w:sz w:val="24"/>
          <w:szCs w:val="24"/>
        </w:rPr>
        <w:t>分析师和</w:t>
      </w:r>
      <w:r>
        <w:rPr>
          <w:rFonts w:ascii="Times New Roman" w:hAnsi="Times New Roman" w:hint="eastAsia"/>
          <w:sz w:val="24"/>
          <w:szCs w:val="24"/>
        </w:rPr>
        <w:t>交易员</w:t>
      </w:r>
      <w:r w:rsidRPr="00642352">
        <w:rPr>
          <w:rFonts w:ascii="Times New Roman" w:hAnsi="Times New Roman" w:hint="eastAsia"/>
          <w:sz w:val="24"/>
          <w:szCs w:val="24"/>
        </w:rPr>
        <w:t>必须紧密合作。</w:t>
      </w:r>
    </w:p>
    <w:p w14:paraId="6B9BB7AF" w14:textId="0631216C" w:rsidR="002737AA" w:rsidRDefault="00642352" w:rsidP="00642352">
      <w:pPr>
        <w:pStyle w:val="a5"/>
        <w:adjustRightInd w:val="0"/>
        <w:snapToGrid w:val="0"/>
        <w:spacing w:line="360" w:lineRule="auto"/>
        <w:ind w:left="480" w:firstLineChars="200" w:firstLine="480"/>
        <w:rPr>
          <w:rFonts w:ascii="Times New Roman" w:hAnsi="Times New Roman"/>
          <w:sz w:val="24"/>
          <w:szCs w:val="24"/>
        </w:rPr>
      </w:pPr>
      <w:r w:rsidRPr="00642352">
        <w:rPr>
          <w:rFonts w:ascii="Times New Roman" w:hAnsi="Times New Roman" w:hint="eastAsia"/>
          <w:sz w:val="24"/>
          <w:szCs w:val="24"/>
        </w:rPr>
        <w:t>相比之下，衍生品</w:t>
      </w:r>
      <w:r>
        <w:rPr>
          <w:rFonts w:ascii="Times New Roman" w:hAnsi="Times New Roman" w:hint="eastAsia"/>
          <w:sz w:val="24"/>
          <w:szCs w:val="24"/>
        </w:rPr>
        <w:t>的量化设计师</w:t>
      </w:r>
      <w:r w:rsidRPr="00642352">
        <w:rPr>
          <w:rFonts w:ascii="Times New Roman" w:hAnsi="Times New Roman" w:hint="eastAsia"/>
          <w:sz w:val="24"/>
          <w:szCs w:val="24"/>
        </w:rPr>
        <w:t>和</w:t>
      </w:r>
      <w:r>
        <w:rPr>
          <w:rFonts w:ascii="Times New Roman" w:hAnsi="Times New Roman" w:hint="eastAsia"/>
          <w:sz w:val="24"/>
          <w:szCs w:val="24"/>
        </w:rPr>
        <w:t>量化</w:t>
      </w:r>
      <w:r w:rsidRPr="00642352">
        <w:rPr>
          <w:rFonts w:ascii="Times New Roman" w:hAnsi="Times New Roman" w:hint="eastAsia"/>
          <w:sz w:val="24"/>
          <w:szCs w:val="24"/>
        </w:rPr>
        <w:t>软件</w:t>
      </w:r>
      <w:r>
        <w:rPr>
          <w:rFonts w:ascii="Times New Roman" w:hAnsi="Times New Roman" w:hint="eastAsia"/>
          <w:sz w:val="24"/>
          <w:szCs w:val="24"/>
        </w:rPr>
        <w:t>开发者</w:t>
      </w:r>
      <w:r w:rsidRPr="00642352">
        <w:rPr>
          <w:rFonts w:ascii="Times New Roman" w:hAnsi="Times New Roman" w:hint="eastAsia"/>
          <w:sz w:val="24"/>
          <w:szCs w:val="24"/>
        </w:rPr>
        <w:t>往往缺乏交易和对冲方面的专业知识，也不会有客户关系。</w:t>
      </w:r>
      <w:r>
        <w:rPr>
          <w:rFonts w:ascii="Times New Roman" w:hAnsi="Times New Roman" w:hint="eastAsia"/>
          <w:sz w:val="24"/>
          <w:szCs w:val="24"/>
        </w:rPr>
        <w:t>他们</w:t>
      </w:r>
      <w:r w:rsidRPr="00642352">
        <w:rPr>
          <w:rFonts w:ascii="Times New Roman" w:hAnsi="Times New Roman" w:hint="eastAsia"/>
          <w:sz w:val="24"/>
          <w:szCs w:val="24"/>
        </w:rPr>
        <w:t>会比交易员更了解产品的定价细节，但拥有动态对冲技术的是交易员——而且通常是交易员为此获得</w:t>
      </w:r>
      <w:r>
        <w:rPr>
          <w:rFonts w:ascii="Times New Roman" w:hAnsi="Times New Roman" w:hint="eastAsia"/>
          <w:sz w:val="24"/>
          <w:szCs w:val="24"/>
        </w:rPr>
        <w:t>报酬</w:t>
      </w:r>
      <w:r w:rsidRPr="00642352">
        <w:rPr>
          <w:rFonts w:ascii="Times New Roman" w:hAnsi="Times New Roman" w:hint="eastAsia"/>
          <w:sz w:val="24"/>
          <w:szCs w:val="24"/>
        </w:rPr>
        <w:t>。</w:t>
      </w:r>
    </w:p>
    <w:p w14:paraId="290B9693" w14:textId="53FCFEBD" w:rsidR="00642352" w:rsidRDefault="00642352" w:rsidP="00642352">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31" w:name="_Toc113576705"/>
      <w:r>
        <w:rPr>
          <w:rFonts w:ascii="SimHei" w:eastAsia="SimHei" w:hAnsi="SimHei" w:cs="SimHei" w:hint="eastAsia"/>
          <w:b w:val="0"/>
          <w:bCs w:val="0"/>
          <w:sz w:val="30"/>
          <w:szCs w:val="30"/>
        </w:rPr>
        <w:t>2.</w:t>
      </w:r>
      <w:r>
        <w:rPr>
          <w:rFonts w:ascii="SimHei" w:eastAsia="SimHei" w:hAnsi="SimHei" w:cs="SimHei" w:hint="eastAsia"/>
          <w:b w:val="0"/>
          <w:bCs w:val="0"/>
          <w:sz w:val="30"/>
          <w:szCs w:val="30"/>
        </w:rPr>
        <w:t>7</w:t>
      </w:r>
      <w:r>
        <w:rPr>
          <w:rFonts w:ascii="SimHei" w:eastAsia="SimHei" w:hAnsi="SimHei" w:cs="SimHei" w:hint="eastAsia"/>
          <w:b w:val="0"/>
          <w:bCs w:val="0"/>
          <w:sz w:val="30"/>
          <w:szCs w:val="30"/>
        </w:rPr>
        <w:t xml:space="preserve"> </w:t>
      </w:r>
      <w:r w:rsidRPr="00642352">
        <w:rPr>
          <w:rFonts w:ascii="SimHei" w:eastAsia="SimHei" w:hAnsi="SimHei" w:cs="SimHei" w:hint="eastAsia"/>
          <w:b w:val="0"/>
          <w:bCs w:val="0"/>
          <w:sz w:val="30"/>
          <w:szCs w:val="30"/>
        </w:rPr>
        <w:t>资产管理公司的量化工作(买方)</w:t>
      </w:r>
      <w:bookmarkEnd w:id="31"/>
    </w:p>
    <w:p w14:paraId="436DCC71" w14:textId="6648E6FC" w:rsidR="00353811" w:rsidRDefault="00642352" w:rsidP="00642352">
      <w:pPr>
        <w:pStyle w:val="a5"/>
        <w:adjustRightInd w:val="0"/>
        <w:snapToGrid w:val="0"/>
        <w:spacing w:line="360" w:lineRule="auto"/>
        <w:ind w:left="480" w:firstLineChars="200" w:firstLine="480"/>
        <w:rPr>
          <w:rFonts w:ascii="Times New Roman" w:hAnsi="Times New Roman"/>
          <w:sz w:val="24"/>
          <w:szCs w:val="24"/>
        </w:rPr>
      </w:pPr>
      <w:r w:rsidRPr="00642352">
        <w:rPr>
          <w:rFonts w:ascii="Times New Roman" w:hAnsi="Times New Roman" w:hint="eastAsia"/>
          <w:sz w:val="24"/>
          <w:szCs w:val="24"/>
        </w:rPr>
        <w:t>通常“交易”一词用于描述短期的、战术的决策，而“投资”一词用于长期的、更具战略性的决策。专业投资者往往被称为资产经理或投资组合经理。投资组合管理工作需要拥有</w:t>
      </w:r>
      <w:r w:rsidRPr="00642352">
        <w:rPr>
          <w:rFonts w:ascii="Times New Roman" w:hAnsi="Times New Roman" w:hint="eastAsia"/>
          <w:sz w:val="24"/>
          <w:szCs w:val="24"/>
        </w:rPr>
        <w:t>pnl</w:t>
      </w:r>
      <w:r w:rsidR="00353811">
        <w:rPr>
          <w:rFonts w:ascii="Times New Roman" w:hAnsi="Times New Roman" w:hint="eastAsia"/>
          <w:sz w:val="24"/>
          <w:szCs w:val="24"/>
        </w:rPr>
        <w:t>；</w:t>
      </w:r>
      <w:r w:rsidRPr="00642352">
        <w:rPr>
          <w:rFonts w:ascii="Times New Roman" w:hAnsi="Times New Roman" w:hint="eastAsia"/>
          <w:sz w:val="24"/>
          <w:szCs w:val="24"/>
        </w:rPr>
        <w:t>投资组合经理要对底线负责。如果他们的方法是系统的</w:t>
      </w:r>
      <w:r w:rsidRPr="00642352">
        <w:rPr>
          <w:rFonts w:ascii="Times New Roman" w:hAnsi="Times New Roman" w:hint="eastAsia"/>
          <w:sz w:val="24"/>
          <w:szCs w:val="24"/>
        </w:rPr>
        <w:t>(</w:t>
      </w:r>
      <w:r w:rsidR="00353811">
        <w:rPr>
          <w:rFonts w:ascii="Times New Roman" w:hAnsi="Times New Roman" w:hint="eastAsia"/>
          <w:sz w:val="24"/>
          <w:szCs w:val="24"/>
        </w:rPr>
        <w:t>量化</w:t>
      </w:r>
      <w:r w:rsidRPr="00642352">
        <w:rPr>
          <w:rFonts w:ascii="Times New Roman" w:hAnsi="Times New Roman" w:hint="eastAsia"/>
          <w:sz w:val="24"/>
          <w:szCs w:val="24"/>
        </w:rPr>
        <w:t>的</w:t>
      </w:r>
      <w:r w:rsidRPr="00642352">
        <w:rPr>
          <w:rFonts w:ascii="Times New Roman" w:hAnsi="Times New Roman" w:hint="eastAsia"/>
          <w:sz w:val="24"/>
          <w:szCs w:val="24"/>
        </w:rPr>
        <w:t>)</w:t>
      </w:r>
      <w:r w:rsidRPr="00642352">
        <w:rPr>
          <w:rFonts w:ascii="Times New Roman" w:hAnsi="Times New Roman" w:hint="eastAsia"/>
          <w:sz w:val="24"/>
          <w:szCs w:val="24"/>
        </w:rPr>
        <w:t>，而不是自由裁量的，他们</w:t>
      </w:r>
      <w:r w:rsidR="00353811">
        <w:rPr>
          <w:rFonts w:ascii="Times New Roman" w:hAnsi="Times New Roman" w:hint="eastAsia"/>
          <w:sz w:val="24"/>
          <w:szCs w:val="24"/>
        </w:rPr>
        <w:t>也可以成为量化</w:t>
      </w:r>
      <w:r w:rsidRPr="00642352">
        <w:rPr>
          <w:rFonts w:ascii="Times New Roman" w:hAnsi="Times New Roman" w:hint="eastAsia"/>
          <w:sz w:val="24"/>
          <w:szCs w:val="24"/>
        </w:rPr>
        <w:t>分析师。或者他们可能与</w:t>
      </w:r>
      <w:r w:rsidR="00353811">
        <w:rPr>
          <w:rFonts w:ascii="Times New Roman" w:hAnsi="Times New Roman" w:hint="eastAsia"/>
          <w:sz w:val="24"/>
          <w:szCs w:val="24"/>
        </w:rPr>
        <w:t>量化</w:t>
      </w:r>
      <w:r w:rsidRPr="00642352">
        <w:rPr>
          <w:rFonts w:ascii="Times New Roman" w:hAnsi="Times New Roman" w:hint="eastAsia"/>
          <w:sz w:val="24"/>
          <w:szCs w:val="24"/>
        </w:rPr>
        <w:t>分析师合作，后者为他们分析但不决策，因此不拥有</w:t>
      </w:r>
      <w:r w:rsidR="00353811">
        <w:rPr>
          <w:rFonts w:ascii="Times New Roman" w:hAnsi="Times New Roman" w:hint="eastAsia"/>
          <w:sz w:val="24"/>
          <w:szCs w:val="24"/>
        </w:rPr>
        <w:t>pnl</w:t>
      </w:r>
      <w:r w:rsidRPr="00642352">
        <w:rPr>
          <w:rFonts w:ascii="Times New Roman" w:hAnsi="Times New Roman" w:hint="eastAsia"/>
          <w:sz w:val="24"/>
          <w:szCs w:val="24"/>
        </w:rPr>
        <w:t>。</w:t>
      </w:r>
    </w:p>
    <w:p w14:paraId="005A1CF7" w14:textId="511893F2" w:rsidR="00353811" w:rsidRDefault="00353811" w:rsidP="00353811">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32" w:name="_Toc113576706"/>
      <w:r>
        <w:rPr>
          <w:rFonts w:ascii="SimHei" w:eastAsia="SimHei" w:hAnsi="SimHei" w:cs="SimHei" w:hint="eastAsia"/>
          <w:b w:val="0"/>
          <w:bCs w:val="0"/>
          <w:sz w:val="30"/>
          <w:szCs w:val="30"/>
        </w:rPr>
        <w:t>2.</w:t>
      </w:r>
      <w:r>
        <w:rPr>
          <w:rFonts w:ascii="SimHei" w:eastAsia="SimHei" w:hAnsi="SimHei" w:cs="SimHei" w:hint="eastAsia"/>
          <w:b w:val="0"/>
          <w:bCs w:val="0"/>
          <w:sz w:val="30"/>
          <w:szCs w:val="30"/>
        </w:rPr>
        <w:t>8</w:t>
      </w:r>
      <w:r>
        <w:rPr>
          <w:rFonts w:ascii="SimHei" w:eastAsia="SimHei" w:hAnsi="SimHei" w:cs="SimHei" w:hint="eastAsia"/>
          <w:b w:val="0"/>
          <w:bCs w:val="0"/>
          <w:sz w:val="30"/>
          <w:szCs w:val="30"/>
        </w:rPr>
        <w:t xml:space="preserve"> </w:t>
      </w:r>
      <w:r w:rsidRPr="00353811">
        <w:rPr>
          <w:rFonts w:ascii="SimHei" w:eastAsia="SimHei" w:hAnsi="SimHei" w:cs="SimHei" w:hint="eastAsia"/>
          <w:b w:val="0"/>
          <w:bCs w:val="0"/>
          <w:sz w:val="30"/>
          <w:szCs w:val="30"/>
        </w:rPr>
        <w:t>风险管理方面的</w:t>
      </w:r>
      <w:r>
        <w:rPr>
          <w:rFonts w:ascii="SimHei" w:eastAsia="SimHei" w:hAnsi="SimHei" w:cs="SimHei" w:hint="eastAsia"/>
          <w:b w:val="0"/>
          <w:bCs w:val="0"/>
          <w:sz w:val="30"/>
          <w:szCs w:val="30"/>
        </w:rPr>
        <w:t>量化</w:t>
      </w:r>
      <w:r w:rsidRPr="00353811">
        <w:rPr>
          <w:rFonts w:ascii="SimHei" w:eastAsia="SimHei" w:hAnsi="SimHei" w:cs="SimHei" w:hint="eastAsia"/>
          <w:b w:val="0"/>
          <w:bCs w:val="0"/>
          <w:sz w:val="30"/>
          <w:szCs w:val="30"/>
        </w:rPr>
        <w:t>工作</w:t>
      </w:r>
      <w:bookmarkEnd w:id="32"/>
    </w:p>
    <w:p w14:paraId="5D910121" w14:textId="71FD36C5" w:rsidR="006F1309" w:rsidRPr="006F1309" w:rsidRDefault="006F1309" w:rsidP="006F1309">
      <w:pPr>
        <w:pStyle w:val="a5"/>
        <w:adjustRightInd w:val="0"/>
        <w:snapToGrid w:val="0"/>
        <w:spacing w:line="360" w:lineRule="auto"/>
        <w:ind w:left="480" w:firstLineChars="200" w:firstLine="480"/>
        <w:rPr>
          <w:rFonts w:ascii="Times New Roman" w:hAnsi="Times New Roman" w:hint="eastAsia"/>
          <w:sz w:val="24"/>
          <w:szCs w:val="24"/>
        </w:rPr>
      </w:pPr>
      <w:r w:rsidRPr="006F1309">
        <w:rPr>
          <w:rFonts w:ascii="Times New Roman" w:hAnsi="Times New Roman" w:hint="eastAsia"/>
          <w:sz w:val="24"/>
          <w:szCs w:val="24"/>
        </w:rPr>
        <w:t>拥有量化金融专业知识的人往往不仅充当风险计算</w:t>
      </w:r>
      <w:r>
        <w:rPr>
          <w:rFonts w:ascii="Times New Roman" w:hAnsi="Times New Roman" w:hint="eastAsia"/>
          <w:sz w:val="24"/>
          <w:szCs w:val="24"/>
        </w:rPr>
        <w:t>者</w:t>
      </w:r>
      <w:r w:rsidRPr="006F1309">
        <w:rPr>
          <w:rFonts w:ascii="Times New Roman" w:hAnsi="Times New Roman" w:hint="eastAsia"/>
          <w:sz w:val="24"/>
          <w:szCs w:val="24"/>
        </w:rPr>
        <w:t>，还充当风险管理者。自金融危机以来，相对于交易，风险计算变得越来越重要</w:t>
      </w:r>
      <w:r>
        <w:rPr>
          <w:rFonts w:ascii="Times New Roman" w:hAnsi="Times New Roman" w:hint="eastAsia"/>
          <w:sz w:val="24"/>
          <w:szCs w:val="24"/>
        </w:rPr>
        <w:t>；</w:t>
      </w:r>
      <w:r w:rsidRPr="006F1309">
        <w:rPr>
          <w:rFonts w:ascii="Times New Roman" w:hAnsi="Times New Roman" w:hint="eastAsia"/>
          <w:sz w:val="24"/>
          <w:szCs w:val="24"/>
        </w:rPr>
        <w:t>它</w:t>
      </w:r>
      <w:r>
        <w:rPr>
          <w:rFonts w:ascii="Times New Roman" w:hAnsi="Times New Roman" w:hint="eastAsia"/>
          <w:sz w:val="24"/>
          <w:szCs w:val="24"/>
        </w:rPr>
        <w:t>不产生收入，但是</w:t>
      </w:r>
      <w:r w:rsidRPr="006F1309">
        <w:rPr>
          <w:rFonts w:ascii="Times New Roman" w:hAnsi="Times New Roman" w:hint="eastAsia"/>
          <w:sz w:val="24"/>
          <w:szCs w:val="24"/>
        </w:rPr>
        <w:t>一个关键的支持功能。风险计算不仅涉及量化人才，还涉及构建风险系统的技术人员。这些系统的稳健性对银行成</w:t>
      </w:r>
      <w:r>
        <w:rPr>
          <w:rFonts w:ascii="Times New Roman" w:hAnsi="Times New Roman" w:hint="eastAsia"/>
          <w:sz w:val="24"/>
          <w:szCs w:val="24"/>
        </w:rPr>
        <w:t>败</w:t>
      </w:r>
      <w:r w:rsidRPr="006F1309">
        <w:rPr>
          <w:rFonts w:ascii="Times New Roman" w:hAnsi="Times New Roman" w:hint="eastAsia"/>
          <w:sz w:val="24"/>
          <w:szCs w:val="24"/>
        </w:rPr>
        <w:t>起着重要的作用。</w:t>
      </w:r>
    </w:p>
    <w:p w14:paraId="5BBF31DC" w14:textId="52CED1AB" w:rsidR="006F1309" w:rsidRDefault="006F1309" w:rsidP="006F1309">
      <w:pPr>
        <w:pStyle w:val="a5"/>
        <w:adjustRightInd w:val="0"/>
        <w:snapToGrid w:val="0"/>
        <w:spacing w:line="360" w:lineRule="auto"/>
        <w:ind w:left="480" w:firstLineChars="200" w:firstLine="480"/>
        <w:rPr>
          <w:rFonts w:ascii="Times New Roman" w:hAnsi="Times New Roman"/>
          <w:sz w:val="24"/>
          <w:szCs w:val="24"/>
        </w:rPr>
      </w:pPr>
      <w:r w:rsidRPr="006F1309">
        <w:rPr>
          <w:rFonts w:ascii="Times New Roman" w:hAnsi="Times New Roman" w:hint="eastAsia"/>
          <w:sz w:val="24"/>
          <w:szCs w:val="24"/>
        </w:rPr>
        <w:t>风险数据通常采用</w:t>
      </w:r>
      <w:r w:rsidRPr="006F1309">
        <w:rPr>
          <w:rFonts w:ascii="Times New Roman" w:hAnsi="Times New Roman" w:hint="eastAsia"/>
          <w:sz w:val="24"/>
          <w:szCs w:val="24"/>
        </w:rPr>
        <w:t>VaR</w:t>
      </w:r>
      <w:r w:rsidRPr="006F1309">
        <w:rPr>
          <w:rFonts w:ascii="Times New Roman" w:hAnsi="Times New Roman" w:hint="eastAsia"/>
          <w:sz w:val="24"/>
          <w:szCs w:val="24"/>
        </w:rPr>
        <w:t>、</w:t>
      </w:r>
      <w:r w:rsidRPr="006F1309">
        <w:rPr>
          <w:rFonts w:ascii="Times New Roman" w:hAnsi="Times New Roman" w:hint="eastAsia"/>
          <w:sz w:val="24"/>
          <w:szCs w:val="24"/>
        </w:rPr>
        <w:t>CVaR</w:t>
      </w:r>
      <w:r w:rsidRPr="006F1309">
        <w:rPr>
          <w:rFonts w:ascii="Times New Roman" w:hAnsi="Times New Roman" w:hint="eastAsia"/>
          <w:sz w:val="24"/>
          <w:szCs w:val="24"/>
        </w:rPr>
        <w:t>和相关指标的形式。在全球金融危机之后，</w:t>
      </w:r>
      <w:r>
        <w:rPr>
          <w:rFonts w:ascii="Times New Roman" w:hAnsi="Times New Roman" w:hint="eastAsia"/>
          <w:sz w:val="24"/>
          <w:szCs w:val="24"/>
        </w:rPr>
        <w:t>银行评估衍生品合约的价值时，会对</w:t>
      </w:r>
      <w:r w:rsidRPr="006F1309">
        <w:rPr>
          <w:rFonts w:ascii="Times New Roman" w:hAnsi="Times New Roman" w:hint="eastAsia"/>
          <w:sz w:val="24"/>
          <w:szCs w:val="24"/>
        </w:rPr>
        <w:t>这些指标</w:t>
      </w:r>
      <w:r w:rsidR="00B044AD">
        <w:rPr>
          <w:rFonts w:ascii="Times New Roman" w:hAnsi="Times New Roman" w:hint="eastAsia"/>
          <w:sz w:val="24"/>
          <w:szCs w:val="24"/>
        </w:rPr>
        <w:t>补充</w:t>
      </w:r>
      <w:r w:rsidRPr="006F1309">
        <w:rPr>
          <w:rFonts w:ascii="Times New Roman" w:hAnsi="Times New Roman" w:hint="eastAsia"/>
          <w:sz w:val="24"/>
          <w:szCs w:val="24"/>
        </w:rPr>
        <w:t>各种“估值调整”。这些被统称为</w:t>
      </w:r>
      <w:r w:rsidRPr="006F1309">
        <w:rPr>
          <w:rFonts w:ascii="Times New Roman" w:hAnsi="Times New Roman" w:hint="eastAsia"/>
          <w:sz w:val="24"/>
          <w:szCs w:val="24"/>
        </w:rPr>
        <w:t>x</w:t>
      </w:r>
      <w:r w:rsidRPr="006F1309">
        <w:rPr>
          <w:rFonts w:ascii="Times New Roman" w:hAnsi="Times New Roman" w:hint="eastAsia"/>
          <w:sz w:val="24"/>
          <w:szCs w:val="24"/>
        </w:rPr>
        <w:t>值</w:t>
      </w:r>
      <w:r w:rsidRPr="006F1309">
        <w:rPr>
          <w:rFonts w:ascii="Times New Roman" w:hAnsi="Times New Roman" w:hint="eastAsia"/>
          <w:sz w:val="24"/>
          <w:szCs w:val="24"/>
        </w:rPr>
        <w:lastRenderedPageBreak/>
        <w:t>调整（</w:t>
      </w:r>
      <w:r w:rsidRPr="006F1309">
        <w:rPr>
          <w:rFonts w:ascii="Times New Roman" w:hAnsi="Times New Roman" w:hint="eastAsia"/>
          <w:sz w:val="24"/>
          <w:szCs w:val="24"/>
        </w:rPr>
        <w:t>X-value adjustments</w:t>
      </w:r>
      <w:r w:rsidRPr="006F1309">
        <w:rPr>
          <w:rFonts w:ascii="Times New Roman" w:hAnsi="Times New Roman" w:hint="eastAsia"/>
          <w:sz w:val="24"/>
          <w:szCs w:val="24"/>
        </w:rPr>
        <w:t>）</w:t>
      </w:r>
      <w:r w:rsidRPr="006F1309">
        <w:rPr>
          <w:rFonts w:ascii="Times New Roman" w:hAnsi="Times New Roman" w:hint="eastAsia"/>
          <w:sz w:val="24"/>
          <w:szCs w:val="24"/>
        </w:rPr>
        <w:t>XVA</w:t>
      </w:r>
      <w:r w:rsidRPr="006F1309">
        <w:rPr>
          <w:rFonts w:ascii="Times New Roman" w:hAnsi="Times New Roman" w:hint="eastAsia"/>
          <w:sz w:val="24"/>
          <w:szCs w:val="24"/>
        </w:rPr>
        <w:t>。这样做的目的有两方面</w:t>
      </w:r>
      <w:r w:rsidR="00B044AD">
        <w:rPr>
          <w:rFonts w:ascii="Times New Roman" w:hAnsi="Times New Roman" w:hint="eastAsia"/>
          <w:sz w:val="24"/>
          <w:szCs w:val="24"/>
        </w:rPr>
        <w:t>：一</w:t>
      </w:r>
      <w:r w:rsidRPr="006F1309">
        <w:rPr>
          <w:rFonts w:ascii="Times New Roman" w:hAnsi="Times New Roman" w:hint="eastAsia"/>
          <w:sz w:val="24"/>
          <w:szCs w:val="24"/>
        </w:rPr>
        <w:t>是对冲由于其他方未能支付衍生品合约到期金额而可能造成的损失</w:t>
      </w:r>
      <w:r w:rsidR="00B044AD">
        <w:rPr>
          <w:rFonts w:ascii="Times New Roman" w:hAnsi="Times New Roman" w:hint="eastAsia"/>
          <w:sz w:val="24"/>
          <w:szCs w:val="24"/>
        </w:rPr>
        <w:t>；二是</w:t>
      </w:r>
      <w:r w:rsidRPr="006F1309">
        <w:rPr>
          <w:rFonts w:ascii="Times New Roman" w:hAnsi="Times New Roman" w:hint="eastAsia"/>
          <w:sz w:val="24"/>
          <w:szCs w:val="24"/>
        </w:rPr>
        <w:t>确定银行资本充足率规则要求的资本数额。</w:t>
      </w:r>
      <w:r w:rsidRPr="006F1309">
        <w:rPr>
          <w:rFonts w:ascii="Times New Roman" w:hAnsi="Times New Roman" w:hint="eastAsia"/>
          <w:sz w:val="24"/>
          <w:szCs w:val="24"/>
        </w:rPr>
        <w:t>XVA</w:t>
      </w:r>
      <w:r w:rsidRPr="006F1309">
        <w:rPr>
          <w:rFonts w:ascii="Times New Roman" w:hAnsi="Times New Roman" w:hint="eastAsia"/>
          <w:sz w:val="24"/>
          <w:szCs w:val="24"/>
        </w:rPr>
        <w:t>的出现导致许多银行机构设立了专门的部门来管理</w:t>
      </w:r>
      <w:r w:rsidRPr="006F1309">
        <w:rPr>
          <w:rFonts w:ascii="Times New Roman" w:hAnsi="Times New Roman" w:hint="eastAsia"/>
          <w:sz w:val="24"/>
          <w:szCs w:val="24"/>
        </w:rPr>
        <w:t>XVA</w:t>
      </w:r>
      <w:r w:rsidRPr="006F1309">
        <w:rPr>
          <w:rFonts w:ascii="Times New Roman" w:hAnsi="Times New Roman" w:hint="eastAsia"/>
          <w:sz w:val="24"/>
          <w:szCs w:val="24"/>
        </w:rPr>
        <w:t>风险敞口</w:t>
      </w:r>
      <w:r w:rsidR="00B044AD">
        <w:rPr>
          <w:rFonts w:ascii="Times New Roman" w:hAnsi="Times New Roman" w:hint="eastAsia"/>
          <w:sz w:val="24"/>
          <w:szCs w:val="24"/>
        </w:rPr>
        <w:t>，这些</w:t>
      </w:r>
      <w:r w:rsidRPr="006F1309">
        <w:rPr>
          <w:rFonts w:ascii="Times New Roman" w:hAnsi="Times New Roman" w:hint="eastAsia"/>
          <w:sz w:val="24"/>
          <w:szCs w:val="24"/>
        </w:rPr>
        <w:t>是独立于传统的风险函数。</w:t>
      </w:r>
    </w:p>
    <w:p w14:paraId="485571C4" w14:textId="2ADC36B5" w:rsidR="00B044AD" w:rsidRDefault="00B044AD" w:rsidP="00B044AD">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33" w:name="_Hlk113566196"/>
      <w:bookmarkStart w:id="34" w:name="_Toc113576707"/>
      <w:r>
        <w:rPr>
          <w:rFonts w:ascii="SimHei" w:eastAsia="SimHei" w:hAnsi="SimHei" w:cs="SimHei" w:hint="eastAsia"/>
          <w:b w:val="0"/>
          <w:bCs w:val="0"/>
          <w:sz w:val="30"/>
          <w:szCs w:val="30"/>
        </w:rPr>
        <w:t>2.</w:t>
      </w:r>
      <w:r>
        <w:rPr>
          <w:rFonts w:ascii="SimHei" w:eastAsia="SimHei" w:hAnsi="SimHei" w:cs="SimHei" w:hint="eastAsia"/>
          <w:b w:val="0"/>
          <w:bCs w:val="0"/>
          <w:sz w:val="30"/>
          <w:szCs w:val="30"/>
        </w:rPr>
        <w:t>9</w:t>
      </w:r>
      <w:r>
        <w:rPr>
          <w:rFonts w:ascii="SimHei" w:eastAsia="SimHei" w:hAnsi="SimHei" w:cs="SimHei" w:hint="eastAsia"/>
          <w:b w:val="0"/>
          <w:bCs w:val="0"/>
          <w:sz w:val="30"/>
          <w:szCs w:val="30"/>
        </w:rPr>
        <w:t xml:space="preserve"> </w:t>
      </w:r>
      <w:r w:rsidRPr="00B044AD">
        <w:rPr>
          <w:rFonts w:ascii="SimHei" w:eastAsia="SimHei" w:hAnsi="SimHei" w:cs="SimHei" w:hint="eastAsia"/>
          <w:b w:val="0"/>
          <w:bCs w:val="0"/>
          <w:sz w:val="30"/>
          <w:szCs w:val="30"/>
        </w:rPr>
        <w:t>量化开发工作</w:t>
      </w:r>
      <w:bookmarkEnd w:id="33"/>
      <w:bookmarkEnd w:id="34"/>
    </w:p>
    <w:p w14:paraId="2988E663" w14:textId="042E0532" w:rsidR="00EF1000" w:rsidRPr="00B044AD" w:rsidRDefault="00B044AD" w:rsidP="00706049">
      <w:pPr>
        <w:pStyle w:val="a5"/>
        <w:adjustRightInd w:val="0"/>
        <w:snapToGrid w:val="0"/>
        <w:spacing w:line="360" w:lineRule="auto"/>
        <w:ind w:left="480" w:firstLineChars="200" w:firstLine="480"/>
        <w:rPr>
          <w:rFonts w:ascii="Times New Roman" w:hAnsi="Times New Roman" w:hint="eastAsia"/>
          <w:sz w:val="24"/>
          <w:szCs w:val="24"/>
        </w:rPr>
      </w:pPr>
      <w:r w:rsidRPr="00B044AD">
        <w:rPr>
          <w:rFonts w:ascii="Times New Roman" w:hAnsi="Times New Roman" w:hint="eastAsia"/>
          <w:sz w:val="24"/>
          <w:szCs w:val="24"/>
        </w:rPr>
        <w:t>金融服务领域的量化分析师会产生大量的代码。该代码可能是战术的</w:t>
      </w:r>
      <w:r w:rsidRPr="00B044AD">
        <w:rPr>
          <w:rFonts w:ascii="Times New Roman" w:hAnsi="Times New Roman" w:hint="eastAsia"/>
          <w:sz w:val="24"/>
          <w:szCs w:val="24"/>
        </w:rPr>
        <w:t>(</w:t>
      </w:r>
      <w:r w:rsidRPr="00B044AD">
        <w:rPr>
          <w:rFonts w:ascii="Times New Roman" w:hAnsi="Times New Roman" w:hint="eastAsia"/>
          <w:sz w:val="24"/>
          <w:szCs w:val="24"/>
        </w:rPr>
        <w:t>例如，创建和调试模型所需的</w:t>
      </w:r>
      <w:r w:rsidRPr="00B044AD">
        <w:rPr>
          <w:rFonts w:ascii="Times New Roman" w:hAnsi="Times New Roman" w:hint="eastAsia"/>
          <w:sz w:val="24"/>
          <w:szCs w:val="24"/>
        </w:rPr>
        <w:t>Jupyter</w:t>
      </w:r>
      <w:r w:rsidRPr="00B044AD">
        <w:rPr>
          <w:rFonts w:ascii="Times New Roman" w:hAnsi="Times New Roman" w:hint="eastAsia"/>
          <w:sz w:val="24"/>
          <w:szCs w:val="24"/>
        </w:rPr>
        <w:t>笔记本</w:t>
      </w:r>
      <w:r w:rsidRPr="00B044AD">
        <w:rPr>
          <w:rFonts w:ascii="Times New Roman" w:hAnsi="Times New Roman" w:hint="eastAsia"/>
          <w:sz w:val="24"/>
          <w:szCs w:val="24"/>
        </w:rPr>
        <w:t>)</w:t>
      </w:r>
      <w:r w:rsidRPr="00B044AD">
        <w:rPr>
          <w:rFonts w:ascii="Times New Roman" w:hAnsi="Times New Roman" w:hint="eastAsia"/>
          <w:sz w:val="24"/>
          <w:szCs w:val="24"/>
        </w:rPr>
        <w:t>或战略的</w:t>
      </w:r>
      <w:r w:rsidRPr="00B044AD">
        <w:rPr>
          <w:rFonts w:ascii="Times New Roman" w:hAnsi="Times New Roman" w:hint="eastAsia"/>
          <w:sz w:val="24"/>
          <w:szCs w:val="24"/>
        </w:rPr>
        <w:t>(</w:t>
      </w:r>
      <w:r w:rsidRPr="00B044AD">
        <w:rPr>
          <w:rFonts w:ascii="Times New Roman" w:hAnsi="Times New Roman" w:hint="eastAsia"/>
          <w:sz w:val="24"/>
          <w:szCs w:val="24"/>
        </w:rPr>
        <w:t>例如，衍生品定价库</w:t>
      </w:r>
      <w:r w:rsidRPr="00B044AD">
        <w:rPr>
          <w:rFonts w:ascii="Times New Roman" w:hAnsi="Times New Roman" w:hint="eastAsia"/>
          <w:sz w:val="24"/>
          <w:szCs w:val="24"/>
        </w:rPr>
        <w:t>)</w:t>
      </w:r>
      <w:r w:rsidRPr="00B044AD">
        <w:rPr>
          <w:rFonts w:ascii="Times New Roman" w:hAnsi="Times New Roman" w:hint="eastAsia"/>
          <w:sz w:val="24"/>
          <w:szCs w:val="24"/>
        </w:rPr>
        <w:t>。根据代码的策略，必须按照不同的软件工程标准编写代码。编写将在生产环境中运行的代码的人必须是成熟的软件工程师。通常</w:t>
      </w:r>
      <w:r w:rsidR="00EF1000">
        <w:rPr>
          <w:rFonts w:ascii="Times New Roman" w:hAnsi="Times New Roman" w:hint="eastAsia"/>
          <w:sz w:val="24"/>
          <w:szCs w:val="24"/>
        </w:rPr>
        <w:t>量化师</w:t>
      </w:r>
      <w:r w:rsidRPr="00B044AD">
        <w:rPr>
          <w:rFonts w:ascii="Times New Roman" w:hAnsi="Times New Roman" w:hint="eastAsia"/>
          <w:sz w:val="24"/>
          <w:szCs w:val="24"/>
        </w:rPr>
        <w:t>本身就有这种技能。一些最好的量化分析师往往也是一些最好的程序员。</w:t>
      </w:r>
      <w:r w:rsidR="00EF1000">
        <w:rPr>
          <w:rFonts w:ascii="Times New Roman" w:hAnsi="Times New Roman" w:hint="eastAsia"/>
          <w:sz w:val="24"/>
          <w:szCs w:val="24"/>
        </w:rPr>
        <w:t>或者</w:t>
      </w:r>
      <w:r w:rsidRPr="00B044AD">
        <w:rPr>
          <w:rFonts w:ascii="Times New Roman" w:hAnsi="Times New Roman" w:hint="eastAsia"/>
          <w:sz w:val="24"/>
          <w:szCs w:val="24"/>
        </w:rPr>
        <w:t>，不</w:t>
      </w:r>
      <w:r w:rsidR="00EF1000">
        <w:rPr>
          <w:rFonts w:ascii="Times New Roman" w:hAnsi="Times New Roman" w:hint="eastAsia"/>
          <w:sz w:val="24"/>
          <w:szCs w:val="24"/>
        </w:rPr>
        <w:t>擅长软件</w:t>
      </w:r>
      <w:r w:rsidRPr="00B044AD">
        <w:rPr>
          <w:rFonts w:ascii="Times New Roman" w:hAnsi="Times New Roman" w:hint="eastAsia"/>
          <w:sz w:val="24"/>
          <w:szCs w:val="24"/>
        </w:rPr>
        <w:t>的量化</w:t>
      </w:r>
      <w:r w:rsidR="00EF1000">
        <w:rPr>
          <w:rFonts w:ascii="Times New Roman" w:hAnsi="Times New Roman" w:hint="eastAsia"/>
          <w:sz w:val="24"/>
          <w:szCs w:val="24"/>
        </w:rPr>
        <w:t>师</w:t>
      </w:r>
      <w:r w:rsidRPr="00B044AD">
        <w:rPr>
          <w:rFonts w:ascii="Times New Roman" w:hAnsi="Times New Roman" w:hint="eastAsia"/>
          <w:sz w:val="24"/>
          <w:szCs w:val="24"/>
        </w:rPr>
        <w:t>可能会依赖于量化开发人员的帮助，他们的工作是创建</w:t>
      </w:r>
      <w:r w:rsidRPr="00B044AD">
        <w:rPr>
          <w:rFonts w:ascii="Times New Roman" w:hAnsi="Times New Roman" w:hint="eastAsia"/>
          <w:sz w:val="24"/>
          <w:szCs w:val="24"/>
        </w:rPr>
        <w:t>(</w:t>
      </w:r>
      <w:r w:rsidRPr="00B044AD">
        <w:rPr>
          <w:rFonts w:ascii="Times New Roman" w:hAnsi="Times New Roman" w:hint="eastAsia"/>
          <w:sz w:val="24"/>
          <w:szCs w:val="24"/>
        </w:rPr>
        <w:t>和调试</w:t>
      </w:r>
      <w:r w:rsidRPr="00B044AD">
        <w:rPr>
          <w:rFonts w:ascii="Times New Roman" w:hAnsi="Times New Roman" w:hint="eastAsia"/>
          <w:sz w:val="24"/>
          <w:szCs w:val="24"/>
        </w:rPr>
        <w:t>)</w:t>
      </w:r>
      <w:r w:rsidRPr="00B044AD">
        <w:rPr>
          <w:rFonts w:ascii="Times New Roman" w:hAnsi="Times New Roman" w:hint="eastAsia"/>
          <w:sz w:val="24"/>
          <w:szCs w:val="24"/>
        </w:rPr>
        <w:t>代码，而不是提出新的量化模型。</w:t>
      </w:r>
    </w:p>
    <w:p w14:paraId="7051BFDC" w14:textId="0AE528DF" w:rsidR="00EF1000" w:rsidRDefault="00EF1000" w:rsidP="00EF1000">
      <w:pPr>
        <w:pageBreakBefore/>
        <w:snapToGrid w:val="0"/>
        <w:spacing w:beforeLines="100" w:before="312" w:afterLines="80" w:after="249" w:line="300" w:lineRule="auto"/>
        <w:jc w:val="center"/>
        <w:outlineLvl w:val="0"/>
        <w:rPr>
          <w:rFonts w:ascii="SimHei" w:eastAsia="SimHei"/>
          <w:b/>
          <w:sz w:val="36"/>
          <w:szCs w:val="36"/>
        </w:rPr>
      </w:pPr>
      <w:bookmarkStart w:id="35" w:name="_Toc113576708"/>
      <w:r>
        <w:rPr>
          <w:rFonts w:ascii="SimHei" w:eastAsia="SimHei" w:hint="eastAsia"/>
          <w:b/>
          <w:sz w:val="36"/>
          <w:szCs w:val="36"/>
        </w:rPr>
        <w:lastRenderedPageBreak/>
        <w:t>第</w:t>
      </w:r>
      <w:r>
        <w:rPr>
          <w:rFonts w:ascii="SimHei" w:eastAsia="SimHei" w:hint="eastAsia"/>
          <w:b/>
          <w:sz w:val="36"/>
          <w:szCs w:val="36"/>
        </w:rPr>
        <w:t>3</w:t>
      </w:r>
      <w:r>
        <w:rPr>
          <w:rFonts w:ascii="SimHei" w:eastAsia="SimHei" w:hint="eastAsia"/>
          <w:b/>
          <w:sz w:val="36"/>
          <w:szCs w:val="36"/>
        </w:rPr>
        <w:t>章  量化行业</w:t>
      </w:r>
      <w:r>
        <w:rPr>
          <w:rFonts w:ascii="SimHei" w:eastAsia="SimHei" w:hint="eastAsia"/>
          <w:b/>
          <w:sz w:val="36"/>
          <w:szCs w:val="36"/>
        </w:rPr>
        <w:t>职业道路</w:t>
      </w:r>
      <w:r w:rsidR="00706049">
        <w:rPr>
          <w:rFonts w:ascii="SimHei" w:eastAsia="SimHei" w:hint="eastAsia"/>
          <w:b/>
          <w:sz w:val="36"/>
          <w:szCs w:val="36"/>
        </w:rPr>
        <w:t>与</w:t>
      </w:r>
      <w:r w:rsidR="00535E92">
        <w:rPr>
          <w:rFonts w:ascii="SimHei" w:eastAsia="SimHei" w:hint="eastAsia"/>
          <w:b/>
          <w:sz w:val="36"/>
          <w:szCs w:val="36"/>
        </w:rPr>
        <w:t>技术栈</w:t>
      </w:r>
      <w:bookmarkEnd w:id="35"/>
    </w:p>
    <w:p w14:paraId="6263E41D" w14:textId="51D4E577" w:rsidR="00535E92" w:rsidRDefault="00535E92" w:rsidP="00535E92">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36" w:name="_Toc113576709"/>
      <w:r>
        <w:rPr>
          <w:rFonts w:ascii="SimHei" w:eastAsia="SimHei" w:hAnsi="SimHei" w:cs="SimHei" w:hint="eastAsia"/>
          <w:b w:val="0"/>
          <w:bCs w:val="0"/>
          <w:sz w:val="30"/>
          <w:szCs w:val="30"/>
        </w:rPr>
        <w:t>3</w:t>
      </w:r>
      <w:r>
        <w:rPr>
          <w:rFonts w:ascii="SimHei" w:eastAsia="SimHei" w:hAnsi="SimHei" w:cs="SimHei" w:hint="eastAsia"/>
          <w:b w:val="0"/>
          <w:bCs w:val="0"/>
          <w:sz w:val="30"/>
          <w:szCs w:val="30"/>
        </w:rPr>
        <w:t>.</w:t>
      </w:r>
      <w:r>
        <w:rPr>
          <w:rFonts w:ascii="SimHei" w:eastAsia="SimHei" w:hAnsi="SimHei" w:cs="SimHei" w:hint="eastAsia"/>
          <w:b w:val="0"/>
          <w:bCs w:val="0"/>
          <w:sz w:val="30"/>
          <w:szCs w:val="30"/>
        </w:rPr>
        <w:t>1</w:t>
      </w:r>
      <w:r>
        <w:rPr>
          <w:rFonts w:ascii="SimHei" w:eastAsia="SimHei" w:hAnsi="SimHei" w:cs="SimHei" w:hint="eastAsia"/>
          <w:b w:val="0"/>
          <w:bCs w:val="0"/>
          <w:sz w:val="30"/>
          <w:szCs w:val="30"/>
        </w:rPr>
        <w:t xml:space="preserve"> </w:t>
      </w:r>
      <w:r>
        <w:rPr>
          <w:rFonts w:ascii="SimHei" w:eastAsia="SimHei" w:hAnsi="SimHei" w:cs="SimHei" w:hint="eastAsia"/>
          <w:b w:val="0"/>
          <w:bCs w:val="0"/>
          <w:sz w:val="30"/>
          <w:szCs w:val="30"/>
        </w:rPr>
        <w:t>金融量化分析师的职业道路</w:t>
      </w:r>
      <w:bookmarkEnd w:id="36"/>
    </w:p>
    <w:p w14:paraId="6E47A3AA" w14:textId="1A63E511" w:rsidR="006F1309" w:rsidRDefault="0026724F" w:rsidP="00ED4957">
      <w:pPr>
        <w:pStyle w:val="a5"/>
        <w:adjustRightInd w:val="0"/>
        <w:snapToGrid w:val="0"/>
        <w:spacing w:line="360" w:lineRule="auto"/>
        <w:ind w:left="480" w:firstLineChars="200" w:firstLine="480"/>
        <w:rPr>
          <w:rFonts w:ascii="Times New Roman" w:hAnsi="Times New Roman" w:hint="eastAsia"/>
          <w:sz w:val="24"/>
          <w:szCs w:val="24"/>
        </w:rPr>
      </w:pPr>
      <w:r w:rsidRPr="0026724F">
        <w:rPr>
          <w:rFonts w:ascii="Times New Roman" w:hAnsi="Times New Roman" w:hint="eastAsia"/>
          <w:sz w:val="24"/>
          <w:szCs w:val="24"/>
        </w:rPr>
        <w:t>并不是所有的量化分析师都受雇于银行、对冲基金和其他金融公司</w:t>
      </w:r>
      <w:r>
        <w:rPr>
          <w:rFonts w:ascii="Times New Roman" w:hAnsi="Times New Roman" w:hint="eastAsia"/>
          <w:sz w:val="24"/>
          <w:szCs w:val="24"/>
        </w:rPr>
        <w:t>，</w:t>
      </w:r>
      <w:r w:rsidR="00535E92">
        <w:rPr>
          <w:rFonts w:ascii="Times New Roman" w:hAnsi="Times New Roman" w:hint="eastAsia"/>
          <w:sz w:val="24"/>
          <w:szCs w:val="24"/>
        </w:rPr>
        <w:t>在</w:t>
      </w:r>
      <w:r w:rsidR="00535E92" w:rsidRPr="00535E92">
        <w:rPr>
          <w:rFonts w:ascii="Times New Roman" w:hAnsi="Times New Roman" w:hint="eastAsia"/>
          <w:sz w:val="24"/>
          <w:szCs w:val="24"/>
        </w:rPr>
        <w:t>银行或基金做</w:t>
      </w:r>
      <w:r w:rsidR="00535E92">
        <w:rPr>
          <w:rFonts w:ascii="Times New Roman" w:hAnsi="Times New Roman" w:hint="eastAsia"/>
          <w:sz w:val="24"/>
          <w:szCs w:val="24"/>
        </w:rPr>
        <w:t>量化</w:t>
      </w:r>
      <w:r w:rsidR="00535E92" w:rsidRPr="00535E92">
        <w:rPr>
          <w:rFonts w:ascii="Times New Roman" w:hAnsi="Times New Roman" w:hint="eastAsia"/>
          <w:sz w:val="24"/>
          <w:szCs w:val="24"/>
        </w:rPr>
        <w:t>分析师</w:t>
      </w:r>
      <w:r w:rsidR="00535E92">
        <w:rPr>
          <w:rFonts w:ascii="Times New Roman" w:hAnsi="Times New Roman" w:hint="eastAsia"/>
          <w:sz w:val="24"/>
          <w:szCs w:val="24"/>
        </w:rPr>
        <w:t>如果要转变工作领域也有其他很多不错的选择</w:t>
      </w:r>
      <w:r>
        <w:rPr>
          <w:rFonts w:ascii="Times New Roman" w:hAnsi="Times New Roman" w:hint="eastAsia"/>
          <w:sz w:val="24"/>
          <w:szCs w:val="24"/>
        </w:rPr>
        <w:t>。</w:t>
      </w:r>
      <w:r w:rsidRPr="0026724F">
        <w:rPr>
          <w:rFonts w:ascii="Times New Roman" w:hAnsi="Times New Roman" w:hint="eastAsia"/>
          <w:sz w:val="24"/>
          <w:szCs w:val="24"/>
        </w:rPr>
        <w:t>进入金融科技</w:t>
      </w:r>
      <w:r w:rsidRPr="0026724F">
        <w:rPr>
          <w:rFonts w:ascii="Times New Roman" w:hAnsi="Times New Roman" w:hint="eastAsia"/>
          <w:sz w:val="24"/>
          <w:szCs w:val="24"/>
        </w:rPr>
        <w:t>(FinTech)</w:t>
      </w:r>
      <w:r w:rsidRPr="0026724F">
        <w:rPr>
          <w:rFonts w:ascii="Times New Roman" w:hAnsi="Times New Roman" w:hint="eastAsia"/>
          <w:sz w:val="24"/>
          <w:szCs w:val="24"/>
        </w:rPr>
        <w:t>行业</w:t>
      </w:r>
      <w:r>
        <w:rPr>
          <w:rFonts w:ascii="Times New Roman" w:hAnsi="Times New Roman" w:hint="eastAsia"/>
          <w:sz w:val="24"/>
          <w:szCs w:val="24"/>
        </w:rPr>
        <w:t>，</w:t>
      </w:r>
      <w:r w:rsidR="00ED4957" w:rsidRPr="0026724F">
        <w:rPr>
          <w:rFonts w:ascii="Times New Roman" w:hAnsi="Times New Roman" w:hint="eastAsia"/>
          <w:sz w:val="24"/>
          <w:szCs w:val="24"/>
        </w:rPr>
        <w:t>金融科技是指在提供金融服务方面与传统金融方式竞争的技术和创新。一些规模较大的金融科技公司正在与老牌银行和对冲基金争夺量化人才。这尤其适用于非银行流动性提供者</w:t>
      </w:r>
      <w:r w:rsidR="00ED4957">
        <w:rPr>
          <w:rFonts w:ascii="Times New Roman" w:hAnsi="Times New Roman" w:hint="eastAsia"/>
          <w:sz w:val="24"/>
          <w:szCs w:val="24"/>
        </w:rPr>
        <w:t>。</w:t>
      </w:r>
      <w:r>
        <w:rPr>
          <w:rFonts w:ascii="Times New Roman" w:hAnsi="Times New Roman" w:hint="eastAsia"/>
          <w:sz w:val="24"/>
          <w:szCs w:val="24"/>
        </w:rPr>
        <w:t>或者</w:t>
      </w:r>
      <w:r w:rsidRPr="0026724F">
        <w:rPr>
          <w:rFonts w:ascii="Times New Roman" w:hAnsi="Times New Roman" w:hint="eastAsia"/>
          <w:sz w:val="24"/>
          <w:szCs w:val="24"/>
        </w:rPr>
        <w:t>进入互联网行业</w:t>
      </w:r>
      <w:r>
        <w:rPr>
          <w:rFonts w:ascii="Times New Roman" w:hAnsi="Times New Roman" w:hint="eastAsia"/>
          <w:sz w:val="24"/>
          <w:szCs w:val="24"/>
        </w:rPr>
        <w:t>，</w:t>
      </w:r>
      <w:r w:rsidRPr="0026724F">
        <w:rPr>
          <w:rFonts w:ascii="Times New Roman" w:hAnsi="Times New Roman" w:hint="eastAsia"/>
          <w:sz w:val="24"/>
          <w:szCs w:val="24"/>
        </w:rPr>
        <w:t>许多</w:t>
      </w:r>
      <w:r>
        <w:rPr>
          <w:rFonts w:ascii="Times New Roman" w:hAnsi="Times New Roman" w:hint="eastAsia"/>
          <w:sz w:val="24"/>
          <w:szCs w:val="24"/>
        </w:rPr>
        <w:t>互联网</w:t>
      </w:r>
      <w:r w:rsidRPr="0026724F">
        <w:rPr>
          <w:rFonts w:ascii="Times New Roman" w:hAnsi="Times New Roman" w:hint="eastAsia"/>
          <w:sz w:val="24"/>
          <w:szCs w:val="24"/>
        </w:rPr>
        <w:t>公司雇佣量化分析师从事机器学习和人工智能系统的工作</w:t>
      </w:r>
      <w:r>
        <w:rPr>
          <w:rFonts w:ascii="Times New Roman" w:hAnsi="Times New Roman" w:hint="eastAsia"/>
          <w:sz w:val="24"/>
          <w:szCs w:val="24"/>
        </w:rPr>
        <w:t>，抑或</w:t>
      </w:r>
      <w:r w:rsidRPr="0026724F">
        <w:rPr>
          <w:rFonts w:ascii="Times New Roman" w:hAnsi="Times New Roman" w:hint="eastAsia"/>
          <w:sz w:val="24"/>
          <w:szCs w:val="24"/>
        </w:rPr>
        <w:t>在学术界工作</w:t>
      </w:r>
      <w:r>
        <w:rPr>
          <w:rFonts w:ascii="Times New Roman" w:hAnsi="Times New Roman" w:hint="eastAsia"/>
          <w:sz w:val="24"/>
          <w:szCs w:val="24"/>
        </w:rPr>
        <w:t>，</w:t>
      </w:r>
      <w:r w:rsidRPr="0026724F">
        <w:rPr>
          <w:rFonts w:ascii="Times New Roman" w:hAnsi="Times New Roman" w:hint="eastAsia"/>
          <w:sz w:val="24"/>
          <w:szCs w:val="24"/>
        </w:rPr>
        <w:t>学术界的薪酬较低，但问题可能更有趣。</w:t>
      </w:r>
      <w:r>
        <w:rPr>
          <w:rFonts w:ascii="Times New Roman" w:hAnsi="Times New Roman" w:hint="eastAsia"/>
          <w:sz w:val="24"/>
          <w:szCs w:val="24"/>
        </w:rPr>
        <w:t>随着</w:t>
      </w:r>
      <w:r w:rsidRPr="0026724F">
        <w:rPr>
          <w:rFonts w:ascii="Times New Roman" w:hAnsi="Times New Roman" w:hint="eastAsia"/>
          <w:sz w:val="24"/>
          <w:szCs w:val="24"/>
        </w:rPr>
        <w:t>职位</w:t>
      </w:r>
      <w:r>
        <w:rPr>
          <w:rFonts w:ascii="Times New Roman" w:hAnsi="Times New Roman" w:hint="eastAsia"/>
          <w:sz w:val="24"/>
          <w:szCs w:val="24"/>
        </w:rPr>
        <w:t>升</w:t>
      </w:r>
      <w:r w:rsidRPr="0026724F">
        <w:rPr>
          <w:rFonts w:ascii="Times New Roman" w:hAnsi="Times New Roman" w:hint="eastAsia"/>
          <w:sz w:val="24"/>
          <w:szCs w:val="24"/>
        </w:rPr>
        <w:t>高，</w:t>
      </w:r>
      <w:r>
        <w:rPr>
          <w:rFonts w:ascii="Times New Roman" w:hAnsi="Times New Roman" w:hint="eastAsia"/>
          <w:sz w:val="24"/>
          <w:szCs w:val="24"/>
        </w:rPr>
        <w:t>甚至</w:t>
      </w:r>
      <w:r w:rsidRPr="0026724F">
        <w:rPr>
          <w:rFonts w:ascii="Times New Roman" w:hAnsi="Times New Roman" w:hint="eastAsia"/>
          <w:sz w:val="24"/>
          <w:szCs w:val="24"/>
        </w:rPr>
        <w:t>有可能同时在两个领域工作，在从事学术工作的同时在银行或基金工作。对于那些想要发表研究成果的量化分析师来说，他们也有机会在研究部门工作，或者</w:t>
      </w:r>
      <w:r>
        <w:rPr>
          <w:rFonts w:ascii="Times New Roman" w:hAnsi="Times New Roman" w:hint="eastAsia"/>
          <w:sz w:val="24"/>
          <w:szCs w:val="24"/>
        </w:rPr>
        <w:t>其他</w:t>
      </w:r>
      <w:r w:rsidRPr="0026724F">
        <w:rPr>
          <w:rFonts w:ascii="Times New Roman" w:hAnsi="Times New Roman" w:hint="eastAsia"/>
          <w:sz w:val="24"/>
          <w:szCs w:val="24"/>
        </w:rPr>
        <w:t>非银行机构工作。例如，彭博社</w:t>
      </w:r>
      <w:r w:rsidRPr="0026724F">
        <w:rPr>
          <w:rFonts w:ascii="Times New Roman" w:hAnsi="Times New Roman" w:hint="eastAsia"/>
          <w:sz w:val="24"/>
          <w:szCs w:val="24"/>
        </w:rPr>
        <w:t>(Bloomberg)</w:t>
      </w:r>
      <w:r w:rsidRPr="0026724F">
        <w:rPr>
          <w:rFonts w:ascii="Times New Roman" w:hAnsi="Times New Roman" w:hint="eastAsia"/>
          <w:sz w:val="24"/>
          <w:szCs w:val="24"/>
        </w:rPr>
        <w:t>拥有一个规模可观的研究部门，尽管它们不是一家交易公司。</w:t>
      </w:r>
    </w:p>
    <w:p w14:paraId="546271FC" w14:textId="3261BBB6" w:rsidR="00535E92" w:rsidRDefault="00535E92" w:rsidP="00535E92">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37" w:name="_Toc113576710"/>
      <w:r>
        <w:rPr>
          <w:rFonts w:ascii="SimHei" w:eastAsia="SimHei" w:hAnsi="SimHei" w:cs="SimHei" w:hint="eastAsia"/>
          <w:b w:val="0"/>
          <w:bCs w:val="0"/>
          <w:sz w:val="30"/>
          <w:szCs w:val="30"/>
        </w:rPr>
        <w:t>3.</w:t>
      </w:r>
      <w:r>
        <w:rPr>
          <w:rFonts w:ascii="SimHei" w:eastAsia="SimHei" w:hAnsi="SimHei" w:cs="SimHei" w:hint="eastAsia"/>
          <w:b w:val="0"/>
          <w:bCs w:val="0"/>
          <w:sz w:val="30"/>
          <w:szCs w:val="30"/>
        </w:rPr>
        <w:t>2</w:t>
      </w:r>
      <w:r>
        <w:rPr>
          <w:rFonts w:ascii="SimHei" w:eastAsia="SimHei" w:hAnsi="SimHei" w:cs="SimHei" w:hint="eastAsia"/>
          <w:b w:val="0"/>
          <w:bCs w:val="0"/>
          <w:sz w:val="30"/>
          <w:szCs w:val="30"/>
        </w:rPr>
        <w:t xml:space="preserve"> 金融量化</w:t>
      </w:r>
      <w:r>
        <w:rPr>
          <w:rFonts w:ascii="SimHei" w:eastAsia="SimHei" w:hAnsi="SimHei" w:cs="SimHei" w:hint="eastAsia"/>
          <w:b w:val="0"/>
          <w:bCs w:val="0"/>
          <w:sz w:val="30"/>
          <w:szCs w:val="30"/>
        </w:rPr>
        <w:t>分析</w:t>
      </w:r>
      <w:r>
        <w:rPr>
          <w:rFonts w:ascii="SimHei" w:eastAsia="SimHei" w:hAnsi="SimHei" w:cs="SimHei" w:hint="eastAsia"/>
          <w:b w:val="0"/>
          <w:bCs w:val="0"/>
          <w:sz w:val="30"/>
          <w:szCs w:val="30"/>
        </w:rPr>
        <w:t>师的</w:t>
      </w:r>
      <w:r>
        <w:rPr>
          <w:rFonts w:ascii="SimHei" w:eastAsia="SimHei" w:hAnsi="SimHei" w:cs="SimHei" w:hint="eastAsia"/>
          <w:b w:val="0"/>
          <w:bCs w:val="0"/>
          <w:sz w:val="30"/>
          <w:szCs w:val="30"/>
        </w:rPr>
        <w:t>技术栈</w:t>
      </w:r>
      <w:bookmarkEnd w:id="37"/>
    </w:p>
    <w:p w14:paraId="2E403946" w14:textId="3B933F85" w:rsidR="006F1309" w:rsidRDefault="00ED4957" w:rsidP="00ED4957">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金融量化分析师</w:t>
      </w:r>
      <w:r w:rsidRPr="00ED4957">
        <w:rPr>
          <w:rFonts w:ascii="Times New Roman" w:hAnsi="Times New Roman" w:hint="eastAsia"/>
          <w:sz w:val="24"/>
          <w:szCs w:val="24"/>
        </w:rPr>
        <w:t>是一份基于研究的工作，领域是新的，多学科交叉的，不断发展的</w:t>
      </w:r>
      <w:r>
        <w:rPr>
          <w:rFonts w:ascii="Times New Roman" w:hAnsi="Times New Roman" w:hint="eastAsia"/>
          <w:sz w:val="24"/>
          <w:szCs w:val="24"/>
        </w:rPr>
        <w:t>。这份工作要求很高的学历，博士是首选，一般没有</w:t>
      </w:r>
      <w:r w:rsidRPr="00ED4957">
        <w:rPr>
          <w:rFonts w:ascii="Times New Roman" w:hAnsi="Times New Roman" w:hint="eastAsia"/>
          <w:sz w:val="24"/>
          <w:szCs w:val="24"/>
        </w:rPr>
        <w:t>没有硕士学历很难进入这个领域</w:t>
      </w:r>
      <w:r>
        <w:rPr>
          <w:rFonts w:ascii="Times New Roman" w:hAnsi="Times New Roman" w:hint="eastAsia"/>
          <w:sz w:val="24"/>
          <w:szCs w:val="24"/>
        </w:rPr>
        <w:t>，这背后是对</w:t>
      </w:r>
      <w:r w:rsidRPr="00ED4957">
        <w:rPr>
          <w:rFonts w:ascii="Times New Roman" w:hAnsi="Times New Roman" w:hint="eastAsia"/>
          <w:sz w:val="24"/>
          <w:szCs w:val="24"/>
        </w:rPr>
        <w:t>研究和学习能力，</w:t>
      </w:r>
      <w:r w:rsidR="00052A07">
        <w:rPr>
          <w:rFonts w:ascii="Times New Roman" w:hAnsi="Times New Roman" w:hint="eastAsia"/>
          <w:sz w:val="24"/>
          <w:szCs w:val="24"/>
        </w:rPr>
        <w:t>充分锻炼的</w:t>
      </w:r>
      <w:r w:rsidRPr="00ED4957">
        <w:rPr>
          <w:rFonts w:ascii="Times New Roman" w:hAnsi="Times New Roman" w:hint="eastAsia"/>
          <w:sz w:val="24"/>
          <w:szCs w:val="24"/>
        </w:rPr>
        <w:t>科学思维，</w:t>
      </w:r>
      <w:r w:rsidR="00052A07">
        <w:rPr>
          <w:rFonts w:ascii="Times New Roman" w:hAnsi="Times New Roman" w:hint="eastAsia"/>
          <w:sz w:val="24"/>
          <w:szCs w:val="24"/>
        </w:rPr>
        <w:t>以及</w:t>
      </w:r>
      <w:r w:rsidRPr="00ED4957">
        <w:rPr>
          <w:rFonts w:ascii="Times New Roman" w:hAnsi="Times New Roman" w:hint="eastAsia"/>
          <w:sz w:val="24"/>
          <w:szCs w:val="24"/>
        </w:rPr>
        <w:t>正确提出问题，</w:t>
      </w:r>
      <w:r w:rsidR="00052A07">
        <w:rPr>
          <w:rFonts w:ascii="Times New Roman" w:hAnsi="Times New Roman" w:hint="eastAsia"/>
          <w:sz w:val="24"/>
          <w:szCs w:val="24"/>
        </w:rPr>
        <w:t>把握细节，进行</w:t>
      </w:r>
      <w:r w:rsidRPr="00ED4957">
        <w:rPr>
          <w:rFonts w:ascii="Times New Roman" w:hAnsi="Times New Roman" w:hint="eastAsia"/>
          <w:sz w:val="24"/>
          <w:szCs w:val="24"/>
        </w:rPr>
        <w:t>真正批评研究</w:t>
      </w:r>
      <w:r w:rsidR="00052A07">
        <w:rPr>
          <w:rFonts w:ascii="Times New Roman" w:hAnsi="Times New Roman" w:hint="eastAsia"/>
          <w:sz w:val="24"/>
          <w:szCs w:val="24"/>
        </w:rPr>
        <w:t>等能力的要求。所需要的技能也很多，如</w:t>
      </w:r>
      <w:r w:rsidR="0079785C">
        <w:rPr>
          <w:rFonts w:ascii="Times New Roman" w:hAnsi="Times New Roman" w:hint="eastAsia"/>
          <w:sz w:val="24"/>
          <w:szCs w:val="24"/>
        </w:rPr>
        <w:t>应用数学、</w:t>
      </w:r>
      <w:r w:rsidR="00052A07" w:rsidRPr="00ED4957">
        <w:rPr>
          <w:rFonts w:ascii="Times New Roman" w:hAnsi="Times New Roman" w:hint="eastAsia"/>
          <w:sz w:val="24"/>
          <w:szCs w:val="24"/>
        </w:rPr>
        <w:t>机器学习</w:t>
      </w:r>
      <w:r w:rsidR="00052A07">
        <w:rPr>
          <w:rFonts w:ascii="Times New Roman" w:hAnsi="Times New Roman" w:hint="eastAsia"/>
          <w:sz w:val="24"/>
          <w:szCs w:val="24"/>
        </w:rPr>
        <w:t>、</w:t>
      </w:r>
      <w:r w:rsidR="00052A07" w:rsidRPr="00ED4957">
        <w:rPr>
          <w:rFonts w:ascii="Times New Roman" w:hAnsi="Times New Roman" w:hint="eastAsia"/>
          <w:sz w:val="24"/>
          <w:szCs w:val="24"/>
        </w:rPr>
        <w:t>数据科学</w:t>
      </w:r>
      <w:r w:rsidR="00052A07">
        <w:rPr>
          <w:rFonts w:ascii="Times New Roman" w:hAnsi="Times New Roman" w:hint="eastAsia"/>
          <w:sz w:val="24"/>
          <w:szCs w:val="24"/>
        </w:rPr>
        <w:t>、</w:t>
      </w:r>
      <w:r w:rsidR="00052A07" w:rsidRPr="00ED4957">
        <w:rPr>
          <w:rFonts w:ascii="Times New Roman" w:hAnsi="Times New Roman" w:hint="eastAsia"/>
          <w:sz w:val="24"/>
          <w:szCs w:val="24"/>
        </w:rPr>
        <w:t>编程技术</w:t>
      </w:r>
      <w:r w:rsidR="00052A07">
        <w:rPr>
          <w:rFonts w:ascii="Times New Roman" w:hAnsi="Times New Roman" w:hint="eastAsia"/>
          <w:sz w:val="24"/>
          <w:szCs w:val="24"/>
        </w:rPr>
        <w:t>、</w:t>
      </w:r>
      <w:r w:rsidR="00052A07" w:rsidRPr="00ED4957">
        <w:rPr>
          <w:rFonts w:ascii="Times New Roman" w:hAnsi="Times New Roman" w:hint="eastAsia"/>
          <w:sz w:val="24"/>
          <w:szCs w:val="24"/>
        </w:rPr>
        <w:t>传统的计量经济学的</w:t>
      </w:r>
      <w:r w:rsidR="00052A07">
        <w:rPr>
          <w:rFonts w:ascii="Times New Roman" w:hAnsi="Times New Roman" w:hint="eastAsia"/>
          <w:sz w:val="24"/>
          <w:szCs w:val="24"/>
        </w:rPr>
        <w:t>知识、</w:t>
      </w:r>
      <w:r w:rsidR="00052A07" w:rsidRPr="00ED4957">
        <w:rPr>
          <w:rFonts w:ascii="Times New Roman" w:hAnsi="Times New Roman" w:hint="eastAsia"/>
          <w:sz w:val="24"/>
          <w:szCs w:val="24"/>
        </w:rPr>
        <w:t>对数据的直觉</w:t>
      </w:r>
      <w:r w:rsidR="00052A07">
        <w:rPr>
          <w:rFonts w:ascii="Times New Roman" w:hAnsi="Times New Roman" w:hint="eastAsia"/>
          <w:sz w:val="24"/>
          <w:szCs w:val="24"/>
        </w:rPr>
        <w:t>、</w:t>
      </w:r>
      <w:r w:rsidR="00052A07" w:rsidRPr="00ED4957">
        <w:rPr>
          <w:rFonts w:ascii="Times New Roman" w:hAnsi="Times New Roman" w:hint="eastAsia"/>
          <w:sz w:val="24"/>
          <w:szCs w:val="24"/>
        </w:rPr>
        <w:t>沟通技巧</w:t>
      </w:r>
      <w:r w:rsidR="00052A07">
        <w:rPr>
          <w:rFonts w:ascii="Times New Roman" w:hAnsi="Times New Roman" w:hint="eastAsia"/>
          <w:sz w:val="24"/>
          <w:szCs w:val="24"/>
        </w:rPr>
        <w:t>等。</w:t>
      </w:r>
      <w:r w:rsidR="0079785C">
        <w:rPr>
          <w:rFonts w:ascii="Times New Roman" w:hAnsi="Times New Roman" w:hint="eastAsia"/>
          <w:sz w:val="24"/>
          <w:szCs w:val="24"/>
        </w:rPr>
        <w:t>不同的人才进行</w:t>
      </w:r>
      <w:r w:rsidRPr="00ED4957">
        <w:rPr>
          <w:rFonts w:ascii="Times New Roman" w:hAnsi="Times New Roman" w:hint="eastAsia"/>
          <w:sz w:val="24"/>
          <w:szCs w:val="24"/>
        </w:rPr>
        <w:t>技能组合，</w:t>
      </w:r>
      <w:r w:rsidR="0079785C">
        <w:rPr>
          <w:rFonts w:ascii="Times New Roman" w:hAnsi="Times New Roman" w:hint="eastAsia"/>
          <w:sz w:val="24"/>
          <w:szCs w:val="24"/>
        </w:rPr>
        <w:t>形成</w:t>
      </w:r>
      <w:r w:rsidRPr="00ED4957">
        <w:rPr>
          <w:rFonts w:ascii="Times New Roman" w:hAnsi="Times New Roman" w:hint="eastAsia"/>
          <w:sz w:val="24"/>
          <w:szCs w:val="24"/>
        </w:rPr>
        <w:t>强大的团队</w:t>
      </w:r>
      <w:r w:rsidR="0079785C">
        <w:rPr>
          <w:rFonts w:ascii="Times New Roman" w:hAnsi="Times New Roman" w:hint="eastAsia"/>
          <w:sz w:val="24"/>
          <w:szCs w:val="24"/>
        </w:rPr>
        <w:t>。</w:t>
      </w:r>
    </w:p>
    <w:p w14:paraId="78633729" w14:textId="30DFF23D" w:rsidR="0079785C" w:rsidRDefault="004A6057" w:rsidP="004A6057">
      <w:pPr>
        <w:pStyle w:val="a5"/>
        <w:adjustRightInd w:val="0"/>
        <w:snapToGrid w:val="0"/>
        <w:spacing w:line="360" w:lineRule="auto"/>
        <w:ind w:left="480" w:firstLineChars="200" w:firstLine="480"/>
        <w:jc w:val="center"/>
        <w:rPr>
          <w:rFonts w:ascii="Times New Roman" w:hAnsi="Times New Roman" w:hint="eastAsia"/>
          <w:sz w:val="24"/>
          <w:szCs w:val="24"/>
        </w:rPr>
      </w:pPr>
      <w:r w:rsidRPr="004A6057">
        <w:rPr>
          <w:rFonts w:ascii="Times New Roman" w:hAnsi="Times New Roman"/>
          <w:sz w:val="24"/>
          <w:szCs w:val="24"/>
        </w:rPr>
        <w:drawing>
          <wp:inline distT="0" distB="0" distL="0" distR="0" wp14:anchorId="1A5CE89A" wp14:editId="2C8E7B20">
            <wp:extent cx="2238623" cy="2172237"/>
            <wp:effectExtent l="0" t="0" r="0" b="0"/>
            <wp:docPr id="13" name="图片 12">
              <a:extLst xmlns:a="http://schemas.openxmlformats.org/drawingml/2006/main">
                <a:ext uri="{FF2B5EF4-FFF2-40B4-BE49-F238E27FC236}">
                  <a16:creationId xmlns:a16="http://schemas.microsoft.com/office/drawing/2014/main" id="{B2FA1B5C-021A-5D55-A9E9-72681A7AF3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B2FA1B5C-021A-5D55-A9E9-72681A7AF3B1}"/>
                        </a:ext>
                      </a:extLst>
                    </pic:cNvPr>
                    <pic:cNvPicPr>
                      <a:picLocks noChangeAspect="1"/>
                    </pic:cNvPicPr>
                  </pic:nvPicPr>
                  <pic:blipFill>
                    <a:blip r:embed="rId13"/>
                    <a:stretch>
                      <a:fillRect/>
                    </a:stretch>
                  </pic:blipFill>
                  <pic:spPr>
                    <a:xfrm>
                      <a:off x="0" y="0"/>
                      <a:ext cx="2247756" cy="2181099"/>
                    </a:xfrm>
                    <a:prstGeom prst="rect">
                      <a:avLst/>
                    </a:prstGeom>
                  </pic:spPr>
                </pic:pic>
              </a:graphicData>
            </a:graphic>
          </wp:inline>
        </w:drawing>
      </w:r>
    </w:p>
    <w:p w14:paraId="6E2890F2" w14:textId="1135C0C5" w:rsidR="006F1309" w:rsidRPr="004A6057" w:rsidRDefault="004A6057" w:rsidP="004A6057">
      <w:pPr>
        <w:pStyle w:val="a5"/>
        <w:adjustRightInd w:val="0"/>
        <w:snapToGrid w:val="0"/>
        <w:spacing w:line="360" w:lineRule="auto"/>
        <w:ind w:left="480" w:firstLineChars="200" w:firstLine="420"/>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1</w:t>
      </w:r>
      <w:r>
        <w:rPr>
          <w:rFonts w:ascii="Times New Roman" w:hAnsi="Times New Roman"/>
          <w:szCs w:val="21"/>
        </w:rPr>
        <w:t xml:space="preserve"> </w:t>
      </w:r>
      <w:r w:rsidRPr="004A6057">
        <w:rPr>
          <w:rFonts w:ascii="Times New Roman" w:hAnsi="Times New Roman" w:hint="eastAsia"/>
          <w:szCs w:val="21"/>
        </w:rPr>
        <w:t>金融量化分析师的技术栈</w:t>
      </w:r>
    </w:p>
    <w:p w14:paraId="634A067F" w14:textId="418EF481" w:rsidR="0079785C" w:rsidRDefault="0079785C" w:rsidP="0079785C">
      <w:pPr>
        <w:pStyle w:val="3"/>
        <w:spacing w:beforeLines="100" w:before="312" w:afterLines="100" w:after="312" w:line="380" w:lineRule="exact"/>
        <w:rPr>
          <w:rFonts w:ascii="SimHei" w:eastAsia="SimHei" w:hAnsi="SimHei" w:cs="SimHei"/>
          <w:b w:val="0"/>
          <w:sz w:val="28"/>
          <w:szCs w:val="28"/>
        </w:rPr>
      </w:pPr>
      <w:bookmarkStart w:id="38" w:name="_Toc113576711"/>
      <w:r>
        <w:rPr>
          <w:rFonts w:ascii="SimHei" w:eastAsia="SimHei" w:hAnsi="SimHei" w:cs="SimHei" w:hint="eastAsia"/>
          <w:b w:val="0"/>
          <w:sz w:val="28"/>
          <w:szCs w:val="28"/>
        </w:rPr>
        <w:lastRenderedPageBreak/>
        <w:t>3</w:t>
      </w:r>
      <w:r>
        <w:rPr>
          <w:rFonts w:ascii="SimHei" w:eastAsia="SimHei" w:hAnsi="SimHei" w:cs="SimHei" w:hint="eastAsia"/>
          <w:b w:val="0"/>
          <w:sz w:val="28"/>
          <w:szCs w:val="28"/>
        </w:rPr>
        <w:t>.</w:t>
      </w:r>
      <w:r>
        <w:rPr>
          <w:rFonts w:ascii="SimHei" w:eastAsia="SimHei" w:hAnsi="SimHei" w:cs="SimHei" w:hint="eastAsia"/>
          <w:b w:val="0"/>
          <w:sz w:val="28"/>
          <w:szCs w:val="28"/>
        </w:rPr>
        <w:t>2</w:t>
      </w:r>
      <w:r>
        <w:rPr>
          <w:rFonts w:ascii="SimHei" w:eastAsia="SimHei" w:hAnsi="SimHei" w:cs="SimHei" w:hint="eastAsia"/>
          <w:b w:val="0"/>
          <w:sz w:val="28"/>
          <w:szCs w:val="28"/>
        </w:rPr>
        <w:t xml:space="preserve">.1 </w:t>
      </w:r>
      <w:r>
        <w:rPr>
          <w:rFonts w:ascii="SimHei" w:eastAsia="SimHei" w:hAnsi="SimHei" w:cs="SimHei" w:hint="eastAsia"/>
          <w:b w:val="0"/>
          <w:sz w:val="28"/>
          <w:szCs w:val="28"/>
        </w:rPr>
        <w:t>量化工作需要的数学知识</w:t>
      </w:r>
      <w:bookmarkEnd w:id="38"/>
    </w:p>
    <w:p w14:paraId="35412210" w14:textId="31140B00" w:rsidR="0079785C" w:rsidRPr="0079785C" w:rsidRDefault="005C6966" w:rsidP="0079785C">
      <w:pPr>
        <w:pStyle w:val="a5"/>
        <w:adjustRightInd w:val="0"/>
        <w:snapToGrid w:val="0"/>
        <w:spacing w:line="360" w:lineRule="auto"/>
        <w:ind w:left="480" w:firstLineChars="200" w:firstLine="480"/>
        <w:rPr>
          <w:rFonts w:ascii="Times New Roman" w:hAnsi="Times New Roman" w:hint="eastAsia"/>
          <w:sz w:val="24"/>
          <w:szCs w:val="24"/>
        </w:rPr>
      </w:pPr>
      <w:r>
        <w:rPr>
          <w:rFonts w:ascii="Times New Roman" w:hAnsi="Times New Roman" w:hint="eastAsia"/>
          <w:sz w:val="24"/>
          <w:szCs w:val="24"/>
        </w:rPr>
        <w:t>如</w:t>
      </w:r>
      <w:r>
        <w:rPr>
          <w:rFonts w:ascii="Times New Roman" w:hAnsi="Times New Roman" w:hint="eastAsia"/>
          <w:sz w:val="24"/>
          <w:szCs w:val="24"/>
        </w:rPr>
        <w:t>2.4</w:t>
      </w:r>
      <w:r>
        <w:rPr>
          <w:rFonts w:ascii="Times New Roman" w:hAnsi="Times New Roman" w:hint="eastAsia"/>
          <w:sz w:val="24"/>
          <w:szCs w:val="24"/>
        </w:rPr>
        <w:t>节中提到的，</w:t>
      </w:r>
      <w:r w:rsidR="0079785C" w:rsidRPr="0079785C">
        <w:rPr>
          <w:rFonts w:ascii="Times New Roman" w:hAnsi="Times New Roman" w:hint="eastAsia"/>
          <w:sz w:val="24"/>
          <w:szCs w:val="24"/>
        </w:rPr>
        <w:t>传统的</w:t>
      </w:r>
      <w:r w:rsidR="0079785C">
        <w:rPr>
          <w:rFonts w:ascii="Times New Roman" w:hAnsi="Times New Roman" w:hint="eastAsia"/>
          <w:sz w:val="24"/>
          <w:szCs w:val="24"/>
        </w:rPr>
        <w:t>Q</w:t>
      </w:r>
      <w:r w:rsidR="0079785C" w:rsidRPr="0079785C">
        <w:rPr>
          <w:rFonts w:ascii="Times New Roman" w:hAnsi="Times New Roman" w:hint="eastAsia"/>
          <w:sz w:val="24"/>
          <w:szCs w:val="24"/>
        </w:rPr>
        <w:t>-measure</w:t>
      </w:r>
      <w:r w:rsidR="0079785C">
        <w:rPr>
          <w:rFonts w:ascii="Times New Roman" w:hAnsi="Times New Roman" w:hint="eastAsia"/>
          <w:sz w:val="24"/>
          <w:szCs w:val="24"/>
        </w:rPr>
        <w:t>量化分析师</w:t>
      </w:r>
      <w:r>
        <w:rPr>
          <w:rFonts w:ascii="Times New Roman" w:hAnsi="Times New Roman" w:hint="eastAsia"/>
          <w:sz w:val="24"/>
          <w:szCs w:val="24"/>
        </w:rPr>
        <w:t>需要</w:t>
      </w:r>
      <w:r w:rsidRPr="0079785C">
        <w:rPr>
          <w:rFonts w:ascii="Times New Roman" w:hAnsi="Times New Roman" w:hint="eastAsia"/>
          <w:sz w:val="24"/>
          <w:szCs w:val="24"/>
        </w:rPr>
        <w:t>经典的应用数学</w:t>
      </w:r>
      <w:r>
        <w:rPr>
          <w:rFonts w:ascii="Times New Roman" w:hAnsi="Times New Roman" w:hint="eastAsia"/>
          <w:sz w:val="24"/>
          <w:szCs w:val="24"/>
        </w:rPr>
        <w:t>知识，</w:t>
      </w:r>
      <w:r w:rsidR="0079785C" w:rsidRPr="0079785C">
        <w:rPr>
          <w:rFonts w:ascii="Times New Roman" w:hAnsi="Times New Roman" w:hint="eastAsia"/>
          <w:sz w:val="24"/>
          <w:szCs w:val="24"/>
        </w:rPr>
        <w:t>包括偏微分方程</w:t>
      </w:r>
      <w:r w:rsidR="0079785C" w:rsidRPr="0079785C">
        <w:rPr>
          <w:rFonts w:ascii="Times New Roman" w:hAnsi="Times New Roman" w:hint="eastAsia"/>
          <w:sz w:val="24"/>
          <w:szCs w:val="24"/>
        </w:rPr>
        <w:t>(PDEs)</w:t>
      </w:r>
      <w:r w:rsidR="0079785C" w:rsidRPr="0079785C">
        <w:rPr>
          <w:rFonts w:ascii="Times New Roman" w:hAnsi="Times New Roman" w:hint="eastAsia"/>
          <w:sz w:val="24"/>
          <w:szCs w:val="24"/>
        </w:rPr>
        <w:t>的</w:t>
      </w:r>
      <w:r>
        <w:rPr>
          <w:rFonts w:ascii="Times New Roman" w:hAnsi="Times New Roman" w:hint="eastAsia"/>
          <w:sz w:val="24"/>
          <w:szCs w:val="24"/>
        </w:rPr>
        <w:t>数值</w:t>
      </w:r>
      <w:r w:rsidR="0079785C" w:rsidRPr="0079785C">
        <w:rPr>
          <w:rFonts w:ascii="Times New Roman" w:hAnsi="Times New Roman" w:hint="eastAsia"/>
          <w:sz w:val="24"/>
          <w:szCs w:val="24"/>
        </w:rPr>
        <w:t>解和随机</w:t>
      </w:r>
      <w:r>
        <w:rPr>
          <w:rFonts w:ascii="Times New Roman" w:hAnsi="Times New Roman" w:hint="eastAsia"/>
          <w:sz w:val="24"/>
          <w:szCs w:val="24"/>
        </w:rPr>
        <w:t>过程的分析等。</w:t>
      </w:r>
      <w:r w:rsidR="00741EB0" w:rsidRPr="00741EB0">
        <w:rPr>
          <w:rFonts w:ascii="Times New Roman" w:hAnsi="Times New Roman" w:hint="eastAsia"/>
          <w:sz w:val="24"/>
          <w:szCs w:val="24"/>
        </w:rPr>
        <w:t>传统上，</w:t>
      </w:r>
      <w:r w:rsidR="00741EB0">
        <w:rPr>
          <w:rFonts w:ascii="Times New Roman" w:hAnsi="Times New Roman" w:hint="eastAsia"/>
          <w:sz w:val="24"/>
          <w:szCs w:val="24"/>
        </w:rPr>
        <w:t>量化师</w:t>
      </w:r>
      <w:r w:rsidR="00741EB0" w:rsidRPr="00741EB0">
        <w:rPr>
          <w:rFonts w:ascii="Times New Roman" w:hAnsi="Times New Roman" w:hint="eastAsia"/>
          <w:sz w:val="24"/>
          <w:szCs w:val="24"/>
        </w:rPr>
        <w:t>有各种各样的应用数学背景</w:t>
      </w:r>
      <w:r w:rsidR="00741EB0">
        <w:rPr>
          <w:rFonts w:ascii="Times New Roman" w:hAnsi="Times New Roman" w:hint="eastAsia"/>
          <w:sz w:val="24"/>
          <w:szCs w:val="24"/>
        </w:rPr>
        <w:t>，</w:t>
      </w:r>
      <w:r w:rsidR="00955BF3">
        <w:rPr>
          <w:rFonts w:ascii="Times New Roman" w:hAnsi="Times New Roman" w:hint="eastAsia"/>
          <w:sz w:val="24"/>
          <w:szCs w:val="24"/>
        </w:rPr>
        <w:t>或者是</w:t>
      </w:r>
      <w:r w:rsidR="00955BF3" w:rsidRPr="0079785C">
        <w:rPr>
          <w:rFonts w:ascii="Times New Roman" w:hAnsi="Times New Roman" w:hint="eastAsia"/>
          <w:sz w:val="24"/>
          <w:szCs w:val="24"/>
        </w:rPr>
        <w:t>自相对论、弦论和流体动力学</w:t>
      </w:r>
      <w:r w:rsidR="00955BF3">
        <w:rPr>
          <w:rFonts w:ascii="Times New Roman" w:hAnsi="Times New Roman" w:hint="eastAsia"/>
          <w:sz w:val="24"/>
          <w:szCs w:val="24"/>
        </w:rPr>
        <w:t>物理</w:t>
      </w:r>
      <w:r w:rsidR="00955BF3" w:rsidRPr="0079785C">
        <w:rPr>
          <w:rFonts w:ascii="Times New Roman" w:hAnsi="Times New Roman" w:hint="eastAsia"/>
          <w:sz w:val="24"/>
          <w:szCs w:val="24"/>
        </w:rPr>
        <w:t>背景</w:t>
      </w:r>
      <w:r w:rsidR="00955BF3">
        <w:rPr>
          <w:rFonts w:ascii="Times New Roman" w:hAnsi="Times New Roman" w:hint="eastAsia"/>
          <w:sz w:val="24"/>
          <w:szCs w:val="24"/>
        </w:rPr>
        <w:t>，这些专业领域</w:t>
      </w:r>
      <w:r w:rsidR="00741EB0" w:rsidRPr="0079785C">
        <w:rPr>
          <w:rFonts w:ascii="Times New Roman" w:hAnsi="Times New Roman" w:hint="eastAsia"/>
          <w:sz w:val="24"/>
          <w:szCs w:val="24"/>
        </w:rPr>
        <w:t>都充斥着偏微分方程和随机性</w:t>
      </w:r>
      <w:r w:rsidR="00955BF3">
        <w:rPr>
          <w:rFonts w:ascii="Times New Roman" w:hAnsi="Times New Roman" w:hint="eastAsia"/>
          <w:sz w:val="24"/>
          <w:szCs w:val="24"/>
        </w:rPr>
        <w:t>。</w:t>
      </w:r>
    </w:p>
    <w:p w14:paraId="1EC4A006" w14:textId="13EB9EFB" w:rsidR="0079785C" w:rsidRPr="0079785C" w:rsidRDefault="0079785C" w:rsidP="0079785C">
      <w:pPr>
        <w:pStyle w:val="a5"/>
        <w:adjustRightInd w:val="0"/>
        <w:snapToGrid w:val="0"/>
        <w:spacing w:line="360" w:lineRule="auto"/>
        <w:ind w:left="480" w:firstLineChars="200" w:firstLine="480"/>
        <w:rPr>
          <w:rFonts w:ascii="Times New Roman" w:hAnsi="Times New Roman" w:hint="eastAsia"/>
          <w:sz w:val="24"/>
          <w:szCs w:val="24"/>
        </w:rPr>
      </w:pPr>
      <w:r w:rsidRPr="0079785C">
        <w:rPr>
          <w:rFonts w:ascii="Times New Roman" w:hAnsi="Times New Roman" w:hint="eastAsia"/>
          <w:sz w:val="24"/>
          <w:szCs w:val="24"/>
        </w:rPr>
        <w:t>在金融危机之后，</w:t>
      </w:r>
      <w:r w:rsidRPr="0079785C">
        <w:rPr>
          <w:rFonts w:ascii="Times New Roman" w:hAnsi="Times New Roman" w:hint="eastAsia"/>
          <w:sz w:val="24"/>
          <w:szCs w:val="24"/>
        </w:rPr>
        <w:t>P-measure</w:t>
      </w:r>
      <w:r w:rsidRPr="0079785C">
        <w:rPr>
          <w:rFonts w:ascii="Times New Roman" w:hAnsi="Times New Roman" w:hint="eastAsia"/>
          <w:sz w:val="24"/>
          <w:szCs w:val="24"/>
        </w:rPr>
        <w:t>的工作变得更多了。这类工作更多地依赖统计数据，而不是偏微分方程和随机性。因此，比起应用数学出身的人，统计</w:t>
      </w:r>
      <w:r w:rsidR="00741EB0">
        <w:rPr>
          <w:rFonts w:ascii="Times New Roman" w:hAnsi="Times New Roman" w:hint="eastAsia"/>
          <w:sz w:val="24"/>
          <w:szCs w:val="24"/>
        </w:rPr>
        <w:t>学</w:t>
      </w:r>
      <w:r w:rsidRPr="0079785C">
        <w:rPr>
          <w:rFonts w:ascii="Times New Roman" w:hAnsi="Times New Roman" w:hint="eastAsia"/>
          <w:sz w:val="24"/>
          <w:szCs w:val="24"/>
        </w:rPr>
        <w:t>出身的人也在增加。</w:t>
      </w:r>
      <w:r w:rsidR="00955BF3" w:rsidRPr="00741EB0">
        <w:rPr>
          <w:rFonts w:ascii="Times New Roman" w:hAnsi="Times New Roman" w:hint="eastAsia"/>
          <w:sz w:val="24"/>
          <w:szCs w:val="24"/>
        </w:rPr>
        <w:t>最近，随着专门的量化金融教育的发展，量化</w:t>
      </w:r>
      <w:r w:rsidR="00955BF3">
        <w:rPr>
          <w:rFonts w:ascii="Times New Roman" w:hAnsi="Times New Roman" w:hint="eastAsia"/>
          <w:sz w:val="24"/>
          <w:szCs w:val="24"/>
        </w:rPr>
        <w:t>分析师</w:t>
      </w:r>
      <w:r w:rsidR="00955BF3" w:rsidRPr="00741EB0">
        <w:rPr>
          <w:rFonts w:ascii="Times New Roman" w:hAnsi="Times New Roman" w:hint="eastAsia"/>
          <w:sz w:val="24"/>
          <w:szCs w:val="24"/>
        </w:rPr>
        <w:t>开始来自专门的量化和计算金融</w:t>
      </w:r>
      <w:r w:rsidR="00955BF3">
        <w:rPr>
          <w:rFonts w:ascii="Times New Roman" w:hAnsi="Times New Roman" w:hint="eastAsia"/>
          <w:sz w:val="24"/>
          <w:szCs w:val="24"/>
        </w:rPr>
        <w:t>专业。</w:t>
      </w:r>
    </w:p>
    <w:p w14:paraId="2607F9EC" w14:textId="6996471B" w:rsidR="00741EB0" w:rsidRDefault="00741EB0" w:rsidP="00741EB0">
      <w:pPr>
        <w:pStyle w:val="3"/>
        <w:spacing w:beforeLines="100" w:before="312" w:afterLines="100" w:after="312" w:line="380" w:lineRule="exact"/>
        <w:rPr>
          <w:rFonts w:ascii="SimHei" w:eastAsia="SimHei" w:hAnsi="SimHei" w:cs="SimHei"/>
          <w:b w:val="0"/>
          <w:sz w:val="28"/>
          <w:szCs w:val="28"/>
        </w:rPr>
      </w:pPr>
      <w:bookmarkStart w:id="39" w:name="_Toc113576712"/>
      <w:r>
        <w:rPr>
          <w:rFonts w:ascii="SimHei" w:eastAsia="SimHei" w:hAnsi="SimHei" w:cs="SimHei" w:hint="eastAsia"/>
          <w:b w:val="0"/>
          <w:sz w:val="28"/>
          <w:szCs w:val="28"/>
        </w:rPr>
        <w:t>3.2.</w:t>
      </w:r>
      <w:r>
        <w:rPr>
          <w:rFonts w:ascii="SimHei" w:eastAsia="SimHei" w:hAnsi="SimHei" w:cs="SimHei" w:hint="eastAsia"/>
          <w:b w:val="0"/>
          <w:sz w:val="28"/>
          <w:szCs w:val="28"/>
        </w:rPr>
        <w:t>2</w:t>
      </w:r>
      <w:r>
        <w:rPr>
          <w:rFonts w:ascii="SimHei" w:eastAsia="SimHei" w:hAnsi="SimHei" w:cs="SimHei" w:hint="eastAsia"/>
          <w:b w:val="0"/>
          <w:sz w:val="28"/>
          <w:szCs w:val="28"/>
        </w:rPr>
        <w:t xml:space="preserve"> 量化工作需要的</w:t>
      </w:r>
      <w:r w:rsidR="00955BF3">
        <w:rPr>
          <w:rFonts w:ascii="SimHei" w:eastAsia="SimHei" w:hAnsi="SimHei" w:cs="SimHei" w:hint="eastAsia"/>
          <w:b w:val="0"/>
          <w:sz w:val="28"/>
          <w:szCs w:val="28"/>
        </w:rPr>
        <w:t>编程技能</w:t>
      </w:r>
      <w:bookmarkEnd w:id="39"/>
    </w:p>
    <w:p w14:paraId="77B5784F" w14:textId="124CB909" w:rsidR="00955BF3" w:rsidRPr="00955BF3" w:rsidRDefault="00955BF3" w:rsidP="00955BF3">
      <w:pPr>
        <w:pStyle w:val="a5"/>
        <w:adjustRightInd w:val="0"/>
        <w:snapToGrid w:val="0"/>
        <w:spacing w:line="360" w:lineRule="auto"/>
        <w:ind w:left="480" w:firstLineChars="200" w:firstLine="480"/>
        <w:rPr>
          <w:rFonts w:ascii="Times New Roman" w:hAnsi="Times New Roman" w:hint="eastAsia"/>
          <w:sz w:val="24"/>
          <w:szCs w:val="24"/>
        </w:rPr>
      </w:pPr>
      <w:r w:rsidRPr="00955BF3">
        <w:rPr>
          <w:rFonts w:ascii="Times New Roman" w:hAnsi="Times New Roman" w:hint="eastAsia"/>
          <w:sz w:val="24"/>
          <w:szCs w:val="24"/>
        </w:rPr>
        <w:t>编程对许多量化者来说和数学一样重要。监督定量库的</w:t>
      </w:r>
      <w:r>
        <w:rPr>
          <w:rFonts w:ascii="Times New Roman" w:hAnsi="Times New Roman" w:hint="eastAsia"/>
          <w:sz w:val="24"/>
          <w:szCs w:val="24"/>
        </w:rPr>
        <w:t>量化</w:t>
      </w:r>
      <w:r w:rsidRPr="00955BF3">
        <w:rPr>
          <w:rFonts w:ascii="Times New Roman" w:hAnsi="Times New Roman" w:hint="eastAsia"/>
          <w:sz w:val="24"/>
          <w:szCs w:val="24"/>
        </w:rPr>
        <w:t>分析师需要精通软件架构。在编写代码的同时，量化人员也花时间调试和加速现有的代码，创建量化的基础设施</w:t>
      </w:r>
      <w:r>
        <w:rPr>
          <w:rFonts w:ascii="Times New Roman" w:hAnsi="Times New Roman" w:hint="eastAsia"/>
          <w:sz w:val="24"/>
          <w:szCs w:val="24"/>
        </w:rPr>
        <w:t>，</w:t>
      </w:r>
      <w:r w:rsidRPr="00955BF3">
        <w:rPr>
          <w:rFonts w:ascii="Times New Roman" w:hAnsi="Times New Roman" w:hint="eastAsia"/>
          <w:sz w:val="24"/>
          <w:szCs w:val="24"/>
        </w:rPr>
        <w:t>例如不同系统</w:t>
      </w:r>
      <w:r>
        <w:rPr>
          <w:rFonts w:ascii="Times New Roman" w:hAnsi="Times New Roman" w:hint="eastAsia"/>
          <w:sz w:val="24"/>
          <w:szCs w:val="24"/>
        </w:rPr>
        <w:t>的</w:t>
      </w:r>
      <w:r w:rsidRPr="00955BF3">
        <w:rPr>
          <w:rFonts w:ascii="Times New Roman" w:hAnsi="Times New Roman" w:hint="eastAsia"/>
          <w:sz w:val="24"/>
          <w:szCs w:val="24"/>
        </w:rPr>
        <w:t>相互通信，对象持久化存储，数量库和底层数据库、自动化任务，以及机器学习。一些领先的金融机构有专门的机器学习团队</w:t>
      </w:r>
      <w:r>
        <w:rPr>
          <w:rFonts w:ascii="Times New Roman" w:hAnsi="Times New Roman" w:hint="eastAsia"/>
          <w:sz w:val="24"/>
          <w:szCs w:val="24"/>
        </w:rPr>
        <w:t>，</w:t>
      </w:r>
      <w:r w:rsidRPr="00955BF3">
        <w:rPr>
          <w:rFonts w:ascii="Times New Roman" w:hAnsi="Times New Roman" w:hint="eastAsia"/>
          <w:sz w:val="24"/>
          <w:szCs w:val="24"/>
        </w:rPr>
        <w:t>在其他领域，机器学习研究或人工智能的实现是由常规的量化分析师进行的。银行、对冲基金和交易公司开始采用深度定价和深度对冲等新方法。</w:t>
      </w:r>
    </w:p>
    <w:p w14:paraId="210F710C" w14:textId="6F3E4ACC" w:rsidR="00955BF3" w:rsidRPr="00955BF3" w:rsidRDefault="00955BF3" w:rsidP="00955BF3">
      <w:pPr>
        <w:pStyle w:val="a5"/>
        <w:adjustRightInd w:val="0"/>
        <w:snapToGrid w:val="0"/>
        <w:spacing w:line="360" w:lineRule="auto"/>
        <w:ind w:left="480" w:firstLineChars="200" w:firstLine="480"/>
        <w:rPr>
          <w:rFonts w:ascii="Times New Roman" w:hAnsi="Times New Roman" w:hint="eastAsia"/>
          <w:sz w:val="24"/>
          <w:szCs w:val="24"/>
        </w:rPr>
      </w:pPr>
      <w:r>
        <w:rPr>
          <w:rFonts w:ascii="Times New Roman" w:hAnsi="Times New Roman" w:hint="eastAsia"/>
          <w:sz w:val="24"/>
          <w:szCs w:val="24"/>
        </w:rPr>
        <w:t>对不同的</w:t>
      </w:r>
      <w:r w:rsidRPr="00955BF3">
        <w:rPr>
          <w:rFonts w:ascii="Times New Roman" w:hAnsi="Times New Roman" w:hint="eastAsia"/>
          <w:sz w:val="24"/>
          <w:szCs w:val="24"/>
        </w:rPr>
        <w:t>量化分析师，</w:t>
      </w:r>
      <w:r>
        <w:rPr>
          <w:rFonts w:ascii="Times New Roman" w:hAnsi="Times New Roman" w:hint="eastAsia"/>
          <w:sz w:val="24"/>
          <w:szCs w:val="24"/>
        </w:rPr>
        <w:t>编程</w:t>
      </w:r>
      <w:r w:rsidRPr="00955BF3">
        <w:rPr>
          <w:rFonts w:ascii="Times New Roman" w:hAnsi="Times New Roman" w:hint="eastAsia"/>
          <w:sz w:val="24"/>
          <w:szCs w:val="24"/>
        </w:rPr>
        <w:t>语言有各自的“生态位”</w:t>
      </w:r>
      <w:r>
        <w:rPr>
          <w:rFonts w:ascii="Times New Roman" w:hAnsi="Times New Roman" w:hint="eastAsia"/>
          <w:sz w:val="24"/>
          <w:szCs w:val="24"/>
        </w:rPr>
        <w:t>：</w:t>
      </w:r>
    </w:p>
    <w:p w14:paraId="6870A4BC" w14:textId="7C7EEEAB" w:rsidR="00955BF3" w:rsidRPr="00955BF3" w:rsidRDefault="00955BF3" w:rsidP="00955BF3">
      <w:pPr>
        <w:pStyle w:val="a5"/>
        <w:adjustRightInd w:val="0"/>
        <w:snapToGrid w:val="0"/>
        <w:spacing w:line="360" w:lineRule="auto"/>
        <w:ind w:left="480" w:firstLineChars="200" w:firstLine="480"/>
        <w:rPr>
          <w:rFonts w:ascii="Times New Roman" w:hAnsi="Times New Roman" w:hint="eastAsia"/>
          <w:sz w:val="24"/>
          <w:szCs w:val="24"/>
        </w:rPr>
      </w:pPr>
      <w:r w:rsidRPr="00955BF3">
        <w:rPr>
          <w:rFonts w:ascii="Times New Roman" w:hAnsi="Times New Roman" w:hint="eastAsia"/>
          <w:sz w:val="24"/>
          <w:szCs w:val="24"/>
        </w:rPr>
        <w:t>Python</w:t>
      </w:r>
      <w:r w:rsidRPr="00955BF3">
        <w:rPr>
          <w:rFonts w:ascii="Times New Roman" w:hAnsi="Times New Roman" w:hint="eastAsia"/>
          <w:sz w:val="24"/>
          <w:szCs w:val="24"/>
        </w:rPr>
        <w:t>用于原型设计和研究</w:t>
      </w:r>
      <w:r>
        <w:rPr>
          <w:rFonts w:ascii="Times New Roman" w:hAnsi="Times New Roman" w:hint="eastAsia"/>
          <w:sz w:val="24"/>
          <w:szCs w:val="24"/>
        </w:rPr>
        <w:t>；</w:t>
      </w:r>
    </w:p>
    <w:p w14:paraId="446CB629" w14:textId="1A2265E5" w:rsidR="00955BF3" w:rsidRPr="00955BF3" w:rsidRDefault="00955BF3" w:rsidP="00955BF3">
      <w:pPr>
        <w:pStyle w:val="a5"/>
        <w:adjustRightInd w:val="0"/>
        <w:snapToGrid w:val="0"/>
        <w:spacing w:line="360" w:lineRule="auto"/>
        <w:ind w:left="480" w:firstLineChars="200" w:firstLine="480"/>
        <w:rPr>
          <w:rFonts w:ascii="Times New Roman" w:hAnsi="Times New Roman" w:hint="eastAsia"/>
          <w:sz w:val="24"/>
          <w:szCs w:val="24"/>
        </w:rPr>
      </w:pPr>
      <w:r>
        <w:rPr>
          <w:rFonts w:ascii="Times New Roman" w:hAnsi="Times New Roman"/>
          <w:sz w:val="24"/>
          <w:szCs w:val="24"/>
        </w:rPr>
        <w:t>C</w:t>
      </w:r>
      <w:r>
        <w:rPr>
          <w:rFonts w:ascii="Times New Roman" w:hAnsi="Times New Roman" w:hint="eastAsia"/>
          <w:sz w:val="24"/>
          <w:szCs w:val="24"/>
        </w:rPr>
        <w:t>++</w:t>
      </w:r>
      <w:r w:rsidRPr="00955BF3">
        <w:rPr>
          <w:rFonts w:ascii="Times New Roman" w:hAnsi="Times New Roman" w:hint="eastAsia"/>
          <w:sz w:val="24"/>
          <w:szCs w:val="24"/>
        </w:rPr>
        <w:t>用于高性能生产系统</w:t>
      </w:r>
      <w:r>
        <w:rPr>
          <w:rFonts w:ascii="Times New Roman" w:hAnsi="Times New Roman" w:hint="eastAsia"/>
          <w:sz w:val="24"/>
          <w:szCs w:val="24"/>
        </w:rPr>
        <w:t>；</w:t>
      </w:r>
    </w:p>
    <w:p w14:paraId="19951205" w14:textId="36583F6A" w:rsidR="00955BF3" w:rsidRPr="00955BF3" w:rsidRDefault="00955BF3" w:rsidP="00955BF3">
      <w:pPr>
        <w:pStyle w:val="a5"/>
        <w:adjustRightInd w:val="0"/>
        <w:snapToGrid w:val="0"/>
        <w:spacing w:line="360" w:lineRule="auto"/>
        <w:ind w:left="480" w:firstLineChars="200" w:firstLine="480"/>
        <w:rPr>
          <w:rFonts w:ascii="Times New Roman" w:hAnsi="Times New Roman" w:hint="eastAsia"/>
          <w:sz w:val="24"/>
          <w:szCs w:val="24"/>
        </w:rPr>
      </w:pPr>
      <w:r w:rsidRPr="00955BF3">
        <w:rPr>
          <w:rFonts w:ascii="Times New Roman" w:hAnsi="Times New Roman" w:hint="eastAsia"/>
          <w:sz w:val="24"/>
          <w:szCs w:val="24"/>
        </w:rPr>
        <w:t>Java</w:t>
      </w:r>
      <w:r w:rsidRPr="00955BF3">
        <w:rPr>
          <w:rFonts w:ascii="Times New Roman" w:hAnsi="Times New Roman" w:hint="eastAsia"/>
          <w:sz w:val="24"/>
          <w:szCs w:val="24"/>
        </w:rPr>
        <w:t>和</w:t>
      </w:r>
      <w:r>
        <w:rPr>
          <w:rFonts w:ascii="Times New Roman" w:hAnsi="Times New Roman" w:hint="eastAsia"/>
          <w:sz w:val="24"/>
          <w:szCs w:val="24"/>
        </w:rPr>
        <w:t>C</w:t>
      </w:r>
      <w:r w:rsidRPr="00955BF3">
        <w:rPr>
          <w:rFonts w:ascii="Times New Roman" w:hAnsi="Times New Roman" w:hint="eastAsia"/>
          <w:sz w:val="24"/>
          <w:szCs w:val="24"/>
        </w:rPr>
        <w:t>#</w:t>
      </w:r>
      <w:r w:rsidR="006B186A">
        <w:rPr>
          <w:rFonts w:ascii="Times New Roman" w:hAnsi="Times New Roman" w:hint="eastAsia"/>
          <w:sz w:val="24"/>
          <w:szCs w:val="24"/>
        </w:rPr>
        <w:t>应用于不以性能为先的</w:t>
      </w:r>
      <w:r w:rsidRPr="00955BF3">
        <w:rPr>
          <w:rFonts w:ascii="Times New Roman" w:hAnsi="Times New Roman" w:hint="eastAsia"/>
          <w:sz w:val="24"/>
          <w:szCs w:val="24"/>
        </w:rPr>
        <w:t>软件工程</w:t>
      </w:r>
      <w:r w:rsidR="006B186A">
        <w:rPr>
          <w:rFonts w:ascii="Times New Roman" w:hAnsi="Times New Roman" w:hint="eastAsia"/>
          <w:sz w:val="24"/>
          <w:szCs w:val="24"/>
        </w:rPr>
        <w:t>：</w:t>
      </w:r>
    </w:p>
    <w:p w14:paraId="06E11C77" w14:textId="77777777" w:rsidR="00955BF3" w:rsidRPr="00955BF3" w:rsidRDefault="00955BF3" w:rsidP="00955BF3">
      <w:pPr>
        <w:pStyle w:val="a5"/>
        <w:adjustRightInd w:val="0"/>
        <w:snapToGrid w:val="0"/>
        <w:spacing w:line="360" w:lineRule="auto"/>
        <w:ind w:left="480" w:firstLineChars="200" w:firstLine="480"/>
        <w:rPr>
          <w:rFonts w:ascii="Times New Roman" w:hAnsi="Times New Roman" w:hint="eastAsia"/>
          <w:sz w:val="24"/>
          <w:szCs w:val="24"/>
        </w:rPr>
      </w:pPr>
      <w:r w:rsidRPr="00955BF3">
        <w:rPr>
          <w:rFonts w:ascii="Times New Roman" w:hAnsi="Times New Roman" w:hint="eastAsia"/>
          <w:sz w:val="24"/>
          <w:szCs w:val="24"/>
        </w:rPr>
        <w:t>Julia</w:t>
      </w:r>
      <w:r w:rsidRPr="00955BF3">
        <w:rPr>
          <w:rFonts w:ascii="Times New Roman" w:hAnsi="Times New Roman" w:hint="eastAsia"/>
          <w:sz w:val="24"/>
          <w:szCs w:val="24"/>
        </w:rPr>
        <w:t>试图结合</w:t>
      </w:r>
      <w:r w:rsidRPr="00955BF3">
        <w:rPr>
          <w:rFonts w:ascii="Times New Roman" w:hAnsi="Times New Roman" w:hint="eastAsia"/>
          <w:sz w:val="24"/>
          <w:szCs w:val="24"/>
        </w:rPr>
        <w:t>c++ /Java/C#</w:t>
      </w:r>
      <w:r w:rsidRPr="00955BF3">
        <w:rPr>
          <w:rFonts w:ascii="Times New Roman" w:hAnsi="Times New Roman" w:hint="eastAsia"/>
          <w:sz w:val="24"/>
          <w:szCs w:val="24"/>
        </w:rPr>
        <w:t>的优点</w:t>
      </w:r>
    </w:p>
    <w:p w14:paraId="213AC7FF" w14:textId="77777777" w:rsidR="006B186A" w:rsidRDefault="00955BF3" w:rsidP="00955BF3">
      <w:pPr>
        <w:pStyle w:val="a5"/>
        <w:adjustRightInd w:val="0"/>
        <w:snapToGrid w:val="0"/>
        <w:spacing w:line="360" w:lineRule="auto"/>
        <w:ind w:left="480" w:firstLineChars="200" w:firstLine="480"/>
        <w:rPr>
          <w:rFonts w:ascii="Times New Roman" w:hAnsi="Times New Roman"/>
          <w:sz w:val="24"/>
          <w:szCs w:val="24"/>
        </w:rPr>
      </w:pPr>
      <w:r w:rsidRPr="00955BF3">
        <w:rPr>
          <w:rFonts w:ascii="Times New Roman" w:hAnsi="Times New Roman" w:hint="eastAsia"/>
          <w:sz w:val="24"/>
          <w:szCs w:val="24"/>
        </w:rPr>
        <w:t>Kdb+/q</w:t>
      </w:r>
      <w:r w:rsidRPr="00955BF3">
        <w:rPr>
          <w:rFonts w:ascii="Times New Roman" w:hAnsi="Times New Roman" w:hint="eastAsia"/>
          <w:sz w:val="24"/>
          <w:szCs w:val="24"/>
        </w:rPr>
        <w:t>和</w:t>
      </w:r>
      <w:r w:rsidRPr="00955BF3">
        <w:rPr>
          <w:rFonts w:ascii="Times New Roman" w:hAnsi="Times New Roman" w:hint="eastAsia"/>
          <w:sz w:val="24"/>
          <w:szCs w:val="24"/>
        </w:rPr>
        <w:t>shakti</w:t>
      </w:r>
      <w:r w:rsidRPr="00955BF3">
        <w:rPr>
          <w:rFonts w:ascii="Times New Roman" w:hAnsi="Times New Roman" w:hint="eastAsia"/>
          <w:sz w:val="24"/>
          <w:szCs w:val="24"/>
        </w:rPr>
        <w:t>用于大数据和高频数据</w:t>
      </w:r>
      <w:r w:rsidR="006B186A">
        <w:rPr>
          <w:rFonts w:ascii="Times New Roman" w:hAnsi="Times New Roman" w:hint="eastAsia"/>
          <w:sz w:val="24"/>
          <w:szCs w:val="24"/>
        </w:rPr>
        <w:t>；</w:t>
      </w:r>
    </w:p>
    <w:p w14:paraId="68276015" w14:textId="71C5C38E" w:rsidR="006F1309" w:rsidRPr="006B186A" w:rsidRDefault="00955BF3" w:rsidP="00955BF3">
      <w:pPr>
        <w:pStyle w:val="a5"/>
        <w:adjustRightInd w:val="0"/>
        <w:snapToGrid w:val="0"/>
        <w:spacing w:line="360" w:lineRule="auto"/>
        <w:ind w:left="480" w:firstLineChars="200" w:firstLine="480"/>
        <w:rPr>
          <w:rFonts w:ascii="Times New Roman" w:hAnsi="Times New Roman"/>
          <w:sz w:val="24"/>
          <w:szCs w:val="24"/>
        </w:rPr>
      </w:pPr>
      <w:r w:rsidRPr="00955BF3">
        <w:rPr>
          <w:rFonts w:ascii="Times New Roman" w:hAnsi="Times New Roman" w:hint="eastAsia"/>
          <w:sz w:val="24"/>
          <w:szCs w:val="24"/>
        </w:rPr>
        <w:t>CUDA</w:t>
      </w:r>
      <w:r w:rsidRPr="00955BF3">
        <w:rPr>
          <w:rFonts w:ascii="Times New Roman" w:hAnsi="Times New Roman" w:hint="eastAsia"/>
          <w:sz w:val="24"/>
          <w:szCs w:val="24"/>
        </w:rPr>
        <w:t>用于在高性能计算</w:t>
      </w:r>
      <w:r w:rsidRPr="00955BF3">
        <w:rPr>
          <w:rFonts w:ascii="Times New Roman" w:hAnsi="Times New Roman" w:hint="eastAsia"/>
          <w:sz w:val="24"/>
          <w:szCs w:val="24"/>
        </w:rPr>
        <w:t>(HPC)</w:t>
      </w:r>
      <w:r w:rsidRPr="00955BF3">
        <w:rPr>
          <w:rFonts w:ascii="Times New Roman" w:hAnsi="Times New Roman" w:hint="eastAsia"/>
          <w:sz w:val="24"/>
          <w:szCs w:val="24"/>
        </w:rPr>
        <w:t>应用中编程</w:t>
      </w:r>
      <w:r w:rsidR="006B186A">
        <w:rPr>
          <w:rFonts w:ascii="Times New Roman" w:hAnsi="Times New Roman" w:hint="eastAsia"/>
          <w:sz w:val="24"/>
          <w:szCs w:val="24"/>
        </w:rPr>
        <w:t>GPU</w:t>
      </w:r>
      <w:r w:rsidR="006B186A">
        <w:rPr>
          <w:rFonts w:ascii="Times New Roman" w:hAnsi="Times New Roman" w:hint="eastAsia"/>
          <w:sz w:val="24"/>
          <w:szCs w:val="24"/>
        </w:rPr>
        <w:t>等等</w:t>
      </w:r>
    </w:p>
    <w:p w14:paraId="0BA6665A" w14:textId="3AAACCE9" w:rsidR="006B186A" w:rsidRDefault="006B186A" w:rsidP="006B186A">
      <w:pPr>
        <w:pStyle w:val="3"/>
        <w:spacing w:beforeLines="100" w:before="312" w:afterLines="100" w:after="312" w:line="380" w:lineRule="exact"/>
        <w:rPr>
          <w:rFonts w:ascii="SimHei" w:eastAsia="SimHei" w:hAnsi="SimHei" w:cs="SimHei"/>
          <w:b w:val="0"/>
          <w:sz w:val="28"/>
          <w:szCs w:val="28"/>
        </w:rPr>
      </w:pPr>
      <w:bookmarkStart w:id="40" w:name="_Toc113576713"/>
      <w:r>
        <w:rPr>
          <w:rFonts w:ascii="SimHei" w:eastAsia="SimHei" w:hAnsi="SimHei" w:cs="SimHei" w:hint="eastAsia"/>
          <w:b w:val="0"/>
          <w:sz w:val="28"/>
          <w:szCs w:val="28"/>
        </w:rPr>
        <w:t>3.2.</w:t>
      </w:r>
      <w:r>
        <w:rPr>
          <w:rFonts w:ascii="SimHei" w:eastAsia="SimHei" w:hAnsi="SimHei" w:cs="SimHei" w:hint="eastAsia"/>
          <w:b w:val="0"/>
          <w:sz w:val="28"/>
          <w:szCs w:val="28"/>
        </w:rPr>
        <w:t>3</w:t>
      </w:r>
      <w:r>
        <w:rPr>
          <w:rFonts w:ascii="SimHei" w:eastAsia="SimHei" w:hAnsi="SimHei" w:cs="SimHei" w:hint="eastAsia"/>
          <w:b w:val="0"/>
          <w:sz w:val="28"/>
          <w:szCs w:val="28"/>
        </w:rPr>
        <w:t xml:space="preserve"> 量化工作需要的</w:t>
      </w:r>
      <w:r>
        <w:rPr>
          <w:rFonts w:ascii="SimHei" w:eastAsia="SimHei" w:hAnsi="SimHei" w:cs="SimHei" w:hint="eastAsia"/>
          <w:b w:val="0"/>
          <w:sz w:val="28"/>
          <w:szCs w:val="28"/>
        </w:rPr>
        <w:t>软</w:t>
      </w:r>
      <w:r>
        <w:rPr>
          <w:rFonts w:ascii="SimHei" w:eastAsia="SimHei" w:hAnsi="SimHei" w:cs="SimHei" w:hint="eastAsia"/>
          <w:b w:val="0"/>
          <w:sz w:val="28"/>
          <w:szCs w:val="28"/>
        </w:rPr>
        <w:t>技能</w:t>
      </w:r>
      <w:bookmarkEnd w:id="40"/>
    </w:p>
    <w:p w14:paraId="56942603" w14:textId="1138654F" w:rsidR="006F1309" w:rsidRPr="006B186A" w:rsidRDefault="006B186A" w:rsidP="00642352">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量化师</w:t>
      </w:r>
      <w:r w:rsidRPr="006B186A">
        <w:rPr>
          <w:rFonts w:ascii="Times New Roman" w:hAnsi="Times New Roman" w:hint="eastAsia"/>
          <w:sz w:val="24"/>
          <w:szCs w:val="24"/>
        </w:rPr>
        <w:t>不会孤立地工作</w:t>
      </w:r>
      <w:r>
        <w:rPr>
          <w:rFonts w:ascii="Times New Roman" w:hAnsi="Times New Roman" w:hint="eastAsia"/>
          <w:sz w:val="24"/>
          <w:szCs w:val="24"/>
        </w:rPr>
        <w:t>，</w:t>
      </w:r>
      <w:r w:rsidRPr="006B186A">
        <w:rPr>
          <w:rFonts w:ascii="Times New Roman" w:hAnsi="Times New Roman" w:hint="eastAsia"/>
          <w:sz w:val="24"/>
          <w:szCs w:val="24"/>
        </w:rPr>
        <w:t>因此，所谓的“软”技能和量化技能一样重要。他们与交易员、结构师、销售、技术人员</w:t>
      </w:r>
      <w:r>
        <w:rPr>
          <w:rFonts w:ascii="Times New Roman" w:hAnsi="Times New Roman" w:hint="eastAsia"/>
          <w:sz w:val="24"/>
          <w:szCs w:val="24"/>
        </w:rPr>
        <w:t>和</w:t>
      </w:r>
      <w:r w:rsidRPr="006B186A">
        <w:rPr>
          <w:rFonts w:ascii="Times New Roman" w:hAnsi="Times New Roman" w:hint="eastAsia"/>
          <w:sz w:val="24"/>
          <w:szCs w:val="24"/>
        </w:rPr>
        <w:t>风险分析师合作</w:t>
      </w:r>
      <w:r w:rsidRPr="006B186A">
        <w:rPr>
          <w:rFonts w:ascii="Times New Roman" w:hAnsi="Times New Roman" w:hint="eastAsia"/>
          <w:sz w:val="24"/>
          <w:szCs w:val="24"/>
        </w:rPr>
        <w:t>(</w:t>
      </w:r>
      <w:r w:rsidRPr="006B186A">
        <w:rPr>
          <w:rFonts w:ascii="Times New Roman" w:hAnsi="Times New Roman" w:hint="eastAsia"/>
          <w:sz w:val="24"/>
          <w:szCs w:val="24"/>
        </w:rPr>
        <w:t>有时也竞争</w:t>
      </w:r>
      <w:r w:rsidRPr="006B186A">
        <w:rPr>
          <w:rFonts w:ascii="Times New Roman" w:hAnsi="Times New Roman" w:hint="eastAsia"/>
          <w:sz w:val="24"/>
          <w:szCs w:val="24"/>
        </w:rPr>
        <w:t>)</w:t>
      </w:r>
      <w:r>
        <w:rPr>
          <w:rFonts w:ascii="Times New Roman" w:hAnsi="Times New Roman" w:hint="eastAsia"/>
          <w:sz w:val="24"/>
          <w:szCs w:val="24"/>
        </w:rPr>
        <w:t>，他们需要清晰的表达自己，有足够的口头交流和书面写作的能力。</w:t>
      </w:r>
      <w:r w:rsidRPr="006B186A">
        <w:rPr>
          <w:rFonts w:ascii="Times New Roman" w:hAnsi="Times New Roman" w:hint="eastAsia"/>
          <w:sz w:val="24"/>
          <w:szCs w:val="24"/>
        </w:rPr>
        <w:t>资深的量化分析师通常会管理人员</w:t>
      </w:r>
      <w:r w:rsidRPr="006B186A">
        <w:rPr>
          <w:rFonts w:ascii="Times New Roman" w:hAnsi="Times New Roman" w:hint="eastAsia"/>
          <w:sz w:val="24"/>
          <w:szCs w:val="24"/>
        </w:rPr>
        <w:lastRenderedPageBreak/>
        <w:t>和项目。随着量化者职业生涯的发展，人员和项目管理专业知识的重要性也会增加，除非他们选择纯粹专注于技术</w:t>
      </w:r>
      <w:r>
        <w:rPr>
          <w:rFonts w:ascii="Times New Roman" w:hAnsi="Times New Roman" w:hint="eastAsia"/>
          <w:sz w:val="24"/>
          <w:szCs w:val="24"/>
        </w:rPr>
        <w:t>研究</w:t>
      </w:r>
      <w:r>
        <w:rPr>
          <w:rFonts w:ascii="Times New Roman" w:hAnsi="Times New Roman" w:hint="eastAsia"/>
          <w:sz w:val="24"/>
          <w:szCs w:val="24"/>
        </w:rPr>
        <w:t>(</w:t>
      </w:r>
      <w:r w:rsidRPr="006B186A">
        <w:rPr>
          <w:rFonts w:ascii="Times New Roman" w:hAnsi="Times New Roman" w:hint="eastAsia"/>
          <w:sz w:val="24"/>
          <w:szCs w:val="24"/>
        </w:rPr>
        <w:t>而这几乎是不可能的</w:t>
      </w:r>
      <w:r>
        <w:rPr>
          <w:rFonts w:ascii="Times New Roman" w:hAnsi="Times New Roman" w:hint="eastAsia"/>
          <w:sz w:val="24"/>
          <w:szCs w:val="24"/>
        </w:rPr>
        <w:t>)</w:t>
      </w:r>
      <w:r w:rsidRPr="006B186A">
        <w:rPr>
          <w:rFonts w:ascii="Times New Roman" w:hAnsi="Times New Roman" w:hint="eastAsia"/>
          <w:sz w:val="24"/>
          <w:szCs w:val="24"/>
        </w:rPr>
        <w:t>。</w:t>
      </w:r>
      <w:r>
        <w:rPr>
          <w:rFonts w:ascii="Times New Roman" w:hAnsi="Times New Roman" w:hint="eastAsia"/>
          <w:sz w:val="24"/>
          <w:szCs w:val="24"/>
        </w:rPr>
        <w:t>各个</w:t>
      </w:r>
      <w:r w:rsidRPr="006B186A">
        <w:rPr>
          <w:rFonts w:ascii="Times New Roman" w:hAnsi="Times New Roman" w:hint="eastAsia"/>
          <w:sz w:val="24"/>
          <w:szCs w:val="24"/>
        </w:rPr>
        <w:t>级别的量化分析师还</w:t>
      </w:r>
      <w:r w:rsidR="004A6057">
        <w:rPr>
          <w:rFonts w:ascii="Times New Roman" w:hAnsi="Times New Roman" w:hint="eastAsia"/>
          <w:sz w:val="24"/>
          <w:szCs w:val="24"/>
        </w:rPr>
        <w:t>需要通过出色的表述，</w:t>
      </w:r>
      <w:r w:rsidRPr="006B186A">
        <w:rPr>
          <w:rFonts w:ascii="Times New Roman" w:hAnsi="Times New Roman" w:hint="eastAsia"/>
          <w:sz w:val="24"/>
          <w:szCs w:val="24"/>
        </w:rPr>
        <w:t>让其他人相信他们所做的工作的</w:t>
      </w:r>
      <w:r w:rsidR="004A6057">
        <w:rPr>
          <w:rFonts w:ascii="Times New Roman" w:hAnsi="Times New Roman" w:hint="eastAsia"/>
          <w:sz w:val="24"/>
          <w:szCs w:val="24"/>
        </w:rPr>
        <w:t>实用</w:t>
      </w:r>
      <w:r w:rsidRPr="006B186A">
        <w:rPr>
          <w:rFonts w:ascii="Times New Roman" w:hAnsi="Times New Roman" w:hint="eastAsia"/>
          <w:sz w:val="24"/>
          <w:szCs w:val="24"/>
        </w:rPr>
        <w:t>性和重要性，</w:t>
      </w:r>
      <w:r w:rsidR="004A6057">
        <w:rPr>
          <w:rFonts w:ascii="Times New Roman" w:hAnsi="Times New Roman" w:hint="eastAsia"/>
          <w:sz w:val="24"/>
          <w:szCs w:val="24"/>
        </w:rPr>
        <w:t>打消人们</w:t>
      </w:r>
      <w:r>
        <w:rPr>
          <w:rFonts w:ascii="Times New Roman" w:hAnsi="Times New Roman" w:hint="eastAsia"/>
          <w:sz w:val="24"/>
          <w:szCs w:val="24"/>
        </w:rPr>
        <w:t>对</w:t>
      </w:r>
      <w:r w:rsidRPr="006B186A">
        <w:rPr>
          <w:rFonts w:ascii="Times New Roman" w:hAnsi="Times New Roman" w:hint="eastAsia"/>
          <w:sz w:val="24"/>
          <w:szCs w:val="24"/>
        </w:rPr>
        <w:t>最新的方法和技术</w:t>
      </w:r>
      <w:r w:rsidR="004A6057">
        <w:rPr>
          <w:rFonts w:ascii="Times New Roman" w:hAnsi="Times New Roman" w:hint="eastAsia"/>
          <w:sz w:val="24"/>
          <w:szCs w:val="24"/>
        </w:rPr>
        <w:t>的疑虑</w:t>
      </w:r>
      <w:r>
        <w:rPr>
          <w:rFonts w:ascii="Times New Roman" w:hAnsi="Times New Roman" w:hint="eastAsia"/>
          <w:sz w:val="24"/>
          <w:szCs w:val="24"/>
        </w:rPr>
        <w:t>。</w:t>
      </w:r>
    </w:p>
    <w:p w14:paraId="0E4A6FD2" w14:textId="58AEFB51" w:rsidR="00E854E8" w:rsidRDefault="00E854E8" w:rsidP="00E854E8">
      <w:pPr>
        <w:pageBreakBefore/>
        <w:snapToGrid w:val="0"/>
        <w:spacing w:beforeLines="100" w:before="312" w:afterLines="80" w:after="249" w:line="300" w:lineRule="auto"/>
        <w:jc w:val="center"/>
        <w:outlineLvl w:val="0"/>
        <w:rPr>
          <w:rFonts w:ascii="SimHei" w:eastAsia="SimHei"/>
          <w:b/>
          <w:sz w:val="36"/>
          <w:szCs w:val="36"/>
        </w:rPr>
      </w:pPr>
      <w:bookmarkStart w:id="41" w:name="_Toc113576714"/>
      <w:r>
        <w:rPr>
          <w:rFonts w:ascii="SimHei" w:eastAsia="SimHei" w:hint="eastAsia"/>
          <w:b/>
          <w:sz w:val="36"/>
          <w:szCs w:val="36"/>
        </w:rPr>
        <w:lastRenderedPageBreak/>
        <w:t>第</w:t>
      </w:r>
      <w:r>
        <w:rPr>
          <w:rFonts w:ascii="SimHei" w:eastAsia="SimHei" w:hint="eastAsia"/>
          <w:b/>
          <w:sz w:val="36"/>
          <w:szCs w:val="36"/>
        </w:rPr>
        <w:t>4</w:t>
      </w:r>
      <w:r>
        <w:rPr>
          <w:rFonts w:ascii="SimHei" w:eastAsia="SimHei" w:hint="eastAsia"/>
          <w:b/>
          <w:sz w:val="36"/>
          <w:szCs w:val="36"/>
        </w:rPr>
        <w:t xml:space="preserve">章  </w:t>
      </w:r>
      <w:r>
        <w:rPr>
          <w:rFonts w:ascii="SimHei" w:eastAsia="SimHei" w:hint="eastAsia"/>
          <w:b/>
          <w:sz w:val="36"/>
          <w:szCs w:val="36"/>
        </w:rPr>
        <w:t>就业准备建议</w:t>
      </w:r>
      <w:bookmarkEnd w:id="41"/>
    </w:p>
    <w:p w14:paraId="3E81FD57" w14:textId="217E5A17" w:rsidR="00E854E8" w:rsidRDefault="00E854E8" w:rsidP="00E854E8">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42" w:name="_Toc113576715"/>
      <w:r>
        <w:rPr>
          <w:rFonts w:ascii="SimHei" w:eastAsia="SimHei" w:hAnsi="SimHei" w:cs="SimHei" w:hint="eastAsia"/>
          <w:b w:val="0"/>
          <w:bCs w:val="0"/>
          <w:sz w:val="30"/>
          <w:szCs w:val="30"/>
        </w:rPr>
        <w:t>4</w:t>
      </w:r>
      <w:r>
        <w:rPr>
          <w:rFonts w:ascii="SimHei" w:eastAsia="SimHei" w:hAnsi="SimHei" w:cs="SimHei" w:hint="eastAsia"/>
          <w:b w:val="0"/>
          <w:bCs w:val="0"/>
          <w:sz w:val="30"/>
          <w:szCs w:val="30"/>
        </w:rPr>
        <w:t xml:space="preserve">.1 </w:t>
      </w:r>
      <w:r>
        <w:rPr>
          <w:rFonts w:ascii="SimHei" w:eastAsia="SimHei" w:hAnsi="SimHei" w:cs="SimHei" w:hint="eastAsia"/>
          <w:b w:val="0"/>
          <w:bCs w:val="0"/>
          <w:sz w:val="30"/>
          <w:szCs w:val="30"/>
        </w:rPr>
        <w:t>薪资水平</w:t>
      </w:r>
      <w:bookmarkEnd w:id="42"/>
    </w:p>
    <w:p w14:paraId="2840E629" w14:textId="6783256A" w:rsidR="006F1309" w:rsidRDefault="00E854E8" w:rsidP="00642352">
      <w:pPr>
        <w:pStyle w:val="a5"/>
        <w:adjustRightInd w:val="0"/>
        <w:snapToGrid w:val="0"/>
        <w:spacing w:line="360" w:lineRule="auto"/>
        <w:ind w:left="480" w:firstLineChars="200" w:firstLine="480"/>
        <w:rPr>
          <w:rFonts w:ascii="Times New Roman" w:hAnsi="Times New Roman"/>
          <w:sz w:val="24"/>
          <w:szCs w:val="24"/>
        </w:rPr>
      </w:pPr>
      <w:r w:rsidRPr="00E854E8">
        <w:rPr>
          <w:rFonts w:ascii="Times New Roman" w:hAnsi="Times New Roman" w:hint="eastAsia"/>
          <w:sz w:val="24"/>
          <w:szCs w:val="24"/>
        </w:rPr>
        <w:t>量化金融工作种类繁多，薪酬差异大也不足为奇。调查显示，伦敦银行的量化分析师的入门级薪资和奖金通常在</w:t>
      </w:r>
      <w:r w:rsidRPr="00E854E8">
        <w:rPr>
          <w:rFonts w:ascii="Times New Roman" w:hAnsi="Times New Roman" w:hint="eastAsia"/>
          <w:sz w:val="24"/>
          <w:szCs w:val="24"/>
        </w:rPr>
        <w:t>6.5</w:t>
      </w:r>
      <w:r w:rsidRPr="00E854E8">
        <w:rPr>
          <w:rFonts w:ascii="Times New Roman" w:hAnsi="Times New Roman" w:hint="eastAsia"/>
          <w:sz w:val="24"/>
          <w:szCs w:val="24"/>
        </w:rPr>
        <w:t>万英镑</w:t>
      </w:r>
      <w:r w:rsidRPr="00E854E8">
        <w:rPr>
          <w:rFonts w:ascii="Times New Roman" w:hAnsi="Times New Roman" w:hint="eastAsia"/>
          <w:sz w:val="24"/>
          <w:szCs w:val="24"/>
        </w:rPr>
        <w:t>(</w:t>
      </w:r>
      <w:r>
        <w:rPr>
          <w:rFonts w:ascii="Times New Roman" w:hAnsi="Times New Roman" w:hint="eastAsia"/>
          <w:sz w:val="24"/>
          <w:szCs w:val="24"/>
        </w:rPr>
        <w:t>52</w:t>
      </w:r>
      <w:r w:rsidRPr="00E854E8">
        <w:rPr>
          <w:rFonts w:ascii="Times New Roman" w:hAnsi="Times New Roman" w:hint="eastAsia"/>
          <w:sz w:val="24"/>
          <w:szCs w:val="24"/>
        </w:rPr>
        <w:t>万</w:t>
      </w:r>
      <w:r>
        <w:rPr>
          <w:rFonts w:ascii="Times New Roman" w:hAnsi="Times New Roman" w:hint="eastAsia"/>
          <w:sz w:val="24"/>
          <w:szCs w:val="24"/>
        </w:rPr>
        <w:t>人民币</w:t>
      </w:r>
      <w:r w:rsidRPr="00E854E8">
        <w:rPr>
          <w:rFonts w:ascii="Times New Roman" w:hAnsi="Times New Roman" w:hint="eastAsia"/>
          <w:sz w:val="24"/>
          <w:szCs w:val="24"/>
        </w:rPr>
        <w:t>)</w:t>
      </w:r>
      <w:r w:rsidRPr="00E854E8">
        <w:rPr>
          <w:rFonts w:ascii="Times New Roman" w:hAnsi="Times New Roman" w:hint="eastAsia"/>
          <w:sz w:val="24"/>
          <w:szCs w:val="24"/>
        </w:rPr>
        <w:t>左右，外加</w:t>
      </w:r>
      <w:r w:rsidRPr="00E854E8">
        <w:rPr>
          <w:rFonts w:ascii="Times New Roman" w:hAnsi="Times New Roman" w:hint="eastAsia"/>
          <w:sz w:val="24"/>
          <w:szCs w:val="24"/>
        </w:rPr>
        <w:t>3.5</w:t>
      </w:r>
      <w:r w:rsidRPr="00E854E8">
        <w:rPr>
          <w:rFonts w:ascii="Times New Roman" w:hAnsi="Times New Roman" w:hint="eastAsia"/>
          <w:sz w:val="24"/>
          <w:szCs w:val="24"/>
        </w:rPr>
        <w:t>万至</w:t>
      </w:r>
      <w:r w:rsidRPr="00E854E8">
        <w:rPr>
          <w:rFonts w:ascii="Times New Roman" w:hAnsi="Times New Roman" w:hint="eastAsia"/>
          <w:sz w:val="24"/>
          <w:szCs w:val="24"/>
        </w:rPr>
        <w:t>1.5</w:t>
      </w:r>
      <w:r w:rsidRPr="00E854E8">
        <w:rPr>
          <w:rFonts w:ascii="Times New Roman" w:hAnsi="Times New Roman" w:hint="eastAsia"/>
          <w:sz w:val="24"/>
          <w:szCs w:val="24"/>
        </w:rPr>
        <w:t>万英镑不等的奖金。作为对冲基金的量化分析师，会赚得更多。下面的图表</w:t>
      </w:r>
      <w:r w:rsidRPr="00E854E8">
        <w:rPr>
          <w:rFonts w:ascii="Times New Roman" w:hAnsi="Times New Roman" w:hint="eastAsia"/>
          <w:sz w:val="24"/>
          <w:szCs w:val="24"/>
        </w:rPr>
        <w:t>(</w:t>
      </w:r>
      <w:r w:rsidRPr="00E854E8">
        <w:rPr>
          <w:rFonts w:ascii="Times New Roman" w:hAnsi="Times New Roman" w:hint="eastAsia"/>
          <w:sz w:val="24"/>
          <w:szCs w:val="24"/>
        </w:rPr>
        <w:t>基于招聘公司</w:t>
      </w:r>
      <w:r w:rsidRPr="00E854E8">
        <w:rPr>
          <w:rFonts w:ascii="Times New Roman" w:hAnsi="Times New Roman" w:hint="eastAsia"/>
          <w:sz w:val="24"/>
          <w:szCs w:val="24"/>
        </w:rPr>
        <w:t>Selby Jennings</w:t>
      </w:r>
      <w:r w:rsidRPr="00E854E8">
        <w:rPr>
          <w:rFonts w:ascii="Times New Roman" w:hAnsi="Times New Roman" w:hint="eastAsia"/>
          <w:sz w:val="24"/>
          <w:szCs w:val="24"/>
        </w:rPr>
        <w:t>的数据</w:t>
      </w:r>
      <w:r w:rsidRPr="00E854E8">
        <w:rPr>
          <w:rFonts w:ascii="Times New Roman" w:hAnsi="Times New Roman" w:hint="eastAsia"/>
          <w:sz w:val="24"/>
          <w:szCs w:val="24"/>
        </w:rPr>
        <w:t>)</w:t>
      </w:r>
      <w:r w:rsidRPr="00E854E8">
        <w:rPr>
          <w:rFonts w:ascii="Times New Roman" w:hAnsi="Times New Roman" w:hint="eastAsia"/>
          <w:sz w:val="24"/>
          <w:szCs w:val="24"/>
        </w:rPr>
        <w:t>显示了</w:t>
      </w:r>
      <w:bookmarkStart w:id="43" w:name="_Hlk113573875"/>
      <w:r w:rsidRPr="00E854E8">
        <w:rPr>
          <w:rFonts w:ascii="Times New Roman" w:hAnsi="Times New Roman" w:hint="eastAsia"/>
          <w:sz w:val="24"/>
          <w:szCs w:val="24"/>
        </w:rPr>
        <w:t>纽约市对冲基金量化分析师的工资和奖金收入</w:t>
      </w:r>
      <w:bookmarkEnd w:id="43"/>
      <w:r w:rsidR="00F124A9">
        <w:rPr>
          <w:rFonts w:ascii="Times New Roman" w:hAnsi="Times New Roman" w:hint="eastAsia"/>
          <w:sz w:val="24"/>
          <w:szCs w:val="24"/>
        </w:rPr>
        <w:t>：</w:t>
      </w:r>
    </w:p>
    <w:p w14:paraId="2D3F49D2" w14:textId="6EABA345" w:rsidR="00F124A9" w:rsidRDefault="00F124A9" w:rsidP="00F124A9">
      <w:pPr>
        <w:pStyle w:val="a5"/>
        <w:adjustRightInd w:val="0"/>
        <w:snapToGrid w:val="0"/>
        <w:spacing w:line="360" w:lineRule="auto"/>
        <w:ind w:left="480" w:firstLineChars="200" w:firstLine="420"/>
        <w:jc w:val="center"/>
        <w:rPr>
          <w:rFonts w:ascii="Times New Roman" w:hAnsi="Times New Roman"/>
          <w:sz w:val="24"/>
          <w:szCs w:val="24"/>
        </w:rPr>
      </w:pPr>
      <w:r>
        <w:rPr>
          <w:noProof/>
        </w:rPr>
        <w:drawing>
          <wp:inline distT="0" distB="0" distL="0" distR="0" wp14:anchorId="31BB17A6" wp14:editId="7186FC44">
            <wp:extent cx="4699000" cy="895350"/>
            <wp:effectExtent l="0" t="0" r="6350" b="0"/>
            <wp:docPr id="4" name="图片 1">
              <a:extLst xmlns:a="http://schemas.openxmlformats.org/drawingml/2006/main">
                <a:ext uri="{FF2B5EF4-FFF2-40B4-BE49-F238E27FC236}">
                  <a16:creationId xmlns:a16="http://schemas.microsoft.com/office/drawing/2014/main" id="{EE6CFC17-163E-8014-E4AC-E123950020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E6CFC17-163E-8014-E4AC-E1239500202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0" cy="8953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9A37637" w14:textId="01DFEDA4" w:rsidR="00F124A9" w:rsidRDefault="00F124A9" w:rsidP="00F124A9">
      <w:pPr>
        <w:pStyle w:val="a5"/>
        <w:adjustRightInd w:val="0"/>
        <w:snapToGrid w:val="0"/>
        <w:spacing w:line="360" w:lineRule="auto"/>
        <w:ind w:left="480" w:firstLineChars="200" w:firstLine="420"/>
        <w:jc w:val="center"/>
        <w:rPr>
          <w:rFonts w:ascii="Times New Roman" w:hAnsi="Times New Roman"/>
          <w:szCs w:val="21"/>
        </w:rPr>
      </w:pPr>
      <w:r w:rsidRPr="00F124A9">
        <w:rPr>
          <w:rFonts w:ascii="Times New Roman" w:hAnsi="Times New Roman" w:hint="eastAsia"/>
          <w:szCs w:val="21"/>
        </w:rPr>
        <w:t>表</w:t>
      </w:r>
      <w:r w:rsidRPr="00F124A9">
        <w:rPr>
          <w:rFonts w:ascii="Times New Roman" w:hAnsi="Times New Roman" w:hint="eastAsia"/>
          <w:szCs w:val="21"/>
        </w:rPr>
        <w:t>1</w:t>
      </w:r>
      <w:r w:rsidRPr="00F124A9">
        <w:rPr>
          <w:rFonts w:ascii="Times New Roman" w:hAnsi="Times New Roman"/>
          <w:szCs w:val="21"/>
        </w:rPr>
        <w:t xml:space="preserve"> </w:t>
      </w:r>
      <w:r w:rsidRPr="00F124A9">
        <w:rPr>
          <w:rFonts w:ascii="Times New Roman" w:hAnsi="Times New Roman" w:hint="eastAsia"/>
          <w:szCs w:val="21"/>
        </w:rPr>
        <w:t>纽约市对冲基金量化分析师的工资和奖金收入</w:t>
      </w:r>
    </w:p>
    <w:p w14:paraId="06AC6AEC" w14:textId="6EE9EE7B" w:rsidR="00F124A9" w:rsidRPr="00F124A9" w:rsidRDefault="00F124A9" w:rsidP="00F124A9">
      <w:pPr>
        <w:pStyle w:val="a5"/>
        <w:adjustRightInd w:val="0"/>
        <w:snapToGrid w:val="0"/>
        <w:spacing w:line="360" w:lineRule="auto"/>
        <w:ind w:left="480" w:firstLineChars="200" w:firstLine="480"/>
        <w:rPr>
          <w:rFonts w:ascii="Times New Roman" w:hAnsi="Times New Roman" w:hint="eastAsia"/>
          <w:sz w:val="24"/>
          <w:szCs w:val="24"/>
        </w:rPr>
      </w:pPr>
      <w:r>
        <w:rPr>
          <w:rFonts w:ascii="Times New Roman" w:hAnsi="Times New Roman" w:hint="eastAsia"/>
          <w:sz w:val="24"/>
          <w:szCs w:val="24"/>
        </w:rPr>
        <w:t>当然，国内的薪酬无法达到这个水平</w:t>
      </w:r>
      <w:r w:rsidR="0086289A">
        <w:rPr>
          <w:rFonts w:ascii="Times New Roman" w:hAnsi="Times New Roman" w:hint="eastAsia"/>
          <w:sz w:val="24"/>
          <w:szCs w:val="24"/>
        </w:rPr>
        <w:t>。非官方数据显示，</w:t>
      </w:r>
      <w:r w:rsidR="00D553E6">
        <w:rPr>
          <w:rFonts w:ascii="Times New Roman" w:hAnsi="Times New Roman" w:hint="eastAsia"/>
          <w:sz w:val="24"/>
          <w:szCs w:val="24"/>
        </w:rPr>
        <w:t>2022</w:t>
      </w:r>
      <w:r w:rsidR="00D553E6">
        <w:rPr>
          <w:rFonts w:ascii="Times New Roman" w:hAnsi="Times New Roman" w:hint="eastAsia"/>
          <w:sz w:val="24"/>
          <w:szCs w:val="24"/>
        </w:rPr>
        <w:t>年</w:t>
      </w:r>
      <w:r w:rsidR="0086289A">
        <w:rPr>
          <w:rFonts w:ascii="Times New Roman" w:hAnsi="Times New Roman" w:hint="eastAsia"/>
          <w:sz w:val="24"/>
          <w:szCs w:val="24"/>
        </w:rPr>
        <w:t>国内</w:t>
      </w:r>
      <w:r>
        <w:rPr>
          <w:rFonts w:ascii="Times New Roman" w:hAnsi="Times New Roman" w:hint="eastAsia"/>
          <w:sz w:val="24"/>
          <w:szCs w:val="24"/>
        </w:rPr>
        <w:t>头部私募量化研究员的底薪</w:t>
      </w:r>
      <w:r w:rsidR="0086289A">
        <w:rPr>
          <w:rFonts w:ascii="Times New Roman" w:hAnsi="Times New Roman" w:hint="eastAsia"/>
          <w:sz w:val="24"/>
          <w:szCs w:val="24"/>
        </w:rPr>
        <w:t>约</w:t>
      </w:r>
      <w:r>
        <w:rPr>
          <w:rFonts w:ascii="Times New Roman" w:hAnsi="Times New Roman" w:hint="eastAsia"/>
          <w:sz w:val="24"/>
          <w:szCs w:val="24"/>
        </w:rPr>
        <w:t>40-50</w:t>
      </w:r>
      <w:r>
        <w:rPr>
          <w:rFonts w:ascii="Times New Roman" w:hAnsi="Times New Roman" w:hint="eastAsia"/>
          <w:sz w:val="24"/>
          <w:szCs w:val="24"/>
        </w:rPr>
        <w:t>万人民币</w:t>
      </w:r>
      <w:r w:rsidR="0086289A">
        <w:rPr>
          <w:rFonts w:ascii="Times New Roman" w:hAnsi="Times New Roman" w:hint="eastAsia"/>
          <w:sz w:val="24"/>
          <w:szCs w:val="24"/>
        </w:rPr>
        <w:t>，北京</w:t>
      </w:r>
      <w:r w:rsidR="00D553E6">
        <w:rPr>
          <w:rFonts w:ascii="Times New Roman" w:hAnsi="Times New Roman" w:hint="eastAsia"/>
          <w:sz w:val="24"/>
          <w:szCs w:val="24"/>
        </w:rPr>
        <w:t>量化研究员</w:t>
      </w:r>
      <w:r w:rsidR="0086289A">
        <w:rPr>
          <w:rFonts w:ascii="Times New Roman" w:hAnsi="Times New Roman" w:hint="eastAsia"/>
          <w:sz w:val="24"/>
          <w:szCs w:val="24"/>
        </w:rPr>
        <w:t>平均</w:t>
      </w:r>
      <w:r w:rsidR="00D553E6">
        <w:rPr>
          <w:rFonts w:ascii="Times New Roman" w:hAnsi="Times New Roman" w:hint="eastAsia"/>
          <w:sz w:val="24"/>
          <w:szCs w:val="24"/>
        </w:rPr>
        <w:t>工资约为</w:t>
      </w:r>
      <w:r w:rsidR="00D553E6">
        <w:rPr>
          <w:rFonts w:ascii="Times New Roman" w:hAnsi="Times New Roman" w:hint="eastAsia"/>
          <w:sz w:val="24"/>
          <w:szCs w:val="24"/>
        </w:rPr>
        <w:t>30.2</w:t>
      </w:r>
      <w:r w:rsidR="00D553E6">
        <w:rPr>
          <w:rFonts w:ascii="Times New Roman" w:hAnsi="Times New Roman" w:hint="eastAsia"/>
          <w:sz w:val="24"/>
          <w:szCs w:val="24"/>
        </w:rPr>
        <w:t>万人民币。</w:t>
      </w:r>
    </w:p>
    <w:p w14:paraId="0752D6A3" w14:textId="7633B3AE" w:rsidR="00E854E8" w:rsidRDefault="00E854E8" w:rsidP="00E854E8">
      <w:pPr>
        <w:pStyle w:val="2"/>
        <w:keepNext w:val="0"/>
        <w:keepLines w:val="0"/>
        <w:adjustRightInd w:val="0"/>
        <w:snapToGrid w:val="0"/>
        <w:spacing w:beforeLines="100" w:before="312" w:afterLines="100" w:after="312" w:line="380" w:lineRule="exact"/>
        <w:rPr>
          <w:rFonts w:ascii="SimHei" w:eastAsia="SimHei" w:hAnsi="SimHei" w:cs="SimHei"/>
          <w:b w:val="0"/>
          <w:bCs w:val="0"/>
          <w:sz w:val="30"/>
          <w:szCs w:val="30"/>
        </w:rPr>
      </w:pPr>
      <w:bookmarkStart w:id="44" w:name="_Toc113576716"/>
      <w:r>
        <w:rPr>
          <w:rFonts w:ascii="SimHei" w:eastAsia="SimHei" w:hAnsi="SimHei" w:cs="SimHei" w:hint="eastAsia"/>
          <w:b w:val="0"/>
          <w:bCs w:val="0"/>
          <w:sz w:val="30"/>
          <w:szCs w:val="30"/>
        </w:rPr>
        <w:t>4</w:t>
      </w:r>
      <w:r>
        <w:rPr>
          <w:rFonts w:ascii="SimHei" w:eastAsia="SimHei" w:hAnsi="SimHei" w:cs="SimHei" w:hint="eastAsia"/>
          <w:b w:val="0"/>
          <w:bCs w:val="0"/>
          <w:sz w:val="30"/>
          <w:szCs w:val="30"/>
        </w:rPr>
        <w:t>.</w:t>
      </w:r>
      <w:r>
        <w:rPr>
          <w:rFonts w:ascii="SimHei" w:eastAsia="SimHei" w:hAnsi="SimHei" w:cs="SimHei" w:hint="eastAsia"/>
          <w:b w:val="0"/>
          <w:bCs w:val="0"/>
          <w:sz w:val="30"/>
          <w:szCs w:val="30"/>
        </w:rPr>
        <w:t>2</w:t>
      </w:r>
      <w:r>
        <w:rPr>
          <w:rFonts w:ascii="SimHei" w:eastAsia="SimHei" w:hAnsi="SimHei" w:cs="SimHei" w:hint="eastAsia"/>
          <w:b w:val="0"/>
          <w:bCs w:val="0"/>
          <w:sz w:val="30"/>
          <w:szCs w:val="30"/>
        </w:rPr>
        <w:t xml:space="preserve"> </w:t>
      </w:r>
      <w:r>
        <w:rPr>
          <w:rFonts w:ascii="SimHei" w:eastAsia="SimHei" w:hAnsi="SimHei" w:cs="SimHei" w:hint="eastAsia"/>
          <w:b w:val="0"/>
          <w:bCs w:val="0"/>
          <w:sz w:val="30"/>
          <w:szCs w:val="30"/>
        </w:rPr>
        <w:t>就业建议</w:t>
      </w:r>
      <w:bookmarkEnd w:id="44"/>
    </w:p>
    <w:p w14:paraId="7AADC13E" w14:textId="786E3717" w:rsidR="006F1309" w:rsidRDefault="003554AA" w:rsidP="003554AA">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量化金融是个高薪行业，且工作模式为结果导向而非绩效导向，这意味着更自由的工作时间</w:t>
      </w:r>
      <w:r w:rsidR="00F725A5">
        <w:rPr>
          <w:rFonts w:ascii="Times New Roman" w:hAnsi="Times New Roman" w:hint="eastAsia"/>
          <w:sz w:val="24"/>
          <w:szCs w:val="24"/>
        </w:rPr>
        <w:t>，几乎没有</w:t>
      </w:r>
      <w:r>
        <w:rPr>
          <w:rFonts w:ascii="Times New Roman" w:hAnsi="Times New Roman" w:hint="eastAsia"/>
          <w:sz w:val="24"/>
          <w:szCs w:val="24"/>
        </w:rPr>
        <w:t>加班</w:t>
      </w:r>
      <w:r w:rsidR="00F725A5">
        <w:rPr>
          <w:rFonts w:ascii="Times New Roman" w:hAnsi="Times New Roman" w:hint="eastAsia"/>
          <w:sz w:val="24"/>
          <w:szCs w:val="24"/>
        </w:rPr>
        <w:t>的工作节奏</w:t>
      </w:r>
      <w:r>
        <w:rPr>
          <w:rFonts w:ascii="Times New Roman" w:hAnsi="Times New Roman" w:hint="eastAsia"/>
          <w:sz w:val="24"/>
          <w:szCs w:val="24"/>
        </w:rPr>
        <w:t>。</w:t>
      </w:r>
      <w:r w:rsidR="00F725A5">
        <w:rPr>
          <w:rFonts w:ascii="Times New Roman" w:hAnsi="Times New Roman" w:hint="eastAsia"/>
          <w:sz w:val="24"/>
          <w:szCs w:val="24"/>
        </w:rPr>
        <w:t>但如果没有对</w:t>
      </w:r>
      <w:r w:rsidR="00F725A5" w:rsidRPr="003554AA">
        <w:rPr>
          <w:rFonts w:ascii="Times New Roman" w:hAnsi="Times New Roman" w:hint="eastAsia"/>
          <w:sz w:val="24"/>
          <w:szCs w:val="24"/>
        </w:rPr>
        <w:t>数学，计算机科学或者统计学的热爱</w:t>
      </w:r>
      <w:r w:rsidR="00F725A5">
        <w:rPr>
          <w:rFonts w:ascii="Times New Roman" w:hAnsi="Times New Roman" w:hint="eastAsia"/>
          <w:sz w:val="24"/>
          <w:szCs w:val="24"/>
        </w:rPr>
        <w:t>，只为了赚钱进入这个领域很难成功。建议未来希望从事这个行业的学生根据自身定位，尽早培养</w:t>
      </w:r>
      <w:r w:rsidR="00D74093">
        <w:rPr>
          <w:rFonts w:ascii="Times New Roman" w:hAnsi="Times New Roman" w:hint="eastAsia"/>
          <w:sz w:val="24"/>
          <w:szCs w:val="24"/>
        </w:rPr>
        <w:t>相关职业素养和技能，冲刺更高的学位，经常</w:t>
      </w:r>
      <w:r w:rsidRPr="003554AA">
        <w:rPr>
          <w:rFonts w:ascii="Times New Roman" w:hAnsi="Times New Roman" w:hint="eastAsia"/>
          <w:sz w:val="24"/>
          <w:szCs w:val="24"/>
        </w:rPr>
        <w:t>阅读新论文，学习新工具，跟上最新的技术</w:t>
      </w:r>
      <w:r w:rsidR="00D74093">
        <w:rPr>
          <w:rFonts w:ascii="Times New Roman" w:hAnsi="Times New Roman" w:hint="eastAsia"/>
          <w:sz w:val="24"/>
          <w:szCs w:val="24"/>
        </w:rPr>
        <w:t>，</w:t>
      </w:r>
      <w:r w:rsidRPr="003554AA">
        <w:rPr>
          <w:rFonts w:ascii="Times New Roman" w:hAnsi="Times New Roman" w:hint="eastAsia"/>
          <w:sz w:val="24"/>
          <w:szCs w:val="24"/>
        </w:rPr>
        <w:t>保持对领域的好奇，</w:t>
      </w:r>
      <w:r w:rsidR="00D74093">
        <w:rPr>
          <w:rFonts w:ascii="Times New Roman" w:hAnsi="Times New Roman" w:hint="eastAsia"/>
          <w:sz w:val="24"/>
          <w:szCs w:val="24"/>
        </w:rPr>
        <w:t>并培养</w:t>
      </w:r>
      <w:r w:rsidRPr="003554AA">
        <w:rPr>
          <w:rFonts w:ascii="Times New Roman" w:hAnsi="Times New Roman" w:hint="eastAsia"/>
          <w:sz w:val="24"/>
          <w:szCs w:val="24"/>
        </w:rPr>
        <w:t>承担一定风险</w:t>
      </w:r>
      <w:r w:rsidR="00D74093">
        <w:rPr>
          <w:rFonts w:ascii="Times New Roman" w:hAnsi="Times New Roman" w:hint="eastAsia"/>
          <w:sz w:val="24"/>
          <w:szCs w:val="24"/>
        </w:rPr>
        <w:t>的能力。</w:t>
      </w:r>
    </w:p>
    <w:p w14:paraId="4DA6D5F6" w14:textId="0B8618C0" w:rsidR="003142F0" w:rsidRDefault="00000000">
      <w:pPr>
        <w:pageBreakBefore/>
        <w:spacing w:beforeLines="100" w:before="312" w:afterLines="80" w:after="249" w:line="300" w:lineRule="auto"/>
        <w:jc w:val="center"/>
        <w:outlineLvl w:val="0"/>
        <w:rPr>
          <w:rFonts w:ascii="SimHei" w:eastAsia="SimHei"/>
          <w:b/>
          <w:sz w:val="36"/>
          <w:szCs w:val="36"/>
        </w:rPr>
      </w:pPr>
      <w:bookmarkStart w:id="45" w:name="_Toc113576717"/>
      <w:r>
        <w:rPr>
          <w:rFonts w:ascii="SimHei" w:eastAsia="SimHei" w:hint="eastAsia"/>
          <w:b/>
          <w:sz w:val="36"/>
          <w:szCs w:val="36"/>
        </w:rPr>
        <w:lastRenderedPageBreak/>
        <w:t>结  论</w:t>
      </w:r>
      <w:bookmarkEnd w:id="45"/>
    </w:p>
    <w:p w14:paraId="2B4F9EBB" w14:textId="512A6FB9" w:rsidR="00011605" w:rsidRPr="00EE4390" w:rsidRDefault="00430229">
      <w:pPr>
        <w:pStyle w:val="a5"/>
        <w:adjustRightInd w:val="0"/>
        <w:snapToGrid w:val="0"/>
        <w:spacing w:line="360" w:lineRule="auto"/>
        <w:ind w:left="480" w:firstLineChars="200" w:firstLine="480"/>
        <w:rPr>
          <w:rFonts w:ascii="Times New Roman" w:hAnsi="Times New Roman" w:hint="eastAsia"/>
          <w:bCs/>
          <w:sz w:val="24"/>
          <w:szCs w:val="24"/>
        </w:rPr>
      </w:pPr>
      <w:r w:rsidRPr="00EE4390">
        <w:rPr>
          <w:rFonts w:ascii="Times New Roman" w:hAnsi="Times New Roman" w:hint="eastAsia"/>
          <w:bCs/>
          <w:sz w:val="24"/>
          <w:szCs w:val="24"/>
        </w:rPr>
        <w:t>量化行业高薪资的背后是对</w:t>
      </w:r>
      <w:r w:rsidR="00011605" w:rsidRPr="00EE4390">
        <w:rPr>
          <w:rFonts w:ascii="Times New Roman" w:hAnsi="Times New Roman" w:hint="eastAsia"/>
          <w:bCs/>
          <w:sz w:val="24"/>
          <w:szCs w:val="24"/>
        </w:rPr>
        <w:t>高</w:t>
      </w:r>
      <w:r w:rsidRPr="00EE4390">
        <w:rPr>
          <w:rFonts w:ascii="Times New Roman" w:hAnsi="Times New Roman" w:hint="eastAsia"/>
          <w:bCs/>
          <w:sz w:val="24"/>
          <w:szCs w:val="24"/>
        </w:rPr>
        <w:t>学历</w:t>
      </w:r>
      <w:r w:rsidR="00011605" w:rsidRPr="00EE4390">
        <w:rPr>
          <w:rFonts w:ascii="Times New Roman" w:hAnsi="Times New Roman" w:hint="eastAsia"/>
          <w:bCs/>
          <w:sz w:val="24"/>
          <w:szCs w:val="24"/>
        </w:rPr>
        <w:t>，</w:t>
      </w:r>
      <w:r w:rsidRPr="00EE4390">
        <w:rPr>
          <w:rFonts w:ascii="Times New Roman" w:hAnsi="Times New Roman" w:hint="eastAsia"/>
          <w:bCs/>
          <w:sz w:val="24"/>
          <w:szCs w:val="24"/>
        </w:rPr>
        <w:t>高素养，高技能，高风险承担能力的要求，而且行情变化倏忽，</w:t>
      </w:r>
      <w:r w:rsidR="009E7747" w:rsidRPr="00EE4390">
        <w:rPr>
          <w:rFonts w:ascii="Times New Roman" w:hAnsi="Times New Roman" w:hint="eastAsia"/>
          <w:bCs/>
          <w:sz w:val="24"/>
          <w:szCs w:val="24"/>
        </w:rPr>
        <w:t>竞争残忍激烈，入行要</w:t>
      </w:r>
      <w:r w:rsidR="00EE4390" w:rsidRPr="00EE4390">
        <w:rPr>
          <w:rFonts w:ascii="Times New Roman" w:hAnsi="Times New Roman" w:hint="eastAsia"/>
          <w:bCs/>
          <w:sz w:val="24"/>
          <w:szCs w:val="24"/>
        </w:rPr>
        <w:t>慎重。</w:t>
      </w:r>
    </w:p>
    <w:p w14:paraId="69E30E10" w14:textId="77777777" w:rsidR="003142F0" w:rsidRDefault="00000000">
      <w:pPr>
        <w:pageBreakBefore/>
        <w:spacing w:beforeLines="100" w:before="312" w:afterLines="80" w:after="249" w:line="300" w:lineRule="auto"/>
        <w:jc w:val="center"/>
        <w:outlineLvl w:val="0"/>
        <w:rPr>
          <w:rFonts w:ascii="SimHei" w:eastAsia="SimHei"/>
          <w:b/>
          <w:sz w:val="36"/>
          <w:szCs w:val="36"/>
        </w:rPr>
      </w:pPr>
      <w:bookmarkStart w:id="46" w:name="_Toc225579656"/>
      <w:bookmarkStart w:id="47" w:name="_Toc9633"/>
      <w:bookmarkStart w:id="48" w:name="_Toc22773"/>
      <w:bookmarkStart w:id="49" w:name="_Toc250450180"/>
      <w:bookmarkStart w:id="50" w:name="_Toc29004"/>
      <w:bookmarkStart w:id="51" w:name="_Toc14055"/>
      <w:bookmarkStart w:id="52" w:name="_Toc24947"/>
      <w:bookmarkStart w:id="53" w:name="_Toc18239"/>
      <w:bookmarkStart w:id="54" w:name="_Toc23330"/>
      <w:bookmarkStart w:id="55" w:name="_Toc4408"/>
      <w:bookmarkStart w:id="56" w:name="_Toc113576718"/>
      <w:r>
        <w:rPr>
          <w:rFonts w:ascii="SimHei" w:eastAsia="SimHei" w:hint="eastAsia"/>
          <w:b/>
          <w:sz w:val="36"/>
          <w:szCs w:val="36"/>
        </w:rPr>
        <w:lastRenderedPageBreak/>
        <w:t>参考文献</w:t>
      </w:r>
      <w:bookmarkEnd w:id="46"/>
      <w:bookmarkEnd w:id="47"/>
      <w:bookmarkEnd w:id="48"/>
      <w:bookmarkEnd w:id="49"/>
      <w:bookmarkEnd w:id="50"/>
      <w:bookmarkEnd w:id="51"/>
      <w:bookmarkEnd w:id="52"/>
      <w:bookmarkEnd w:id="53"/>
      <w:bookmarkEnd w:id="54"/>
      <w:bookmarkEnd w:id="55"/>
      <w:bookmarkEnd w:id="56"/>
    </w:p>
    <w:p w14:paraId="469F77AB" w14:textId="19D5E2F2" w:rsidR="003142F0" w:rsidRDefault="00000000">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[1]  </w:t>
      </w:r>
      <w:r w:rsidR="0004759F">
        <w:rPr>
          <w:rFonts w:ascii="Times New Roman" w:hAnsi="Times New Roman" w:hint="eastAsia"/>
          <w:sz w:val="24"/>
          <w:szCs w:val="24"/>
        </w:rPr>
        <w:t>Paul</w:t>
      </w:r>
      <w:r w:rsidR="0004759F">
        <w:rPr>
          <w:rFonts w:ascii="Times New Roman" w:hAnsi="Times New Roman"/>
          <w:sz w:val="24"/>
          <w:szCs w:val="24"/>
        </w:rPr>
        <w:t xml:space="preserve"> Bilokan(2021) </w:t>
      </w:r>
      <w:r w:rsidR="0004759F" w:rsidRPr="0004759F">
        <w:rPr>
          <w:rFonts w:ascii="Times New Roman" w:hAnsi="Times New Roman"/>
          <w:sz w:val="24"/>
          <w:szCs w:val="24"/>
        </w:rPr>
        <w:t>banking</w:t>
      </w:r>
      <w:r w:rsidR="0004759F">
        <w:rPr>
          <w:rFonts w:ascii="Times New Roman" w:hAnsi="Times New Roman"/>
          <w:sz w:val="24"/>
          <w:szCs w:val="24"/>
        </w:rPr>
        <w:t xml:space="preserve"> </w:t>
      </w:r>
      <w:r w:rsidR="0004759F" w:rsidRPr="0004759F">
        <w:rPr>
          <w:rFonts w:ascii="Times New Roman" w:hAnsi="Times New Roman"/>
          <w:sz w:val="24"/>
          <w:szCs w:val="24"/>
        </w:rPr>
        <w:t>careers</w:t>
      </w:r>
      <w:r w:rsidR="0004759F">
        <w:rPr>
          <w:rFonts w:ascii="Times New Roman" w:hAnsi="Times New Roman"/>
          <w:sz w:val="24"/>
          <w:szCs w:val="24"/>
        </w:rPr>
        <w:t xml:space="preserve"> </w:t>
      </w:r>
      <w:r w:rsidR="0004759F" w:rsidRPr="0004759F">
        <w:rPr>
          <w:rFonts w:ascii="Times New Roman" w:hAnsi="Times New Roman"/>
          <w:sz w:val="24"/>
          <w:szCs w:val="24"/>
        </w:rPr>
        <w:t>guide</w:t>
      </w:r>
      <w:r w:rsidR="0004759F">
        <w:rPr>
          <w:rFonts w:ascii="Times New Roman" w:hAnsi="Times New Roman"/>
          <w:sz w:val="24"/>
          <w:szCs w:val="24"/>
        </w:rPr>
        <w:t>[PDF file] Quantitative careers in finance 45-50</w:t>
      </w:r>
    </w:p>
    <w:p w14:paraId="6EBEBEA0" w14:textId="5749DEE7" w:rsidR="003142F0" w:rsidRDefault="00000000">
      <w:pPr>
        <w:pStyle w:val="a5"/>
        <w:adjustRightInd w:val="0"/>
        <w:snapToGrid w:val="0"/>
        <w:spacing w:line="300" w:lineRule="auto"/>
        <w:ind w:left="523" w:hangingChars="218" w:hanging="523"/>
        <w:rPr>
          <w:rFonts w:ascii="Times New Roman" w:hAnsi="Times New Roman"/>
          <w:kern w:val="0"/>
          <w:sz w:val="24"/>
          <w:szCs w:val="24"/>
        </w:rPr>
      </w:pPr>
      <w:r>
        <w:rPr>
          <w:rFonts w:ascii="Times New Roman" w:hAnsi="Times New Roman"/>
          <w:sz w:val="24"/>
          <w:szCs w:val="24"/>
        </w:rPr>
        <w:t xml:space="preserve">[2]  </w:t>
      </w:r>
      <w:r w:rsidR="0004759F" w:rsidRPr="0004759F">
        <w:rPr>
          <w:rFonts w:ascii="Times New Roman" w:hAnsi="Times New Roman"/>
          <w:kern w:val="0"/>
          <w:sz w:val="24"/>
          <w:szCs w:val="24"/>
        </w:rPr>
        <w:t>https://www.youtube.com/watch?v=-xyQhT1mOXI</w:t>
      </w:r>
    </w:p>
    <w:p w14:paraId="26A3E25C" w14:textId="63FACC4C" w:rsidR="003142F0" w:rsidRDefault="00000000">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 xml:space="preserve">[3]  </w:t>
      </w:r>
      <w:hyperlink r:id="rId15" w:history="1">
        <w:r w:rsidR="0004759F" w:rsidRPr="001B4696">
          <w:rPr>
            <w:rStyle w:val="af"/>
            <w:rFonts w:ascii="Times New Roman" w:hAnsi="Times New Roman"/>
            <w:sz w:val="24"/>
            <w:szCs w:val="24"/>
          </w:rPr>
          <w:t>https://www.zhihu.com/question/469628216</w:t>
        </w:r>
      </w:hyperlink>
    </w:p>
    <w:p w14:paraId="3A7612F8" w14:textId="5B047EE3" w:rsidR="0004759F" w:rsidRDefault="0004759F">
      <w:pPr>
        <w:pStyle w:val="a5"/>
        <w:adjustRightInd w:val="0"/>
        <w:snapToGrid w:val="0"/>
        <w:spacing w:line="300" w:lineRule="auto"/>
        <w:ind w:left="523" w:hangingChars="218" w:hanging="523"/>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sidRPr="0004759F">
        <w:rPr>
          <w:rFonts w:ascii="Times New Roman" w:hAnsi="Times New Roman"/>
          <w:sz w:val="24"/>
          <w:szCs w:val="24"/>
        </w:rPr>
        <w:t>https://www.youtube.com/watch?v=Qd2Kh80ZK6k</w:t>
      </w:r>
    </w:p>
    <w:p w14:paraId="0C4A6366" w14:textId="3ABE61F8" w:rsidR="0004759F" w:rsidRDefault="0004759F" w:rsidP="00D11BF6">
      <w:pPr>
        <w:pStyle w:val="a5"/>
        <w:adjustRightInd w:val="0"/>
        <w:snapToGrid w:val="0"/>
        <w:spacing w:line="300" w:lineRule="auto"/>
        <w:ind w:left="523" w:hangingChars="218" w:hanging="523"/>
        <w:rPr>
          <w:rFonts w:ascii="Times New Roman" w:hAnsi="Times New Roman" w:hint="eastAsia"/>
          <w:sz w:val="24"/>
          <w:szCs w:val="24"/>
        </w:rPr>
      </w:pPr>
      <w:r>
        <w:rPr>
          <w:rFonts w:ascii="Times New Roman" w:hAnsi="Times New Roman" w:hint="eastAsia"/>
          <w:sz w:val="24"/>
          <w:szCs w:val="24"/>
        </w:rPr>
        <w:t>[</w:t>
      </w:r>
      <w:r>
        <w:rPr>
          <w:rFonts w:ascii="Times New Roman" w:hAnsi="Times New Roman"/>
          <w:sz w:val="24"/>
          <w:szCs w:val="24"/>
        </w:rPr>
        <w:t>5]</w:t>
      </w:r>
      <w:r>
        <w:rPr>
          <w:rFonts w:ascii="Times New Roman" w:hAnsi="Times New Roman"/>
          <w:sz w:val="24"/>
          <w:szCs w:val="24"/>
        </w:rPr>
        <w:tab/>
      </w:r>
      <w:r w:rsidR="00D11BF6" w:rsidRPr="00D11BF6">
        <w:rPr>
          <w:rFonts w:ascii="Times New Roman" w:hAnsi="Times New Roman"/>
          <w:sz w:val="24"/>
          <w:szCs w:val="24"/>
        </w:rPr>
        <w:t>https://www.youtube.com/watch?v=qvFYzJ8-zbQ</w:t>
      </w:r>
    </w:p>
    <w:p w14:paraId="4A707B43" w14:textId="77777777" w:rsidR="0004759F" w:rsidRPr="0004759F" w:rsidRDefault="0004759F">
      <w:pPr>
        <w:pStyle w:val="a5"/>
        <w:adjustRightInd w:val="0"/>
        <w:snapToGrid w:val="0"/>
        <w:spacing w:line="300" w:lineRule="auto"/>
        <w:ind w:left="523" w:hangingChars="218" w:hanging="523"/>
        <w:rPr>
          <w:rFonts w:ascii="Times New Roman" w:hAnsi="Times New Roman" w:hint="eastAsia"/>
          <w:sz w:val="24"/>
          <w:szCs w:val="24"/>
        </w:rPr>
      </w:pPr>
    </w:p>
    <w:sectPr w:rsidR="0004759F" w:rsidRPr="0004759F">
      <w:footerReference w:type="default" r:id="rId16"/>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BC75F" w14:textId="77777777" w:rsidR="00213B2A" w:rsidRDefault="00213B2A">
      <w:r>
        <w:separator/>
      </w:r>
    </w:p>
  </w:endnote>
  <w:endnote w:type="continuationSeparator" w:id="0">
    <w:p w14:paraId="419DB4CF" w14:textId="77777777" w:rsidR="00213B2A" w:rsidRDefault="00213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219A" w14:textId="77777777" w:rsidR="003142F0" w:rsidRDefault="00000000">
    <w:pPr>
      <w:pStyle w:val="a9"/>
      <w:spacing w:before="240"/>
    </w:pPr>
    <w:r>
      <w:rPr>
        <w:noProof/>
      </w:rPr>
      <mc:AlternateContent>
        <mc:Choice Requires="wps">
          <w:drawing>
            <wp:anchor distT="0" distB="0" distL="114300" distR="114300" simplePos="0" relativeHeight="251661312" behindDoc="0" locked="0" layoutInCell="1" allowOverlap="1" wp14:anchorId="6D224F0C" wp14:editId="583F621D">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5B28ED81" w14:textId="77777777" w:rsidR="003142F0" w:rsidRDefault="003142F0">
                          <w:pPr>
                            <w:pStyle w:val="a9"/>
                          </w:pPr>
                        </w:p>
                        <w:p w14:paraId="4C2C63A6" w14:textId="77777777" w:rsidR="003142F0"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6D224F0C"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5B28ED81" w14:textId="77777777" w:rsidR="003142F0" w:rsidRDefault="003142F0">
                    <w:pPr>
                      <w:pStyle w:val="a9"/>
                    </w:pPr>
                  </w:p>
                  <w:p w14:paraId="4C2C63A6" w14:textId="77777777" w:rsidR="003142F0"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2EDE" w14:textId="77777777" w:rsidR="003142F0"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12A3DBF6" wp14:editId="333A35A6">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6D066C" w14:textId="77777777" w:rsidR="003142F0" w:rsidRDefault="003142F0">
                          <w:pPr>
                            <w:pStyle w:val="a9"/>
                          </w:pPr>
                        </w:p>
                        <w:p w14:paraId="429C1DBF" w14:textId="77777777" w:rsidR="003142F0"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12A3DBF6"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056D066C" w14:textId="77777777" w:rsidR="003142F0" w:rsidRDefault="003142F0">
                    <w:pPr>
                      <w:pStyle w:val="a9"/>
                    </w:pPr>
                  </w:p>
                  <w:p w14:paraId="429C1DBF" w14:textId="77777777" w:rsidR="003142F0"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93EAF" w14:textId="77777777" w:rsidR="00213B2A" w:rsidRDefault="00213B2A">
      <w:r>
        <w:separator/>
      </w:r>
    </w:p>
  </w:footnote>
  <w:footnote w:type="continuationSeparator" w:id="0">
    <w:p w14:paraId="6FE109E6" w14:textId="77777777" w:rsidR="00213B2A" w:rsidRDefault="00213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7B70" w14:textId="77777777" w:rsidR="003142F0" w:rsidRDefault="00000000">
    <w:pPr>
      <w:pStyle w:val="ab"/>
      <w:pBdr>
        <w:bottom w:val="thickThinSmallGap" w:sz="12" w:space="0" w:color="auto"/>
      </w:pBdr>
      <w:rPr>
        <w:rFonts w:ascii="KaiTi" w:eastAsia="KaiTi" w:hAnsi="KaiTi" w:cs="KaiTi"/>
        <w:sz w:val="21"/>
        <w:szCs w:val="21"/>
      </w:rPr>
    </w:pPr>
    <w:r>
      <w:rPr>
        <w:rFonts w:ascii="KaiTi" w:eastAsia="KaiTi" w:hAnsi="KaiTi" w:cs="KaiTi" w:hint="eastAsia"/>
        <w:sz w:val="21"/>
        <w:szCs w:val="21"/>
      </w:rPr>
      <w:t>哈尔滨工业大学</w:t>
    </w:r>
    <w:r>
      <w:rPr>
        <w:rFonts w:ascii="KaiTi" w:eastAsia="KaiTi" w:hAnsi="KaiTi" w:cs="KaiTi"/>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B8E"/>
    <w:multiLevelType w:val="hybridMultilevel"/>
    <w:tmpl w:val="5380A7AA"/>
    <w:lvl w:ilvl="0" w:tplc="0409000B">
      <w:start w:val="1"/>
      <w:numFmt w:val="bullet"/>
      <w:lvlText w:val=""/>
      <w:lvlJc w:val="left"/>
      <w:pPr>
        <w:ind w:left="1382" w:hanging="420"/>
      </w:pPr>
      <w:rPr>
        <w:rFonts w:ascii="Wingdings" w:hAnsi="Wingdings" w:hint="default"/>
      </w:rPr>
    </w:lvl>
    <w:lvl w:ilvl="1" w:tplc="04090003" w:tentative="1">
      <w:start w:val="1"/>
      <w:numFmt w:val="bullet"/>
      <w:lvlText w:val=""/>
      <w:lvlJc w:val="left"/>
      <w:pPr>
        <w:ind w:left="1802" w:hanging="420"/>
      </w:pPr>
      <w:rPr>
        <w:rFonts w:ascii="Wingdings" w:hAnsi="Wingdings" w:hint="default"/>
      </w:rPr>
    </w:lvl>
    <w:lvl w:ilvl="2" w:tplc="04090005" w:tentative="1">
      <w:start w:val="1"/>
      <w:numFmt w:val="bullet"/>
      <w:lvlText w:val=""/>
      <w:lvlJc w:val="left"/>
      <w:pPr>
        <w:ind w:left="2222" w:hanging="420"/>
      </w:pPr>
      <w:rPr>
        <w:rFonts w:ascii="Wingdings" w:hAnsi="Wingdings" w:hint="default"/>
      </w:rPr>
    </w:lvl>
    <w:lvl w:ilvl="3" w:tplc="04090001" w:tentative="1">
      <w:start w:val="1"/>
      <w:numFmt w:val="bullet"/>
      <w:lvlText w:val=""/>
      <w:lvlJc w:val="left"/>
      <w:pPr>
        <w:ind w:left="2642" w:hanging="420"/>
      </w:pPr>
      <w:rPr>
        <w:rFonts w:ascii="Wingdings" w:hAnsi="Wingdings" w:hint="default"/>
      </w:rPr>
    </w:lvl>
    <w:lvl w:ilvl="4" w:tplc="04090003" w:tentative="1">
      <w:start w:val="1"/>
      <w:numFmt w:val="bullet"/>
      <w:lvlText w:val=""/>
      <w:lvlJc w:val="left"/>
      <w:pPr>
        <w:ind w:left="3062" w:hanging="420"/>
      </w:pPr>
      <w:rPr>
        <w:rFonts w:ascii="Wingdings" w:hAnsi="Wingdings" w:hint="default"/>
      </w:rPr>
    </w:lvl>
    <w:lvl w:ilvl="5" w:tplc="04090005" w:tentative="1">
      <w:start w:val="1"/>
      <w:numFmt w:val="bullet"/>
      <w:lvlText w:val=""/>
      <w:lvlJc w:val="left"/>
      <w:pPr>
        <w:ind w:left="3482" w:hanging="420"/>
      </w:pPr>
      <w:rPr>
        <w:rFonts w:ascii="Wingdings" w:hAnsi="Wingdings" w:hint="default"/>
      </w:rPr>
    </w:lvl>
    <w:lvl w:ilvl="6" w:tplc="04090001" w:tentative="1">
      <w:start w:val="1"/>
      <w:numFmt w:val="bullet"/>
      <w:lvlText w:val=""/>
      <w:lvlJc w:val="left"/>
      <w:pPr>
        <w:ind w:left="3902" w:hanging="420"/>
      </w:pPr>
      <w:rPr>
        <w:rFonts w:ascii="Wingdings" w:hAnsi="Wingdings" w:hint="default"/>
      </w:rPr>
    </w:lvl>
    <w:lvl w:ilvl="7" w:tplc="04090003" w:tentative="1">
      <w:start w:val="1"/>
      <w:numFmt w:val="bullet"/>
      <w:lvlText w:val=""/>
      <w:lvlJc w:val="left"/>
      <w:pPr>
        <w:ind w:left="4322" w:hanging="420"/>
      </w:pPr>
      <w:rPr>
        <w:rFonts w:ascii="Wingdings" w:hAnsi="Wingdings" w:hint="default"/>
      </w:rPr>
    </w:lvl>
    <w:lvl w:ilvl="8" w:tplc="04090005" w:tentative="1">
      <w:start w:val="1"/>
      <w:numFmt w:val="bullet"/>
      <w:lvlText w:val=""/>
      <w:lvlJc w:val="left"/>
      <w:pPr>
        <w:ind w:left="4742" w:hanging="420"/>
      </w:pPr>
      <w:rPr>
        <w:rFonts w:ascii="Wingdings" w:hAnsi="Wingdings" w:hint="default"/>
      </w:rPr>
    </w:lvl>
  </w:abstractNum>
  <w:num w:numId="1" w16cid:durableId="191686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c3ODBlOTFlZDRlZmQ4OTg0ZTZmYmI2ZjY3Zjc2NjAifQ=="/>
  </w:docVars>
  <w:rsids>
    <w:rsidRoot w:val="00E774AF"/>
    <w:rsid w:val="00011605"/>
    <w:rsid w:val="0004759F"/>
    <w:rsid w:val="00052A07"/>
    <w:rsid w:val="000730B7"/>
    <w:rsid w:val="00093877"/>
    <w:rsid w:val="000D6735"/>
    <w:rsid w:val="00105CE4"/>
    <w:rsid w:val="0016568D"/>
    <w:rsid w:val="00185C85"/>
    <w:rsid w:val="001903DB"/>
    <w:rsid w:val="001E6CF1"/>
    <w:rsid w:val="00213021"/>
    <w:rsid w:val="00213B2A"/>
    <w:rsid w:val="00220FFC"/>
    <w:rsid w:val="002307DF"/>
    <w:rsid w:val="00236BFC"/>
    <w:rsid w:val="0026724F"/>
    <w:rsid w:val="002737AA"/>
    <w:rsid w:val="00276FC8"/>
    <w:rsid w:val="00285710"/>
    <w:rsid w:val="002A0ED7"/>
    <w:rsid w:val="002A623E"/>
    <w:rsid w:val="002A78B0"/>
    <w:rsid w:val="003142F0"/>
    <w:rsid w:val="00344D83"/>
    <w:rsid w:val="00353811"/>
    <w:rsid w:val="003554AA"/>
    <w:rsid w:val="003568A5"/>
    <w:rsid w:val="00365AC9"/>
    <w:rsid w:val="003B7F0C"/>
    <w:rsid w:val="00422266"/>
    <w:rsid w:val="00430229"/>
    <w:rsid w:val="004578BF"/>
    <w:rsid w:val="00496218"/>
    <w:rsid w:val="004A6057"/>
    <w:rsid w:val="004B36EE"/>
    <w:rsid w:val="004C7433"/>
    <w:rsid w:val="004F7352"/>
    <w:rsid w:val="00515150"/>
    <w:rsid w:val="00535E92"/>
    <w:rsid w:val="005B21AB"/>
    <w:rsid w:val="005C6966"/>
    <w:rsid w:val="005D4933"/>
    <w:rsid w:val="006176EC"/>
    <w:rsid w:val="006265E3"/>
    <w:rsid w:val="00642352"/>
    <w:rsid w:val="0068415D"/>
    <w:rsid w:val="006913AD"/>
    <w:rsid w:val="006B186A"/>
    <w:rsid w:val="006C03F0"/>
    <w:rsid w:val="006D6A8B"/>
    <w:rsid w:val="006F1309"/>
    <w:rsid w:val="00706049"/>
    <w:rsid w:val="00741EB0"/>
    <w:rsid w:val="0079785C"/>
    <w:rsid w:val="008332F7"/>
    <w:rsid w:val="0085305B"/>
    <w:rsid w:val="00856F59"/>
    <w:rsid w:val="0086289A"/>
    <w:rsid w:val="008F09F2"/>
    <w:rsid w:val="00903EB9"/>
    <w:rsid w:val="009042A4"/>
    <w:rsid w:val="0094041E"/>
    <w:rsid w:val="00955BF3"/>
    <w:rsid w:val="00972EAB"/>
    <w:rsid w:val="009E7747"/>
    <w:rsid w:val="00A05F4D"/>
    <w:rsid w:val="00A45A36"/>
    <w:rsid w:val="00A91531"/>
    <w:rsid w:val="00AB4779"/>
    <w:rsid w:val="00AC6609"/>
    <w:rsid w:val="00AE7193"/>
    <w:rsid w:val="00AF7FEC"/>
    <w:rsid w:val="00B044AD"/>
    <w:rsid w:val="00C139CC"/>
    <w:rsid w:val="00C86B29"/>
    <w:rsid w:val="00CD6D0D"/>
    <w:rsid w:val="00D11BF6"/>
    <w:rsid w:val="00D553E6"/>
    <w:rsid w:val="00D74093"/>
    <w:rsid w:val="00D8669E"/>
    <w:rsid w:val="00DD35CE"/>
    <w:rsid w:val="00DD52B9"/>
    <w:rsid w:val="00DD7236"/>
    <w:rsid w:val="00E774AF"/>
    <w:rsid w:val="00E854E8"/>
    <w:rsid w:val="00ED4957"/>
    <w:rsid w:val="00EE4390"/>
    <w:rsid w:val="00EF1000"/>
    <w:rsid w:val="00F124A9"/>
    <w:rsid w:val="00F725A5"/>
    <w:rsid w:val="00F97EDC"/>
    <w:rsid w:val="00FA3B6A"/>
    <w:rsid w:val="00FB4651"/>
    <w:rsid w:val="00FC45B5"/>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F8C6F5C"/>
  <w15:docId w15:val="{2E99C049-1F3D-423A-9568-CE1F3645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4E8"/>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SimHei"/>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SimHei"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SimSun"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SimSun" w:hAnsi="Times New Roman" w:cs="Times New Roman"/>
      <w:sz w:val="18"/>
      <w:szCs w:val="18"/>
    </w:rPr>
  </w:style>
  <w:style w:type="character" w:customStyle="1" w:styleId="10">
    <w:name w:val="标题 1 字符"/>
    <w:basedOn w:val="a0"/>
    <w:link w:val="1"/>
    <w:qFormat/>
    <w:rPr>
      <w:rFonts w:ascii="Times New Roman" w:eastAsia="SimHei" w:hAnsi="Times New Roman" w:cs="Times New Roman"/>
      <w:b/>
      <w:spacing w:val="-4"/>
      <w:kern w:val="44"/>
      <w:sz w:val="30"/>
      <w:szCs w:val="30"/>
    </w:rPr>
  </w:style>
  <w:style w:type="character" w:customStyle="1" w:styleId="a6">
    <w:name w:val="纯文本 字符"/>
    <w:basedOn w:val="a0"/>
    <w:link w:val="a5"/>
    <w:qFormat/>
    <w:rPr>
      <w:rFonts w:ascii="SimSun" w:eastAsia="SimSun" w:hAnsi="Courier New" w:cs="Times New Roman"/>
      <w:szCs w:val="20"/>
    </w:rPr>
  </w:style>
  <w:style w:type="character" w:customStyle="1" w:styleId="ac">
    <w:name w:val="页眉 字符"/>
    <w:basedOn w:val="a0"/>
    <w:link w:val="ab"/>
    <w:uiPriority w:val="99"/>
    <w:rPr>
      <w:rFonts w:ascii="Times New Roman" w:eastAsia="SimSun" w:hAnsi="Times New Roman" w:cs="Times New Roman"/>
      <w:sz w:val="18"/>
      <w:szCs w:val="18"/>
    </w:rPr>
  </w:style>
  <w:style w:type="character" w:customStyle="1" w:styleId="aa">
    <w:name w:val="页脚 字符"/>
    <w:basedOn w:val="a0"/>
    <w:link w:val="a9"/>
    <w:uiPriority w:val="99"/>
    <w:qFormat/>
    <w:rPr>
      <w:rFonts w:ascii="Times New Roman" w:eastAsia="SimSun"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SimSun"/>
    </w:rPr>
  </w:style>
  <w:style w:type="paragraph" w:customStyle="1" w:styleId="WPSOffice2">
    <w:name w:val="WPSOffice手动目录 2"/>
    <w:qFormat/>
    <w:pPr>
      <w:ind w:leftChars="200" w:left="200"/>
    </w:pPr>
    <w:rPr>
      <w:rFonts w:ascii="Calibri" w:hAnsi="Calibri" w:cs="SimSun"/>
    </w:rPr>
  </w:style>
  <w:style w:type="paragraph" w:customStyle="1" w:styleId="WPSOffice3">
    <w:name w:val="WPSOffice手动目录 3"/>
    <w:pPr>
      <w:ind w:leftChars="400" w:left="400"/>
    </w:pPr>
  </w:style>
  <w:style w:type="character" w:customStyle="1" w:styleId="30">
    <w:name w:val="标题 3 字符"/>
    <w:basedOn w:val="a0"/>
    <w:link w:val="3"/>
    <w:uiPriority w:val="9"/>
    <w:rsid w:val="000D6735"/>
    <w:rPr>
      <w:b/>
      <w:kern w:val="2"/>
      <w:sz w:val="32"/>
      <w:szCs w:val="24"/>
    </w:rPr>
  </w:style>
  <w:style w:type="character" w:styleId="af1">
    <w:name w:val="Unresolved Mention"/>
    <w:basedOn w:val="a0"/>
    <w:uiPriority w:val="99"/>
    <w:semiHidden/>
    <w:unhideWhenUsed/>
    <w:rsid w:val="00047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5849">
      <w:bodyDiv w:val="1"/>
      <w:marLeft w:val="0"/>
      <w:marRight w:val="0"/>
      <w:marTop w:val="0"/>
      <w:marBottom w:val="0"/>
      <w:divBdr>
        <w:top w:val="none" w:sz="0" w:space="0" w:color="auto"/>
        <w:left w:val="none" w:sz="0" w:space="0" w:color="auto"/>
        <w:bottom w:val="none" w:sz="0" w:space="0" w:color="auto"/>
        <w:right w:val="none" w:sz="0" w:space="0" w:color="auto"/>
      </w:divBdr>
    </w:div>
    <w:div w:id="1105884921">
      <w:bodyDiv w:val="1"/>
      <w:marLeft w:val="0"/>
      <w:marRight w:val="0"/>
      <w:marTop w:val="0"/>
      <w:marBottom w:val="0"/>
      <w:divBdr>
        <w:top w:val="none" w:sz="0" w:space="0" w:color="auto"/>
        <w:left w:val="none" w:sz="0" w:space="0" w:color="auto"/>
        <w:bottom w:val="none" w:sz="0" w:space="0" w:color="auto"/>
        <w:right w:val="none" w:sz="0" w:space="0" w:color="auto"/>
      </w:divBdr>
    </w:div>
    <w:div w:id="1181164409">
      <w:bodyDiv w:val="1"/>
      <w:marLeft w:val="0"/>
      <w:marRight w:val="0"/>
      <w:marTop w:val="0"/>
      <w:marBottom w:val="0"/>
      <w:divBdr>
        <w:top w:val="none" w:sz="0" w:space="0" w:color="auto"/>
        <w:left w:val="none" w:sz="0" w:space="0" w:color="auto"/>
        <w:bottom w:val="none" w:sz="0" w:space="0" w:color="auto"/>
        <w:right w:val="none" w:sz="0" w:space="0" w:color="auto"/>
      </w:divBdr>
    </w:div>
    <w:div w:id="1732003287">
      <w:bodyDiv w:val="1"/>
      <w:marLeft w:val="0"/>
      <w:marRight w:val="0"/>
      <w:marTop w:val="0"/>
      <w:marBottom w:val="0"/>
      <w:divBdr>
        <w:top w:val="none" w:sz="0" w:space="0" w:color="auto"/>
        <w:left w:val="none" w:sz="0" w:space="0" w:color="auto"/>
        <w:bottom w:val="none" w:sz="0" w:space="0" w:color="auto"/>
        <w:right w:val="none" w:sz="0" w:space="0" w:color="auto"/>
      </w:divBdr>
    </w:div>
    <w:div w:id="1940215434">
      <w:bodyDiv w:val="1"/>
      <w:marLeft w:val="0"/>
      <w:marRight w:val="0"/>
      <w:marTop w:val="0"/>
      <w:marBottom w:val="0"/>
      <w:divBdr>
        <w:top w:val="none" w:sz="0" w:space="0" w:color="auto"/>
        <w:left w:val="none" w:sz="0" w:space="0" w:color="auto"/>
        <w:bottom w:val="none" w:sz="0" w:space="0" w:color="auto"/>
        <w:right w:val="none" w:sz="0" w:space="0" w:color="auto"/>
      </w:divBdr>
    </w:div>
    <w:div w:id="211374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zhihu.com/question/469628216"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15</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Lee jieyu</cp:lastModifiedBy>
  <cp:revision>11</cp:revision>
  <dcterms:created xsi:type="dcterms:W3CDTF">2022-09-07T12:08:00Z</dcterms:created>
  <dcterms:modified xsi:type="dcterms:W3CDTF">2022-09-08T16:44:00Z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