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bookmarkStart w:id="54" w:name="_GoBack"/>
      <w:bookmarkEnd w:id="54"/>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《物联网工程专业简述与发展前景》</w:t>
      </w: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3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092" w:type="dxa"/>
            <w:vAlign w:val="center"/>
          </w:tcPr>
          <w:p>
            <w:pPr>
              <w:adjustRightInd w:val="0"/>
              <w:snapToGrid w:val="0"/>
              <w:jc w:val="center"/>
              <w:rPr>
                <w:rFonts w:hint="default" w:eastAsia="宋体"/>
                <w:b/>
                <w:sz w:val="36"/>
                <w:szCs w:val="36"/>
                <w:lang w:val="en-US" w:eastAsia="zh-CN"/>
              </w:rPr>
            </w:pPr>
            <w:r>
              <w:rPr>
                <w:rFonts w:hint="eastAsia"/>
                <w:b/>
                <w:sz w:val="36"/>
                <w:szCs w:val="36"/>
                <w:lang w:val="en-US" w:eastAsia="zh-CN"/>
              </w:rPr>
              <w:t>物联网工程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2126"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092"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陈泽宇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0" w:type="auto"/>
            <w:vAlign w:val="center"/>
          </w:tcPr>
          <w:p>
            <w:pPr>
              <w:adjustRightInd w:val="0"/>
              <w:snapToGrid w:val="0"/>
              <w:jc w:val="center"/>
              <w:rPr>
                <w:rFonts w:hint="default" w:eastAsia="宋体"/>
                <w:b/>
                <w:sz w:val="36"/>
                <w:szCs w:val="36"/>
                <w:lang w:val="en-US" w:eastAsia="zh-CN"/>
              </w:rPr>
            </w:pPr>
            <w:r>
              <w:rPr>
                <w:b/>
                <w:sz w:val="36"/>
                <w:szCs w:val="36"/>
              </w:rPr>
              <w:t>20</w:t>
            </w:r>
            <w:r>
              <w:rPr>
                <w:rFonts w:hint="eastAsia"/>
                <w:b/>
                <w:sz w:val="36"/>
                <w:szCs w:val="36"/>
                <w:lang w:val="en-US" w:eastAsia="zh-CN"/>
              </w:rPr>
              <w:t>22/09/05</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center"/>
        <w:rPr>
          <w:color w:val="FF0000"/>
        </w:rPr>
      </w:pPr>
    </w:p>
    <w:p>
      <w:pPr>
        <w:adjustRightInd w:val="0"/>
        <w:snapToGrid w:val="0"/>
        <w:jc w:val="center"/>
        <w:rPr>
          <w:rFonts w:ascii="黑体" w:eastAsia="黑体"/>
          <w:color w:val="FF0000"/>
          <w:sz w:val="44"/>
        </w:rPr>
      </w:pPr>
    </w:p>
    <w:p>
      <w:pPr>
        <w:widowControl/>
        <w:jc w:val="left"/>
      </w:pPr>
      <w:r>
        <w:rPr>
          <w:color w:val="FF0000"/>
        </w:rPr>
        <w:br w:type="page"/>
      </w:r>
    </w:p>
    <w:p>
      <w:pPr>
        <w:pageBreakBefore/>
        <w:snapToGrid w:val="0"/>
        <w:spacing w:before="312" w:beforeLines="100" w:after="249" w:afterLines="80" w:line="300" w:lineRule="auto"/>
        <w:jc w:val="center"/>
        <w:rPr>
          <w:rFonts w:ascii="黑体" w:eastAsia="黑体"/>
          <w:b/>
          <w:sz w:val="36"/>
          <w:szCs w:val="36"/>
        </w:rPr>
      </w:pPr>
      <w:bookmarkStart w:id="0" w:name="_Toc1387"/>
      <w:bookmarkStart w:id="1" w:name="_Toc19960"/>
      <w:bookmarkStart w:id="2" w:name="_Toc23019"/>
      <w:r>
        <w:rPr>
          <w:rFonts w:hint="eastAsia" w:ascii="黑体" w:eastAsia="黑体"/>
          <w:b/>
          <w:sz w:val="36"/>
          <w:szCs w:val="36"/>
        </w:rPr>
        <w:t>摘  要</w:t>
      </w:r>
      <w:bookmarkEnd w:id="0"/>
      <w:bookmarkEnd w:id="1"/>
      <w:bookmarkEnd w:id="2"/>
    </w:p>
    <w:p>
      <w:pPr>
        <w:pStyle w:val="8"/>
        <w:adjustRightInd w:val="0"/>
        <w:snapToGrid w:val="0"/>
        <w:spacing w:line="360" w:lineRule="auto"/>
        <w:ind w:left="840" w:leftChars="350" w:firstLine="632" w:firstLineChars="300"/>
        <w:rPr>
          <w:rFonts w:hAnsi="宋体"/>
          <w:b/>
        </w:rPr>
      </w:pPr>
    </w:p>
    <w:p>
      <w:pPr>
        <w:pStyle w:val="8"/>
        <w:adjustRightInd w:val="0"/>
        <w:snapToGrid w:val="0"/>
        <w:spacing w:line="360" w:lineRule="auto"/>
        <w:ind w:left="480" w:firstLine="420" w:firstLineChars="200"/>
        <w:rPr>
          <w:rFonts w:hint="eastAsia"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关键字：物联网，物联网工程，专业概述，就业前景</w:t>
      </w:r>
    </w:p>
    <w:p>
      <w:pPr>
        <w:pStyle w:val="8"/>
        <w:adjustRightInd w:val="0"/>
        <w:snapToGrid w:val="0"/>
        <w:spacing w:line="360" w:lineRule="auto"/>
        <w:ind w:left="480" w:firstLine="420" w:firstLineChars="200"/>
        <w:rPr>
          <w:rFonts w:hint="default" w:ascii="Helvetica" w:hAnsi="Helvetica" w:cs="Helvetica"/>
          <w:i w:val="0"/>
          <w:iCs w:val="0"/>
          <w:caps w:val="0"/>
          <w:color w:val="333333"/>
          <w:spacing w:val="0"/>
          <w:sz w:val="21"/>
          <w:szCs w:val="21"/>
          <w:shd w:val="clear" w:fill="FFFFFF"/>
          <w:lang w:val="en-US" w:eastAsia="zh-CN"/>
        </w:rPr>
      </w:pPr>
      <w:r>
        <w:rPr>
          <w:rFonts w:hint="default" w:ascii="Helvetica" w:hAnsi="Helvetica" w:cs="Helvetica"/>
          <w:i w:val="0"/>
          <w:iCs w:val="0"/>
          <w:caps w:val="0"/>
          <w:color w:val="333333"/>
          <w:spacing w:val="0"/>
          <w:sz w:val="21"/>
          <w:szCs w:val="21"/>
          <w:shd w:val="clear" w:fill="FFFFFF"/>
          <w:lang w:val="en-US" w:eastAsia="zh-CN"/>
        </w:rPr>
        <w:t xml:space="preserve">物联网工程专业是一门普通高等学校本科专业，属于计算机类专业，基本修业年限为四年，授予工学学士学位。 </w:t>
      </w:r>
    </w:p>
    <w:p>
      <w:pPr>
        <w:pStyle w:val="8"/>
        <w:adjustRightInd w:val="0"/>
        <w:snapToGrid w:val="0"/>
        <w:spacing w:line="360" w:lineRule="auto"/>
        <w:ind w:left="480" w:firstLine="420" w:firstLineChars="200"/>
        <w:rPr>
          <w:rFonts w:hint="default" w:ascii="Helvetica" w:hAnsi="Helvetica" w:cs="Helvetica"/>
          <w:i w:val="0"/>
          <w:iCs w:val="0"/>
          <w:caps w:val="0"/>
          <w:color w:val="333333"/>
          <w:spacing w:val="0"/>
          <w:sz w:val="21"/>
          <w:szCs w:val="21"/>
          <w:shd w:val="clear" w:fill="FFFFFF"/>
          <w:lang w:val="en-US" w:eastAsia="zh-CN"/>
        </w:rPr>
      </w:pPr>
      <w:r>
        <w:rPr>
          <w:rFonts w:hint="default" w:ascii="Helvetica" w:hAnsi="Helvetica" w:cs="Helvetica"/>
          <w:i w:val="0"/>
          <w:iCs w:val="0"/>
          <w:caps w:val="0"/>
          <w:color w:val="333333"/>
          <w:spacing w:val="0"/>
          <w:sz w:val="21"/>
          <w:szCs w:val="21"/>
          <w:shd w:val="clear" w:fill="FFFFFF"/>
          <w:lang w:val="en-US" w:eastAsia="zh-CN"/>
        </w:rPr>
        <w:t>该专业要求掌握数学和其他相关的自然科学基础知识以及和物联网相关的计算机、通信和传感的基本理论、基本知识、基本技能和基本方法，培养能够系统地掌握物联网的相关理论、方法和技能，具备通信技术、网络技术、传感技术等信息领域宽广的专业知识的高级工程技术人才。</w:t>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31"/>
        </w:tabs>
        <w:rPr>
          <w:rFonts w:asciiTheme="minorHAnsi" w:hAnsiTheme="minorHAnsi" w:eastAsiaTheme="minorEastAsia" w:cstheme="minorBidi"/>
          <w:sz w:val="21"/>
          <w:szCs w:val="22"/>
        </w:rPr>
      </w:pPr>
      <w:r>
        <w:fldChar w:fldCharType="begin"/>
      </w:r>
      <w:r>
        <w:instrText xml:space="preserve">TOC \o "1-4" \h \u </w:instrText>
      </w:r>
      <w:r>
        <w:fldChar w:fldCharType="separate"/>
      </w:r>
      <w:r>
        <w:fldChar w:fldCharType="begin"/>
      </w:r>
      <w:r>
        <w:instrText xml:space="preserve"> HYPERLINK \l "_Toc113564599" </w:instrText>
      </w:r>
      <w:r>
        <w:fldChar w:fldCharType="separate"/>
      </w:r>
      <w:r>
        <w:rPr>
          <w:rStyle w:val="19"/>
          <w:rFonts w:ascii="黑体" w:eastAsia="黑体"/>
          <w:b/>
        </w:rPr>
        <w:t>第1章  专业研究方向</w:t>
      </w:r>
      <w:r>
        <w:tab/>
      </w:r>
      <w:r>
        <w:fldChar w:fldCharType="begin"/>
      </w:r>
      <w:r>
        <w:instrText xml:space="preserve"> PAGEREF _Toc113564599 \h </w:instrText>
      </w:r>
      <w:r>
        <w:fldChar w:fldCharType="separate"/>
      </w:r>
      <w:r>
        <w:t>- 1 -</w:t>
      </w:r>
      <w:r>
        <w:fldChar w:fldCharType="end"/>
      </w:r>
      <w:r>
        <w:fldChar w:fldCharType="end"/>
      </w:r>
    </w:p>
    <w:p>
      <w:pPr>
        <w:pStyle w:val="14"/>
        <w:tabs>
          <w:tab w:val="right" w:leader="dot" w:pos="9231"/>
        </w:tabs>
        <w:ind w:left="480"/>
        <w:rPr>
          <w:rFonts w:asciiTheme="minorHAnsi" w:hAnsiTheme="minorHAnsi" w:eastAsiaTheme="minorEastAsia" w:cstheme="minorBidi"/>
          <w:sz w:val="21"/>
          <w:szCs w:val="22"/>
        </w:rPr>
      </w:pPr>
      <w:r>
        <w:fldChar w:fldCharType="begin"/>
      </w:r>
      <w:r>
        <w:instrText xml:space="preserve"> HYPERLINK \l "_Toc113564600" </w:instrText>
      </w:r>
      <w:r>
        <w:fldChar w:fldCharType="separate"/>
      </w:r>
      <w:r>
        <w:rPr>
          <w:rStyle w:val="19"/>
          <w:rFonts w:ascii="黑体" w:hAnsi="黑体" w:eastAsia="黑体" w:cs="黑体"/>
        </w:rPr>
        <w:t xml:space="preserve">1.1 </w:t>
      </w:r>
      <w:r>
        <w:rPr>
          <w:rStyle w:val="19"/>
          <w:rFonts w:hint="eastAsia" w:ascii="黑体" w:hAnsi="黑体" w:eastAsia="黑体" w:cs="黑体"/>
        </w:rPr>
        <w:t>专业研究内容介绍</w:t>
      </w:r>
      <w:r>
        <w:tab/>
      </w:r>
      <w:r>
        <w:fldChar w:fldCharType="begin"/>
      </w:r>
      <w:r>
        <w:instrText xml:space="preserve"> PAGEREF _Toc113564600 \h </w:instrText>
      </w:r>
      <w:r>
        <w:fldChar w:fldCharType="separate"/>
      </w:r>
      <w:r>
        <w:t>- 1 -</w:t>
      </w:r>
      <w:r>
        <w:fldChar w:fldCharType="end"/>
      </w:r>
      <w:r>
        <w:fldChar w:fldCharType="end"/>
      </w:r>
    </w:p>
    <w:p>
      <w:pPr>
        <w:pStyle w:val="14"/>
        <w:tabs>
          <w:tab w:val="right" w:leader="dot" w:pos="9231"/>
        </w:tabs>
        <w:ind w:left="480"/>
        <w:rPr>
          <w:rFonts w:asciiTheme="minorHAnsi" w:hAnsiTheme="minorHAnsi" w:eastAsiaTheme="minorEastAsia" w:cstheme="minorBidi"/>
          <w:sz w:val="21"/>
          <w:szCs w:val="22"/>
        </w:rPr>
      </w:pPr>
      <w:r>
        <w:fldChar w:fldCharType="begin"/>
      </w:r>
      <w:r>
        <w:instrText xml:space="preserve"> HYPERLINK \l "_Toc113564601" </w:instrText>
      </w:r>
      <w:r>
        <w:fldChar w:fldCharType="separate"/>
      </w:r>
      <w:r>
        <w:rPr>
          <w:rStyle w:val="19"/>
          <w:rFonts w:ascii="黑体" w:hAnsi="黑体" w:eastAsia="黑体" w:cs="黑体"/>
        </w:rPr>
        <w:t xml:space="preserve">1.2 </w:t>
      </w:r>
      <w:r>
        <w:rPr>
          <w:rStyle w:val="19"/>
          <w:rFonts w:hint="eastAsia" w:ascii="黑体" w:hAnsi="黑体" w:eastAsia="黑体" w:cs="黑体"/>
        </w:rPr>
        <w:t>专业</w:t>
      </w:r>
      <w:r>
        <w:rPr>
          <w:rStyle w:val="19"/>
          <w:rFonts w:hint="eastAsia" w:ascii="黑体" w:hAnsi="黑体" w:eastAsia="黑体" w:cs="黑体"/>
          <w:lang w:val="en-US" w:eastAsia="zh-CN"/>
        </w:rPr>
        <w:t>主要培养目标与技术栈介绍</w:t>
      </w:r>
      <w:r>
        <w:tab/>
      </w:r>
      <w:r>
        <w:fldChar w:fldCharType="begin"/>
      </w:r>
      <w:r>
        <w:instrText xml:space="preserve"> PAGEREF _Toc113564601 \h </w:instrText>
      </w:r>
      <w:r>
        <w:fldChar w:fldCharType="separate"/>
      </w:r>
      <w:r>
        <w:t>- 1 -</w:t>
      </w:r>
      <w:r>
        <w:fldChar w:fldCharType="end"/>
      </w:r>
      <w:r>
        <w:fldChar w:fldCharType="end"/>
      </w:r>
    </w:p>
    <w:p>
      <w:pPr>
        <w:pStyle w:val="7"/>
        <w:tabs>
          <w:tab w:val="right" w:leader="dot" w:pos="9231"/>
        </w:tabs>
        <w:ind w:left="960"/>
        <w:rPr>
          <w:rFonts w:asciiTheme="minorHAnsi" w:hAnsiTheme="minorHAnsi" w:eastAsiaTheme="minorEastAsia" w:cstheme="minorBidi"/>
          <w:sz w:val="21"/>
          <w:szCs w:val="22"/>
        </w:rPr>
      </w:pPr>
      <w:r>
        <w:fldChar w:fldCharType="begin"/>
      </w:r>
      <w:r>
        <w:instrText xml:space="preserve"> HYPERLINK \l "_Toc113564602" </w:instrText>
      </w:r>
      <w:r>
        <w:fldChar w:fldCharType="separate"/>
      </w:r>
      <w:r>
        <w:rPr>
          <w:rStyle w:val="19"/>
          <w:rFonts w:ascii="黑体" w:hAnsi="黑体" w:eastAsia="黑体" w:cs="黑体"/>
        </w:rPr>
        <w:t xml:space="preserve">1.2.1 </w:t>
      </w:r>
      <w:r>
        <w:rPr>
          <w:rStyle w:val="19"/>
          <w:rFonts w:hint="eastAsia" w:ascii="黑体" w:hAnsi="黑体" w:eastAsia="黑体" w:cs="黑体"/>
        </w:rPr>
        <w:t>专业</w:t>
      </w:r>
      <w:r>
        <w:rPr>
          <w:rStyle w:val="19"/>
          <w:rFonts w:hint="eastAsia" w:ascii="黑体" w:hAnsi="黑体" w:eastAsia="黑体" w:cs="黑体"/>
          <w:lang w:val="en-US" w:eastAsia="zh-CN"/>
        </w:rPr>
        <w:t>主要培养目标</w:t>
      </w:r>
      <w:r>
        <w:tab/>
      </w:r>
      <w:r>
        <w:fldChar w:fldCharType="begin"/>
      </w:r>
      <w:r>
        <w:instrText xml:space="preserve"> PAGEREF _Toc113564602 \h </w:instrText>
      </w:r>
      <w:r>
        <w:fldChar w:fldCharType="separate"/>
      </w:r>
      <w:r>
        <w:t>- 2 -</w:t>
      </w:r>
      <w:r>
        <w:fldChar w:fldCharType="end"/>
      </w:r>
      <w:r>
        <w:fldChar w:fldCharType="end"/>
      </w:r>
    </w:p>
    <w:p>
      <w:pPr>
        <w:pStyle w:val="7"/>
        <w:tabs>
          <w:tab w:val="right" w:leader="dot" w:pos="9231"/>
        </w:tabs>
        <w:ind w:left="960"/>
      </w:pPr>
      <w:r>
        <w:fldChar w:fldCharType="begin"/>
      </w:r>
      <w:r>
        <w:instrText xml:space="preserve"> HYPERLINK \l "_Toc113564603" </w:instrText>
      </w:r>
      <w:r>
        <w:fldChar w:fldCharType="separate"/>
      </w:r>
      <w:r>
        <w:rPr>
          <w:rStyle w:val="19"/>
          <w:rFonts w:ascii="黑体" w:hAnsi="黑体" w:eastAsia="黑体" w:cs="黑体"/>
        </w:rPr>
        <w:t xml:space="preserve">1.2.2 </w:t>
      </w:r>
      <w:r>
        <w:rPr>
          <w:rStyle w:val="19"/>
          <w:rFonts w:hint="eastAsia" w:ascii="黑体" w:hAnsi="黑体" w:eastAsia="黑体" w:cs="黑体"/>
          <w:lang w:val="en-US" w:eastAsia="zh-CN"/>
        </w:rPr>
        <w:t>专业主要课程内容</w:t>
      </w:r>
      <w:r>
        <w:tab/>
      </w:r>
      <w:r>
        <w:fldChar w:fldCharType="begin"/>
      </w:r>
      <w:r>
        <w:instrText xml:space="preserve"> PAGEREF _Toc113564603 \h </w:instrText>
      </w:r>
      <w:r>
        <w:fldChar w:fldCharType="separate"/>
      </w:r>
      <w:r>
        <w:t>- 2 -</w:t>
      </w:r>
      <w:r>
        <w:fldChar w:fldCharType="end"/>
      </w:r>
      <w:r>
        <w:fldChar w:fldCharType="end"/>
      </w:r>
    </w:p>
    <w:p>
      <w:pPr>
        <w:pStyle w:val="7"/>
        <w:tabs>
          <w:tab w:val="right" w:leader="dot" w:pos="9231"/>
        </w:tabs>
        <w:ind w:left="960"/>
      </w:pPr>
      <w:r>
        <w:fldChar w:fldCharType="begin"/>
      </w:r>
      <w:r>
        <w:instrText xml:space="preserve"> HYPERLINK \l "_Toc113564603" </w:instrText>
      </w:r>
      <w:r>
        <w:fldChar w:fldCharType="separate"/>
      </w:r>
      <w:r>
        <w:rPr>
          <w:rStyle w:val="19"/>
          <w:rFonts w:ascii="黑体" w:hAnsi="黑体" w:eastAsia="黑体" w:cs="黑体"/>
        </w:rPr>
        <w:t>1.2.</w:t>
      </w:r>
      <w:r>
        <w:rPr>
          <w:rStyle w:val="19"/>
          <w:rFonts w:hint="eastAsia" w:ascii="黑体" w:hAnsi="黑体" w:eastAsia="黑体" w:cs="黑体"/>
          <w:lang w:val="en-US" w:eastAsia="zh-CN"/>
        </w:rPr>
        <w:t>3</w:t>
      </w:r>
      <w:r>
        <w:rPr>
          <w:rStyle w:val="19"/>
          <w:rFonts w:ascii="黑体" w:hAnsi="黑体" w:eastAsia="黑体" w:cs="黑体"/>
        </w:rPr>
        <w:t xml:space="preserve"> </w:t>
      </w:r>
      <w:r>
        <w:rPr>
          <w:rStyle w:val="19"/>
          <w:rFonts w:hint="eastAsia" w:ascii="黑体" w:hAnsi="黑体" w:eastAsia="黑体" w:cs="黑体"/>
          <w:lang w:val="en-US" w:eastAsia="zh-CN"/>
        </w:rPr>
        <w:t>专业主要技术栈</w:t>
      </w:r>
      <w:r>
        <w:tab/>
      </w:r>
      <w:r>
        <w:fldChar w:fldCharType="begin"/>
      </w:r>
      <w:r>
        <w:instrText xml:space="preserve"> PAGEREF _Toc113564603 \h </w:instrText>
      </w:r>
      <w:r>
        <w:fldChar w:fldCharType="separate"/>
      </w:r>
      <w:r>
        <w:t>- 2 -</w:t>
      </w:r>
      <w:r>
        <w:fldChar w:fldCharType="end"/>
      </w:r>
      <w:r>
        <w:fldChar w:fldCharType="end"/>
      </w:r>
    </w:p>
    <w:p>
      <w:pPr>
        <w:pStyle w:val="14"/>
        <w:tabs>
          <w:tab w:val="right" w:leader="dot" w:pos="9231"/>
        </w:tabs>
        <w:ind w:left="480"/>
        <w:rPr>
          <w:rFonts w:asciiTheme="minorHAnsi" w:hAnsiTheme="minorHAnsi" w:eastAsiaTheme="minorEastAsia" w:cstheme="minorBidi"/>
          <w:sz w:val="21"/>
          <w:szCs w:val="22"/>
        </w:rPr>
      </w:pPr>
      <w:r>
        <w:fldChar w:fldCharType="begin"/>
      </w:r>
      <w:r>
        <w:instrText xml:space="preserve"> HYPERLINK \l "_Toc113564604" </w:instrText>
      </w:r>
      <w:r>
        <w:fldChar w:fldCharType="separate"/>
      </w:r>
      <w:r>
        <w:rPr>
          <w:rStyle w:val="19"/>
          <w:rFonts w:ascii="黑体" w:hAnsi="黑体" w:eastAsia="黑体" w:cs="黑体"/>
        </w:rPr>
        <w:t>1.3 毕业本科生去向</w:t>
      </w:r>
      <w:r>
        <w:tab/>
      </w:r>
      <w:r>
        <w:fldChar w:fldCharType="begin"/>
      </w:r>
      <w:r>
        <w:instrText xml:space="preserve"> PAGEREF _Toc113564604 \h </w:instrText>
      </w:r>
      <w:r>
        <w:fldChar w:fldCharType="separate"/>
      </w:r>
      <w:r>
        <w:t>- 1 -</w:t>
      </w:r>
      <w:r>
        <w:fldChar w:fldCharType="end"/>
      </w:r>
      <w:r>
        <w:fldChar w:fldCharType="end"/>
      </w:r>
    </w:p>
    <w:p>
      <w:pPr>
        <w:pStyle w:val="12"/>
        <w:tabs>
          <w:tab w:val="right" w:leader="dot" w:pos="9231"/>
        </w:tabs>
        <w:rPr>
          <w:rFonts w:asciiTheme="minorHAnsi" w:hAnsiTheme="minorHAnsi" w:eastAsiaTheme="minorEastAsia" w:cstheme="minorBidi"/>
          <w:sz w:val="21"/>
          <w:szCs w:val="22"/>
        </w:rPr>
      </w:pPr>
      <w:r>
        <w:fldChar w:fldCharType="begin"/>
      </w:r>
      <w:r>
        <w:instrText xml:space="preserve"> HYPERLINK \l "_Toc113564605" </w:instrText>
      </w:r>
      <w:r>
        <w:fldChar w:fldCharType="separate"/>
      </w:r>
      <w:r>
        <w:rPr>
          <w:rStyle w:val="19"/>
          <w:rFonts w:ascii="黑体" w:eastAsia="黑体"/>
          <w:b/>
        </w:rPr>
        <w:t>第2章  专业就业</w:t>
      </w:r>
      <w:r>
        <w:rPr>
          <w:rStyle w:val="19"/>
          <w:rFonts w:hint="eastAsia" w:ascii="黑体" w:eastAsia="黑体"/>
          <w:b/>
          <w:lang w:val="en-US" w:eastAsia="zh-CN"/>
        </w:rPr>
        <w:t>发展前景</w:t>
      </w:r>
      <w:r>
        <w:tab/>
      </w:r>
      <w:r>
        <w:fldChar w:fldCharType="begin"/>
      </w:r>
      <w:r>
        <w:instrText xml:space="preserve"> PAGEREF _Toc113564605 \h </w:instrText>
      </w:r>
      <w:r>
        <w:fldChar w:fldCharType="separate"/>
      </w:r>
      <w:r>
        <w:t>- 2 -</w:t>
      </w:r>
      <w:r>
        <w:fldChar w:fldCharType="end"/>
      </w:r>
      <w:r>
        <w:fldChar w:fldCharType="end"/>
      </w:r>
    </w:p>
    <w:p>
      <w:pPr>
        <w:pStyle w:val="14"/>
        <w:tabs>
          <w:tab w:val="right" w:leader="dot" w:pos="9231"/>
        </w:tabs>
        <w:ind w:left="480"/>
        <w:rPr>
          <w:rFonts w:asciiTheme="minorHAnsi" w:hAnsiTheme="minorHAnsi" w:eastAsiaTheme="minorEastAsia" w:cstheme="minorBidi"/>
          <w:sz w:val="21"/>
          <w:szCs w:val="22"/>
        </w:rPr>
      </w:pPr>
      <w:r>
        <w:fldChar w:fldCharType="begin"/>
      </w:r>
      <w:r>
        <w:instrText xml:space="preserve"> HYPERLINK \l "_Toc113564606" </w:instrText>
      </w:r>
      <w:r>
        <w:fldChar w:fldCharType="separate"/>
      </w:r>
      <w:r>
        <w:rPr>
          <w:rStyle w:val="19"/>
          <w:rFonts w:ascii="黑体" w:hAnsi="黑体" w:eastAsia="黑体" w:cs="黑体"/>
        </w:rPr>
        <w:t>2.1 工作岗位</w:t>
      </w:r>
      <w:r>
        <w:tab/>
      </w:r>
      <w:r>
        <w:fldChar w:fldCharType="begin"/>
      </w:r>
      <w:r>
        <w:instrText xml:space="preserve"> PAGEREF _Toc113564606 \h </w:instrText>
      </w:r>
      <w:r>
        <w:fldChar w:fldCharType="separate"/>
      </w:r>
      <w:r>
        <w:t>- 2 -</w:t>
      </w:r>
      <w:r>
        <w:fldChar w:fldCharType="end"/>
      </w:r>
      <w:r>
        <w:fldChar w:fldCharType="end"/>
      </w:r>
    </w:p>
    <w:p>
      <w:pPr>
        <w:pStyle w:val="14"/>
        <w:tabs>
          <w:tab w:val="right" w:leader="dot" w:pos="9231"/>
        </w:tabs>
        <w:ind w:left="480"/>
        <w:rPr>
          <w:rFonts w:asciiTheme="minorHAnsi" w:hAnsiTheme="minorHAnsi" w:eastAsiaTheme="minorEastAsia" w:cstheme="minorBidi"/>
          <w:sz w:val="21"/>
          <w:szCs w:val="22"/>
        </w:rPr>
      </w:pPr>
      <w:r>
        <w:fldChar w:fldCharType="begin"/>
      </w:r>
      <w:r>
        <w:instrText xml:space="preserve"> HYPERLINK \l "_Toc113564607" </w:instrText>
      </w:r>
      <w:r>
        <w:fldChar w:fldCharType="separate"/>
      </w:r>
      <w:r>
        <w:rPr>
          <w:rStyle w:val="19"/>
          <w:rFonts w:ascii="黑体" w:hAnsi="黑体" w:eastAsia="黑体" w:cs="黑体"/>
        </w:rPr>
        <w:t xml:space="preserve">2.2 </w:t>
      </w:r>
      <w:r>
        <w:rPr>
          <w:rStyle w:val="19"/>
          <w:rFonts w:hint="eastAsia" w:ascii="黑体" w:hAnsi="黑体" w:eastAsia="黑体" w:cs="黑体"/>
          <w:lang w:val="en-US" w:eastAsia="zh-CN"/>
        </w:rPr>
        <w:t>工作场景与目标</w:t>
      </w:r>
      <w:r>
        <w:tab/>
      </w:r>
      <w:r>
        <w:fldChar w:fldCharType="begin"/>
      </w:r>
      <w:r>
        <w:instrText xml:space="preserve"> PAGEREF _Toc113564607 \h </w:instrText>
      </w:r>
      <w:r>
        <w:fldChar w:fldCharType="separate"/>
      </w:r>
      <w:r>
        <w:t>- 3 -</w:t>
      </w:r>
      <w:r>
        <w:fldChar w:fldCharType="end"/>
      </w:r>
      <w:r>
        <w:fldChar w:fldCharType="end"/>
      </w:r>
    </w:p>
    <w:p>
      <w:pPr>
        <w:pStyle w:val="12"/>
        <w:tabs>
          <w:tab w:val="right" w:leader="dot" w:pos="9231"/>
        </w:tabs>
        <w:rPr>
          <w:rFonts w:asciiTheme="minorHAnsi" w:hAnsiTheme="minorHAnsi" w:eastAsiaTheme="minorEastAsia" w:cstheme="minorBidi"/>
          <w:sz w:val="21"/>
          <w:szCs w:val="22"/>
        </w:rPr>
      </w:pPr>
      <w:r>
        <w:fldChar w:fldCharType="begin"/>
      </w:r>
      <w:r>
        <w:instrText xml:space="preserve"> HYPERLINK \l "_Toc113564608" </w:instrText>
      </w:r>
      <w:r>
        <w:fldChar w:fldCharType="separate"/>
      </w:r>
      <w:r>
        <w:rPr>
          <w:rStyle w:val="19"/>
          <w:rFonts w:ascii="黑体" w:eastAsia="黑体"/>
          <w:b/>
        </w:rPr>
        <w:t xml:space="preserve">第3章  </w:t>
      </w:r>
      <w:r>
        <w:rPr>
          <w:rStyle w:val="19"/>
          <w:rFonts w:hint="eastAsia" w:ascii="黑体" w:eastAsia="黑体"/>
          <w:b/>
          <w:lang w:val="en-US" w:eastAsia="zh-CN"/>
        </w:rPr>
        <w:t>专业学习意见</w:t>
      </w:r>
      <w:r>
        <w:tab/>
      </w:r>
      <w:r>
        <w:fldChar w:fldCharType="begin"/>
      </w:r>
      <w:r>
        <w:instrText xml:space="preserve"> PAGEREF _Toc113564608 \h </w:instrText>
      </w:r>
      <w:r>
        <w:fldChar w:fldCharType="separate"/>
      </w:r>
      <w:r>
        <w:t>- 5 -</w:t>
      </w:r>
      <w:r>
        <w:fldChar w:fldCharType="end"/>
      </w:r>
      <w:r>
        <w:fldChar w:fldCharType="end"/>
      </w:r>
    </w:p>
    <w:p>
      <w:pPr>
        <w:pStyle w:val="12"/>
        <w:tabs>
          <w:tab w:val="right" w:leader="dot" w:pos="9231"/>
        </w:tabs>
        <w:rPr>
          <w:rFonts w:asciiTheme="minorHAnsi" w:hAnsiTheme="minorHAnsi" w:eastAsiaTheme="minorEastAsia" w:cstheme="minorBidi"/>
          <w:sz w:val="21"/>
          <w:szCs w:val="22"/>
        </w:rPr>
      </w:pPr>
      <w:r>
        <w:fldChar w:fldCharType="begin"/>
      </w:r>
      <w:r>
        <w:instrText xml:space="preserve"> HYPERLINK \l "_Toc113564609" </w:instrText>
      </w:r>
      <w:r>
        <w:fldChar w:fldCharType="separate"/>
      </w:r>
      <w:r>
        <w:rPr>
          <w:rStyle w:val="19"/>
          <w:rFonts w:ascii="黑体" w:eastAsia="黑体"/>
          <w:b/>
        </w:rPr>
        <w:t xml:space="preserve">第4章  </w:t>
      </w:r>
      <w:r>
        <w:rPr>
          <w:rStyle w:val="19"/>
          <w:rFonts w:hint="eastAsia" w:ascii="黑体" w:eastAsia="黑体"/>
          <w:b/>
          <w:lang w:val="en-US" w:eastAsia="zh-CN"/>
        </w:rPr>
        <w:t>物联网面临的挑战</w:t>
      </w:r>
      <w:r>
        <w:tab/>
      </w:r>
      <w:r>
        <w:fldChar w:fldCharType="begin"/>
      </w:r>
      <w:r>
        <w:instrText xml:space="preserve"> PAGEREF _Toc113564609 \h </w:instrText>
      </w:r>
      <w:r>
        <w:fldChar w:fldCharType="separate"/>
      </w:r>
      <w:r>
        <w:t>- 6 -</w:t>
      </w:r>
      <w:r>
        <w:fldChar w:fldCharType="end"/>
      </w:r>
      <w:r>
        <w:fldChar w:fldCharType="end"/>
      </w:r>
    </w:p>
    <w:p>
      <w:pPr>
        <w:pStyle w:val="12"/>
        <w:tabs>
          <w:tab w:val="right" w:leader="dot" w:pos="9231"/>
        </w:tabs>
        <w:rPr>
          <w:rFonts w:asciiTheme="minorHAnsi" w:hAnsiTheme="minorHAnsi" w:eastAsiaTheme="minorEastAsia" w:cstheme="minorBidi"/>
          <w:sz w:val="21"/>
          <w:szCs w:val="22"/>
        </w:rPr>
      </w:pPr>
      <w:r>
        <w:fldChar w:fldCharType="begin"/>
      </w:r>
      <w:r>
        <w:instrText xml:space="preserve"> HYPERLINK \l "_Toc113564612" </w:instrText>
      </w:r>
      <w:r>
        <w:fldChar w:fldCharType="separate"/>
      </w:r>
      <w:r>
        <w:rPr>
          <w:rStyle w:val="19"/>
          <w:rFonts w:ascii="黑体" w:eastAsia="黑体"/>
          <w:bCs/>
        </w:rPr>
        <w:t>结  论</w:t>
      </w:r>
      <w:r>
        <w:tab/>
      </w:r>
      <w:r>
        <w:fldChar w:fldCharType="begin"/>
      </w:r>
      <w:r>
        <w:instrText xml:space="preserve"> PAGEREF _Toc113564612 \h </w:instrText>
      </w:r>
      <w:r>
        <w:fldChar w:fldCharType="separate"/>
      </w:r>
      <w:r>
        <w:t>- 8 -</w:t>
      </w:r>
      <w:r>
        <w:fldChar w:fldCharType="end"/>
      </w:r>
      <w:r>
        <w:fldChar w:fldCharType="end"/>
      </w:r>
    </w:p>
    <w:p>
      <w:pPr>
        <w:pStyle w:val="12"/>
        <w:tabs>
          <w:tab w:val="right" w:leader="dot" w:pos="9231"/>
        </w:tabs>
        <w:rPr>
          <w:rFonts w:asciiTheme="minorHAnsi" w:hAnsiTheme="minorHAnsi" w:eastAsiaTheme="minorEastAsia" w:cstheme="minorBidi"/>
          <w:sz w:val="21"/>
          <w:szCs w:val="22"/>
        </w:rPr>
      </w:pPr>
      <w:r>
        <w:fldChar w:fldCharType="begin"/>
      </w:r>
      <w:r>
        <w:instrText xml:space="preserve"> HYPERLINK \l "_Toc113564613" </w:instrText>
      </w:r>
      <w:r>
        <w:fldChar w:fldCharType="separate"/>
      </w:r>
      <w:r>
        <w:rPr>
          <w:rStyle w:val="19"/>
          <w:rFonts w:ascii="黑体" w:eastAsia="黑体"/>
          <w:b/>
        </w:rPr>
        <w:t>参考文献</w:t>
      </w:r>
      <w:r>
        <w:tab/>
      </w:r>
      <w:r>
        <w:fldChar w:fldCharType="begin"/>
      </w:r>
      <w:r>
        <w:instrText xml:space="preserve"> PAGEREF _Toc113564613 \h </w:instrText>
      </w:r>
      <w:r>
        <w:fldChar w:fldCharType="separate"/>
      </w:r>
      <w:r>
        <w:t>- 9 -</w:t>
      </w:r>
      <w:r>
        <w:fldChar w:fldCharType="end"/>
      </w:r>
      <w: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8"/>
        <w:adjustRightInd w:val="0"/>
        <w:snapToGrid w:val="0"/>
        <w:spacing w:line="360" w:lineRule="auto"/>
        <w:rPr>
          <w:rFonts w:ascii="Times New Roman" w:hAnsi="Times New Roman"/>
          <w:sz w:val="24"/>
          <w:szCs w:val="24"/>
        </w:rPr>
      </w:pPr>
    </w:p>
    <w:p>
      <w:pPr>
        <w:pStyle w:val="3"/>
        <w:spacing w:before="120" w:after="120"/>
        <w:rPr>
          <w:rFonts w:ascii="Times New Roman" w:hAnsi="Times New Roman"/>
          <w:color w:val="FF0000"/>
          <w:sz w:val="24"/>
          <w:szCs w:val="24"/>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p>
    <w:p>
      <w:pPr>
        <w:pageBreakBefore/>
        <w:snapToGrid w:val="0"/>
        <w:spacing w:before="312" w:beforeLines="100" w:after="249" w:afterLines="80" w:line="300" w:lineRule="auto"/>
        <w:jc w:val="center"/>
        <w:outlineLvl w:val="0"/>
        <w:rPr>
          <w:rFonts w:ascii="黑体" w:eastAsia="黑体"/>
          <w:b/>
          <w:sz w:val="36"/>
          <w:szCs w:val="36"/>
        </w:rPr>
      </w:pPr>
      <w:bookmarkStart w:id="3" w:name="_Toc29697"/>
      <w:bookmarkStart w:id="4" w:name="_Toc26423"/>
      <w:bookmarkStart w:id="5" w:name="_Toc22054"/>
      <w:bookmarkStart w:id="6" w:name="_Toc14478"/>
      <w:bookmarkStart w:id="7" w:name="_Toc22918"/>
      <w:bookmarkStart w:id="8" w:name="_Toc21552"/>
      <w:bookmarkStart w:id="9" w:name="_Toc31373"/>
      <w:bookmarkStart w:id="10" w:name="_Toc31807"/>
      <w:bookmarkStart w:id="11" w:name="_Toc1879"/>
      <w:r>
        <w:rPr>
          <w:rFonts w:hint="eastAsia" w:ascii="黑体" w:eastAsia="黑体"/>
          <w:b/>
          <w:sz w:val="36"/>
          <w:szCs w:val="36"/>
        </w:rPr>
        <w:t xml:space="preserve">第1章  </w:t>
      </w:r>
      <w:bookmarkEnd w:id="3"/>
      <w:bookmarkEnd w:id="4"/>
      <w:bookmarkEnd w:id="5"/>
      <w:bookmarkEnd w:id="6"/>
      <w:bookmarkEnd w:id="7"/>
      <w:bookmarkEnd w:id="8"/>
      <w:bookmarkEnd w:id="9"/>
      <w:bookmarkEnd w:id="10"/>
      <w:bookmarkEnd w:id="11"/>
      <w:r>
        <w:rPr>
          <w:rFonts w:hint="eastAsia" w:ascii="黑体" w:eastAsia="黑体"/>
          <w:b/>
          <w:sz w:val="36"/>
          <w:szCs w:val="36"/>
        </w:rPr>
        <w:t>专业研究方向</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rPr>
      </w:pPr>
      <w:bookmarkStart w:id="12" w:name="_Toc250450166"/>
      <w:bookmarkStart w:id="13" w:name="_Toc225579642"/>
      <w:bookmarkStart w:id="14" w:name="_Toc11978"/>
      <w:bookmarkStart w:id="15" w:name="_Toc22840"/>
      <w:bookmarkStart w:id="16" w:name="_Toc4147"/>
      <w:bookmarkStart w:id="17" w:name="_Toc28084"/>
      <w:bookmarkStart w:id="18" w:name="_Toc1063"/>
      <w:bookmarkStart w:id="19" w:name="_Toc18449"/>
      <w:bookmarkStart w:id="20" w:name="_Toc14086"/>
      <w:bookmarkStart w:id="21" w:name="_Toc13681"/>
      <w:bookmarkStart w:id="22" w:name="_Toc8865"/>
      <w:r>
        <w:rPr>
          <w:rFonts w:hint="eastAsia" w:ascii="黑体" w:hAnsi="黑体" w:eastAsia="黑体" w:cs="黑体"/>
          <w:b w:val="0"/>
          <w:bCs w:val="0"/>
          <w:sz w:val="30"/>
          <w:szCs w:val="30"/>
        </w:rPr>
        <w:t>1.</w:t>
      </w:r>
      <w:bookmarkEnd w:id="12"/>
      <w:bookmarkEnd w:id="13"/>
      <w:r>
        <w:rPr>
          <w:rFonts w:hint="eastAsia" w:ascii="黑体" w:hAnsi="黑体" w:eastAsia="黑体" w:cs="黑体"/>
          <w:b w:val="0"/>
          <w:bCs w:val="0"/>
          <w:sz w:val="30"/>
          <w:szCs w:val="30"/>
        </w:rPr>
        <w:t xml:space="preserve">1 </w:t>
      </w:r>
      <w:bookmarkEnd w:id="14"/>
      <w:bookmarkEnd w:id="15"/>
      <w:bookmarkEnd w:id="16"/>
      <w:bookmarkEnd w:id="17"/>
      <w:bookmarkEnd w:id="18"/>
      <w:bookmarkEnd w:id="19"/>
      <w:bookmarkEnd w:id="20"/>
      <w:bookmarkEnd w:id="21"/>
      <w:bookmarkEnd w:id="22"/>
      <w:r>
        <w:rPr>
          <w:rFonts w:hint="eastAsia" w:ascii="黑体" w:hAnsi="黑体" w:eastAsia="黑体" w:cs="黑体"/>
          <w:b w:val="0"/>
          <w:bCs w:val="0"/>
          <w:sz w:val="30"/>
          <w:szCs w:val="30"/>
        </w:rPr>
        <w:t>专业研究内容介绍</w:t>
      </w:r>
    </w:p>
    <w:p>
      <w:pPr>
        <w:ind w:firstLine="420" w:firstLineChars="0"/>
        <w:rPr>
          <w:rFonts w:hint="eastAsia"/>
        </w:rPr>
      </w:pPr>
      <w:r>
        <w:rPr>
          <w:rFonts w:hint="eastAsia"/>
        </w:rPr>
        <w:t>物联网（英语：Internet of Things，简称IoT）是一种计算设备、机械、数字机器相互关系的系统，具备通用唯一识别码（UID），并具有通过网络传输数据的能力，无需人与人、或是人与设备的交互。</w:t>
      </w:r>
    </w:p>
    <w:p>
      <w:pPr>
        <w:ind w:firstLine="420" w:firstLineChars="0"/>
        <w:rPr>
          <w:rFonts w:hint="eastAsia"/>
        </w:rPr>
      </w:pPr>
    </w:p>
    <w:p>
      <w:pPr>
        <w:ind w:firstLine="420" w:firstLineChars="0"/>
        <w:rPr>
          <w:rFonts w:hint="eastAsia"/>
        </w:rPr>
      </w:pPr>
      <w:r>
        <w:rPr>
          <w:rFonts w:hint="eastAsia"/>
        </w:rPr>
        <w:t>物联网将现实世界数字化，应用范围十分广泛。物联网可拉近分散的资料，统整物与物的数字信息。物联网的应用领域主要包括以下方面：运输和物流、工业制造、健康医疗、智能环境（家庭、办公、工厂）、个人和社会领域等。</w:t>
      </w:r>
    </w:p>
    <w:p>
      <w:pPr>
        <w:ind w:firstLine="420" w:firstLineChars="0"/>
        <w:rPr>
          <w:rFonts w:hint="eastAsia"/>
        </w:rPr>
      </w:pPr>
    </w:p>
    <w:p>
      <w:pPr>
        <w:ind w:firstLine="420" w:firstLineChars="0"/>
        <w:rPr>
          <w:rFonts w:hint="eastAsia" w:eastAsia="宋体"/>
          <w:lang w:val="en-US" w:eastAsia="zh-CN"/>
        </w:rPr>
      </w:pPr>
      <w:r>
        <w:rPr>
          <w:rFonts w:hint="eastAsia"/>
        </w:rPr>
        <w:t>物联网为受各界瞩目的新兴领域，但安全性是物联网应用受到各界质疑的主要因素，主要的质疑在于物联网技术正在快速发展中，但其中涉及的安全性挑战，与可能需要的法规变更等，目前均相当欠缺</w:t>
      </w:r>
      <w:r>
        <w:rPr>
          <w:rFonts w:hint="eastAsia"/>
          <w:lang w:eastAsia="zh-CN"/>
        </w:rPr>
        <w:t>。</w:t>
      </w:r>
    </w:p>
    <w:p>
      <w:pPr>
        <w:ind w:firstLine="420" w:firstLineChars="0"/>
        <w:rPr>
          <w:rFonts w:hint="eastAsia"/>
        </w:rPr>
      </w:pPr>
    </w:p>
    <w:p>
      <w:pPr>
        <w:ind w:firstLine="420" w:firstLineChars="0"/>
        <w:rPr>
          <w:rFonts w:hint="eastAsia"/>
        </w:rPr>
      </w:pPr>
    </w:p>
    <w:p>
      <w:pPr>
        <w:ind w:firstLine="420" w:firstLineChars="0"/>
        <w:rPr>
          <w:rFonts w:hint="eastAsia"/>
        </w:rPr>
      </w:pPr>
    </w:p>
    <w:p>
      <w:pPr>
        <w:pStyle w:val="3"/>
        <w:keepNext w:val="0"/>
        <w:keepLines w:val="0"/>
        <w:adjustRightInd w:val="0"/>
        <w:snapToGrid w:val="0"/>
        <w:spacing w:before="312" w:beforeLines="100" w:after="312" w:afterLines="100" w:line="380" w:lineRule="exact"/>
        <w:rPr>
          <w:rFonts w:hint="eastAsia"/>
        </w:rPr>
      </w:pPr>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专业主要培养目标与技术栈介绍</w:t>
      </w:r>
    </w:p>
    <w:p>
      <w:pPr>
        <w:pStyle w:val="4"/>
        <w:spacing w:before="312" w:beforeLines="100" w:after="312" w:afterLines="100" w:line="380" w:lineRule="exact"/>
        <w:rPr>
          <w:rFonts w:hint="eastAsia" w:ascii="黑体" w:hAnsi="黑体" w:eastAsia="黑体" w:cs="黑体"/>
          <w:b w:val="0"/>
          <w:sz w:val="28"/>
          <w:szCs w:val="28"/>
        </w:rPr>
      </w:pPr>
      <w:bookmarkStart w:id="23" w:name="_Toc25602"/>
      <w:bookmarkStart w:id="24" w:name="_Toc23314"/>
      <w:bookmarkStart w:id="25" w:name="_Toc24717"/>
      <w:bookmarkStart w:id="26" w:name="_Toc27788"/>
      <w:bookmarkStart w:id="27" w:name="_Toc18595"/>
      <w:bookmarkStart w:id="28" w:name="_Toc8433"/>
      <w:bookmarkStart w:id="29" w:name="_Toc30324"/>
      <w:bookmarkStart w:id="30" w:name="_Toc10536"/>
      <w:bookmarkStart w:id="31" w:name="_Toc23216"/>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.1 </w:t>
      </w:r>
      <w:bookmarkEnd w:id="23"/>
      <w:bookmarkEnd w:id="24"/>
      <w:bookmarkEnd w:id="25"/>
      <w:bookmarkEnd w:id="26"/>
      <w:bookmarkEnd w:id="27"/>
      <w:bookmarkEnd w:id="28"/>
      <w:bookmarkEnd w:id="29"/>
      <w:bookmarkEnd w:id="30"/>
      <w:bookmarkEnd w:id="31"/>
      <w:r>
        <w:rPr>
          <w:rFonts w:hint="eastAsia" w:ascii="黑体" w:hAnsi="黑体" w:eastAsia="黑体" w:cs="黑体"/>
          <w:b w:val="0"/>
          <w:sz w:val="28"/>
          <w:szCs w:val="28"/>
        </w:rPr>
        <w:t>专业主要培养目标</w:t>
      </w:r>
    </w:p>
    <w:p>
      <w:pPr>
        <w:ind w:firstLine="420" w:firstLineChars="0"/>
        <w:rPr>
          <w:rFonts w:hint="eastAsia"/>
        </w:rPr>
      </w:pPr>
      <w:r>
        <w:rPr>
          <w:rFonts w:hint="eastAsia"/>
        </w:rPr>
        <w:t>培养具有良好的道德与修养，遵守法律法规，具有社会和环境意识，掌握数学与自然科学基础知识以及与计算系统相关的基本理论、基本知识、基本技能和基本方法，具备包括计算思维在内的科学思维能力和设计计算解决方案、实现基于计算原理的系统的能力，能清晰表达，在团队中有效发挥作用，综合素质良好，能通过继续教育或其他的终身学习途径拓展自己的能力，了解和紧跟学科专业发展，在计算系统研究、开发、部署与应用等相关领域具有就业竞争力的高素质专门技术人才。</w:t>
      </w:r>
    </w:p>
    <w:p>
      <w:pPr>
        <w:pStyle w:val="4"/>
        <w:spacing w:before="312" w:beforeLines="100" w:after="312" w:afterLines="100" w:line="380" w:lineRule="exact"/>
        <w:rPr>
          <w:rFonts w:hint="default" w:ascii="黑体" w:hAnsi="黑体" w:eastAsia="黑体" w:cs="黑体"/>
          <w:b w:val="0"/>
          <w:sz w:val="28"/>
          <w:szCs w:val="28"/>
          <w:lang w:val="en-US" w:eastAsia="zh-CN"/>
        </w:rPr>
      </w:pP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专业主要</w:t>
      </w:r>
      <w:r>
        <w:rPr>
          <w:rFonts w:hint="eastAsia" w:ascii="黑体" w:hAnsi="黑体" w:eastAsia="黑体" w:cs="黑体"/>
          <w:b w:val="0"/>
          <w:sz w:val="28"/>
          <w:szCs w:val="28"/>
          <w:lang w:val="en-US" w:eastAsia="zh-CN"/>
        </w:rPr>
        <w:t>课程内容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iCs w:val="0"/>
          <w:caps w:val="0"/>
          <w:color w:val="333333"/>
          <w:spacing w:val="0"/>
          <w:sz w:val="27"/>
          <w:szCs w:val="27"/>
          <w:bdr w:val="none" w:color="auto" w:sz="0" w:space="0"/>
          <w:shd w:val="clear" w:fill="FFFFFF"/>
        </w:rPr>
        <w:t>总体框架</w:t>
      </w:r>
    </w:p>
    <w:p>
      <w:pPr>
        <w:ind w:firstLine="420" w:firstLineChars="0"/>
        <w:rPr>
          <w:rFonts w:hint="eastAsia"/>
        </w:rPr>
      </w:pPr>
      <w:r>
        <w:rPr>
          <w:rFonts w:hint="default"/>
          <w:lang w:val="en-US" w:eastAsia="zh-CN"/>
        </w:rPr>
        <w:t>物联网工程专业的知识体系包括通识类知识、学科基础知识、专业知识和实践性教学等。课程体系须支持各项毕业要求的有效达成，进而保证专业培养目标的有效实现。人文社会科学类课程约占15%，数学和自然科学类课程约占15%，实践约占20%，学科基础知识和专业知识课程约占30%。</w:t>
      </w:r>
    </w:p>
    <w:p>
      <w:pPr>
        <w:ind w:firstLine="420" w:firstLineChars="0"/>
        <w:rPr>
          <w:rFonts w:hint="default"/>
        </w:rPr>
      </w:pPr>
      <w:r>
        <w:rPr>
          <w:rFonts w:hint="default"/>
          <w:lang w:val="en-US" w:eastAsia="zh-CN"/>
        </w:rPr>
        <w:t>人文社会科学类教育能够使学生在从事工程设计时考虑经济、环境、法律、伦理等各种制约因素。</w:t>
      </w:r>
    </w:p>
    <w:p>
      <w:pPr>
        <w:ind w:firstLine="420" w:firstLineChars="0"/>
        <w:rPr>
          <w:rFonts w:hint="default"/>
        </w:rPr>
      </w:pPr>
      <w:r>
        <w:rPr>
          <w:rFonts w:hint="default"/>
          <w:lang w:val="en-US" w:eastAsia="zh-CN"/>
        </w:rPr>
        <w:t>数学和自然科学类教育能够使学生掌握理论和实验方法，为学生表述工程问题、选择恰当数学模型、进行分析推理奠定基础。</w:t>
      </w:r>
    </w:p>
    <w:p>
      <w:pPr>
        <w:ind w:firstLine="420" w:firstLineChars="0"/>
        <w:rPr>
          <w:rFonts w:hint="default"/>
        </w:rPr>
      </w:pPr>
      <w:r>
        <w:rPr>
          <w:rFonts w:hint="default"/>
          <w:lang w:val="en-US" w:eastAsia="zh-CN"/>
        </w:rPr>
        <w:t>学科基础类课程包括学科的基础内容，能体现数学和自然科学在该专业中应用能力的培养；专业类课程、实践环节能够体现系统设计和实现能力的培养。</w:t>
      </w:r>
    </w:p>
    <w:p>
      <w:pPr>
        <w:ind w:firstLine="420" w:firstLineChars="0"/>
        <w:rPr>
          <w:rFonts w:hint="default" w:ascii="Helvetica" w:hAnsi="Helvetica" w:eastAsia="Helvetica" w:cs="Helvetica"/>
          <w:i w:val="0"/>
          <w:iCs w:val="0"/>
          <w:caps w:val="0"/>
          <w:color w:val="333333"/>
          <w:spacing w:val="0"/>
          <w:sz w:val="21"/>
          <w:szCs w:val="21"/>
        </w:rPr>
      </w:pPr>
      <w:r>
        <w:rPr>
          <w:rFonts w:hint="default"/>
          <w:lang w:val="en-US" w:eastAsia="zh-CN"/>
        </w:rPr>
        <w:t>课程体系的设置有企业或行业专家有效参与。</w:t>
      </w:r>
      <w:bookmarkStart w:id="32" w:name="ref_2"/>
      <w:bookmarkStart w:id="33" w:name="ref_[2]_3096391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 w:name="4_2"/>
      <w:bookmarkEnd w:id="34"/>
      <w:bookmarkStart w:id="35" w:name="sub30963912_4_2"/>
      <w:bookmarkEnd w:id="35"/>
      <w:bookmarkStart w:id="36" w:name="理论课程"/>
      <w:bookmarkEnd w:id="36"/>
      <w:bookmarkStart w:id="37" w:name="4-2"/>
      <w:bookmarkEnd w:id="37"/>
      <w:r>
        <w:rPr>
          <w:i w:val="0"/>
          <w:iCs w:val="0"/>
          <w:caps w:val="0"/>
          <w:color w:val="333333"/>
          <w:spacing w:val="0"/>
          <w:sz w:val="27"/>
          <w:szCs w:val="27"/>
          <w:bdr w:val="none" w:color="auto" w:sz="0" w:space="0"/>
          <w:shd w:val="clear" w:fill="FFFFFF"/>
        </w:rPr>
        <w:t>理论课程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通识类知识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ind w:firstLine="420" w:firstLineChars="0"/>
        <w:rPr>
          <w:rFonts w:hint="default"/>
          <w:lang w:val="en-US" w:eastAsia="zh-CN"/>
        </w:rPr>
      </w:pPr>
      <w:r>
        <w:rPr>
          <w:rFonts w:hint="default"/>
          <w:lang w:val="en-US" w:eastAsia="zh-CN"/>
        </w:rPr>
        <w:t>通识类知识包括人文社会科学类、数学和自然科学类两部分。人文社会科学类知识包括经济、环境、法律、伦理等基本内容；数学和自然科学类知识包括高等工程数学、概率论与数理统计、离散结构、力学、电磁学、光学与现代物理的基本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学科基础知识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学科基础知识被视为专业类基础知识，培养学生计算思维、程序设计与实现、算法分析与设计、系统能力等专业基本能力，能够解决实际问题。</w:t>
      </w:r>
    </w:p>
    <w:p>
      <w:pPr>
        <w:ind w:firstLine="420" w:firstLineChars="0"/>
        <w:rPr>
          <w:rFonts w:hint="default"/>
          <w:lang w:val="en-US" w:eastAsia="zh-CN"/>
        </w:rPr>
      </w:pPr>
      <w:r>
        <w:rPr>
          <w:rFonts w:hint="default"/>
          <w:lang w:val="en-US" w:eastAsia="zh-CN"/>
        </w:rPr>
        <w:t>建议教学内容覆盖以下知识领域的核心内容：程序设计、数据结构、计算机组成、操作系统、计算机网络、信息管理，包括核心概念、基本原理以及相关的基本技术和方法，并让学生了解学科发展历史和现状。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专业知识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培养学生将基本原理与技术运用于物联网及其应用系统的规划、设计、开发、部署、运行、维护等工作的能力。建议教学内容包含电路与电子技术、标识与感知、物联网通信、物联网数据处理、物联网控制、物联网信息安全、物联网工程设计与实施等知识领域的基本内容。以下为核心课程体系示例（括号内数字为建议学时数）：</w:t>
      </w:r>
    </w:p>
    <w:p>
      <w:pPr>
        <w:ind w:firstLine="420" w:firstLineChars="0"/>
        <w:rPr>
          <w:rFonts w:hint="default"/>
          <w:lang w:val="en-US" w:eastAsia="zh-CN"/>
        </w:rPr>
      </w:pPr>
      <w:r>
        <w:rPr>
          <w:rFonts w:hint="default"/>
          <w:lang w:val="en-US" w:eastAsia="zh-CN"/>
        </w:rPr>
        <w:t>示例一：离散数学（64）、程序设计（72）、数据结构（72）、计算机组成（64）、计算机网络（64）、操作系统（56）、数据库系统（56）、物联网通信技术（56）、RFID原理及应用（56）、传感器原理及应用（56）、物联网中间件设计（40）、嵌入式系统与设计（56）、物联网控制原理与技术（56）；</w:t>
      </w:r>
    </w:p>
    <w:p>
      <w:pPr>
        <w:ind w:firstLine="420" w:firstLineChars="0"/>
        <w:rPr>
          <w:rFonts w:hint="default"/>
          <w:lang w:val="en-US" w:eastAsia="zh-CN"/>
        </w:rPr>
      </w:pPr>
      <w:r>
        <w:rPr>
          <w:rFonts w:hint="default"/>
          <w:lang w:val="en-US" w:eastAsia="zh-CN"/>
        </w:rPr>
        <w:t>示例二：离散数学（64）、程序设计（72）、数据结构（72）、计算机组成（64）、计算机网络（64）、操作系统（56）、数据库系统（56）、物联网通信技术（56）、RFID原理及应用（40）、传感器原理及应用（40）、物联网控制（40）、物联网信息安全技术（48）、物联网工程设计与实践（48）。 </w:t>
      </w:r>
      <w:bookmarkEnd w:id="3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8" w:name="4_3"/>
      <w:bookmarkEnd w:id="38"/>
      <w:bookmarkStart w:id="39" w:name="sub30963912_4_3"/>
      <w:bookmarkEnd w:id="39"/>
      <w:bookmarkStart w:id="40" w:name="实践教学"/>
      <w:bookmarkEnd w:id="40"/>
      <w:bookmarkStart w:id="41" w:name="4-3"/>
      <w:bookmarkEnd w:id="41"/>
      <w:r>
        <w:rPr>
          <w:i w:val="0"/>
          <w:iCs w:val="0"/>
          <w:caps w:val="0"/>
          <w:color w:val="333333"/>
          <w:spacing w:val="0"/>
          <w:sz w:val="27"/>
          <w:szCs w:val="27"/>
          <w:bdr w:val="none" w:color="auto" w:sz="0" w:space="0"/>
          <w:shd w:val="clear" w:fill="FFFFFF"/>
        </w:rPr>
        <w:t>实践教学</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lang w:val="en-US" w:eastAsia="zh-CN"/>
        </w:rPr>
        <w:t>具有满足教学需要的完备实践教学体系。主要包括实验课程、课程设计、实习、毕业设计（论文），4年总的实验当量不少于2万行代码。积极开展科技创新、社会实践等多种形式的实践活动，到各类工程单位实习或工作，取得工程经验，基本了解本行业状况。</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实验课程：</w:t>
      </w:r>
      <w:r>
        <w:rPr>
          <w:rFonts w:hint="default"/>
          <w:lang w:val="en-US" w:eastAsia="zh-CN"/>
        </w:rPr>
        <w:t>包括软、硬件及系统实验。</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课程设计：</w:t>
      </w:r>
      <w:r>
        <w:rPr>
          <w:rFonts w:hint="default"/>
          <w:lang w:val="en-US" w:eastAsia="zh-CN"/>
        </w:rPr>
        <w:t>至少完成2个有一定规模和复杂度的系统的设计与开发。</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实习：</w:t>
      </w:r>
      <w:r>
        <w:rPr>
          <w:rFonts w:hint="default"/>
          <w:lang w:val="en-US" w:eastAsia="zh-CN"/>
        </w:rPr>
        <w:t>建立相对稳定的实习基地，使学生认识和参与生产实践。</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毕业设计（论文）：</w:t>
      </w:r>
      <w:r>
        <w:rPr>
          <w:rFonts w:hint="default"/>
          <w:lang w:val="en-US" w:eastAsia="zh-CN"/>
        </w:rPr>
        <w:t>须制定与毕业设计（论文）要求相适应的标准和检查保障机制，对选题、内容、学生指导、答辩等提出明确要求。保证课题的工作量和难度，并给学生有效指导；培养学生的工程意识、协作精神以及综合应用所学知识解决实际问题的能力；题目和内容不应重复；教师与学生每周进行交流，对毕业设计（论文）全过程进行控制；选题、开题、中期检查与论文答辩应有相应的文档。</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p>
    <w:p>
      <w:pPr>
        <w:pStyle w:val="4"/>
        <w:spacing w:before="312" w:beforeLines="100" w:after="312" w:afterLines="100" w:line="380" w:lineRule="exact"/>
        <w:rPr>
          <w:rFonts w:hint="eastAsia" w:ascii="黑体" w:hAnsi="黑体" w:eastAsia="黑体" w:cs="黑体"/>
          <w:b w:val="0"/>
          <w:sz w:val="28"/>
          <w:szCs w:val="28"/>
          <w:lang w:val="en-US" w:eastAsia="zh-CN"/>
        </w:rPr>
      </w:pPr>
      <w:r>
        <w:rPr>
          <w:rFonts w:hint="eastAsia" w:ascii="黑体" w:hAnsi="黑体" w:eastAsia="黑体" w:cs="黑体"/>
          <w:b w:val="0"/>
          <w:sz w:val="28"/>
          <w:szCs w:val="28"/>
        </w:rPr>
        <w:t>1.</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3专业主要技术栈</w:t>
      </w:r>
    </w:p>
    <w:p>
      <w:pPr>
        <w:rPr>
          <w:rFonts w:hint="default"/>
          <w:lang w:val="en-US" w:eastAsia="zh-CN"/>
        </w:rPr>
      </w:pPr>
      <w:r>
        <w:rPr>
          <w:rFonts w:hint="default"/>
          <w:lang w:val="en-US" w:eastAsia="zh-CN"/>
        </w:rPr>
        <w:t>作为互联网技术的进化，物联网开发并非孤立的技术栈，而是向上承接了互联网，向下统领了嵌入式硬件开发的一个承上启下的全栈开发技术。</w:t>
      </w:r>
    </w:p>
    <w:p>
      <w:pPr>
        <w:rPr>
          <w:rFonts w:hint="default"/>
          <w:lang w:val="en-US" w:eastAsia="zh-CN"/>
        </w:rPr>
      </w:pPr>
    </w:p>
    <w:p>
      <w:pPr>
        <w:rPr>
          <w:rFonts w:hint="default"/>
          <w:lang w:val="en-US" w:eastAsia="zh-CN"/>
        </w:rPr>
      </w:pPr>
      <w:r>
        <w:rPr>
          <w:rFonts w:hint="default"/>
          <w:lang w:val="en-US" w:eastAsia="zh-CN"/>
        </w:rPr>
        <w:t>虽然我们并不能预测物联网技术栈最终的样子：统一的开发语言是 JavaScript 还是 Python 亦或者其他编程语言；HTTP、WebSockets、MQTT、CoAP 等协议谁会是最后的赢家，并且随着物联网的不断进化，甚至我们可能都无法预测其最终形态，也许根本就没有一个最终的形态。但是，我们仍然可以看清物联网发展的轨迹与必然趋势——开发技术栈必然向全栈化方向发展。</w:t>
      </w:r>
    </w:p>
    <w:p>
      <w:pPr>
        <w:rPr>
          <w:rFonts w:hint="default"/>
          <w:lang w:val="en-US" w:eastAsia="zh-CN"/>
        </w:rPr>
      </w:pPr>
    </w:p>
    <w:p>
      <w:pPr>
        <w:rPr>
          <w:rFonts w:hint="default"/>
          <w:lang w:val="en-US" w:eastAsia="zh-CN"/>
        </w:rPr>
      </w:pPr>
      <w:r>
        <w:rPr>
          <w:rFonts w:hint="default"/>
          <w:lang w:val="en-US" w:eastAsia="zh-CN"/>
        </w:rPr>
        <w:t>互联网的核心是数据的流动，数据的流动为我们带来了难以想象的价值，而物联网又将这一核心推到了更高的高度，打破了互联网原有的边界让千千万万节点设备中的数据流动了起来。全栈化的开发正是顺应了这种趋势，打破了在开发层面中那些阻碍数据流动的技术壁垒，将芯片、嵌入式、网络、大数据、人工智能、信息安全等诸多领域纳入到物联网的全栈开发中来，实现端到端的完整解决方案，真正实现数据的流动并让数据为人类服务，让我们以更高效更智慧的方式来发掘数据的价值，实现数据的价值。</w:t>
      </w:r>
    </w:p>
    <w:p>
      <w:pPr>
        <w:pStyle w:val="3"/>
        <w:keepNext w:val="0"/>
        <w:keepLines w:val="0"/>
        <w:adjustRightInd w:val="0"/>
        <w:snapToGrid w:val="0"/>
        <w:spacing w:before="312" w:beforeLines="100" w:after="312" w:afterLines="100" w:line="380" w:lineRule="exact"/>
        <w:rPr>
          <w:rFonts w:hint="eastAsia"/>
        </w:rPr>
      </w:pPr>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3</w:t>
      </w:r>
      <w:r>
        <w:rPr>
          <w:rFonts w:hint="eastAsia" w:ascii="黑体" w:hAnsi="黑体" w:eastAsia="黑体" w:cs="黑体"/>
          <w:b w:val="0"/>
          <w:bCs w:val="0"/>
          <w:sz w:val="30"/>
          <w:szCs w:val="30"/>
        </w:rPr>
        <w:t xml:space="preserve"> 毕业本科生去向</w:t>
      </w:r>
    </w:p>
    <w:p>
      <w:pPr>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有调查显示，未来五年，物联网人才需求量将达到1000万人以上，其中由于物联网应用的场景在不断扩大，新的领域，比如智慧交通，物流仓储，电力能源，智慧农业，智慧医疗等的缺口都在逐渐扩大。</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就业方向来看，可以从整个体系来看，政府，科研机构，设计院，咨询公司、建筑工程公司、物业以及能源管理、建筑节能设备以及产品制造生产企业，算法研发企业，现成施工部署企业等。</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可以从事物联网系统设计架构师、物联网系统管理员、网络应用系统管理员、物联网应用系统开发工程师等核心职业岗位以及物联网设备技术支持与营销等很多相关岗位。</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【研究型岗位】工作内容主要是底层软硬件技术的研究。</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【研发型岗位】工作内容主要是负责物联网软硬件系统的开发。</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【技术型岗位】工作内容主要是负责物联网系统规划、设计、集成、技术咨询。</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【技能型岗位】工作内容主要是系统部署实施、运维管理等技术支持服务。</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这整个体系其实可以参照互联网行业，基本互联网行业的所有岗位都有对应的物联网岗位在那。</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drawing>
          <wp:inline distT="0" distB="0" distL="114300" distR="114300">
            <wp:extent cx="4906010" cy="2781935"/>
            <wp:effectExtent l="0" t="0" r="8890" b="1841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9"/>
                    <a:stretch>
                      <a:fillRect/>
                    </a:stretch>
                  </pic:blipFill>
                  <pic:spPr>
                    <a:xfrm>
                      <a:off x="0" y="0"/>
                      <a:ext cx="4906010" cy="278193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从岗位需求的学历来看，企业招聘需求多定位在本科，其次是研究生和大专。从事底层技术研究的人才主要集中在行业领军企业，市场整体招聘需求量小，以博士、硕士研究生学历为主，本科学历较少。而从事物联网系统研发、规划、设计、实施部署的人群主要来自于本科院校物联网及相关专业毕业的学生。同时，随着物联网技术快速应用推广，不少相关企业开始接收越来越多的职业院校学生投入到物联网系统实施运维等岗位工作中。</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drawing>
          <wp:inline distT="0" distB="0" distL="114300" distR="114300">
            <wp:extent cx="4801870" cy="2741295"/>
            <wp:effectExtent l="0" t="0" r="17780" b="1905"/>
            <wp:docPr id="12"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7"/>
                    <pic:cNvPicPr>
                      <a:picLocks noChangeAspect="1"/>
                    </pic:cNvPicPr>
                  </pic:nvPicPr>
                  <pic:blipFill>
                    <a:blip r:embed="rId10"/>
                    <a:stretch>
                      <a:fillRect/>
                    </a:stretch>
                  </pic:blipFill>
                  <pic:spPr>
                    <a:xfrm>
                      <a:off x="0" y="0"/>
                      <a:ext cx="4801870" cy="274129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t>地区分布来看，物联网工程技术员就业目前还是以一二线大城市、经济发达地区为主。二三线城市现在开始布局，还处于增加状态中。所以，目前来看，特别是对于新人，还是去北上广深比较好。</w:t>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r>
        <w:rPr>
          <w:rFonts w:hint="default"/>
          <w:lang w:val="en-US" w:eastAsia="zh-CN"/>
        </w:rPr>
        <w:drawing>
          <wp:inline distT="0" distB="0" distL="114300" distR="114300">
            <wp:extent cx="4922520" cy="2858770"/>
            <wp:effectExtent l="0" t="0" r="11430" b="17780"/>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11"/>
                    <a:stretch>
                      <a:fillRect/>
                    </a:stretch>
                  </pic:blipFill>
                  <pic:spPr>
                    <a:xfrm>
                      <a:off x="0" y="0"/>
                      <a:ext cx="4922520" cy="285877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p>
    <w:p>
      <w:pPr>
        <w:keepNext w:val="0"/>
        <w:keepLines w:val="0"/>
        <w:widowControl/>
        <w:suppressLineNumbers w:val="0"/>
        <w:shd w:val="clear" w:fill="FFFFFF"/>
        <w:spacing w:after="225" w:afterAutospacing="0" w:line="360" w:lineRule="atLeast"/>
        <w:ind w:left="0" w:firstLine="420"/>
        <w:jc w:val="left"/>
        <w:rPr>
          <w:rFonts w:hint="default"/>
          <w:lang w:val="en-US" w:eastAsia="zh-CN"/>
        </w:rPr>
      </w:pPr>
    </w:p>
    <w:bookmarkEnd w:id="33"/>
    <w:p>
      <w:pPr>
        <w:pageBreakBefore/>
        <w:snapToGrid w:val="0"/>
        <w:spacing w:before="312" w:beforeLines="100" w:after="249" w:afterLines="80" w:line="300" w:lineRule="auto"/>
        <w:jc w:val="center"/>
        <w:outlineLvl w:val="0"/>
        <w:rPr>
          <w:rFonts w:ascii="黑体" w:eastAsia="黑体"/>
          <w:b/>
          <w:sz w:val="36"/>
          <w:szCs w:val="36"/>
        </w:rPr>
      </w:pPr>
      <w:r>
        <w:rPr>
          <w:rFonts w:hint="eastAsia" w:ascii="黑体" w:eastAsia="黑体"/>
          <w:b/>
          <w:sz w:val="36"/>
          <w:szCs w:val="36"/>
        </w:rPr>
        <w:t>第</w:t>
      </w:r>
      <w:r>
        <w:rPr>
          <w:rFonts w:hint="eastAsia" w:ascii="黑体" w:eastAsia="黑体"/>
          <w:b/>
          <w:sz w:val="36"/>
          <w:szCs w:val="36"/>
          <w:lang w:val="en-US" w:eastAsia="zh-CN"/>
        </w:rPr>
        <w:t>2</w:t>
      </w:r>
      <w:r>
        <w:rPr>
          <w:rFonts w:hint="eastAsia" w:ascii="黑体" w:eastAsia="黑体"/>
          <w:b/>
          <w:sz w:val="36"/>
          <w:szCs w:val="36"/>
        </w:rPr>
        <w:t>章  专业就业</w:t>
      </w:r>
      <w:r>
        <w:rPr>
          <w:rFonts w:hint="eastAsia" w:ascii="黑体" w:eastAsia="黑体"/>
          <w:b/>
          <w:sz w:val="36"/>
          <w:szCs w:val="36"/>
          <w:lang w:val="en-US" w:eastAsia="zh-CN"/>
        </w:rPr>
        <w:t>发展前景</w:t>
      </w: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4"/>
        <w:spacing w:before="312" w:beforeLines="100" w:after="312" w:afterLines="100" w:line="380" w:lineRule="exact"/>
        <w:rPr>
          <w:rFonts w:hint="eastAsia" w:ascii="黑体" w:hAnsi="黑体" w:eastAsia="黑体" w:cs="黑体"/>
          <w:b w:val="0"/>
          <w:sz w:val="28"/>
          <w:szCs w:val="28"/>
        </w:rPr>
      </w:pPr>
      <w:r>
        <w:rPr>
          <w:rFonts w:hint="eastAsia" w:ascii="黑体" w:hAnsi="黑体" w:eastAsia="黑体" w:cs="黑体"/>
          <w:b w:val="0"/>
          <w:sz w:val="28"/>
          <w:szCs w:val="28"/>
        </w:rPr>
        <w:t>2.1 工作岗位</w:t>
      </w:r>
    </w:p>
    <w:p>
      <w:pPr>
        <w:pStyle w:val="15"/>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（1）工业数据工程师</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前，数据工程师岗位在电子商务和消费等领域需求增长非常强烈。因为这些行业也进入了世界工业物联网的系统。工业数据科学家的工作任务是提取和分析数据，并应用这些数据发现产品的问题以便对产品的进一步改进。</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（2）机器人协调员</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半智能、智能，甚至人形机器人开始进入工厂或者写字楼。随着机器人的应用越来越普及，机器人协调员的岗位需求也会越来越大，机器人协调员的工作职责是监督和处理车间的机器人故障。日常工作是对机器人进行常规的维护，若有紧急情况则需配合其他专家一起解决问题。</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（3）IT/IoT解决方案架构师</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T/IoT解决方案架构师将与其他架构师一起努力，集成不同的技术、平台和人，以便使整体解决方案更加完善。IT/IoT解决方案架构师还需要负责端到端应用程序设计，比如远程操作系统、预测性维护系统、增强现实等辅助操作系统。</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（4）工业用户界面（UI）/用户体验设计师（UX）</w:t>
      </w:r>
    </w:p>
    <w:p>
      <w:pPr>
        <w:pStyle w:val="15"/>
        <w:keepNext w:val="0"/>
        <w:keepLines w:val="0"/>
        <w:widowControl/>
        <w:suppressLineNumbers w:val="0"/>
        <w:shd w:val="clear" w:fill="FFFFFF"/>
        <w:spacing w:before="294" w:beforeAutospacing="0" w:after="294" w:afterAutospacing="0"/>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随着物联网的发展，工业用户界面（UI）和用户体验（UX）设计师的工作岗位需求正在扩大。从平板电脑与手机的制造仪器板，到机器接口与机器人互动、增强现实应用程序的操作和维护、售后服务、工业产品的设计、这些众多的应用场景都会增加产业工业用户界面设计师（UI）的需求。</w:t>
      </w:r>
    </w:p>
    <w:p>
      <w:pPr>
        <w:rPr>
          <w:rFonts w:hint="eastAsia"/>
        </w:rPr>
      </w:pPr>
    </w:p>
    <w:p>
      <w:pPr>
        <w:pStyle w:val="4"/>
        <w:spacing w:before="312" w:beforeLines="100" w:after="312" w:afterLines="100" w:line="380" w:lineRule="exact"/>
        <w:rPr>
          <w:rFonts w:hint="eastAsia" w:ascii="黑体" w:hAnsi="黑体" w:eastAsia="黑体" w:cs="黑体"/>
          <w:b w:val="0"/>
          <w:sz w:val="28"/>
          <w:szCs w:val="28"/>
          <w:lang w:val="en-US" w:eastAsia="zh-CN"/>
        </w:rPr>
      </w:pPr>
      <w:r>
        <w:rPr>
          <w:rFonts w:hint="eastAsia" w:ascii="黑体" w:hAnsi="黑体" w:eastAsia="黑体" w:cs="黑体"/>
          <w:b w:val="0"/>
          <w:sz w:val="28"/>
          <w:szCs w:val="28"/>
        </w:rPr>
        <w:t>2.</w:t>
      </w:r>
      <w:r>
        <w:rPr>
          <w:rFonts w:hint="eastAsia" w:ascii="黑体" w:hAnsi="黑体" w:eastAsia="黑体" w:cs="黑体"/>
          <w:b w:val="0"/>
          <w:sz w:val="28"/>
          <w:szCs w:val="28"/>
          <w:lang w:val="en-US" w:eastAsia="zh-CN"/>
        </w:rPr>
        <w:t>2</w:t>
      </w:r>
      <w:r>
        <w:rPr>
          <w:rFonts w:hint="eastAsia" w:ascii="黑体" w:hAnsi="黑体" w:eastAsia="黑体" w:cs="黑体"/>
          <w:b w:val="0"/>
          <w:sz w:val="28"/>
          <w:szCs w:val="28"/>
        </w:rPr>
        <w:t xml:space="preserve"> 工作场景与</w:t>
      </w:r>
      <w:r>
        <w:rPr>
          <w:rFonts w:hint="eastAsia" w:ascii="黑体" w:hAnsi="黑体" w:eastAsia="黑体" w:cs="黑体"/>
          <w:b w:val="0"/>
          <w:sz w:val="28"/>
          <w:szCs w:val="28"/>
          <w:lang w:val="en-US" w:eastAsia="zh-CN"/>
        </w:rPr>
        <w:t>技能</w:t>
      </w:r>
    </w:p>
    <w:p>
      <w:pPr>
        <w:rPr>
          <w:rFonts w:hint="eastAsia" w:ascii="黑体" w:hAnsi="黑体" w:eastAsia="黑体" w:cs="黑体"/>
          <w:b w:val="0"/>
          <w:sz w:val="28"/>
          <w:szCs w:val="28"/>
          <w:lang w:val="en-US" w:eastAsia="zh-CN"/>
        </w:rPr>
      </w:pPr>
    </w:p>
    <w:p>
      <w:pPr>
        <w:rPr>
          <w:rFonts w:hint="default"/>
          <w:lang w:val="en-US" w:eastAsia="zh-CN"/>
        </w:rPr>
      </w:pPr>
      <w:r>
        <w:rPr>
          <w:rFonts w:hint="eastAsia"/>
          <w:lang w:val="en-US" w:eastAsia="zh-CN"/>
        </w:rPr>
        <w:t>一个合格的物联网工程师需要：</w:t>
      </w:r>
    </w:p>
    <w:p>
      <w:pPr>
        <w:rPr>
          <w:rFonts w:hint="eastAsia"/>
          <w:lang w:val="en-US" w:eastAsia="zh-CN"/>
        </w:rPr>
      </w:pPr>
      <w:r>
        <w:rPr>
          <w:rFonts w:hint="eastAsia"/>
          <w:lang w:val="en-US" w:eastAsia="zh-CN"/>
        </w:rPr>
        <w:t>对传感器的理解</w:t>
      </w:r>
    </w:p>
    <w:p>
      <w:pPr>
        <w:rPr>
          <w:rFonts w:hint="eastAsia"/>
          <w:lang w:val="en-US" w:eastAsia="zh-CN"/>
        </w:rPr>
      </w:pPr>
    </w:p>
    <w:p>
      <w:pPr>
        <w:rPr>
          <w:rFonts w:hint="eastAsia"/>
          <w:lang w:val="en-US" w:eastAsia="zh-CN"/>
        </w:rPr>
      </w:pPr>
      <w:r>
        <w:rPr>
          <w:rFonts w:hint="eastAsia"/>
          <w:lang w:val="en-US" w:eastAsia="zh-CN"/>
        </w:rPr>
        <w:t>首先，应该了解传感器/芯片的使用和技术特点。不同传感器的机制，它们的类型，工作，以及所有相关的东西都应该在你的指尖上，以获得这个领域的赞赏。正确的物联网开发者路线图总是在了解了主题的基本理解之后才会出现。</w:t>
      </w:r>
    </w:p>
    <w:p>
      <w:pPr>
        <w:rPr>
          <w:rFonts w:hint="eastAsia"/>
          <w:lang w:val="en-US" w:eastAsia="zh-CN"/>
        </w:rPr>
      </w:pPr>
    </w:p>
    <w:p>
      <w:pPr>
        <w:rPr>
          <w:rFonts w:hint="eastAsia"/>
          <w:lang w:val="en-US" w:eastAsia="zh-CN"/>
        </w:rPr>
      </w:pPr>
      <w:r>
        <w:rPr>
          <w:rFonts w:hint="eastAsia"/>
          <w:lang w:val="en-US" w:eastAsia="zh-CN"/>
        </w:rPr>
        <w:t>对无线系统的考虑</w:t>
      </w:r>
    </w:p>
    <w:p>
      <w:pPr>
        <w:rPr>
          <w:rFonts w:hint="eastAsia"/>
          <w:lang w:val="en-US" w:eastAsia="zh-CN"/>
        </w:rPr>
      </w:pPr>
    </w:p>
    <w:p>
      <w:pPr>
        <w:rPr>
          <w:rFonts w:hint="eastAsia"/>
          <w:lang w:val="en-US" w:eastAsia="zh-CN"/>
        </w:rPr>
      </w:pPr>
      <w:r>
        <w:rPr>
          <w:rFonts w:hint="eastAsia"/>
          <w:lang w:val="en-US" w:eastAsia="zh-CN"/>
        </w:rPr>
        <w:t>物联网的唯一系统取决于无线系统。因此，无线连接网络的知识对于充分工作也很重要。物联网开发人员的工作包括与不同的无线连接系统和数据科学工作。</w:t>
      </w:r>
    </w:p>
    <w:p>
      <w:pPr>
        <w:rPr>
          <w:rFonts w:hint="eastAsia"/>
          <w:lang w:val="en-US" w:eastAsia="zh-CN"/>
        </w:rPr>
      </w:pPr>
    </w:p>
    <w:p>
      <w:pPr>
        <w:rPr>
          <w:rFonts w:hint="eastAsia"/>
          <w:lang w:val="en-US" w:eastAsia="zh-CN"/>
        </w:rPr>
      </w:pPr>
      <w:r>
        <w:rPr>
          <w:rFonts w:hint="eastAsia"/>
          <w:lang w:val="en-US" w:eastAsia="zh-CN"/>
        </w:rPr>
        <w:t>接触到用户界面和用户体验</w:t>
      </w:r>
    </w:p>
    <w:p>
      <w:pPr>
        <w:rPr>
          <w:rFonts w:hint="eastAsia"/>
          <w:lang w:val="en-US" w:eastAsia="zh-CN"/>
        </w:rPr>
      </w:pPr>
    </w:p>
    <w:p>
      <w:pPr>
        <w:rPr>
          <w:rFonts w:hint="eastAsia"/>
          <w:lang w:val="en-US" w:eastAsia="zh-CN"/>
        </w:rPr>
      </w:pPr>
      <w:r>
        <w:rPr>
          <w:rFonts w:hint="eastAsia"/>
          <w:lang w:val="en-US" w:eastAsia="zh-CN"/>
        </w:rPr>
        <w:t>如果你正在寻找 "如何成为一名物联网开发人员？"这里就是你的答案，物联网就像另一个正在运行的应用程序，通过提供正确的用户界面和用户体验来工作。由于这种现代技术的目的是为了方便人们的生活，因此用户体验的任何问题都会影响整个系统。正确了解这些术语和它们的用法对于改善和解决消费者的问题是必要的。</w:t>
      </w:r>
    </w:p>
    <w:p>
      <w:pPr>
        <w:rPr>
          <w:rFonts w:hint="eastAsia"/>
          <w:lang w:val="en-US" w:eastAsia="zh-CN"/>
        </w:rPr>
      </w:pPr>
    </w:p>
    <w:p>
      <w:pPr>
        <w:rPr>
          <w:rFonts w:hint="eastAsia"/>
          <w:lang w:val="en-US" w:eastAsia="zh-CN"/>
        </w:rPr>
      </w:pPr>
      <w:r>
        <w:rPr>
          <w:rFonts w:hint="eastAsia"/>
          <w:lang w:val="en-US" w:eastAsia="zh-CN"/>
        </w:rPr>
        <w:t>对编程语言的把握</w:t>
      </w:r>
    </w:p>
    <w:p>
      <w:pPr>
        <w:rPr>
          <w:rFonts w:hint="eastAsia"/>
          <w:lang w:val="en-US" w:eastAsia="zh-CN"/>
        </w:rPr>
      </w:pPr>
    </w:p>
    <w:p>
      <w:pPr>
        <w:rPr>
          <w:rFonts w:hint="eastAsia"/>
          <w:lang w:val="en-US" w:eastAsia="zh-CN"/>
        </w:rPr>
      </w:pPr>
      <w:r>
        <w:rPr>
          <w:rFonts w:hint="eastAsia"/>
          <w:lang w:val="en-US" w:eastAsia="zh-CN"/>
        </w:rPr>
        <w:t>由于编程语言的重要性不亚于任何其他编程系统？编码和解码是系统的必需品；这就是为什么它是学习这个系统并有一定效率的基础。对于物联网开发者来说，JavaScript和其他编程网络的学习是很重要的，可以让他们拥有最好的体验。</w:t>
      </w:r>
    </w:p>
    <w:p>
      <w:pPr>
        <w:rPr>
          <w:rFonts w:hint="eastAsia"/>
          <w:lang w:val="en-US" w:eastAsia="zh-CN"/>
        </w:rPr>
      </w:pPr>
    </w:p>
    <w:p>
      <w:pPr>
        <w:rPr>
          <w:rFonts w:hint="eastAsia"/>
          <w:lang w:val="en-US" w:eastAsia="zh-CN"/>
        </w:rPr>
      </w:pPr>
      <w:r>
        <w:rPr>
          <w:rFonts w:hint="eastAsia"/>
          <w:lang w:val="en-US" w:eastAsia="zh-CN"/>
        </w:rPr>
        <w:t>专注于方便的智能设备</w:t>
      </w:r>
    </w:p>
    <w:p>
      <w:pPr>
        <w:rPr>
          <w:rFonts w:hint="eastAsia"/>
          <w:lang w:val="en-US" w:eastAsia="zh-CN"/>
        </w:rPr>
      </w:pPr>
    </w:p>
    <w:p>
      <w:pPr>
        <w:rPr>
          <w:rFonts w:hint="eastAsia"/>
          <w:lang w:val="en-US" w:eastAsia="zh-CN"/>
        </w:rPr>
      </w:pPr>
      <w:r>
        <w:rPr>
          <w:rFonts w:hint="eastAsia"/>
          <w:lang w:val="en-US" w:eastAsia="zh-CN"/>
        </w:rPr>
        <w:t>在所有的智能设备中，智能手机和移动设备有一个非常尖锐的增长曲线。大多数人都把手机放在口袋里，当人们有这样的设备在手时，工作变得很容易；这就是为什么物联网工程师总是专注于说服客户的最佳方式，而说服客户的最佳方式是根据他们的使用情况来建立系统。</w:t>
      </w:r>
    </w:p>
    <w:p>
      <w:pPr>
        <w:rPr>
          <w:rFonts w:hint="eastAsia"/>
          <w:lang w:val="en-US" w:eastAsia="zh-CN"/>
        </w:rPr>
      </w:pPr>
    </w:p>
    <w:p>
      <w:pPr>
        <w:rPr>
          <w:rFonts w:hint="eastAsia"/>
          <w:lang w:val="en-US" w:eastAsia="zh-CN"/>
        </w:rPr>
      </w:pPr>
      <w:r>
        <w:rPr>
          <w:rFonts w:hint="eastAsia"/>
          <w:lang w:val="en-US" w:eastAsia="zh-CN"/>
        </w:rPr>
        <w:t>以一种新的方式工作，在人们之间传播连接性，并巧妙地作出决定，这是物联网开发人员在这个领域拥有幸福未来所需的技能。</w:t>
      </w:r>
      <w:bookmarkStart w:id="42" w:name="_Toc556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ageBreakBefore/>
        <w:snapToGrid w:val="0"/>
        <w:spacing w:before="312" w:beforeLines="100" w:after="249" w:afterLines="80" w:line="300" w:lineRule="auto"/>
        <w:jc w:val="center"/>
        <w:outlineLvl w:val="0"/>
        <w:rPr>
          <w:rFonts w:ascii="黑体" w:eastAsia="黑体"/>
          <w:b/>
          <w:sz w:val="36"/>
          <w:szCs w:val="36"/>
        </w:rPr>
      </w:pPr>
      <w:r>
        <w:rPr>
          <w:rFonts w:hint="eastAsia" w:ascii="黑体" w:eastAsia="黑体"/>
          <w:b/>
          <w:sz w:val="36"/>
          <w:szCs w:val="36"/>
        </w:rPr>
        <w:t>第</w:t>
      </w:r>
      <w:r>
        <w:rPr>
          <w:rFonts w:hint="eastAsia" w:ascii="黑体" w:eastAsia="黑体"/>
          <w:b/>
          <w:sz w:val="36"/>
          <w:szCs w:val="36"/>
          <w:lang w:val="en-US" w:eastAsia="zh-CN"/>
        </w:rPr>
        <w:t>3</w:t>
      </w:r>
      <w:r>
        <w:rPr>
          <w:rFonts w:hint="eastAsia" w:ascii="黑体" w:eastAsia="黑体"/>
          <w:b/>
          <w:sz w:val="36"/>
          <w:szCs w:val="36"/>
        </w:rPr>
        <w:t>章  专业学习意见</w:t>
      </w: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rPr>
          <w:rFonts w:hint="eastAsia"/>
          <w:lang w:val="en-US" w:eastAsia="zh-CN"/>
        </w:rPr>
      </w:pPr>
    </w:p>
    <w:p>
      <w:pPr>
        <w:rPr>
          <w:rFonts w:hint="eastAsia"/>
          <w:lang w:val="en-US" w:eastAsia="zh-CN"/>
        </w:rPr>
      </w:pPr>
      <w:r>
        <w:rPr>
          <w:rFonts w:hint="eastAsia"/>
          <w:lang w:val="en-US" w:eastAsia="zh-CN"/>
        </w:rPr>
        <w:t>任何工作要求都需要一般的资格和责任，但技能使一个人在这个职业中取得成功。一个高薪的物联网开发人员应该具备最少的这些技能，以便在竞争激烈的技术环境中生存。物联网开发人员所需的这些技能中的一些包括。</w:t>
      </w:r>
    </w:p>
    <w:p>
      <w:pPr>
        <w:rPr>
          <w:rFonts w:hint="eastAsia"/>
          <w:lang w:val="en-US" w:eastAsia="zh-CN"/>
        </w:rPr>
      </w:pPr>
    </w:p>
    <w:p>
      <w:pPr>
        <w:rPr>
          <w:rFonts w:hint="eastAsia"/>
          <w:lang w:val="en-US" w:eastAsia="zh-CN"/>
        </w:rPr>
      </w:pPr>
      <w:r>
        <w:rPr>
          <w:rFonts w:hint="eastAsia"/>
          <w:lang w:val="en-US" w:eastAsia="zh-CN"/>
        </w:rPr>
        <w:t>你应该有多种编程语言的编码和解码技能，包括C++和C+编程，以及python。</w:t>
      </w:r>
    </w:p>
    <w:p>
      <w:pPr>
        <w:rPr>
          <w:rFonts w:hint="eastAsia"/>
          <w:lang w:val="en-US" w:eastAsia="zh-CN"/>
        </w:rPr>
      </w:pPr>
      <w:r>
        <w:rPr>
          <w:rFonts w:hint="eastAsia"/>
          <w:lang w:val="en-US" w:eastAsia="zh-CN"/>
        </w:rPr>
        <w:t>系统架构的技能是非常值得赞赏的。在类图和用例图以及系统图之前的经验有助于提高你的技能的可信度。</w:t>
      </w:r>
    </w:p>
    <w:p>
      <w:pPr>
        <w:rPr>
          <w:rFonts w:hint="eastAsia"/>
          <w:lang w:val="en-US" w:eastAsia="zh-CN"/>
        </w:rPr>
      </w:pPr>
      <w:r>
        <w:rPr>
          <w:rFonts w:hint="eastAsia"/>
          <w:lang w:val="en-US" w:eastAsia="zh-CN"/>
        </w:rPr>
        <w:t>关键的技术知识是物联网开发技能所需要的，在32位多窗口和控制器上工作可以磨练你的技能。</w:t>
      </w:r>
    </w:p>
    <w:p>
      <w:pPr>
        <w:rPr>
          <w:rFonts w:hint="eastAsia"/>
          <w:lang w:val="en-US" w:eastAsia="zh-CN"/>
        </w:rPr>
      </w:pPr>
      <w:r>
        <w:rPr>
          <w:rFonts w:hint="eastAsia"/>
          <w:lang w:val="en-US" w:eastAsia="zh-CN"/>
        </w:rPr>
        <w:t>所有的通信协议都需要技能，你应该有足够的技能来管理所有这些协议的相应。</w:t>
      </w:r>
    </w:p>
    <w:p>
      <w:pPr>
        <w:rPr>
          <w:rFonts w:hint="eastAsia"/>
          <w:lang w:val="en-US" w:eastAsia="zh-CN"/>
        </w:rPr>
      </w:pPr>
      <w:r>
        <w:rPr>
          <w:rFonts w:hint="eastAsia"/>
          <w:lang w:val="en-US" w:eastAsia="zh-CN"/>
        </w:rPr>
        <w:t>应掌握分析性思维和批判性思维能力，以获得长期的服务。</w:t>
      </w:r>
    </w:p>
    <w:p>
      <w:pPr>
        <w:rPr>
          <w:rFonts w:hint="eastAsia"/>
          <w:lang w:val="en-US" w:eastAsia="zh-CN"/>
        </w:rPr>
      </w:pPr>
      <w:r>
        <w:rPr>
          <w:rFonts w:hint="eastAsia"/>
          <w:lang w:val="en-US" w:eastAsia="zh-CN"/>
        </w:rPr>
        <w:t>物联网开发人员所需的技能是编写业务逻辑和熟练地解决问题而不产生系统错误。工作经验和对无线系统的熟练程度对于保持系统的更新也很重要。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ageBreakBefore/>
        <w:snapToGrid w:val="0"/>
        <w:spacing w:before="312" w:beforeLines="100" w:after="249" w:afterLines="80" w:line="300" w:lineRule="auto"/>
        <w:jc w:val="center"/>
        <w:outlineLvl w:val="0"/>
        <w:rPr>
          <w:rFonts w:ascii="黑体" w:eastAsia="黑体"/>
          <w:b/>
          <w:sz w:val="36"/>
          <w:szCs w:val="36"/>
        </w:rPr>
      </w:pPr>
      <w:r>
        <w:rPr>
          <w:rFonts w:hint="eastAsia" w:ascii="黑体" w:eastAsia="黑体"/>
          <w:b/>
          <w:sz w:val="36"/>
          <w:szCs w:val="36"/>
        </w:rPr>
        <w:t>第</w:t>
      </w:r>
      <w:r>
        <w:rPr>
          <w:rFonts w:hint="eastAsia" w:ascii="黑体" w:eastAsia="黑体"/>
          <w:b/>
          <w:sz w:val="36"/>
          <w:szCs w:val="36"/>
          <w:lang w:val="en-US" w:eastAsia="zh-CN"/>
        </w:rPr>
        <w:t>4</w:t>
      </w:r>
      <w:r>
        <w:rPr>
          <w:rFonts w:hint="eastAsia" w:ascii="黑体" w:eastAsia="黑体"/>
          <w:b/>
          <w:sz w:val="36"/>
          <w:szCs w:val="36"/>
        </w:rPr>
        <w:t>章  批评、问题与争议</w:t>
      </w: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rPr>
          <w:rFonts w:hint="eastAsia"/>
          <w:lang w:val="en-US" w:eastAsia="zh-CN"/>
        </w:rPr>
      </w:pPr>
    </w:p>
    <w:p>
      <w:pPr>
        <w:rPr>
          <w:rFonts w:hint="eastAsia"/>
          <w:lang w:val="en-US" w:eastAsia="zh-CN"/>
        </w:rPr>
      </w:pPr>
      <w:r>
        <w:rPr>
          <w:rFonts w:hint="eastAsia"/>
          <w:lang w:val="en-US" w:eastAsia="zh-CN"/>
        </w:rPr>
        <w:t>安全性</w:t>
      </w:r>
    </w:p>
    <w:p>
      <w:pPr>
        <w:rPr>
          <w:rFonts w:hint="eastAsia"/>
          <w:lang w:val="en-US" w:eastAsia="zh-CN"/>
        </w:rPr>
      </w:pPr>
      <w:r>
        <w:rPr>
          <w:rFonts w:hint="eastAsia"/>
          <w:lang w:val="en-US" w:eastAsia="zh-CN"/>
        </w:rPr>
        <w:t>安全性是物联网应用受到各界质疑的主要因素，质疑之处在于物联网技术正在快速发展中，但其中涉及的安全性挑战，与可能需要的法规变更等，目前均相当欠缺。</w:t>
      </w:r>
    </w:p>
    <w:p>
      <w:pPr>
        <w:rPr>
          <w:rFonts w:hint="eastAsia"/>
          <w:lang w:val="en-US" w:eastAsia="zh-CN"/>
        </w:rPr>
      </w:pPr>
    </w:p>
    <w:p>
      <w:pPr>
        <w:rPr>
          <w:rFonts w:hint="eastAsia"/>
          <w:lang w:val="en-US" w:eastAsia="zh-CN"/>
        </w:rPr>
      </w:pPr>
      <w:r>
        <w:rPr>
          <w:rFonts w:hint="eastAsia"/>
          <w:lang w:val="en-US" w:eastAsia="zh-CN"/>
        </w:rPr>
        <w:t>物联网面对的大多数技术安全问题类似于一般服务器、工作站与智能手机，包括密码太短、忘记更改密码的默认值、设备之间传输采用未加密信号、SQL注入、未将软件更新至最新版本等。另外，由于多数物联网设备计算能力相当有限，无法使用常见的安全措施例如防火墙、或是高强度的密码；许多物联网设备因为价格低廉，因此无法有人力与经费支持，将软件更新至最新版本。</w:t>
      </w:r>
    </w:p>
    <w:p>
      <w:pPr>
        <w:rPr>
          <w:rFonts w:hint="eastAsia"/>
          <w:lang w:val="en-US" w:eastAsia="zh-CN"/>
        </w:rPr>
      </w:pPr>
    </w:p>
    <w:p>
      <w:pPr>
        <w:rPr>
          <w:rFonts w:hint="eastAsia"/>
          <w:lang w:val="en-US" w:eastAsia="zh-CN"/>
        </w:rPr>
      </w:pPr>
      <w:r>
        <w:rPr>
          <w:rFonts w:hint="eastAsia"/>
          <w:lang w:val="en-US" w:eastAsia="zh-CN"/>
        </w:rPr>
        <w:t>安全性较差的物联网设备可能被当作跳板以攻击其他设备。2016年时发生恶意程序Mirai（辞源：日文“未来”）感染物联网设备，以分布式拒绝服务攻击（DDoS）攻击DNS服务器与许多网站。在20小时内，Mirai感染了大约65,000台物联网设备，最终感染数量为20~30万台。感染设备之国家分布以巴西、哥伦比亚和越南居前三位，设备包括数字视频录影机、网络监控摄影机、路由器、打印机等，以厂商区分依序为大华股份、华为、中兴通信、思科、合勤。2017年5月，Cloudflare的计算机科学家Junade Ali指出，由于发布/订阅（Publish–subscribe pattern）的不当设计，许多物联网设备存在DDoS漏洞。利用这些漏洞的将物联网设备作为跳板的攻击，是互联网服务的真正威胁。</w:t>
      </w:r>
    </w:p>
    <w:p>
      <w:pPr>
        <w:rPr>
          <w:rFonts w:hint="eastAsia"/>
          <w:lang w:val="en-US" w:eastAsia="zh-CN"/>
        </w:rPr>
      </w:pPr>
    </w:p>
    <w:p>
      <w:pPr>
        <w:rPr>
          <w:rFonts w:hint="eastAsia"/>
          <w:lang w:val="en-US" w:eastAsia="zh-CN"/>
        </w:rPr>
      </w:pPr>
      <w:r>
        <w:rPr>
          <w:rFonts w:hint="eastAsia"/>
          <w:lang w:val="en-US" w:eastAsia="zh-CN"/>
        </w:rPr>
        <w:t>产业界对各界质疑安全性问题做出了回应，“物联网安全基金会”（IoTSF）于2015年9月23日成立，期借由倡导知识与最佳实践使得物联网更加安全。此外，一些公司也推出创新解决方案，以确保物联网设备的安全性。2017年，Mozilla公司推出了“Project Things”，该项目可以通过安全的“Web of Things”网关与物联网设备创建加密连线。美国信息安全专家布鲁斯·施奈尔（Bruce Schneier）认为将物联网纳入政府监管业务是有必要的，以确保产业界生产的物联网设备可以遵守安全规范，以及出事的时候有人负责。</w:t>
      </w:r>
    </w:p>
    <w:p>
      <w:pPr>
        <w:rPr>
          <w:rFonts w:hint="eastAsia"/>
          <w:lang w:val="en-US" w:eastAsia="zh-CN"/>
        </w:rPr>
      </w:pPr>
    </w:p>
    <w:p>
      <w:pPr>
        <w:rPr>
          <w:rFonts w:hint="eastAsia"/>
          <w:lang w:val="en-US" w:eastAsia="zh-CN"/>
        </w:rPr>
      </w:pPr>
      <w:r>
        <w:rPr>
          <w:rFonts w:hint="eastAsia"/>
          <w:lang w:val="en-US" w:eastAsia="zh-CN"/>
        </w:rPr>
        <w:t>平台分散</w:t>
      </w:r>
    </w:p>
    <w:p>
      <w:pPr>
        <w:rPr>
          <w:rFonts w:hint="eastAsia"/>
          <w:lang w:val="en-US" w:eastAsia="zh-CN"/>
        </w:rPr>
      </w:pPr>
      <w:r>
        <w:rPr>
          <w:rFonts w:hint="eastAsia"/>
          <w:lang w:val="en-US" w:eastAsia="zh-CN"/>
        </w:rPr>
        <w:t>物联网的一大问题为平台分散、跨平台之可操作性低，以及欠缺通用技术标准。物联网设备种类繁多，以及硬件与在其上运作的软件之间的差异，使得开发系统时，各应用程序保持一致变得很困难。</w:t>
      </w:r>
    </w:p>
    <w:p>
      <w:pPr>
        <w:rPr>
          <w:rFonts w:hint="eastAsia"/>
          <w:lang w:val="en-US" w:eastAsia="zh-CN"/>
        </w:rPr>
      </w:pPr>
    </w:p>
    <w:p>
      <w:pPr>
        <w:rPr>
          <w:rFonts w:hint="eastAsia"/>
          <w:lang w:val="en-US" w:eastAsia="zh-CN"/>
        </w:rPr>
      </w:pPr>
      <w:r>
        <w:rPr>
          <w:rFonts w:hint="eastAsia"/>
          <w:lang w:val="en-US" w:eastAsia="zh-CN"/>
        </w:rPr>
        <w:t>物联网无定形（amorphous）的计算特性往往会造成安全性问题，因为在核心操作系统中发现的错误修补，通常无法涵盖较早期且入门级的设备，一组研究人员表示，设备供应商未能通过补丁和更新支持较旧的设备，导致超过87%的现行Android设备容易受到攻击。</w:t>
      </w:r>
    </w:p>
    <w:p>
      <w:pPr>
        <w:pageBreakBefore/>
        <w:numPr>
          <w:numId w:val="0"/>
        </w:numPr>
        <w:spacing w:before="312" w:beforeLines="100" w:after="249" w:afterLines="80" w:line="300" w:lineRule="auto"/>
        <w:ind w:left="3360" w:leftChars="0" w:firstLine="420" w:firstLineChars="0"/>
        <w:jc w:val="both"/>
        <w:outlineLvl w:val="0"/>
        <w:rPr>
          <w:rFonts w:hint="eastAsia" w:ascii="黑体" w:eastAsia="黑体"/>
          <w:b/>
          <w:sz w:val="36"/>
          <w:szCs w:val="36"/>
        </w:rPr>
      </w:pPr>
      <w:r>
        <w:rPr>
          <w:rFonts w:hint="eastAsia" w:ascii="黑体" w:eastAsia="黑体"/>
          <w:b/>
          <w:sz w:val="36"/>
          <w:szCs w:val="36"/>
        </w:rPr>
        <w:t>结  论</w:t>
      </w:r>
      <w:bookmarkEnd w:id="42"/>
    </w:p>
    <w:p>
      <w:pPr>
        <w:pStyle w:val="15"/>
        <w:keepNext w:val="0"/>
        <w:keepLines w:val="0"/>
        <w:widowControl/>
        <w:suppressLineNumbers w:val="0"/>
      </w:pPr>
      <w:r>
        <w:t>如果把数据比喻成新油田，那么，物联网技术则是提取数据并将其传输到分析引擎进行提炼的油泵。</w:t>
      </w:r>
    </w:p>
    <w:p>
      <w:pPr>
        <w:pStyle w:val="15"/>
        <w:keepNext w:val="0"/>
        <w:keepLines w:val="0"/>
        <w:widowControl/>
        <w:suppressLineNumbers w:val="0"/>
      </w:pPr>
      <w:r>
        <w:t>数字化时代进行转型的企业对数据的需求非常大。这种需求促使物联网（IoT）越来越广泛地应用于工业制造、农业和零售等多个领域。</w:t>
      </w:r>
    </w:p>
    <w:p>
      <w:pPr>
        <w:pStyle w:val="15"/>
        <w:keepNext w:val="0"/>
        <w:keepLines w:val="0"/>
        <w:widowControl/>
        <w:suppressLineNumbers w:val="0"/>
      </w:pPr>
      <w:r>
        <w:t>麻省理工学院 SCISR 首席研究科学家 Jeanne W.Ross 在 5 月份的麻省理工学院斯隆首席信息官研讨会上说，无线连接、无处不在的数据供应和巨大的处理能力极大地促进了物联网的发展——物联网的传感器收集从室温和照明亮度到工业机械性能的所有数据。</w:t>
      </w:r>
    </w:p>
    <w:p>
      <w:pPr>
        <w:pStyle w:val="15"/>
        <w:keepNext w:val="0"/>
        <w:keepLines w:val="0"/>
        <w:widowControl/>
        <w:suppressLineNumbers w:val="0"/>
      </w:pPr>
      <w:r>
        <w:t>Ross 研究企业怎样使用数字工具来加速并维持成功，他说：「物联网、移动和分析提高了卓越运营和客户体验的标准。」</w:t>
      </w:r>
    </w:p>
    <w:p>
      <w:pPr>
        <w:keepNext w:val="0"/>
        <w:keepLines w:val="0"/>
        <w:widowControl/>
        <w:suppressLineNumbers w:val="0"/>
        <w:jc w:val="left"/>
        <w:rPr>
          <w:rFonts w:hint="eastAsia" w:ascii="黑体" w:eastAsia="黑体"/>
          <w:b/>
          <w:sz w:val="36"/>
          <w:szCs w:val="36"/>
        </w:rPr>
      </w:pPr>
    </w:p>
    <w:p>
      <w:pPr>
        <w:pageBreakBefore/>
        <w:spacing w:before="312" w:beforeLines="100" w:after="249" w:afterLines="80" w:line="300" w:lineRule="auto"/>
        <w:jc w:val="center"/>
        <w:outlineLvl w:val="0"/>
        <w:rPr>
          <w:rFonts w:ascii="黑体" w:eastAsia="黑体"/>
          <w:b/>
          <w:sz w:val="36"/>
          <w:szCs w:val="36"/>
        </w:rPr>
      </w:pPr>
      <w:bookmarkStart w:id="43" w:name="_Toc225579656"/>
      <w:bookmarkStart w:id="44" w:name="_Toc1841"/>
      <w:bookmarkStart w:id="45" w:name="_Toc4408"/>
      <w:bookmarkStart w:id="46" w:name="_Toc14055"/>
      <w:bookmarkStart w:id="47" w:name="_Toc250450180"/>
      <w:bookmarkStart w:id="48" w:name="_Toc29004"/>
      <w:bookmarkStart w:id="49" w:name="_Toc24947"/>
      <w:bookmarkStart w:id="50" w:name="_Toc18239"/>
      <w:bookmarkStart w:id="51" w:name="_Toc23330"/>
      <w:bookmarkStart w:id="52" w:name="_Toc9633"/>
      <w:bookmarkStart w:id="53" w:name="_Toc22773"/>
      <w:r>
        <w:rPr>
          <w:rFonts w:hint="eastAsia" w:ascii="黑体" w:eastAsia="黑体"/>
          <w:b/>
          <w:sz w:val="36"/>
          <w:szCs w:val="36"/>
        </w:rPr>
        <w:t>参考文献</w:t>
      </w:r>
      <w:bookmarkEnd w:id="43"/>
      <w:bookmarkEnd w:id="44"/>
      <w:bookmarkEnd w:id="45"/>
      <w:bookmarkEnd w:id="46"/>
      <w:bookmarkEnd w:id="47"/>
      <w:bookmarkEnd w:id="48"/>
      <w:bookmarkEnd w:id="49"/>
      <w:bookmarkEnd w:id="50"/>
      <w:bookmarkEnd w:id="51"/>
      <w:bookmarkEnd w:id="52"/>
      <w:bookmarkEnd w:id="53"/>
    </w:p>
    <w:p>
      <w:pPr>
        <w:keepNext w:val="0"/>
        <w:keepLines w:val="0"/>
        <w:widowControl/>
        <w:numPr>
          <w:ilvl w:val="0"/>
          <w:numId w:val="2"/>
        </w:numPr>
        <w:suppressLineNumbers w:val="0"/>
        <w:spacing w:before="0" w:beforeAutospacing="1" w:after="21" w:afterAutospacing="0"/>
        <w:ind w:left="672" w:hanging="360"/>
        <w:rPr>
          <w:rFonts w:hint="eastAsia"/>
          <w:lang w:val="en-US" w:eastAsia="zh-CN"/>
        </w:rPr>
      </w:pPr>
      <w:r>
        <w:rPr>
          <w:rFonts w:hint="eastAsia"/>
          <w:lang w:val="en-US" w:eastAsia="zh-CN"/>
        </w:rPr>
        <w:t> </w:t>
      </w:r>
      <w:r>
        <w:rPr>
          <w:rFonts w:hint="default"/>
          <w:lang w:val="en-US" w:eastAsia="zh-CN"/>
        </w:rPr>
        <w:t>Gillis, Alexander (2021). </w:t>
      </w:r>
      <w:r>
        <w:rPr>
          <w:rFonts w:hint="default"/>
          <w:lang w:val="en-US" w:eastAsia="zh-CN"/>
        </w:rPr>
        <w:fldChar w:fldCharType="begin"/>
      </w:r>
      <w:r>
        <w:rPr>
          <w:rFonts w:hint="default"/>
          <w:lang w:val="en-US" w:eastAsia="zh-CN"/>
        </w:rPr>
        <w:instrText xml:space="preserve"> HYPERLINK "https://internetofthingsagenda.techtarget.com/definition/Internet-of-Things-IoT" </w:instrText>
      </w:r>
      <w:r>
        <w:rPr>
          <w:rFonts w:hint="default"/>
          <w:lang w:val="en-US" w:eastAsia="zh-CN"/>
        </w:rPr>
        <w:fldChar w:fldCharType="separate"/>
      </w:r>
      <w:r>
        <w:rPr>
          <w:rFonts w:hint="default"/>
          <w:lang w:val="en-US" w:eastAsia="zh-CN"/>
        </w:rPr>
        <w:t>"What is internet of things (IoT)?"</w:t>
      </w:r>
      <w:r>
        <w:rPr>
          <w:rFonts w:hint="default"/>
          <w:lang w:val="en-US" w:eastAsia="zh-CN"/>
        </w:rPr>
        <w:fldChar w:fldCharType="end"/>
      </w:r>
      <w:r>
        <w:rPr>
          <w:rFonts w:hint="default"/>
          <w:lang w:val="en-US" w:eastAsia="zh-CN"/>
        </w:rPr>
        <w:t>. IOT Agenda. Retrieved 17 August 2021.</w:t>
      </w:r>
    </w:p>
    <w:p>
      <w:pPr>
        <w:keepNext w:val="0"/>
        <w:keepLines w:val="0"/>
        <w:widowControl/>
        <w:numPr>
          <w:ilvl w:val="0"/>
          <w:numId w:val="2"/>
        </w:numPr>
        <w:suppressLineNumbers w:val="0"/>
        <w:spacing w:before="0" w:beforeAutospacing="1" w:after="21" w:afterAutospacing="0"/>
        <w:ind w:left="672" w:hanging="360"/>
        <w:rPr>
          <w:rFonts w:hint="eastAsia"/>
          <w:lang w:val="en-US" w:eastAsia="zh-CN"/>
        </w:rPr>
      </w:pPr>
      <w:r>
        <w:rPr>
          <w:rFonts w:hint="default"/>
          <w:lang w:val="en-US" w:eastAsia="zh-CN"/>
        </w:rPr>
        <w:fldChar w:fldCharType="begin"/>
      </w:r>
      <w:r>
        <w:rPr>
          <w:rFonts w:hint="default"/>
          <w:lang w:val="en-US" w:eastAsia="zh-CN"/>
        </w:rPr>
        <w:instrText xml:space="preserve"> HYPERLINK "https://en.wikipedia.org/wiki/Internet_of_things" \l "cite_ref-Linux_21OSP_2-0" \o "Jump up" </w:instrText>
      </w:r>
      <w:r>
        <w:rPr>
          <w:rFonts w:hint="default"/>
          <w:lang w:val="en-US" w:eastAsia="zh-CN"/>
        </w:rPr>
        <w:fldChar w:fldCharType="separate"/>
      </w:r>
      <w:r>
        <w:rPr>
          <w:rFonts w:hint="default"/>
          <w:lang w:val="en-US" w:eastAsia="zh-CN"/>
        </w:rPr>
        <w:t>^</w:t>
      </w:r>
      <w:r>
        <w:rPr>
          <w:rFonts w:hint="default"/>
          <w:lang w:val="en-US" w:eastAsia="zh-CN"/>
        </w:rPr>
        <w:fldChar w:fldCharType="end"/>
      </w:r>
      <w:r>
        <w:rPr>
          <w:rFonts w:hint="default"/>
          <w:lang w:val="en-US" w:eastAsia="zh-CN"/>
        </w:rPr>
        <w:t> Brown, Eric (20 September 2016). </w:t>
      </w:r>
      <w:r>
        <w:rPr>
          <w:rFonts w:hint="default"/>
          <w:lang w:val="en-US" w:eastAsia="zh-CN"/>
        </w:rPr>
        <w:fldChar w:fldCharType="begin"/>
      </w:r>
      <w:r>
        <w:rPr>
          <w:rFonts w:hint="default"/>
          <w:lang w:val="en-US" w:eastAsia="zh-CN"/>
        </w:rPr>
        <w:instrText xml:space="preserve"> HYPERLINK "http://www.linux.com/NEWS/21-OPEN-SOURCE-PROJECTS-IOT" </w:instrText>
      </w:r>
      <w:r>
        <w:rPr>
          <w:rFonts w:hint="default"/>
          <w:lang w:val="en-US" w:eastAsia="zh-CN"/>
        </w:rPr>
        <w:fldChar w:fldCharType="separate"/>
      </w:r>
      <w:r>
        <w:rPr>
          <w:rFonts w:hint="default"/>
          <w:lang w:val="en-US" w:eastAsia="zh-CN"/>
        </w:rPr>
        <w:t>"21 Open Source Projects for IoT"</w:t>
      </w:r>
      <w:r>
        <w:rPr>
          <w:rFonts w:hint="default"/>
          <w:lang w:val="en-US" w:eastAsia="zh-CN"/>
        </w:rPr>
        <w:fldChar w:fldCharType="end"/>
      </w:r>
      <w:r>
        <w:rPr>
          <w:rFonts w:hint="default"/>
          <w:lang w:val="en-US" w:eastAsia="zh-CN"/>
        </w:rPr>
        <w:t>. Linux.com. Retrieved 23 October 2016.</w:t>
      </w:r>
    </w:p>
    <w:p>
      <w:pPr>
        <w:keepNext w:val="0"/>
        <w:keepLines w:val="0"/>
        <w:widowControl/>
        <w:numPr>
          <w:ilvl w:val="0"/>
          <w:numId w:val="2"/>
        </w:numPr>
        <w:suppressLineNumbers w:val="0"/>
        <w:spacing w:before="0" w:beforeAutospacing="1" w:after="21" w:afterAutospacing="0"/>
        <w:ind w:left="672" w:hanging="360"/>
        <w:rPr>
          <w:rFonts w:hint="eastAsia"/>
          <w:lang w:val="en-US" w:eastAsia="zh-CN"/>
        </w:rPr>
      </w:pPr>
      <w:r>
        <w:rPr>
          <w:rFonts w:hint="default"/>
          <w:lang w:val="en-US" w:eastAsia="zh-CN"/>
        </w:rPr>
        <w:fldChar w:fldCharType="begin"/>
      </w:r>
      <w:r>
        <w:rPr>
          <w:rFonts w:hint="default"/>
          <w:lang w:val="en-US" w:eastAsia="zh-CN"/>
        </w:rPr>
        <w:instrText xml:space="preserve"> HYPERLINK "https://en.wikipedia.org/wiki/Internet_of_things" \l "cite_ref-IqTU_3-0" \o "Jump up" </w:instrText>
      </w:r>
      <w:r>
        <w:rPr>
          <w:rFonts w:hint="default"/>
          <w:lang w:val="en-US" w:eastAsia="zh-CN"/>
        </w:rPr>
        <w:fldChar w:fldCharType="separate"/>
      </w:r>
      <w:r>
        <w:rPr>
          <w:rFonts w:hint="default"/>
          <w:lang w:val="en-US" w:eastAsia="zh-CN"/>
        </w:rPr>
        <w:t>^</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"http://www.itu.int/en/ITU-T/gsi/iot/Pages/default.aspx" </w:instrText>
      </w:r>
      <w:r>
        <w:rPr>
          <w:rFonts w:hint="default"/>
          <w:lang w:val="en-US" w:eastAsia="zh-CN"/>
        </w:rPr>
        <w:fldChar w:fldCharType="separate"/>
      </w:r>
      <w:r>
        <w:rPr>
          <w:rFonts w:hint="default"/>
          <w:lang w:val="en-US" w:eastAsia="zh-CN"/>
        </w:rPr>
        <w:t>"Internet of Things Global Standards Initiative"</w:t>
      </w:r>
      <w:r>
        <w:rPr>
          <w:rFonts w:hint="default"/>
          <w:lang w:val="en-US" w:eastAsia="zh-CN"/>
        </w:rPr>
        <w:fldChar w:fldCharType="end"/>
      </w:r>
      <w:r>
        <w:rPr>
          <w:rFonts w:hint="default"/>
          <w:lang w:val="en-US" w:eastAsia="zh-CN"/>
        </w:rPr>
        <w:t>. ITU. Retrieved 26 June 2015.</w:t>
      </w:r>
    </w:p>
    <w:p>
      <w:pPr>
        <w:keepNext w:val="0"/>
        <w:keepLines w:val="0"/>
        <w:widowControl/>
        <w:numPr>
          <w:ilvl w:val="0"/>
          <w:numId w:val="2"/>
        </w:numPr>
        <w:suppressLineNumbers w:val="0"/>
        <w:spacing w:before="0" w:beforeAutospacing="1" w:after="21" w:afterAutospacing="0"/>
        <w:ind w:left="672" w:hanging="360"/>
        <w:rPr>
          <w:rFonts w:hint="default"/>
          <w:lang w:val="en-US" w:eastAsia="zh-CN"/>
        </w:rPr>
      </w:pPr>
      <w:r>
        <w:rPr>
          <w:rFonts w:hint="eastAsia"/>
          <w:lang w:val="en-US" w:eastAsia="zh-CN"/>
        </w:rPr>
        <w:t>4.https://www.zhihu.com/question/19751763/answer/798734528</w:t>
      </w: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Iosevka Nerd Font"/>
    <w:panose1 w:val="00000000000000000000"/>
    <w:charset w:val="00"/>
    <w:family w:val="auto"/>
    <w:pitch w:val="default"/>
    <w:sig w:usb0="00000000" w:usb1="00000000" w:usb2="00000000" w:usb3="00000000" w:csb0="00000000" w:csb1="00000000"/>
  </w:font>
  <w:font w:name="Iosevka Nerd Font">
    <w:panose1 w:val="02000609000000000000"/>
    <w:charset w:val="00"/>
    <w:family w:val="auto"/>
    <w:pitch w:val="default"/>
    <w:sig w:usb0="E00002FF" w:usb1="5240FDFF" w:usb2="00040000" w:usb3="00000000" w:csb0="2000011F" w:csb1="C4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distance-bottom:0pt;mso-wrap-distance-left:9pt;mso-wrap-distance-right:9pt;mso-wrap-distance-top:0pt;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tS6rNN8BAAC7AwAADgAAAAAA&#10;AAABACAAAAAeAQAAZHJzL2Uyb0RvYy54bWxQSwUGAAAAAAYABgBZAQAAbwU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uGpFdcBAACyAwAADgAAAGRycy9lMm9Eb2MueG1srVPBjtMwEL0j8Q+W&#10;7zTZroS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FbhqR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B7E68"/>
    <w:multiLevelType w:val="multilevel"/>
    <w:tmpl w:val="F4AB7E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9BCBDE"/>
    <w:multiLevelType w:val="multilevel"/>
    <w:tmpl w:val="279BCB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mZTY0M2I0MTlkYjQyNmRmNGEyYjM3MmNmOGE5OWY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3166EA0"/>
    <w:rsid w:val="041127EB"/>
    <w:rsid w:val="15754F2A"/>
    <w:rsid w:val="158B1E4C"/>
    <w:rsid w:val="166F6725"/>
    <w:rsid w:val="1BA642CC"/>
    <w:rsid w:val="201B6345"/>
    <w:rsid w:val="286135A9"/>
    <w:rsid w:val="286C24A9"/>
    <w:rsid w:val="2E715598"/>
    <w:rsid w:val="3B524670"/>
    <w:rsid w:val="432D74F2"/>
    <w:rsid w:val="43757DB5"/>
    <w:rsid w:val="4FB5571A"/>
    <w:rsid w:val="683D4C86"/>
    <w:rsid w:val="6A5050A6"/>
    <w:rsid w:val="72EE0533"/>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2"/>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8"/>
    <w:semiHidden/>
    <w:unhideWhenUsed/>
    <w:qFormat/>
    <w:uiPriority w:val="99"/>
    <w:pPr>
      <w:spacing w:after="120"/>
    </w:pPr>
  </w:style>
  <w:style w:type="paragraph" w:styleId="7">
    <w:name w:val="toc 3"/>
    <w:basedOn w:val="1"/>
    <w:next w:val="1"/>
    <w:semiHidden/>
    <w:unhideWhenUsed/>
    <w:uiPriority w:val="39"/>
    <w:pPr>
      <w:ind w:left="840" w:leftChars="400"/>
    </w:pPr>
  </w:style>
  <w:style w:type="paragraph" w:styleId="8">
    <w:name w:val="Plain Text"/>
    <w:basedOn w:val="1"/>
    <w:link w:val="23"/>
    <w:uiPriority w:val="0"/>
    <w:rPr>
      <w:rFonts w:ascii="宋体" w:hAnsi="Courier New"/>
      <w:sz w:val="21"/>
      <w:szCs w:val="20"/>
    </w:rPr>
  </w:style>
  <w:style w:type="paragraph" w:styleId="9">
    <w:name w:val="Balloon Text"/>
    <w:basedOn w:val="1"/>
    <w:link w:val="21"/>
    <w:qFormat/>
    <w:uiPriority w:val="99"/>
    <w:rPr>
      <w:sz w:val="18"/>
      <w:szCs w:val="18"/>
    </w:rPr>
  </w:style>
  <w:style w:type="paragraph" w:styleId="10">
    <w:name w:val="footer"/>
    <w:basedOn w:val="1"/>
    <w:link w:val="25"/>
    <w:qFormat/>
    <w:uiPriority w:val="0"/>
    <w:pPr>
      <w:tabs>
        <w:tab w:val="center" w:pos="4153"/>
        <w:tab w:val="right" w:pos="8306"/>
      </w:tabs>
      <w:snapToGrid w:val="0"/>
      <w:jc w:val="left"/>
    </w:pPr>
    <w:rPr>
      <w:sz w:val="18"/>
      <w:szCs w:val="18"/>
    </w:rPr>
  </w:style>
  <w:style w:type="paragraph" w:styleId="11">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Body Text First Indent"/>
    <w:basedOn w:val="1"/>
    <w:link w:val="29"/>
    <w:qFormat/>
    <w:uiPriority w:val="0"/>
    <w:pPr>
      <w:ind w:firstLine="498" w:firstLineChars="200"/>
    </w:pPr>
    <w:rPr>
      <w:szCs w:val="20"/>
    </w:rPr>
  </w:style>
  <w:style w:type="character" w:styleId="19">
    <w:name w:val="Hyperlink"/>
    <w:basedOn w:val="18"/>
    <w:qFormat/>
    <w:uiPriority w:val="99"/>
    <w:rPr>
      <w:color w:val="0000FF"/>
      <w:u w:val="single"/>
    </w:rPr>
  </w:style>
  <w:style w:type="character" w:styleId="20">
    <w:name w:val="HTML Cite"/>
    <w:basedOn w:val="18"/>
    <w:semiHidden/>
    <w:unhideWhenUsed/>
    <w:uiPriority w:val="99"/>
    <w:rPr>
      <w:i/>
    </w:rPr>
  </w:style>
  <w:style w:type="character" w:customStyle="1" w:styleId="21">
    <w:name w:val="批注框文本 字符"/>
    <w:basedOn w:val="18"/>
    <w:link w:val="9"/>
    <w:qFormat/>
    <w:uiPriority w:val="99"/>
    <w:rPr>
      <w:rFonts w:ascii="Times New Roman" w:hAnsi="Times New Roman" w:eastAsia="宋体" w:cs="Times New Roman"/>
      <w:sz w:val="18"/>
      <w:szCs w:val="18"/>
    </w:rPr>
  </w:style>
  <w:style w:type="character" w:customStyle="1" w:styleId="22">
    <w:name w:val="标题 1 字符"/>
    <w:basedOn w:val="18"/>
    <w:link w:val="2"/>
    <w:qFormat/>
    <w:uiPriority w:val="0"/>
    <w:rPr>
      <w:rFonts w:ascii="Times New Roman" w:hAnsi="Times New Roman" w:eastAsia="黑体" w:cs="Times New Roman"/>
      <w:b/>
      <w:spacing w:val="-4"/>
      <w:kern w:val="44"/>
      <w:sz w:val="30"/>
      <w:szCs w:val="30"/>
    </w:rPr>
  </w:style>
  <w:style w:type="character" w:customStyle="1" w:styleId="23">
    <w:name w:val="纯文本 字符"/>
    <w:basedOn w:val="18"/>
    <w:link w:val="8"/>
    <w:qFormat/>
    <w:uiPriority w:val="0"/>
    <w:rPr>
      <w:rFonts w:ascii="宋体" w:hAnsi="Courier New" w:eastAsia="宋体" w:cs="Times New Roman"/>
      <w:szCs w:val="20"/>
    </w:rPr>
  </w:style>
  <w:style w:type="character" w:customStyle="1" w:styleId="24">
    <w:name w:val="页眉 字符"/>
    <w:basedOn w:val="18"/>
    <w:link w:val="11"/>
    <w:uiPriority w:val="99"/>
    <w:rPr>
      <w:rFonts w:ascii="Times New Roman" w:hAnsi="Times New Roman" w:eastAsia="宋体" w:cs="Times New Roman"/>
      <w:sz w:val="18"/>
      <w:szCs w:val="18"/>
    </w:rPr>
  </w:style>
  <w:style w:type="character" w:customStyle="1" w:styleId="25">
    <w:name w:val="页脚 字符"/>
    <w:basedOn w:val="18"/>
    <w:link w:val="10"/>
    <w:qFormat/>
    <w:uiPriority w:val="99"/>
    <w:rPr>
      <w:rFonts w:ascii="Times New Roman" w:hAnsi="Times New Roman" w:eastAsia="宋体" w:cs="Times New Roman"/>
      <w:sz w:val="18"/>
      <w:szCs w:val="18"/>
    </w:rPr>
  </w:style>
  <w:style w:type="paragraph" w:styleId="26">
    <w:name w:val="List Paragraph"/>
    <w:basedOn w:val="1"/>
    <w:qFormat/>
    <w:uiPriority w:val="34"/>
    <w:pPr>
      <w:ind w:firstLine="420" w:firstLineChars="200"/>
    </w:pPr>
  </w:style>
  <w:style w:type="character" w:customStyle="1" w:styleId="27">
    <w:name w:val="标题 2 字符"/>
    <w:basedOn w:val="18"/>
    <w:link w:val="3"/>
    <w:semiHidden/>
    <w:qFormat/>
    <w:uiPriority w:val="9"/>
    <w:rPr>
      <w:rFonts w:asciiTheme="majorHAnsi" w:hAnsiTheme="majorHAnsi" w:eastAsiaTheme="majorEastAsia" w:cstheme="majorBidi"/>
      <w:b/>
      <w:bCs/>
      <w:sz w:val="32"/>
      <w:szCs w:val="32"/>
    </w:rPr>
  </w:style>
  <w:style w:type="character" w:customStyle="1" w:styleId="28">
    <w:name w:val="正文文本 字符"/>
    <w:basedOn w:val="18"/>
    <w:link w:val="6"/>
    <w:semiHidden/>
    <w:qFormat/>
    <w:uiPriority w:val="99"/>
    <w:rPr>
      <w:rFonts w:ascii="Times New Roman" w:hAnsi="Times New Roman" w:cs="Times New Roman"/>
      <w:sz w:val="24"/>
      <w:szCs w:val="24"/>
    </w:rPr>
  </w:style>
  <w:style w:type="character" w:customStyle="1" w:styleId="29">
    <w:name w:val="正文文本首行缩进 字符"/>
    <w:basedOn w:val="28"/>
    <w:link w:val="16"/>
    <w:qFormat/>
    <w:uiPriority w:val="0"/>
    <w:rPr>
      <w:rFonts w:ascii="Times New Roman" w:hAnsi="Times New Roman" w:cs="Times New Roman"/>
      <w:sz w:val="24"/>
      <w:szCs w:val="20"/>
    </w:rPr>
  </w:style>
  <w:style w:type="paragraph" w:customStyle="1" w:styleId="30">
    <w:name w:val="WPSOffice手动目录 1"/>
    <w:qFormat/>
    <w:uiPriority w:val="0"/>
    <w:rPr>
      <w:rFonts w:ascii="Calibri" w:hAnsi="Calibri" w:eastAsia="宋体" w:cs="宋体"/>
      <w:lang w:val="en-US" w:eastAsia="zh-CN" w:bidi="ar-SA"/>
    </w:rPr>
  </w:style>
  <w:style w:type="paragraph" w:customStyle="1" w:styleId="31">
    <w:name w:val="WPSOffice手动目录 2"/>
    <w:qFormat/>
    <w:uiPriority w:val="0"/>
    <w:pPr>
      <w:ind w:left="200" w:leftChars="200"/>
    </w:pPr>
    <w:rPr>
      <w:rFonts w:ascii="Calibri" w:hAnsi="Calibri" w:eastAsia="宋体" w:cs="宋体"/>
      <w:lang w:val="en-US" w:eastAsia="zh-CN" w:bidi="ar-SA"/>
    </w:rPr>
  </w:style>
  <w:style w:type="paragraph" w:customStyle="1" w:styleId="3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6221</Words>
  <Characters>6817</Characters>
  <Lines>11</Lines>
  <Paragraphs>3</Paragraphs>
  <TotalTime>8</TotalTime>
  <ScaleCrop>false</ScaleCrop>
  <LinksUpToDate>false</LinksUpToDate>
  <CharactersWithSpaces>23239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Waterdrop</cp:lastModifiedBy>
  <dcterms:modified xsi:type="dcterms:W3CDTF">2022-09-09T05:40:27Z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422AE95154A34A4798360817164168B2</vt:lpwstr>
  </property>
</Properties>
</file>