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5440" w14:textId="77777777" w:rsidR="00045A17" w:rsidRDefault="00045A17">
      <w:pPr>
        <w:adjustRightInd w:val="0"/>
        <w:snapToGrid w:val="0"/>
        <w:jc w:val="center"/>
      </w:pPr>
    </w:p>
    <w:p w14:paraId="38E5EB20" w14:textId="77777777" w:rsidR="00045A17" w:rsidRDefault="00045A17">
      <w:pPr>
        <w:adjustRightInd w:val="0"/>
        <w:snapToGrid w:val="0"/>
      </w:pPr>
    </w:p>
    <w:p w14:paraId="6779F63A" w14:textId="77777777" w:rsidR="00045A17" w:rsidRDefault="00000000">
      <w:pPr>
        <w:adjustRightInd w:val="0"/>
        <w:snapToGrid w:val="0"/>
        <w:jc w:val="center"/>
      </w:pPr>
      <w:r>
        <w:rPr>
          <w:noProof/>
        </w:rPr>
        <w:drawing>
          <wp:anchor distT="0" distB="0" distL="0" distR="0" simplePos="0" relativeHeight="251660288" behindDoc="0" locked="0" layoutInCell="1" allowOverlap="1" wp14:anchorId="05E3645B" wp14:editId="7F8DBD98">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cstate="print"/>
                    <a:srcRect/>
                    <a:stretch>
                      <a:fillRect/>
                    </a:stretch>
                  </pic:blipFill>
                  <pic:spPr>
                    <a:xfrm>
                      <a:off x="0" y="0"/>
                      <a:ext cx="4542790" cy="1088390"/>
                    </a:xfrm>
                    <a:prstGeom prst="rect">
                      <a:avLst/>
                    </a:prstGeom>
                    <a:ln>
                      <a:noFill/>
                    </a:ln>
                  </pic:spPr>
                </pic:pic>
              </a:graphicData>
            </a:graphic>
          </wp:anchor>
        </w:drawing>
      </w:r>
    </w:p>
    <w:p w14:paraId="4CE7F379" w14:textId="77777777" w:rsidR="00045A17" w:rsidRDefault="00045A17">
      <w:pPr>
        <w:adjustRightInd w:val="0"/>
        <w:snapToGrid w:val="0"/>
        <w:jc w:val="center"/>
      </w:pPr>
    </w:p>
    <w:p w14:paraId="79745214" w14:textId="77777777" w:rsidR="00045A17" w:rsidRDefault="00045A17">
      <w:pPr>
        <w:adjustRightInd w:val="0"/>
        <w:snapToGrid w:val="0"/>
        <w:jc w:val="center"/>
      </w:pPr>
    </w:p>
    <w:p w14:paraId="7E7DC365" w14:textId="77777777" w:rsidR="00045A17" w:rsidRDefault="00045A17">
      <w:pPr>
        <w:adjustRightInd w:val="0"/>
        <w:snapToGrid w:val="0"/>
        <w:jc w:val="center"/>
      </w:pPr>
    </w:p>
    <w:p w14:paraId="39BDFCE4" w14:textId="77777777" w:rsidR="00045A17" w:rsidRDefault="00045A17">
      <w:pPr>
        <w:adjustRightInd w:val="0"/>
        <w:snapToGrid w:val="0"/>
        <w:jc w:val="center"/>
      </w:pPr>
    </w:p>
    <w:p w14:paraId="489B92C4" w14:textId="77777777" w:rsidR="00045A17" w:rsidRDefault="00045A17">
      <w:pPr>
        <w:adjustRightInd w:val="0"/>
        <w:snapToGrid w:val="0"/>
        <w:jc w:val="center"/>
      </w:pPr>
    </w:p>
    <w:p w14:paraId="135A3E2D" w14:textId="77777777" w:rsidR="00045A17"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7BAF7C88" wp14:editId="1649760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1750060" cy="1211580"/>
                    </a:xfrm>
                    <a:prstGeom prst="rect">
                      <a:avLst/>
                    </a:prstGeom>
                    <a:noFill/>
                    <a:ln w="9525">
                      <a:noFill/>
                    </a:ln>
                  </pic:spPr>
                </pic:pic>
              </a:graphicData>
            </a:graphic>
          </wp:anchor>
        </w:drawing>
      </w:r>
    </w:p>
    <w:p w14:paraId="080FF714" w14:textId="77777777" w:rsidR="00045A17" w:rsidRDefault="00045A17">
      <w:pPr>
        <w:adjustRightInd w:val="0"/>
        <w:snapToGrid w:val="0"/>
        <w:rPr>
          <w:b/>
          <w:sz w:val="48"/>
          <w:szCs w:val="48"/>
        </w:rPr>
      </w:pPr>
    </w:p>
    <w:p w14:paraId="67866C9E" w14:textId="77777777" w:rsidR="00045A17" w:rsidRDefault="00045A17">
      <w:pPr>
        <w:adjustRightInd w:val="0"/>
        <w:snapToGrid w:val="0"/>
        <w:rPr>
          <w:sz w:val="48"/>
          <w:szCs w:val="48"/>
        </w:rPr>
      </w:pPr>
    </w:p>
    <w:p w14:paraId="2B01C5A3" w14:textId="77777777" w:rsidR="00045A17" w:rsidRDefault="00045A17">
      <w:pPr>
        <w:adjustRightInd w:val="0"/>
        <w:snapToGrid w:val="0"/>
        <w:rPr>
          <w:sz w:val="48"/>
          <w:szCs w:val="48"/>
        </w:rPr>
      </w:pPr>
    </w:p>
    <w:p w14:paraId="7E07C8B1" w14:textId="77777777" w:rsidR="00045A17" w:rsidRDefault="00045A17">
      <w:pPr>
        <w:adjustRightInd w:val="0"/>
        <w:snapToGrid w:val="0"/>
        <w:rPr>
          <w:sz w:val="48"/>
          <w:szCs w:val="48"/>
        </w:rPr>
      </w:pPr>
    </w:p>
    <w:p w14:paraId="0BAB1D46" w14:textId="77777777" w:rsidR="00045A17" w:rsidRDefault="00045A17">
      <w:pPr>
        <w:adjustRightInd w:val="0"/>
        <w:snapToGrid w:val="0"/>
        <w:jc w:val="center"/>
        <w:rPr>
          <w:color w:val="FF0000"/>
        </w:rPr>
      </w:pPr>
    </w:p>
    <w:p w14:paraId="3E8EBA5B" w14:textId="47FB9FFD" w:rsidR="00045A17" w:rsidRDefault="00000000">
      <w:pPr>
        <w:adjustRightInd w:val="0"/>
        <w:spacing w:before="240"/>
        <w:jc w:val="center"/>
        <w:rPr>
          <w:rFonts w:ascii="黑体" w:eastAsia="黑体"/>
          <w:sz w:val="44"/>
          <w:szCs w:val="44"/>
        </w:rPr>
      </w:pPr>
      <w:r>
        <w:rPr>
          <w:rFonts w:ascii="黑体" w:eastAsia="黑体" w:hint="eastAsia"/>
          <w:sz w:val="44"/>
          <w:szCs w:val="44"/>
        </w:rPr>
        <w:t>《</w:t>
      </w:r>
      <w:r w:rsidR="00152935" w:rsidRPr="00152935">
        <w:rPr>
          <w:rFonts w:ascii="黑体" w:eastAsia="黑体" w:hint="eastAsia"/>
          <w:sz w:val="44"/>
          <w:szCs w:val="44"/>
        </w:rPr>
        <w:t>联邦学习下特征工程的算法优化</w:t>
      </w:r>
      <w:r>
        <w:rPr>
          <w:rFonts w:ascii="黑体" w:eastAsia="黑体" w:hint="eastAsia"/>
          <w:sz w:val="44"/>
          <w:szCs w:val="44"/>
        </w:rPr>
        <w:t>》</w:t>
      </w:r>
    </w:p>
    <w:p w14:paraId="24E34760" w14:textId="71C9AB09" w:rsidR="00045A17" w:rsidRDefault="00045A17">
      <w:pPr>
        <w:adjustRightInd w:val="0"/>
        <w:snapToGrid w:val="0"/>
        <w:jc w:val="center"/>
        <w:rPr>
          <w:rFonts w:ascii="宋体" w:hAnsi="宋体"/>
          <w:b/>
          <w:color w:val="FF0000"/>
        </w:rPr>
      </w:pPr>
    </w:p>
    <w:p w14:paraId="60B37B51" w14:textId="77777777" w:rsidR="00152935" w:rsidRDefault="00152935">
      <w:pPr>
        <w:adjustRightInd w:val="0"/>
        <w:snapToGrid w:val="0"/>
        <w:jc w:val="center"/>
        <w:rPr>
          <w:color w:val="FF0000"/>
        </w:rPr>
      </w:pPr>
    </w:p>
    <w:p w14:paraId="3E35FE59" w14:textId="77777777" w:rsidR="00045A17" w:rsidRDefault="00045A17">
      <w:pPr>
        <w:adjustRightInd w:val="0"/>
        <w:snapToGrid w:val="0"/>
        <w:jc w:val="center"/>
        <w:rPr>
          <w:color w:val="FF0000"/>
        </w:rPr>
      </w:pPr>
    </w:p>
    <w:p w14:paraId="386B7952" w14:textId="77777777" w:rsidR="00045A17" w:rsidRDefault="00045A17">
      <w:pPr>
        <w:adjustRightInd w:val="0"/>
        <w:snapToGrid w:val="0"/>
        <w:rPr>
          <w:rFonts w:ascii="黑体" w:eastAsia="黑体"/>
          <w:sz w:val="44"/>
        </w:rPr>
      </w:pPr>
    </w:p>
    <w:p w14:paraId="0E1A023A" w14:textId="77777777" w:rsidR="00045A17" w:rsidRDefault="00045A17">
      <w:pPr>
        <w:adjustRightInd w:val="0"/>
        <w:snapToGrid w:val="0"/>
        <w:rPr>
          <w:rFonts w:ascii="黑体" w:eastAsia="黑体"/>
          <w:sz w:val="44"/>
        </w:rPr>
      </w:pPr>
    </w:p>
    <w:p w14:paraId="16D430D5" w14:textId="77777777" w:rsidR="00045A17" w:rsidRDefault="00045A17">
      <w:pPr>
        <w:adjustRightInd w:val="0"/>
        <w:snapToGrid w:val="0"/>
        <w:rPr>
          <w:rFonts w:ascii="黑体" w:eastAsia="黑体"/>
          <w:sz w:val="44"/>
        </w:rPr>
      </w:pPr>
    </w:p>
    <w:p w14:paraId="656212F9" w14:textId="77777777" w:rsidR="00045A17" w:rsidRDefault="00045A17">
      <w:pPr>
        <w:adjustRightInd w:val="0"/>
        <w:snapToGrid w:val="0"/>
        <w:rPr>
          <w:rFonts w:ascii="黑体" w:eastAsia="黑体"/>
          <w:sz w:val="44"/>
        </w:rPr>
      </w:pPr>
    </w:p>
    <w:p w14:paraId="7E7ED21D" w14:textId="77777777" w:rsidR="00045A17" w:rsidRDefault="00045A17">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045A17" w14:paraId="16CAD1CA" w14:textId="77777777">
        <w:trPr>
          <w:trHeight w:val="814"/>
          <w:jc w:val="center"/>
        </w:trPr>
        <w:tc>
          <w:tcPr>
            <w:tcW w:w="2126" w:type="dxa"/>
            <w:vAlign w:val="center"/>
          </w:tcPr>
          <w:p w14:paraId="624FA5CF" w14:textId="77777777" w:rsidR="00045A17"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2498D908" w14:textId="4693BFD4" w:rsidR="00045A17" w:rsidRDefault="00152935">
            <w:pPr>
              <w:adjustRightInd w:val="0"/>
              <w:snapToGrid w:val="0"/>
              <w:jc w:val="center"/>
              <w:rPr>
                <w:b/>
                <w:sz w:val="36"/>
                <w:szCs w:val="36"/>
              </w:rPr>
            </w:pPr>
            <w:r>
              <w:rPr>
                <w:rFonts w:hint="eastAsia"/>
                <w:b/>
                <w:sz w:val="36"/>
                <w:szCs w:val="36"/>
              </w:rPr>
              <w:t>信息安全</w:t>
            </w:r>
          </w:p>
        </w:tc>
      </w:tr>
      <w:tr w:rsidR="00045A17" w14:paraId="0E6F2125" w14:textId="77777777">
        <w:trPr>
          <w:trHeight w:val="814"/>
          <w:jc w:val="center"/>
        </w:trPr>
        <w:tc>
          <w:tcPr>
            <w:tcW w:w="2126" w:type="dxa"/>
            <w:vAlign w:val="center"/>
          </w:tcPr>
          <w:p w14:paraId="7DDEE99A" w14:textId="77777777" w:rsidR="00045A17"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6BB4B420" w14:textId="5A6C2419" w:rsidR="00045A17" w:rsidRDefault="00152935">
            <w:pPr>
              <w:adjustRightInd w:val="0"/>
              <w:snapToGrid w:val="0"/>
              <w:jc w:val="center"/>
              <w:rPr>
                <w:rFonts w:ascii="宋体" w:hAnsi="宋体"/>
                <w:b/>
                <w:sz w:val="36"/>
                <w:szCs w:val="36"/>
              </w:rPr>
            </w:pPr>
            <w:r>
              <w:rPr>
                <w:rFonts w:ascii="宋体" w:hAnsi="宋体" w:hint="eastAsia"/>
                <w:b/>
                <w:sz w:val="36"/>
                <w:szCs w:val="36"/>
              </w:rPr>
              <w:t>毛佳男</w:t>
            </w:r>
          </w:p>
        </w:tc>
      </w:tr>
      <w:tr w:rsidR="00045A17" w14:paraId="3F4BCCE4" w14:textId="77777777">
        <w:trPr>
          <w:trHeight w:val="814"/>
          <w:jc w:val="center"/>
        </w:trPr>
        <w:tc>
          <w:tcPr>
            <w:tcW w:w="0" w:type="auto"/>
            <w:vAlign w:val="center"/>
          </w:tcPr>
          <w:p w14:paraId="5857431C" w14:textId="77777777" w:rsidR="00045A17"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26B66BA1" w14:textId="0CE789F5" w:rsidR="00045A17" w:rsidRDefault="00000000">
            <w:pPr>
              <w:adjustRightInd w:val="0"/>
              <w:snapToGrid w:val="0"/>
              <w:jc w:val="center"/>
              <w:rPr>
                <w:b/>
                <w:sz w:val="36"/>
                <w:szCs w:val="36"/>
              </w:rPr>
            </w:pPr>
            <w:r>
              <w:rPr>
                <w:b/>
                <w:sz w:val="36"/>
                <w:szCs w:val="36"/>
              </w:rPr>
              <w:t>20</w:t>
            </w:r>
            <w:r w:rsidR="00152935">
              <w:rPr>
                <w:b/>
                <w:sz w:val="36"/>
                <w:szCs w:val="36"/>
              </w:rPr>
              <w:t>22</w:t>
            </w:r>
            <w:r w:rsidR="00152935">
              <w:rPr>
                <w:rFonts w:hint="eastAsia"/>
                <w:b/>
                <w:sz w:val="36"/>
                <w:szCs w:val="36"/>
              </w:rPr>
              <w:t>/</w:t>
            </w:r>
            <w:r w:rsidR="00152935">
              <w:rPr>
                <w:b/>
                <w:sz w:val="36"/>
                <w:szCs w:val="36"/>
              </w:rPr>
              <w:t>09</w:t>
            </w:r>
            <w:r>
              <w:rPr>
                <w:b/>
                <w:sz w:val="36"/>
                <w:szCs w:val="36"/>
              </w:rPr>
              <w:t>/</w:t>
            </w:r>
            <w:r w:rsidR="00152935">
              <w:rPr>
                <w:b/>
                <w:sz w:val="36"/>
                <w:szCs w:val="36"/>
              </w:rPr>
              <w:t>01</w:t>
            </w:r>
          </w:p>
        </w:tc>
      </w:tr>
    </w:tbl>
    <w:p w14:paraId="5A0012A7" w14:textId="77777777" w:rsidR="00045A17" w:rsidRDefault="00045A17">
      <w:pPr>
        <w:adjustRightInd w:val="0"/>
        <w:snapToGrid w:val="0"/>
        <w:ind w:firstLineChars="1650" w:firstLine="3960"/>
        <w:rPr>
          <w:color w:val="FF0000"/>
        </w:rPr>
      </w:pPr>
    </w:p>
    <w:p w14:paraId="4FD889FA" w14:textId="77777777" w:rsidR="00045A17" w:rsidRDefault="00045A17">
      <w:pPr>
        <w:adjustRightInd w:val="0"/>
        <w:snapToGrid w:val="0"/>
        <w:jc w:val="center"/>
        <w:rPr>
          <w:color w:val="FF0000"/>
        </w:rPr>
      </w:pPr>
    </w:p>
    <w:p w14:paraId="41321895" w14:textId="77777777" w:rsidR="00045A17" w:rsidRDefault="00045A17">
      <w:pPr>
        <w:adjustRightInd w:val="0"/>
        <w:snapToGrid w:val="0"/>
        <w:jc w:val="center"/>
        <w:rPr>
          <w:color w:val="FF0000"/>
        </w:rPr>
      </w:pPr>
    </w:p>
    <w:p w14:paraId="39E5E106" w14:textId="1B35960A" w:rsidR="00045A17" w:rsidRDefault="00045A17">
      <w:pPr>
        <w:adjustRightInd w:val="0"/>
        <w:snapToGrid w:val="0"/>
        <w:jc w:val="center"/>
        <w:rPr>
          <w:rFonts w:ascii="黑体" w:eastAsia="黑体"/>
          <w:color w:val="FF0000"/>
          <w:sz w:val="44"/>
        </w:rPr>
      </w:pPr>
    </w:p>
    <w:p w14:paraId="42F6754D" w14:textId="77777777" w:rsidR="00045A17" w:rsidRDefault="00000000">
      <w:pPr>
        <w:widowControl/>
        <w:jc w:val="left"/>
      </w:pPr>
      <w:r>
        <w:rPr>
          <w:color w:val="FF0000"/>
        </w:rPr>
        <w:br w:type="page"/>
      </w:r>
    </w:p>
    <w:p w14:paraId="03FEE7D0" w14:textId="77777777" w:rsidR="00045A17"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3BB247D0" w14:textId="0993D0B2" w:rsidR="00152935" w:rsidRDefault="00152935" w:rsidP="00152935">
      <w:pPr>
        <w:pStyle w:val="ne-p"/>
        <w:spacing w:before="0" w:beforeAutospacing="0" w:after="0" w:afterAutospacing="0"/>
        <w:rPr>
          <w:rStyle w:val="ne-text"/>
        </w:rPr>
      </w:pPr>
      <w:r>
        <w:rPr>
          <w:rStyle w:val="ne-text"/>
        </w:rPr>
        <w:t>本文主要介绍一下在银联背景下的联邦学习的特征算法和算法的优化和改进，关于实现流程和算法优化</w:t>
      </w:r>
      <w:r w:rsidR="00AD31BE">
        <w:rPr>
          <w:rStyle w:val="ne-text"/>
          <w:rFonts w:hint="eastAsia"/>
        </w:rPr>
        <w:t>都是基于5</w:t>
      </w:r>
      <w:r w:rsidR="00AD31BE">
        <w:rPr>
          <w:rStyle w:val="ne-text"/>
        </w:rPr>
        <w:t>00</w:t>
      </w:r>
      <w:r w:rsidR="00AD31BE">
        <w:rPr>
          <w:rStyle w:val="ne-text"/>
          <w:rFonts w:hint="eastAsia"/>
        </w:rPr>
        <w:t>万基数的数据的情况下进行的</w:t>
      </w:r>
      <w:r>
        <w:rPr>
          <w:rStyle w:val="ne-text"/>
        </w:rPr>
        <w:t>。</w:t>
      </w:r>
      <w:r w:rsidR="00AD31BE">
        <w:rPr>
          <w:rStyle w:val="ne-text"/>
          <w:rFonts w:hint="eastAsia"/>
        </w:rPr>
        <w:t>本文还包括一些纵向联邦的简单实现，其中以逻辑递归为主，同时也包含着对于联邦分箱的一些自己的理解。</w:t>
      </w:r>
    </w:p>
    <w:p w14:paraId="06B9E761" w14:textId="2880740A" w:rsidR="00AD31BE" w:rsidRPr="009B58AD" w:rsidRDefault="00AD31BE" w:rsidP="00152935">
      <w:pPr>
        <w:pStyle w:val="ne-p"/>
        <w:spacing w:before="0" w:beforeAutospacing="0" w:after="0" w:afterAutospacing="0"/>
        <w:rPr>
          <w:rFonts w:hint="eastAsia"/>
        </w:rPr>
      </w:pPr>
      <w:r w:rsidRPr="00AD31BE">
        <w:rPr>
          <w:rStyle w:val="ne-text"/>
          <w:rFonts w:hint="eastAsia"/>
          <w:b/>
          <w:bCs/>
        </w:rPr>
        <w:t>关键词：</w:t>
      </w:r>
      <w:r w:rsidRPr="009B58AD">
        <w:rPr>
          <w:rStyle w:val="ne-text"/>
          <w:rFonts w:hint="eastAsia"/>
        </w:rPr>
        <w:t>联邦学习，特征分箱，</w:t>
      </w:r>
      <w:r w:rsidR="009B58AD" w:rsidRPr="009B58AD">
        <w:rPr>
          <w:rStyle w:val="ne-text"/>
          <w:rFonts w:hint="eastAsia"/>
        </w:rPr>
        <w:t>数据处理，特征降维</w:t>
      </w:r>
    </w:p>
    <w:p w14:paraId="6846BBC5" w14:textId="77777777" w:rsidR="00045A17" w:rsidRPr="00152935" w:rsidRDefault="00045A17">
      <w:pPr>
        <w:pStyle w:val="a5"/>
        <w:adjustRightInd w:val="0"/>
        <w:snapToGrid w:val="0"/>
        <w:spacing w:line="360" w:lineRule="auto"/>
        <w:ind w:left="480" w:firstLineChars="200" w:firstLine="480"/>
        <w:rPr>
          <w:rFonts w:ascii="Times New Roman" w:hAnsi="Times New Roman"/>
          <w:sz w:val="24"/>
          <w:szCs w:val="24"/>
        </w:rPr>
      </w:pPr>
    </w:p>
    <w:p w14:paraId="7C9E7344"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65B8FDD3"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04EE66E4"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48EDE722"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69C8E6EE"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5B5021A9"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2C282B22"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1C0B8FEB"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029CF8AD"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5AFCB134"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2B27061D"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1322586F"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27A76242"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5B713FD6"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22AAE7FC"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11926FF6"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39DDF9CC"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13C4E140"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03021B70"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02E33A3C"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623DB928"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74F52E8E"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7D07FFE2" w14:textId="77777777" w:rsidR="00045A17" w:rsidRDefault="00045A17"/>
    <w:p w14:paraId="36F07C82" w14:textId="77777777" w:rsidR="00045A17"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42E5675C" w14:textId="639A7490" w:rsidR="00045A17" w:rsidRDefault="00000000">
      <w:pPr>
        <w:pStyle w:val="TOC1"/>
        <w:tabs>
          <w:tab w:val="right" w:leader="dot" w:pos="9241"/>
        </w:tabs>
      </w:pPr>
      <w:r>
        <w:fldChar w:fldCharType="begin"/>
      </w:r>
      <w:r>
        <w:instrText xml:space="preserve">TOC \o "1-4" \h \u </w:instrText>
      </w:r>
      <w:r>
        <w:fldChar w:fldCharType="separate"/>
      </w:r>
      <w:hyperlink w:anchor="_Toc14478" w:history="1">
        <w:r>
          <w:rPr>
            <w:rFonts w:ascii="黑体" w:eastAsia="黑体" w:hint="eastAsia"/>
            <w:szCs w:val="36"/>
          </w:rPr>
          <w:t xml:space="preserve">第1章  </w:t>
        </w:r>
        <w:r w:rsidR="00152935">
          <w:rPr>
            <w:rFonts w:ascii="黑体" w:eastAsia="黑体" w:hint="eastAsia"/>
            <w:szCs w:val="36"/>
          </w:rPr>
          <w:t>联邦学习</w:t>
        </w:r>
        <w:r>
          <w:tab/>
        </w:r>
        <w:r>
          <w:fldChar w:fldCharType="begin"/>
        </w:r>
        <w:r>
          <w:instrText xml:space="preserve"> PAGEREF _Toc14478 \h </w:instrText>
        </w:r>
        <w:r>
          <w:fldChar w:fldCharType="separate"/>
        </w:r>
        <w:r>
          <w:t xml:space="preserve">- </w:t>
        </w:r>
        <w:r w:rsidR="009B58AD">
          <w:t>4</w:t>
        </w:r>
        <w:r>
          <w:t xml:space="preserve"> -</w:t>
        </w:r>
        <w:r>
          <w:fldChar w:fldCharType="end"/>
        </w:r>
      </w:hyperlink>
    </w:p>
    <w:p w14:paraId="0CC0D3A8" w14:textId="5AF43249" w:rsidR="00152935" w:rsidRDefault="00000000" w:rsidP="00152935">
      <w:pPr>
        <w:pStyle w:val="TOC1"/>
        <w:tabs>
          <w:tab w:val="right" w:leader="dot" w:pos="9241"/>
        </w:tabs>
      </w:pPr>
      <w:hyperlink w:anchor="_Toc14478" w:history="1">
        <w:r w:rsidR="00152935">
          <w:rPr>
            <w:rFonts w:ascii="黑体" w:eastAsia="黑体" w:hint="eastAsia"/>
            <w:szCs w:val="36"/>
          </w:rPr>
          <w:t>第</w:t>
        </w:r>
        <w:r w:rsidR="00152935">
          <w:rPr>
            <w:rFonts w:ascii="黑体" w:eastAsia="黑体"/>
            <w:szCs w:val="36"/>
          </w:rPr>
          <w:t>2</w:t>
        </w:r>
        <w:r w:rsidR="00152935">
          <w:rPr>
            <w:rFonts w:ascii="黑体" w:eastAsia="黑体" w:hint="eastAsia"/>
            <w:szCs w:val="36"/>
          </w:rPr>
          <w:t>章  特征工程</w:t>
        </w:r>
        <w:r w:rsidR="00152935">
          <w:tab/>
        </w:r>
        <w:r w:rsidR="00152935">
          <w:fldChar w:fldCharType="begin"/>
        </w:r>
        <w:r w:rsidR="00152935">
          <w:instrText xml:space="preserve"> PAGEREF _Toc14478 \h </w:instrText>
        </w:r>
        <w:r w:rsidR="00152935">
          <w:fldChar w:fldCharType="separate"/>
        </w:r>
        <w:r w:rsidR="00152935">
          <w:t xml:space="preserve">- </w:t>
        </w:r>
        <w:r w:rsidR="009B58AD">
          <w:t>4</w:t>
        </w:r>
        <w:r w:rsidR="00152935">
          <w:t xml:space="preserve"> -</w:t>
        </w:r>
        <w:r w:rsidR="00152935">
          <w:fldChar w:fldCharType="end"/>
        </w:r>
      </w:hyperlink>
    </w:p>
    <w:p w14:paraId="5C848FD3" w14:textId="7F6550CB" w:rsidR="00152935" w:rsidRDefault="00000000" w:rsidP="00152935">
      <w:pPr>
        <w:pStyle w:val="TOC2"/>
        <w:tabs>
          <w:tab w:val="right" w:leader="dot" w:pos="9241"/>
        </w:tabs>
        <w:ind w:left="480"/>
      </w:pPr>
      <w:hyperlink w:anchor="_Toc8865" w:history="1">
        <w:r w:rsidR="00152935">
          <w:rPr>
            <w:rFonts w:ascii="黑体" w:eastAsia="黑体" w:hAnsi="黑体" w:cs="黑体"/>
            <w:szCs w:val="30"/>
          </w:rPr>
          <w:t>2</w:t>
        </w:r>
        <w:r w:rsidR="00152935">
          <w:rPr>
            <w:rFonts w:ascii="黑体" w:eastAsia="黑体" w:hAnsi="黑体" w:cs="黑体" w:hint="eastAsia"/>
            <w:szCs w:val="30"/>
          </w:rPr>
          <w:t>.1 特征预处理</w:t>
        </w:r>
        <w:r w:rsidR="00152935">
          <w:tab/>
        </w:r>
        <w:r w:rsidR="00152935">
          <w:fldChar w:fldCharType="begin"/>
        </w:r>
        <w:r w:rsidR="00152935">
          <w:instrText xml:space="preserve"> PAGEREF _Toc8865 \h </w:instrText>
        </w:r>
        <w:r w:rsidR="00152935">
          <w:fldChar w:fldCharType="separate"/>
        </w:r>
        <w:r w:rsidR="00152935">
          <w:t xml:space="preserve">- </w:t>
        </w:r>
        <w:r w:rsidR="009B58AD">
          <w:t>4</w:t>
        </w:r>
        <w:r w:rsidR="00152935">
          <w:t xml:space="preserve"> -</w:t>
        </w:r>
        <w:r w:rsidR="00152935">
          <w:fldChar w:fldCharType="end"/>
        </w:r>
      </w:hyperlink>
    </w:p>
    <w:p w14:paraId="648E698B" w14:textId="6BC30A0F" w:rsidR="00152935" w:rsidRDefault="00000000" w:rsidP="00152935">
      <w:pPr>
        <w:pStyle w:val="TOC3"/>
        <w:tabs>
          <w:tab w:val="right" w:leader="dot" w:pos="9241"/>
        </w:tabs>
        <w:ind w:leftChars="0" w:left="0" w:firstLineChars="200" w:firstLine="480"/>
      </w:pPr>
      <w:hyperlink w:anchor="_Toc23216" w:history="1">
        <w:r w:rsidR="00152935">
          <w:rPr>
            <w:rFonts w:ascii="黑体" w:eastAsia="黑体" w:hAnsi="黑体" w:cs="黑体"/>
            <w:szCs w:val="28"/>
          </w:rPr>
          <w:t>2</w:t>
        </w:r>
        <w:r w:rsidR="00152935">
          <w:rPr>
            <w:rFonts w:ascii="黑体" w:eastAsia="黑体" w:hAnsi="黑体" w:cs="黑体" w:hint="eastAsia"/>
            <w:szCs w:val="28"/>
          </w:rPr>
          <w:t>.</w:t>
        </w:r>
        <w:r w:rsidR="00152935">
          <w:rPr>
            <w:rFonts w:ascii="黑体" w:eastAsia="黑体" w:hAnsi="黑体" w:cs="黑体"/>
            <w:szCs w:val="28"/>
          </w:rPr>
          <w:t>2</w:t>
        </w:r>
        <w:r w:rsidR="00152935">
          <w:rPr>
            <w:rFonts w:ascii="黑体" w:eastAsia="黑体" w:hAnsi="黑体" w:cs="黑体" w:hint="eastAsia"/>
            <w:szCs w:val="28"/>
          </w:rPr>
          <w:t xml:space="preserve"> 特征选择</w:t>
        </w:r>
        <w:r w:rsidR="00152935">
          <w:tab/>
        </w:r>
        <w:r w:rsidR="00152935">
          <w:fldChar w:fldCharType="begin"/>
        </w:r>
        <w:r w:rsidR="00152935">
          <w:instrText xml:space="preserve"> PAGEREF _Toc23216 \h </w:instrText>
        </w:r>
        <w:r w:rsidR="00152935">
          <w:fldChar w:fldCharType="separate"/>
        </w:r>
        <w:r w:rsidR="00152935">
          <w:t xml:space="preserve">- </w:t>
        </w:r>
        <w:r w:rsidR="009B58AD">
          <w:t>4</w:t>
        </w:r>
        <w:r w:rsidR="00152935">
          <w:t xml:space="preserve"> -</w:t>
        </w:r>
        <w:r w:rsidR="00152935">
          <w:fldChar w:fldCharType="end"/>
        </w:r>
      </w:hyperlink>
    </w:p>
    <w:p w14:paraId="4673D5CF" w14:textId="43499885" w:rsidR="00152935" w:rsidRDefault="00000000" w:rsidP="00152935">
      <w:pPr>
        <w:pStyle w:val="TOC4"/>
        <w:tabs>
          <w:tab w:val="right" w:leader="dot" w:pos="9241"/>
        </w:tabs>
        <w:ind w:leftChars="0" w:left="0" w:firstLineChars="200" w:firstLine="480"/>
      </w:pPr>
      <w:hyperlink w:anchor="_Toc22557" w:history="1">
        <w:r w:rsidR="00152935">
          <w:rPr>
            <w:rFonts w:ascii="黑体" w:eastAsia="黑体" w:hAnsi="黑体" w:cs="黑体"/>
          </w:rPr>
          <w:t>2.3</w:t>
        </w:r>
        <w:r w:rsidR="00152935">
          <w:rPr>
            <w:rFonts w:ascii="黑体" w:eastAsia="黑体" w:hAnsi="黑体" w:cs="黑体" w:hint="eastAsia"/>
          </w:rPr>
          <w:t xml:space="preserve"> 特征降维</w:t>
        </w:r>
        <w:r w:rsidR="00152935">
          <w:tab/>
        </w:r>
        <w:r w:rsidR="00152935">
          <w:fldChar w:fldCharType="begin"/>
        </w:r>
        <w:r w:rsidR="00152935">
          <w:instrText xml:space="preserve"> PAGEREF _Toc22557 \h </w:instrText>
        </w:r>
        <w:r w:rsidR="00152935">
          <w:fldChar w:fldCharType="separate"/>
        </w:r>
        <w:r w:rsidR="00152935">
          <w:t xml:space="preserve">- </w:t>
        </w:r>
        <w:r w:rsidR="009B58AD">
          <w:t>4</w:t>
        </w:r>
        <w:r w:rsidR="00152935">
          <w:t xml:space="preserve"> -</w:t>
        </w:r>
        <w:r w:rsidR="00152935">
          <w:fldChar w:fldCharType="end"/>
        </w:r>
      </w:hyperlink>
    </w:p>
    <w:p w14:paraId="64DE37A5" w14:textId="643900E2" w:rsidR="00152935" w:rsidRDefault="00000000" w:rsidP="00152935">
      <w:pPr>
        <w:pStyle w:val="TOC1"/>
        <w:tabs>
          <w:tab w:val="right" w:leader="dot" w:pos="9241"/>
        </w:tabs>
      </w:pPr>
      <w:hyperlink w:anchor="_Toc14478" w:history="1">
        <w:r w:rsidR="00152935">
          <w:rPr>
            <w:rFonts w:ascii="黑体" w:eastAsia="黑体" w:hint="eastAsia"/>
            <w:szCs w:val="36"/>
          </w:rPr>
          <w:t>第</w:t>
        </w:r>
        <w:r w:rsidR="00152935">
          <w:rPr>
            <w:rFonts w:ascii="黑体" w:eastAsia="黑体"/>
            <w:szCs w:val="36"/>
          </w:rPr>
          <w:t>3</w:t>
        </w:r>
        <w:r w:rsidR="00152935">
          <w:rPr>
            <w:rFonts w:ascii="黑体" w:eastAsia="黑体" w:hint="eastAsia"/>
            <w:szCs w:val="36"/>
          </w:rPr>
          <w:t>章  联邦特征工程</w:t>
        </w:r>
        <w:r w:rsidR="00152935">
          <w:tab/>
        </w:r>
        <w:r w:rsidR="00152935">
          <w:fldChar w:fldCharType="begin"/>
        </w:r>
        <w:r w:rsidR="00152935">
          <w:instrText xml:space="preserve"> PAGEREF _Toc14478 \h </w:instrText>
        </w:r>
        <w:r w:rsidR="00152935">
          <w:fldChar w:fldCharType="separate"/>
        </w:r>
        <w:r w:rsidR="00152935">
          <w:t xml:space="preserve">- </w:t>
        </w:r>
        <w:r w:rsidR="009B58AD">
          <w:t>4</w:t>
        </w:r>
        <w:r w:rsidR="00152935">
          <w:t xml:space="preserve"> -</w:t>
        </w:r>
        <w:r w:rsidR="00152935">
          <w:fldChar w:fldCharType="end"/>
        </w:r>
      </w:hyperlink>
    </w:p>
    <w:p w14:paraId="756C6388" w14:textId="34F3F219" w:rsidR="00152935" w:rsidRDefault="00000000" w:rsidP="00152935">
      <w:pPr>
        <w:pStyle w:val="TOC1"/>
        <w:tabs>
          <w:tab w:val="right" w:leader="dot" w:pos="9241"/>
        </w:tabs>
      </w:pPr>
      <w:hyperlink w:anchor="_Toc14478" w:history="1">
        <w:r w:rsidR="00152935">
          <w:rPr>
            <w:rFonts w:ascii="黑体" w:eastAsia="黑体" w:hint="eastAsia"/>
            <w:szCs w:val="36"/>
          </w:rPr>
          <w:t>第</w:t>
        </w:r>
        <w:r w:rsidR="000C436A">
          <w:rPr>
            <w:rFonts w:ascii="黑体" w:eastAsia="黑体"/>
            <w:szCs w:val="36"/>
          </w:rPr>
          <w:t>4</w:t>
        </w:r>
        <w:r w:rsidR="00152935">
          <w:rPr>
            <w:rFonts w:ascii="黑体" w:eastAsia="黑体" w:hint="eastAsia"/>
            <w:szCs w:val="36"/>
          </w:rPr>
          <w:t xml:space="preserve">章  </w:t>
        </w:r>
        <w:r w:rsidR="000C436A">
          <w:rPr>
            <w:rFonts w:ascii="黑体" w:eastAsia="黑体" w:hint="eastAsia"/>
            <w:szCs w:val="36"/>
          </w:rPr>
          <w:t>特征工程数据处理流程</w:t>
        </w:r>
        <w:r w:rsidR="00152935">
          <w:tab/>
        </w:r>
        <w:r w:rsidR="00152935">
          <w:fldChar w:fldCharType="begin"/>
        </w:r>
        <w:r w:rsidR="00152935">
          <w:instrText xml:space="preserve"> PAGEREF _Toc14478 \h </w:instrText>
        </w:r>
        <w:r w:rsidR="00152935">
          <w:fldChar w:fldCharType="separate"/>
        </w:r>
        <w:r w:rsidR="00152935">
          <w:t xml:space="preserve">- </w:t>
        </w:r>
        <w:r w:rsidR="009B58AD">
          <w:t>5</w:t>
        </w:r>
        <w:r w:rsidR="00152935">
          <w:t xml:space="preserve"> -</w:t>
        </w:r>
        <w:r w:rsidR="00152935">
          <w:fldChar w:fldCharType="end"/>
        </w:r>
      </w:hyperlink>
    </w:p>
    <w:p w14:paraId="79C069B5" w14:textId="77777777" w:rsidR="000C436A" w:rsidRPr="000C436A" w:rsidRDefault="00152935"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fldChar w:fldCharType="begin"/>
      </w:r>
      <w:r w:rsidRPr="000C436A">
        <w:rPr>
          <w:rFonts w:ascii="黑体" w:eastAsia="黑体" w:hAnsi="黑体" w:cs="黑体"/>
        </w:rPr>
        <w:instrText xml:space="preserve"> HYPERLINK \l _Toc8865 </w:instrText>
      </w:r>
      <w:r w:rsidRPr="000C436A">
        <w:rPr>
          <w:rFonts w:ascii="黑体" w:eastAsia="黑体" w:hAnsi="黑体" w:cs="黑体"/>
        </w:rPr>
        <w:fldChar w:fldCharType="separate"/>
      </w:r>
      <w:r w:rsidR="000C436A" w:rsidRPr="000C436A">
        <w:rPr>
          <w:rFonts w:ascii="黑体" w:eastAsia="黑体" w:hAnsi="黑体" w:cs="黑体"/>
        </w:rPr>
        <w:t>4</w:t>
      </w:r>
      <w:r w:rsidRPr="000C436A">
        <w:rPr>
          <w:rFonts w:ascii="黑体" w:eastAsia="黑体" w:hAnsi="黑体" w:cs="黑体" w:hint="eastAsia"/>
        </w:rPr>
        <w:t xml:space="preserve">.1 </w:t>
      </w:r>
      <w:r w:rsidR="000C436A" w:rsidRPr="000C436A">
        <w:rPr>
          <w:rFonts w:ascii="黑体" w:eastAsia="黑体" w:hAnsi="黑体" w:cs="黑体"/>
        </w:rPr>
        <w:t>纵向求交-填充空白值-采样-归一化</w:t>
      </w:r>
    </w:p>
    <w:p w14:paraId="5A3350BD" w14:textId="1E57134F" w:rsidR="00152935" w:rsidRPr="000C436A" w:rsidRDefault="00152935"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tab/>
      </w:r>
      <w:r w:rsidRPr="000C436A">
        <w:rPr>
          <w:rFonts w:ascii="黑体" w:eastAsia="黑体" w:hAnsi="黑体" w:cs="黑体"/>
        </w:rPr>
        <w:fldChar w:fldCharType="begin"/>
      </w:r>
      <w:r w:rsidRPr="000C436A">
        <w:rPr>
          <w:rFonts w:ascii="黑体" w:eastAsia="黑体" w:hAnsi="黑体" w:cs="黑体"/>
        </w:rPr>
        <w:instrText xml:space="preserve"> PAGEREF _Toc8865 \h </w:instrText>
      </w:r>
      <w:r w:rsidRPr="000C436A">
        <w:rPr>
          <w:rFonts w:ascii="黑体" w:eastAsia="黑体" w:hAnsi="黑体" w:cs="黑体"/>
        </w:rPr>
      </w:r>
      <w:r w:rsidRPr="000C436A">
        <w:rPr>
          <w:rFonts w:ascii="黑体" w:eastAsia="黑体" w:hAnsi="黑体" w:cs="黑体"/>
        </w:rPr>
        <w:fldChar w:fldCharType="separate"/>
      </w:r>
      <w:r w:rsidRPr="000C436A">
        <w:rPr>
          <w:rFonts w:ascii="黑体" w:eastAsia="黑体" w:hAnsi="黑体" w:cs="黑体"/>
        </w:rPr>
        <w:t xml:space="preserve">- </w:t>
      </w:r>
      <w:r w:rsidR="009B58AD">
        <w:rPr>
          <w:rFonts w:ascii="黑体" w:eastAsia="黑体" w:hAnsi="黑体" w:cs="黑体"/>
        </w:rPr>
        <w:t>5</w:t>
      </w:r>
      <w:r w:rsidRPr="000C436A">
        <w:rPr>
          <w:rFonts w:ascii="黑体" w:eastAsia="黑体" w:hAnsi="黑体" w:cs="黑体"/>
        </w:rPr>
        <w:t xml:space="preserve"> -</w:t>
      </w:r>
      <w:r w:rsidRPr="000C436A">
        <w:rPr>
          <w:rFonts w:ascii="黑体" w:eastAsia="黑体" w:hAnsi="黑体" w:cs="黑体"/>
        </w:rPr>
        <w:fldChar w:fldCharType="end"/>
      </w:r>
      <w:r w:rsidRPr="000C436A">
        <w:rPr>
          <w:rFonts w:ascii="黑体" w:eastAsia="黑体" w:hAnsi="黑体" w:cs="黑体"/>
        </w:rPr>
        <w:fldChar w:fldCharType="end"/>
      </w:r>
    </w:p>
    <w:p w14:paraId="269BC4E7" w14:textId="77777777" w:rsidR="000C436A" w:rsidRPr="000C436A" w:rsidRDefault="00152935"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fldChar w:fldCharType="begin"/>
      </w:r>
      <w:r w:rsidRPr="000C436A">
        <w:rPr>
          <w:rFonts w:ascii="黑体" w:eastAsia="黑体" w:hAnsi="黑体" w:cs="黑体"/>
        </w:rPr>
        <w:instrText xml:space="preserve"> HYPERLINK \l _Toc23216 </w:instrText>
      </w:r>
      <w:r w:rsidRPr="000C436A">
        <w:rPr>
          <w:rFonts w:ascii="黑体" w:eastAsia="黑体" w:hAnsi="黑体" w:cs="黑体"/>
        </w:rPr>
        <w:fldChar w:fldCharType="separate"/>
      </w:r>
      <w:r w:rsidR="000C436A" w:rsidRPr="000C436A">
        <w:rPr>
          <w:rFonts w:ascii="黑体" w:eastAsia="黑体" w:hAnsi="黑体" w:cs="黑体"/>
        </w:rPr>
        <w:t>4</w:t>
      </w:r>
      <w:r w:rsidRPr="000C436A">
        <w:rPr>
          <w:rFonts w:ascii="黑体" w:eastAsia="黑体" w:hAnsi="黑体" w:cs="黑体" w:hint="eastAsia"/>
        </w:rPr>
        <w:t>.</w:t>
      </w:r>
      <w:r w:rsidR="000C436A" w:rsidRPr="000C436A">
        <w:rPr>
          <w:rFonts w:ascii="黑体" w:eastAsia="黑体" w:hAnsi="黑体" w:cs="黑体"/>
        </w:rPr>
        <w:t>2</w:t>
      </w:r>
      <w:r w:rsidRPr="000C436A">
        <w:rPr>
          <w:rFonts w:ascii="黑体" w:eastAsia="黑体" w:hAnsi="黑体" w:cs="黑体" w:hint="eastAsia"/>
        </w:rPr>
        <w:t xml:space="preserve"> </w:t>
      </w:r>
      <w:r w:rsidR="000C436A" w:rsidRPr="000C436A">
        <w:rPr>
          <w:rFonts w:ascii="黑体" w:eastAsia="黑体" w:hAnsi="黑体" w:cs="黑体"/>
        </w:rPr>
        <w:t>纵向求交-填充空白值-特征分箱-特征选择</w:t>
      </w:r>
    </w:p>
    <w:p w14:paraId="7DAD5812" w14:textId="749B1754" w:rsidR="00152935" w:rsidRPr="000C436A" w:rsidRDefault="00152935"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tab/>
      </w:r>
      <w:r w:rsidRPr="000C436A">
        <w:rPr>
          <w:rFonts w:ascii="黑体" w:eastAsia="黑体" w:hAnsi="黑体" w:cs="黑体"/>
        </w:rPr>
        <w:fldChar w:fldCharType="begin"/>
      </w:r>
      <w:r w:rsidRPr="000C436A">
        <w:rPr>
          <w:rFonts w:ascii="黑体" w:eastAsia="黑体" w:hAnsi="黑体" w:cs="黑体"/>
        </w:rPr>
        <w:instrText xml:space="preserve"> PAGEREF _Toc23216 \h </w:instrText>
      </w:r>
      <w:r w:rsidRPr="000C436A">
        <w:rPr>
          <w:rFonts w:ascii="黑体" w:eastAsia="黑体" w:hAnsi="黑体" w:cs="黑体"/>
        </w:rPr>
      </w:r>
      <w:r w:rsidRPr="000C436A">
        <w:rPr>
          <w:rFonts w:ascii="黑体" w:eastAsia="黑体" w:hAnsi="黑体" w:cs="黑体"/>
        </w:rPr>
        <w:fldChar w:fldCharType="separate"/>
      </w:r>
      <w:r w:rsidRPr="000C436A">
        <w:rPr>
          <w:rFonts w:ascii="黑体" w:eastAsia="黑体" w:hAnsi="黑体" w:cs="黑体"/>
        </w:rPr>
        <w:t>- 1</w:t>
      </w:r>
      <w:r w:rsidR="009B58AD">
        <w:rPr>
          <w:rFonts w:ascii="黑体" w:eastAsia="黑体" w:hAnsi="黑体" w:cs="黑体"/>
        </w:rPr>
        <w:t>1</w:t>
      </w:r>
      <w:r w:rsidRPr="000C436A">
        <w:rPr>
          <w:rFonts w:ascii="黑体" w:eastAsia="黑体" w:hAnsi="黑体" w:cs="黑体"/>
        </w:rPr>
        <w:t xml:space="preserve"> -</w:t>
      </w:r>
      <w:r w:rsidRPr="000C436A">
        <w:rPr>
          <w:rFonts w:ascii="黑体" w:eastAsia="黑体" w:hAnsi="黑体" w:cs="黑体"/>
        </w:rPr>
        <w:fldChar w:fldCharType="end"/>
      </w:r>
      <w:r w:rsidRPr="000C436A">
        <w:rPr>
          <w:rFonts w:ascii="黑体" w:eastAsia="黑体" w:hAnsi="黑体" w:cs="黑体"/>
        </w:rPr>
        <w:fldChar w:fldCharType="end"/>
      </w:r>
    </w:p>
    <w:p w14:paraId="562897FB" w14:textId="77777777" w:rsidR="000C436A" w:rsidRPr="000C436A" w:rsidRDefault="00152935"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fldChar w:fldCharType="begin"/>
      </w:r>
      <w:r w:rsidRPr="000C436A">
        <w:rPr>
          <w:rFonts w:ascii="黑体" w:eastAsia="黑体" w:hAnsi="黑体" w:cs="黑体"/>
        </w:rPr>
        <w:instrText xml:space="preserve"> HYPERLINK \l _Toc22557 </w:instrText>
      </w:r>
      <w:r w:rsidRPr="000C436A">
        <w:rPr>
          <w:rFonts w:ascii="黑体" w:eastAsia="黑体" w:hAnsi="黑体" w:cs="黑体"/>
        </w:rPr>
        <w:fldChar w:fldCharType="separate"/>
      </w:r>
      <w:r w:rsidR="000C436A">
        <w:rPr>
          <w:rFonts w:ascii="黑体" w:eastAsia="黑体" w:hAnsi="黑体" w:cs="黑体"/>
        </w:rPr>
        <w:t>4</w:t>
      </w:r>
      <w:r>
        <w:rPr>
          <w:rFonts w:ascii="黑体" w:eastAsia="黑体" w:hAnsi="黑体" w:cs="黑体" w:hint="eastAsia"/>
        </w:rPr>
        <w:t>.</w:t>
      </w:r>
      <w:r w:rsidR="000C436A">
        <w:rPr>
          <w:rFonts w:ascii="黑体" w:eastAsia="黑体" w:hAnsi="黑体" w:cs="黑体"/>
        </w:rPr>
        <w:t>3</w:t>
      </w:r>
      <w:r>
        <w:rPr>
          <w:rFonts w:ascii="黑体" w:eastAsia="黑体" w:hAnsi="黑体" w:cs="黑体" w:hint="eastAsia"/>
        </w:rPr>
        <w:t xml:space="preserve"> </w:t>
      </w:r>
      <w:r w:rsidR="000C436A" w:rsidRPr="000C436A">
        <w:rPr>
          <w:rFonts w:ascii="黑体" w:eastAsia="黑体" w:hAnsi="黑体" w:cs="黑体"/>
        </w:rPr>
        <w:t>纵向求交-填充空白值-采样-归一化-分箱-特征选择</w:t>
      </w:r>
    </w:p>
    <w:p w14:paraId="7E189C94" w14:textId="7CDADA7D" w:rsidR="00152935" w:rsidRPr="000C436A" w:rsidRDefault="00152935"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tab/>
      </w:r>
      <w:r w:rsidRPr="000C436A">
        <w:rPr>
          <w:rFonts w:ascii="黑体" w:eastAsia="黑体" w:hAnsi="黑体" w:cs="黑体"/>
        </w:rPr>
        <w:fldChar w:fldCharType="begin"/>
      </w:r>
      <w:r w:rsidRPr="000C436A">
        <w:rPr>
          <w:rFonts w:ascii="黑体" w:eastAsia="黑体" w:hAnsi="黑体" w:cs="黑体"/>
        </w:rPr>
        <w:instrText xml:space="preserve"> PAGEREF _Toc22557 \h </w:instrText>
      </w:r>
      <w:r w:rsidRPr="000C436A">
        <w:rPr>
          <w:rFonts w:ascii="黑体" w:eastAsia="黑体" w:hAnsi="黑体" w:cs="黑体"/>
        </w:rPr>
      </w:r>
      <w:r w:rsidRPr="000C436A">
        <w:rPr>
          <w:rFonts w:ascii="黑体" w:eastAsia="黑体" w:hAnsi="黑体" w:cs="黑体"/>
        </w:rPr>
        <w:fldChar w:fldCharType="separate"/>
      </w:r>
      <w:r w:rsidRPr="000C436A">
        <w:rPr>
          <w:rFonts w:ascii="黑体" w:eastAsia="黑体" w:hAnsi="黑体" w:cs="黑体"/>
        </w:rPr>
        <w:t>- 1</w:t>
      </w:r>
      <w:r w:rsidR="009B58AD">
        <w:rPr>
          <w:rFonts w:ascii="黑体" w:eastAsia="黑体" w:hAnsi="黑体" w:cs="黑体"/>
        </w:rPr>
        <w:t>6</w:t>
      </w:r>
      <w:r w:rsidRPr="000C436A">
        <w:rPr>
          <w:rFonts w:ascii="黑体" w:eastAsia="黑体" w:hAnsi="黑体" w:cs="黑体"/>
        </w:rPr>
        <w:t xml:space="preserve"> -</w:t>
      </w:r>
      <w:r w:rsidRPr="000C436A">
        <w:rPr>
          <w:rFonts w:ascii="黑体" w:eastAsia="黑体" w:hAnsi="黑体" w:cs="黑体"/>
        </w:rPr>
        <w:fldChar w:fldCharType="end"/>
      </w:r>
      <w:r w:rsidRPr="000C436A">
        <w:rPr>
          <w:rFonts w:ascii="黑体" w:eastAsia="黑体" w:hAnsi="黑体" w:cs="黑体"/>
        </w:rPr>
        <w:fldChar w:fldCharType="end"/>
      </w:r>
    </w:p>
    <w:p w14:paraId="18E79B4A" w14:textId="77777777" w:rsidR="000C436A" w:rsidRPr="000C436A" w:rsidRDefault="000C436A"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fldChar w:fldCharType="begin"/>
      </w:r>
      <w:r w:rsidRPr="000C436A">
        <w:rPr>
          <w:rFonts w:ascii="黑体" w:eastAsia="黑体" w:hAnsi="黑体" w:cs="黑体"/>
        </w:rPr>
        <w:instrText xml:space="preserve"> HYPERLINK \l _Toc8865 </w:instrText>
      </w:r>
      <w:r w:rsidRPr="000C436A">
        <w:rPr>
          <w:rFonts w:ascii="黑体" w:eastAsia="黑体" w:hAnsi="黑体" w:cs="黑体"/>
        </w:rPr>
        <w:fldChar w:fldCharType="separate"/>
      </w:r>
      <w:r w:rsidRPr="000C436A">
        <w:rPr>
          <w:rFonts w:ascii="黑体" w:eastAsia="黑体" w:hAnsi="黑体" w:cs="黑体"/>
        </w:rPr>
        <w:t>4.4</w:t>
      </w:r>
      <w:r w:rsidRPr="000C436A">
        <w:rPr>
          <w:rFonts w:ascii="黑体" w:eastAsia="黑体" w:hAnsi="黑体" w:cs="黑体" w:hint="eastAsia"/>
        </w:rPr>
        <w:t xml:space="preserve"> </w:t>
      </w:r>
      <w:r w:rsidRPr="000C436A">
        <w:rPr>
          <w:rFonts w:ascii="黑体" w:eastAsia="黑体" w:hAnsi="黑体" w:cs="黑体"/>
        </w:rPr>
        <w:t>纵向求交-数据剥离-数据统计-填充空白值-采样-归一化-分箱-特征选择</w:t>
      </w:r>
    </w:p>
    <w:p w14:paraId="663DDAFC" w14:textId="681F395A" w:rsidR="000C436A" w:rsidRPr="000C436A" w:rsidRDefault="000C436A"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tab/>
      </w:r>
      <w:r w:rsidRPr="000C436A">
        <w:rPr>
          <w:rFonts w:ascii="黑体" w:eastAsia="黑体" w:hAnsi="黑体" w:cs="黑体"/>
        </w:rPr>
        <w:fldChar w:fldCharType="begin"/>
      </w:r>
      <w:r w:rsidRPr="000C436A">
        <w:rPr>
          <w:rFonts w:ascii="黑体" w:eastAsia="黑体" w:hAnsi="黑体" w:cs="黑体"/>
        </w:rPr>
        <w:instrText xml:space="preserve"> PAGEREF _Toc8865 \h </w:instrText>
      </w:r>
      <w:r w:rsidRPr="000C436A">
        <w:rPr>
          <w:rFonts w:ascii="黑体" w:eastAsia="黑体" w:hAnsi="黑体" w:cs="黑体"/>
        </w:rPr>
      </w:r>
      <w:r w:rsidRPr="000C436A">
        <w:rPr>
          <w:rFonts w:ascii="黑体" w:eastAsia="黑体" w:hAnsi="黑体" w:cs="黑体"/>
        </w:rPr>
        <w:fldChar w:fldCharType="separate"/>
      </w:r>
      <w:r w:rsidRPr="000C436A">
        <w:rPr>
          <w:rFonts w:ascii="黑体" w:eastAsia="黑体" w:hAnsi="黑体" w:cs="黑体"/>
        </w:rPr>
        <w:t xml:space="preserve">- </w:t>
      </w:r>
      <w:r w:rsidR="009B58AD">
        <w:rPr>
          <w:rFonts w:ascii="黑体" w:eastAsia="黑体" w:hAnsi="黑体" w:cs="黑体"/>
        </w:rPr>
        <w:t>22</w:t>
      </w:r>
      <w:r w:rsidRPr="000C436A">
        <w:rPr>
          <w:rFonts w:ascii="黑体" w:eastAsia="黑体" w:hAnsi="黑体" w:cs="黑体"/>
        </w:rPr>
        <w:t xml:space="preserve"> -</w:t>
      </w:r>
      <w:r w:rsidRPr="000C436A">
        <w:rPr>
          <w:rFonts w:ascii="黑体" w:eastAsia="黑体" w:hAnsi="黑体" w:cs="黑体"/>
        </w:rPr>
        <w:fldChar w:fldCharType="end"/>
      </w:r>
      <w:r w:rsidRPr="000C436A">
        <w:rPr>
          <w:rFonts w:ascii="黑体" w:eastAsia="黑体" w:hAnsi="黑体" w:cs="黑体"/>
        </w:rPr>
        <w:fldChar w:fldCharType="end"/>
      </w:r>
    </w:p>
    <w:p w14:paraId="08523AF5" w14:textId="77777777" w:rsidR="000C436A" w:rsidRPr="000C436A" w:rsidRDefault="000C436A"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fldChar w:fldCharType="begin"/>
      </w:r>
      <w:r w:rsidRPr="000C436A">
        <w:rPr>
          <w:rFonts w:ascii="黑体" w:eastAsia="黑体" w:hAnsi="黑体" w:cs="黑体"/>
        </w:rPr>
        <w:instrText xml:space="preserve"> HYPERLINK \l _Toc23216 </w:instrText>
      </w:r>
      <w:r w:rsidRPr="000C436A">
        <w:rPr>
          <w:rFonts w:ascii="黑体" w:eastAsia="黑体" w:hAnsi="黑体" w:cs="黑体"/>
        </w:rPr>
        <w:fldChar w:fldCharType="separate"/>
      </w:r>
      <w:r w:rsidRPr="000C436A">
        <w:rPr>
          <w:rFonts w:ascii="黑体" w:eastAsia="黑体" w:hAnsi="黑体" w:cs="黑体"/>
        </w:rPr>
        <w:t>4.5</w:t>
      </w:r>
      <w:r w:rsidRPr="000C436A">
        <w:rPr>
          <w:rFonts w:ascii="黑体" w:eastAsia="黑体" w:hAnsi="黑体" w:cs="黑体" w:hint="eastAsia"/>
        </w:rPr>
        <w:t xml:space="preserve"> </w:t>
      </w:r>
      <w:r w:rsidRPr="000C436A">
        <w:rPr>
          <w:rFonts w:ascii="黑体" w:eastAsia="黑体" w:hAnsi="黑体" w:cs="黑体"/>
        </w:rPr>
        <w:t>纵向求交-采样-归一化-分箱-特征选择-one hot编码</w:t>
      </w:r>
    </w:p>
    <w:p w14:paraId="6E06F466" w14:textId="19084196" w:rsidR="000C436A" w:rsidRPr="000C436A" w:rsidRDefault="000C436A" w:rsidP="000C436A">
      <w:pPr>
        <w:pStyle w:val="TOC4"/>
        <w:tabs>
          <w:tab w:val="right" w:leader="dot" w:pos="9241"/>
        </w:tabs>
        <w:ind w:leftChars="0" w:left="0" w:firstLineChars="200" w:firstLine="480"/>
        <w:rPr>
          <w:rFonts w:ascii="黑体" w:eastAsia="黑体" w:hAnsi="黑体" w:cs="黑体"/>
        </w:rPr>
      </w:pPr>
      <w:r w:rsidRPr="000C436A">
        <w:rPr>
          <w:rFonts w:ascii="黑体" w:eastAsia="黑体" w:hAnsi="黑体" w:cs="黑体"/>
        </w:rPr>
        <w:tab/>
      </w:r>
      <w:r w:rsidRPr="000C436A">
        <w:rPr>
          <w:rFonts w:ascii="黑体" w:eastAsia="黑体" w:hAnsi="黑体" w:cs="黑体"/>
        </w:rPr>
        <w:fldChar w:fldCharType="begin"/>
      </w:r>
      <w:r w:rsidRPr="000C436A">
        <w:rPr>
          <w:rFonts w:ascii="黑体" w:eastAsia="黑体" w:hAnsi="黑体" w:cs="黑体"/>
        </w:rPr>
        <w:instrText xml:space="preserve"> PAGEREF _Toc23216 \h </w:instrText>
      </w:r>
      <w:r w:rsidRPr="000C436A">
        <w:rPr>
          <w:rFonts w:ascii="黑体" w:eastAsia="黑体" w:hAnsi="黑体" w:cs="黑体"/>
        </w:rPr>
      </w:r>
      <w:r w:rsidRPr="000C436A">
        <w:rPr>
          <w:rFonts w:ascii="黑体" w:eastAsia="黑体" w:hAnsi="黑体" w:cs="黑体"/>
        </w:rPr>
        <w:fldChar w:fldCharType="separate"/>
      </w:r>
      <w:r w:rsidRPr="000C436A">
        <w:rPr>
          <w:rFonts w:ascii="黑体" w:eastAsia="黑体" w:hAnsi="黑体" w:cs="黑体"/>
        </w:rPr>
        <w:t xml:space="preserve">- </w:t>
      </w:r>
      <w:r w:rsidR="009B58AD">
        <w:rPr>
          <w:rFonts w:ascii="黑体" w:eastAsia="黑体" w:hAnsi="黑体" w:cs="黑体"/>
        </w:rPr>
        <w:t>29</w:t>
      </w:r>
      <w:r w:rsidRPr="000C436A">
        <w:rPr>
          <w:rFonts w:ascii="黑体" w:eastAsia="黑体" w:hAnsi="黑体" w:cs="黑体"/>
        </w:rPr>
        <w:t xml:space="preserve"> -</w:t>
      </w:r>
      <w:r w:rsidRPr="000C436A">
        <w:rPr>
          <w:rFonts w:ascii="黑体" w:eastAsia="黑体" w:hAnsi="黑体" w:cs="黑体"/>
        </w:rPr>
        <w:fldChar w:fldCharType="end"/>
      </w:r>
      <w:r w:rsidRPr="000C436A">
        <w:rPr>
          <w:rFonts w:ascii="黑体" w:eastAsia="黑体" w:hAnsi="黑体" w:cs="黑体"/>
        </w:rPr>
        <w:fldChar w:fldCharType="end"/>
      </w:r>
    </w:p>
    <w:p w14:paraId="67C1B16F" w14:textId="5DDA8CF5" w:rsidR="00152935" w:rsidRPr="000C436A" w:rsidRDefault="00000000" w:rsidP="000C436A">
      <w:pPr>
        <w:pStyle w:val="TOC4"/>
        <w:tabs>
          <w:tab w:val="right" w:leader="dot" w:pos="9241"/>
        </w:tabs>
        <w:ind w:leftChars="0" w:left="0"/>
        <w:rPr>
          <w:rFonts w:ascii="黑体" w:eastAsia="黑体" w:hAnsi="黑体" w:cs="黑体"/>
        </w:rPr>
      </w:pPr>
      <w:hyperlink w:anchor="_Toc14478" w:history="1">
        <w:r w:rsidR="000C436A" w:rsidRPr="000C436A">
          <w:rPr>
            <w:rFonts w:ascii="黑体" w:eastAsia="黑体" w:hAnsi="黑体" w:cs="黑体" w:hint="eastAsia"/>
          </w:rPr>
          <w:t>第</w:t>
        </w:r>
        <w:r w:rsidR="000C436A" w:rsidRPr="000C436A">
          <w:rPr>
            <w:rFonts w:ascii="黑体" w:eastAsia="黑体" w:hAnsi="黑体" w:cs="黑体"/>
          </w:rPr>
          <w:t>5</w:t>
        </w:r>
        <w:r w:rsidR="000C436A" w:rsidRPr="000C436A">
          <w:rPr>
            <w:rFonts w:ascii="黑体" w:eastAsia="黑体" w:hAnsi="黑体" w:cs="黑体" w:hint="eastAsia"/>
          </w:rPr>
          <w:t>章  特征降维</w:t>
        </w:r>
        <w:r w:rsidR="000C436A" w:rsidRPr="000C436A">
          <w:rPr>
            <w:rFonts w:ascii="黑体" w:eastAsia="黑体" w:hAnsi="黑体" w:cs="黑体"/>
          </w:rPr>
          <w:tab/>
        </w:r>
        <w:r w:rsidR="000C436A" w:rsidRPr="000C436A">
          <w:rPr>
            <w:rFonts w:ascii="黑体" w:eastAsia="黑体" w:hAnsi="黑体" w:cs="黑体"/>
          </w:rPr>
          <w:fldChar w:fldCharType="begin"/>
        </w:r>
        <w:r w:rsidR="000C436A" w:rsidRPr="000C436A">
          <w:rPr>
            <w:rFonts w:ascii="黑体" w:eastAsia="黑体" w:hAnsi="黑体" w:cs="黑体"/>
          </w:rPr>
          <w:instrText xml:space="preserve"> PAGEREF _Toc14478 \h </w:instrText>
        </w:r>
        <w:r w:rsidR="000C436A" w:rsidRPr="000C436A">
          <w:rPr>
            <w:rFonts w:ascii="黑体" w:eastAsia="黑体" w:hAnsi="黑体" w:cs="黑体"/>
          </w:rPr>
        </w:r>
        <w:r w:rsidR="000C436A" w:rsidRPr="000C436A">
          <w:rPr>
            <w:rFonts w:ascii="黑体" w:eastAsia="黑体" w:hAnsi="黑体" w:cs="黑体"/>
          </w:rPr>
          <w:fldChar w:fldCharType="separate"/>
        </w:r>
        <w:r w:rsidR="000C436A" w:rsidRPr="000C436A">
          <w:rPr>
            <w:rFonts w:ascii="黑体" w:eastAsia="黑体" w:hAnsi="黑体" w:cs="黑体"/>
          </w:rPr>
          <w:t xml:space="preserve">- </w:t>
        </w:r>
        <w:r w:rsidR="00D062D0">
          <w:rPr>
            <w:rFonts w:ascii="黑体" w:eastAsia="黑体" w:hAnsi="黑体" w:cs="黑体"/>
          </w:rPr>
          <w:t>35</w:t>
        </w:r>
        <w:r w:rsidR="000C436A" w:rsidRPr="000C436A">
          <w:rPr>
            <w:rFonts w:ascii="黑体" w:eastAsia="黑体" w:hAnsi="黑体" w:cs="黑体"/>
          </w:rPr>
          <w:t xml:space="preserve"> -</w:t>
        </w:r>
        <w:r w:rsidR="000C436A" w:rsidRPr="000C436A">
          <w:rPr>
            <w:rFonts w:ascii="黑体" w:eastAsia="黑体" w:hAnsi="黑体" w:cs="黑体"/>
          </w:rPr>
          <w:fldChar w:fldCharType="end"/>
        </w:r>
      </w:hyperlink>
    </w:p>
    <w:p w14:paraId="3961ABC6" w14:textId="245E7B28" w:rsidR="00045A17" w:rsidRPr="000C436A" w:rsidRDefault="00000000" w:rsidP="000C436A">
      <w:pPr>
        <w:pStyle w:val="TOC4"/>
        <w:tabs>
          <w:tab w:val="right" w:leader="dot" w:pos="9241"/>
        </w:tabs>
        <w:ind w:leftChars="0" w:left="0" w:firstLineChars="200" w:firstLine="480"/>
        <w:rPr>
          <w:rFonts w:ascii="黑体" w:eastAsia="黑体" w:hAnsi="黑体" w:cs="黑体"/>
        </w:rPr>
      </w:pPr>
      <w:hyperlink w:anchor="_Toc1841" w:history="1">
        <w:r w:rsidRPr="000C436A">
          <w:rPr>
            <w:rFonts w:ascii="黑体" w:eastAsia="黑体" w:hAnsi="黑体" w:cs="黑体" w:hint="eastAsia"/>
          </w:rPr>
          <w:t>参考文献</w:t>
        </w:r>
        <w:r w:rsidRPr="000C436A">
          <w:rPr>
            <w:rFonts w:ascii="黑体" w:eastAsia="黑体" w:hAnsi="黑体" w:cs="黑体"/>
          </w:rPr>
          <w:tab/>
        </w:r>
        <w:r w:rsidRPr="000C436A">
          <w:rPr>
            <w:rFonts w:ascii="黑体" w:eastAsia="黑体" w:hAnsi="黑体" w:cs="黑体"/>
          </w:rPr>
          <w:fldChar w:fldCharType="begin"/>
        </w:r>
        <w:r w:rsidRPr="000C436A">
          <w:rPr>
            <w:rFonts w:ascii="黑体" w:eastAsia="黑体" w:hAnsi="黑体" w:cs="黑体"/>
          </w:rPr>
          <w:instrText xml:space="preserve"> PAGEREF _Toc1841 \h </w:instrText>
        </w:r>
        <w:r w:rsidRPr="000C436A">
          <w:rPr>
            <w:rFonts w:ascii="黑体" w:eastAsia="黑体" w:hAnsi="黑体" w:cs="黑体"/>
          </w:rPr>
        </w:r>
        <w:r w:rsidRPr="000C436A">
          <w:rPr>
            <w:rFonts w:ascii="黑体" w:eastAsia="黑体" w:hAnsi="黑体" w:cs="黑体"/>
          </w:rPr>
          <w:fldChar w:fldCharType="separate"/>
        </w:r>
        <w:r w:rsidRPr="000C436A">
          <w:rPr>
            <w:rFonts w:ascii="黑体" w:eastAsia="黑体" w:hAnsi="黑体" w:cs="黑体"/>
          </w:rPr>
          <w:t>- 3</w:t>
        </w:r>
        <w:r w:rsidR="00D062D0">
          <w:rPr>
            <w:rFonts w:ascii="黑体" w:eastAsia="黑体" w:hAnsi="黑体" w:cs="黑体"/>
          </w:rPr>
          <w:t>8</w:t>
        </w:r>
        <w:r w:rsidRPr="000C436A">
          <w:rPr>
            <w:rFonts w:ascii="黑体" w:eastAsia="黑体" w:hAnsi="黑体" w:cs="黑体"/>
          </w:rPr>
          <w:t xml:space="preserve"> -</w:t>
        </w:r>
        <w:r w:rsidRPr="000C436A">
          <w:rPr>
            <w:rFonts w:ascii="黑体" w:eastAsia="黑体" w:hAnsi="黑体" w:cs="黑体"/>
          </w:rPr>
          <w:fldChar w:fldCharType="end"/>
        </w:r>
      </w:hyperlink>
    </w:p>
    <w:p w14:paraId="7307B028" w14:textId="77777777" w:rsidR="00045A17" w:rsidRDefault="00000000">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1A503F89"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13A2278A" w14:textId="77777777" w:rsidR="00045A17" w:rsidRDefault="00045A17">
      <w:pPr>
        <w:pStyle w:val="a5"/>
        <w:adjustRightInd w:val="0"/>
        <w:snapToGrid w:val="0"/>
        <w:spacing w:line="360" w:lineRule="auto"/>
        <w:ind w:left="480" w:firstLineChars="200" w:firstLine="480"/>
        <w:rPr>
          <w:rFonts w:ascii="Times New Roman" w:hAnsi="Times New Roman"/>
          <w:sz w:val="24"/>
          <w:szCs w:val="24"/>
        </w:rPr>
      </w:pPr>
    </w:p>
    <w:p w14:paraId="4ED39886" w14:textId="6E08A8D2" w:rsidR="00045A17" w:rsidRDefault="00045A17">
      <w:pPr>
        <w:pStyle w:val="a5"/>
        <w:adjustRightInd w:val="0"/>
        <w:snapToGrid w:val="0"/>
        <w:spacing w:line="360" w:lineRule="auto"/>
        <w:rPr>
          <w:rFonts w:ascii="Times New Roman" w:hAnsi="Times New Roman"/>
          <w:sz w:val="24"/>
          <w:szCs w:val="24"/>
        </w:rPr>
      </w:pPr>
    </w:p>
    <w:p w14:paraId="268F19C8" w14:textId="77777777" w:rsidR="00045A17" w:rsidRDefault="00045A17">
      <w:pPr>
        <w:pStyle w:val="a5"/>
        <w:adjustRightInd w:val="0"/>
        <w:snapToGrid w:val="0"/>
        <w:spacing w:line="360" w:lineRule="auto"/>
        <w:rPr>
          <w:rFonts w:ascii="Times New Roman" w:hAnsi="Times New Roman"/>
          <w:sz w:val="24"/>
          <w:szCs w:val="24"/>
        </w:rPr>
      </w:pPr>
    </w:p>
    <w:p w14:paraId="5ADCE3F9" w14:textId="77777777" w:rsidR="00045A17" w:rsidRDefault="00045A17">
      <w:pPr>
        <w:pStyle w:val="a5"/>
        <w:adjustRightInd w:val="0"/>
        <w:snapToGrid w:val="0"/>
        <w:spacing w:line="360" w:lineRule="auto"/>
        <w:rPr>
          <w:rFonts w:ascii="Times New Roman" w:hAnsi="Times New Roman"/>
          <w:sz w:val="24"/>
          <w:szCs w:val="24"/>
        </w:rPr>
      </w:pPr>
    </w:p>
    <w:p w14:paraId="6722AAE3" w14:textId="77777777" w:rsidR="00045A17" w:rsidRDefault="00045A17">
      <w:pPr>
        <w:pStyle w:val="a5"/>
        <w:adjustRightInd w:val="0"/>
        <w:snapToGrid w:val="0"/>
        <w:spacing w:line="360" w:lineRule="auto"/>
        <w:rPr>
          <w:rFonts w:ascii="Times New Roman" w:hAnsi="Times New Roman"/>
          <w:sz w:val="24"/>
          <w:szCs w:val="24"/>
        </w:rPr>
      </w:pPr>
    </w:p>
    <w:p w14:paraId="3802A1BA" w14:textId="77777777" w:rsidR="00045A17" w:rsidRDefault="00045A17">
      <w:pPr>
        <w:pStyle w:val="a5"/>
        <w:adjustRightInd w:val="0"/>
        <w:snapToGrid w:val="0"/>
        <w:spacing w:line="360" w:lineRule="auto"/>
        <w:rPr>
          <w:rFonts w:ascii="Times New Roman" w:hAnsi="Times New Roman"/>
          <w:sz w:val="24"/>
          <w:szCs w:val="24"/>
        </w:rPr>
      </w:pPr>
    </w:p>
    <w:p w14:paraId="58033F8D" w14:textId="77777777" w:rsidR="00045A17" w:rsidRDefault="00045A17">
      <w:pPr>
        <w:pStyle w:val="a5"/>
        <w:adjustRightInd w:val="0"/>
        <w:snapToGrid w:val="0"/>
        <w:spacing w:line="360" w:lineRule="auto"/>
        <w:rPr>
          <w:rFonts w:ascii="Times New Roman" w:hAnsi="Times New Roman"/>
          <w:sz w:val="24"/>
          <w:szCs w:val="24"/>
        </w:rPr>
      </w:pPr>
    </w:p>
    <w:p w14:paraId="0FA9DC0B" w14:textId="77777777" w:rsidR="00045A17" w:rsidRDefault="00045A17">
      <w:pPr>
        <w:pStyle w:val="a5"/>
        <w:adjustRightInd w:val="0"/>
        <w:snapToGrid w:val="0"/>
        <w:spacing w:line="360" w:lineRule="auto"/>
        <w:rPr>
          <w:rFonts w:ascii="Times New Roman" w:hAnsi="Times New Roman"/>
          <w:sz w:val="24"/>
          <w:szCs w:val="24"/>
        </w:rPr>
      </w:pPr>
    </w:p>
    <w:p w14:paraId="026B40FB" w14:textId="77777777" w:rsidR="00045A17" w:rsidRDefault="00045A17">
      <w:pPr>
        <w:pStyle w:val="a5"/>
        <w:adjustRightInd w:val="0"/>
        <w:snapToGrid w:val="0"/>
        <w:spacing w:line="360" w:lineRule="auto"/>
        <w:rPr>
          <w:rFonts w:ascii="Times New Roman" w:hAnsi="Times New Roman"/>
          <w:sz w:val="24"/>
          <w:szCs w:val="24"/>
        </w:rPr>
      </w:pPr>
    </w:p>
    <w:p w14:paraId="67A88C63" w14:textId="77777777" w:rsidR="00045A17" w:rsidRDefault="00045A17">
      <w:pPr>
        <w:pStyle w:val="a5"/>
        <w:adjustRightInd w:val="0"/>
        <w:snapToGrid w:val="0"/>
        <w:spacing w:line="360" w:lineRule="auto"/>
        <w:rPr>
          <w:rFonts w:ascii="Times New Roman" w:hAnsi="Times New Roman"/>
          <w:sz w:val="24"/>
          <w:szCs w:val="24"/>
        </w:rPr>
      </w:pPr>
    </w:p>
    <w:p w14:paraId="481E9C71" w14:textId="77777777" w:rsidR="00045A17" w:rsidRDefault="00045A17">
      <w:pPr>
        <w:pStyle w:val="a5"/>
        <w:adjustRightInd w:val="0"/>
        <w:snapToGrid w:val="0"/>
        <w:spacing w:line="360" w:lineRule="auto"/>
        <w:rPr>
          <w:rFonts w:ascii="Times New Roman" w:hAnsi="Times New Roman"/>
          <w:sz w:val="24"/>
          <w:szCs w:val="24"/>
        </w:rPr>
      </w:pPr>
    </w:p>
    <w:p w14:paraId="596469CD" w14:textId="77777777" w:rsidR="00045A17" w:rsidRDefault="00045A17">
      <w:pPr>
        <w:pStyle w:val="a5"/>
        <w:adjustRightInd w:val="0"/>
        <w:snapToGrid w:val="0"/>
        <w:spacing w:line="360" w:lineRule="auto"/>
        <w:rPr>
          <w:rFonts w:ascii="Times New Roman" w:hAnsi="Times New Roman"/>
          <w:sz w:val="24"/>
          <w:szCs w:val="24"/>
        </w:rPr>
      </w:pPr>
    </w:p>
    <w:p w14:paraId="7C3BB3A3" w14:textId="77777777" w:rsidR="00045A17" w:rsidRDefault="00045A17">
      <w:pPr>
        <w:pStyle w:val="a5"/>
        <w:adjustRightInd w:val="0"/>
        <w:snapToGrid w:val="0"/>
        <w:spacing w:line="360" w:lineRule="auto"/>
        <w:rPr>
          <w:rFonts w:ascii="Times New Roman" w:hAnsi="Times New Roman"/>
          <w:sz w:val="24"/>
          <w:szCs w:val="24"/>
        </w:rPr>
      </w:pPr>
    </w:p>
    <w:p w14:paraId="19677013" w14:textId="77777777" w:rsidR="00045A17" w:rsidRDefault="00045A17">
      <w:pPr>
        <w:pStyle w:val="a5"/>
        <w:adjustRightInd w:val="0"/>
        <w:snapToGrid w:val="0"/>
        <w:spacing w:line="360" w:lineRule="auto"/>
        <w:rPr>
          <w:rFonts w:ascii="Times New Roman" w:hAnsi="Times New Roman"/>
          <w:sz w:val="24"/>
          <w:szCs w:val="24"/>
        </w:rPr>
      </w:pPr>
    </w:p>
    <w:p w14:paraId="471CBC5F" w14:textId="71BD089A" w:rsidR="000C436A" w:rsidRDefault="000406E5" w:rsidP="000C436A">
      <w:pPr>
        <w:pStyle w:val="3"/>
        <w:spacing w:before="240" w:after="75" w:line="420" w:lineRule="atLeast"/>
        <w:rPr>
          <w:kern w:val="0"/>
          <w:sz w:val="30"/>
          <w:szCs w:val="30"/>
        </w:rPr>
      </w:pPr>
      <w:r>
        <w:rPr>
          <w:rStyle w:val="ne-text"/>
          <w:rFonts w:hint="eastAsia"/>
          <w:sz w:val="30"/>
          <w:szCs w:val="30"/>
        </w:rPr>
        <w:lastRenderedPageBreak/>
        <w:t>1</w:t>
      </w:r>
      <w:r>
        <w:rPr>
          <w:rStyle w:val="ne-text"/>
          <w:sz w:val="30"/>
          <w:szCs w:val="30"/>
        </w:rPr>
        <w:t>.</w:t>
      </w:r>
      <w:r w:rsidR="000C436A">
        <w:rPr>
          <w:rStyle w:val="ne-text"/>
          <w:sz w:val="30"/>
          <w:szCs w:val="30"/>
        </w:rPr>
        <w:t>联邦学习</w:t>
      </w:r>
    </w:p>
    <w:p w14:paraId="3473644D" w14:textId="154B0D58" w:rsidR="000C436A" w:rsidRDefault="000C436A" w:rsidP="000C436A">
      <w:pPr>
        <w:pStyle w:val="ne-p"/>
        <w:spacing w:before="0" w:beforeAutospacing="0" w:after="0" w:afterAutospacing="0"/>
        <w:rPr>
          <w:rStyle w:val="ne-text"/>
        </w:rPr>
      </w:pPr>
      <w:r>
        <w:rPr>
          <w:rStyle w:val="ne-text"/>
        </w:rPr>
        <w:t>一个全新事物的产生的动力一定是市场的需求，随着法规和监管的愈发严格，人们对于数据安全和隐私的保护越来越看重，但是数据仅仅是在某个企业或者组织内部流通，无法互相沟通，我们成为哦这种现象为“数据孤岛”。因此联邦学习应运而生，简单来说联邦学习是一种分布式机器学习框架，可以让各企业在不共享数据的基础上进行联合训练，从而可以解决数据孤岛的难题。</w:t>
      </w:r>
    </w:p>
    <w:p w14:paraId="50AB93E0" w14:textId="26B56CC3" w:rsidR="000C436A" w:rsidRDefault="000406E5" w:rsidP="000C436A">
      <w:pPr>
        <w:pStyle w:val="3"/>
        <w:spacing w:before="240" w:after="75" w:line="420" w:lineRule="atLeast"/>
        <w:rPr>
          <w:kern w:val="0"/>
          <w:sz w:val="30"/>
          <w:szCs w:val="30"/>
        </w:rPr>
      </w:pPr>
      <w:r>
        <w:rPr>
          <w:rStyle w:val="ne-text"/>
          <w:rFonts w:hint="eastAsia"/>
          <w:sz w:val="30"/>
          <w:szCs w:val="30"/>
        </w:rPr>
        <w:t>2</w:t>
      </w:r>
      <w:r>
        <w:rPr>
          <w:rStyle w:val="ne-text"/>
          <w:sz w:val="30"/>
          <w:szCs w:val="30"/>
        </w:rPr>
        <w:t>.</w:t>
      </w:r>
      <w:r w:rsidR="000C436A">
        <w:rPr>
          <w:rStyle w:val="ne-text"/>
          <w:sz w:val="30"/>
          <w:szCs w:val="30"/>
        </w:rPr>
        <w:t>特征工程</w:t>
      </w:r>
    </w:p>
    <w:p w14:paraId="6154D8CE" w14:textId="77777777" w:rsidR="000C436A" w:rsidRDefault="000C436A" w:rsidP="000C436A">
      <w:pPr>
        <w:pStyle w:val="ne-p"/>
        <w:spacing w:before="0" w:beforeAutospacing="0" w:after="0" w:afterAutospacing="0"/>
      </w:pPr>
      <w:r>
        <w:rPr>
          <w:rStyle w:val="ne-text"/>
        </w:rPr>
        <w:t>在机器学习的领域一直有这么一句话“数据和特征决定了机器学习的上限，但是模型和算法就是无限趋近这个上限而已”。其中特征工程指的就是将数据加工为模型训练的过程，目的是极大程度地提取出数据的信息供模型使用。</w:t>
      </w:r>
    </w:p>
    <w:p w14:paraId="0F0E4E46" w14:textId="77777777" w:rsidR="000C436A" w:rsidRDefault="000C436A" w:rsidP="000C436A">
      <w:pPr>
        <w:pStyle w:val="ne-p"/>
        <w:spacing w:before="0" w:beforeAutospacing="0" w:after="0" w:afterAutospacing="0"/>
      </w:pPr>
      <w:r>
        <w:rPr>
          <w:rStyle w:val="ne-text"/>
        </w:rPr>
        <w:t>基于特征工程一般有三种处理方法，分别是：特征预处理、特征选择、特征降维。</w:t>
      </w:r>
    </w:p>
    <w:p w14:paraId="32DD9B70" w14:textId="7BFC885C" w:rsidR="000C436A" w:rsidRDefault="000406E5" w:rsidP="000C436A">
      <w:pPr>
        <w:pStyle w:val="4"/>
        <w:spacing w:before="150" w:after="75" w:line="360" w:lineRule="atLeast"/>
      </w:pPr>
      <w:r>
        <w:rPr>
          <w:rStyle w:val="ne-text"/>
          <w:rFonts w:hint="eastAsia"/>
        </w:rPr>
        <w:t>2</w:t>
      </w:r>
      <w:r>
        <w:rPr>
          <w:rStyle w:val="ne-text"/>
        </w:rPr>
        <w:t>.1</w:t>
      </w:r>
      <w:r w:rsidR="000C436A">
        <w:rPr>
          <w:rStyle w:val="ne-text"/>
        </w:rPr>
        <w:t>特征预处理</w:t>
      </w:r>
    </w:p>
    <w:p w14:paraId="7AA0E084" w14:textId="77777777" w:rsidR="000C436A" w:rsidRDefault="000C436A" w:rsidP="000C436A">
      <w:pPr>
        <w:pStyle w:val="ne-p"/>
        <w:spacing w:before="0" w:beforeAutospacing="0" w:after="0" w:afterAutospacing="0"/>
      </w:pPr>
      <w:r>
        <w:rPr>
          <w:rStyle w:val="ne-text"/>
        </w:rPr>
        <w:t>我们要处理的原始数据中，只要数据量足够大（一般都是几百万条数据）一定会在其中夹杂中很多脏数据，所以我们需要进行异常特征样本处理、缺失值处理、标准化和归一化等操作</w:t>
      </w:r>
    </w:p>
    <w:p w14:paraId="08D21713" w14:textId="1E6F08D1" w:rsidR="000C436A" w:rsidRDefault="000406E5" w:rsidP="000C436A">
      <w:pPr>
        <w:pStyle w:val="4"/>
        <w:spacing w:before="150" w:after="75" w:line="360" w:lineRule="atLeast"/>
      </w:pPr>
      <w:r>
        <w:rPr>
          <w:rStyle w:val="ne-text"/>
          <w:rFonts w:hint="eastAsia"/>
        </w:rPr>
        <w:t>2</w:t>
      </w:r>
      <w:r>
        <w:rPr>
          <w:rStyle w:val="ne-text"/>
        </w:rPr>
        <w:t>.2</w:t>
      </w:r>
      <w:r w:rsidR="000C436A">
        <w:rPr>
          <w:rStyle w:val="ne-text"/>
        </w:rPr>
        <w:t>特征选择</w:t>
      </w:r>
    </w:p>
    <w:p w14:paraId="7ECBF5C3" w14:textId="77777777" w:rsidR="000C436A" w:rsidRDefault="000C436A" w:rsidP="000C436A">
      <w:pPr>
        <w:pStyle w:val="ne-p"/>
        <w:spacing w:before="0" w:beforeAutospacing="0" w:after="0" w:afterAutospacing="0"/>
      </w:pPr>
      <w:r>
        <w:rPr>
          <w:rStyle w:val="ne-text"/>
        </w:rPr>
        <w:t>在进行特征预处理之后，我们需要进一步选择有意义的数据放进模型中训练。方法目前我们研究的就是特征单变量分析，顾名思义就是对一个变量进行分析，分析每个特征的分布情况对于标签的预测能力，常见的包括WOE、IV、KS和PSI等等，我们主要使用的是WOE和IV，详细的内容在后面联邦特征工程中会详细说明。</w:t>
      </w:r>
    </w:p>
    <w:p w14:paraId="71A02D14" w14:textId="651CFB59" w:rsidR="000C436A" w:rsidRDefault="000406E5" w:rsidP="000C436A">
      <w:pPr>
        <w:pStyle w:val="4"/>
        <w:spacing w:before="150" w:after="75" w:line="360" w:lineRule="atLeast"/>
      </w:pPr>
      <w:r>
        <w:rPr>
          <w:rStyle w:val="ne-text"/>
          <w:rFonts w:hint="eastAsia"/>
        </w:rPr>
        <w:t>2</w:t>
      </w:r>
      <w:r>
        <w:rPr>
          <w:rStyle w:val="ne-text"/>
        </w:rPr>
        <w:t>.3</w:t>
      </w:r>
      <w:r w:rsidR="000C436A">
        <w:rPr>
          <w:rStyle w:val="ne-text"/>
        </w:rPr>
        <w:t>特征降维</w:t>
      </w:r>
    </w:p>
    <w:p w14:paraId="28EE4031" w14:textId="77777777" w:rsidR="000C436A" w:rsidRDefault="000C436A" w:rsidP="000C436A">
      <w:pPr>
        <w:pStyle w:val="ne-p"/>
        <w:spacing w:before="0" w:beforeAutospacing="0" w:after="0" w:afterAutospacing="0"/>
      </w:pPr>
      <w:r>
        <w:rPr>
          <w:rStyle w:val="ne-text"/>
        </w:rPr>
        <w:t xml:space="preserve">虽然我们进行了特征预处理和特征选择，从一个很庞大的数据集中选出了一部分数据对于模型训练有很大意义。但是由于我们数据的基数过大，所以还是会导致最后产生的特征矩阵过大，造成计算效率较低等问题，我们可以通过特征降维的方法去解决，我们后面会提及PCA主成分分析方法。 </w:t>
      </w:r>
    </w:p>
    <w:p w14:paraId="57216F3E" w14:textId="6725715E" w:rsidR="000C436A" w:rsidRDefault="000406E5" w:rsidP="000C436A">
      <w:pPr>
        <w:pStyle w:val="3"/>
        <w:spacing w:before="240" w:after="75" w:line="420" w:lineRule="atLeast"/>
        <w:rPr>
          <w:sz w:val="30"/>
          <w:szCs w:val="30"/>
        </w:rPr>
      </w:pPr>
      <w:r>
        <w:rPr>
          <w:rStyle w:val="ne-text"/>
          <w:rFonts w:hint="eastAsia"/>
          <w:sz w:val="30"/>
          <w:szCs w:val="30"/>
        </w:rPr>
        <w:t>3</w:t>
      </w:r>
      <w:r>
        <w:rPr>
          <w:rStyle w:val="ne-text"/>
          <w:sz w:val="30"/>
          <w:szCs w:val="30"/>
        </w:rPr>
        <w:t>.</w:t>
      </w:r>
      <w:r w:rsidR="000C436A">
        <w:rPr>
          <w:rStyle w:val="ne-text"/>
          <w:sz w:val="30"/>
          <w:szCs w:val="30"/>
        </w:rPr>
        <w:t>联邦特征工程</w:t>
      </w:r>
    </w:p>
    <w:p w14:paraId="38B57664" w14:textId="77777777" w:rsidR="000C436A" w:rsidRDefault="000C436A" w:rsidP="000C436A">
      <w:pPr>
        <w:pStyle w:val="ne-p"/>
        <w:spacing w:before="0" w:beforeAutospacing="0" w:after="0" w:afterAutospacing="0"/>
      </w:pPr>
      <w:r>
        <w:rPr>
          <w:rStyle w:val="ne-text"/>
        </w:rPr>
        <w:t>什么是联邦特征工程，简单来说就是通过联邦的手段借助特征工程让双方的信息进行安全交互，一般来说我们把持有标签的一方称作Guest方，（那么什么叫做标签呢？简单的说，银行的信贷标签，电商的消费数据都可以作为标签）无标签的一方称作Host方，Guest方想要评估Host方拥有的数据，所通过的评估指标就是我们刚才所提到的WOE/VI值。操作步骤如下：</w:t>
      </w:r>
    </w:p>
    <w:p w14:paraId="248B9E24" w14:textId="5B24C0DF" w:rsidR="000C436A" w:rsidRDefault="000C436A" w:rsidP="000C436A">
      <w:pPr>
        <w:pStyle w:val="ne-p"/>
        <w:spacing w:before="0" w:beforeAutospacing="0" w:after="0" w:afterAutospacing="0"/>
      </w:pPr>
      <w:r>
        <w:rPr>
          <w:noProof/>
        </w:rPr>
        <w:lastRenderedPageBreak/>
        <w:drawing>
          <wp:inline distT="0" distB="0" distL="0" distR="0" wp14:anchorId="7647EFF9" wp14:editId="25DAEF8D">
            <wp:extent cx="5868035" cy="24460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9aed7b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2446020"/>
                    </a:xfrm>
                    <a:prstGeom prst="rect">
                      <a:avLst/>
                    </a:prstGeom>
                    <a:noFill/>
                    <a:ln>
                      <a:noFill/>
                    </a:ln>
                  </pic:spPr>
                </pic:pic>
              </a:graphicData>
            </a:graphic>
          </wp:inline>
        </w:drawing>
      </w:r>
    </w:p>
    <w:p w14:paraId="1B3E8D51" w14:textId="77777777" w:rsidR="000C436A" w:rsidRDefault="000C436A" w:rsidP="000C436A">
      <w:pPr>
        <w:pStyle w:val="ne-p"/>
        <w:spacing w:before="0" w:beforeAutospacing="0" w:after="0" w:afterAutospacing="0"/>
      </w:pPr>
      <w:r>
        <w:rPr>
          <w:rStyle w:val="ne-text"/>
        </w:rPr>
        <w:t>这里简单你解释一下上述流程，因为这不是本文的重点。首先的加密样本对齐就是通过某些手段使得host和guest端样本数据完全相同，简单来说就是共用一个样本。然后对guest端标签进行同态加密，然后数据处理进行特征分箱，然后对密文同态加密再传给guest，然后guest端对于之前的分箱中的正负样本数带入WOE和IV值的计算公式中判断。WOE和IV值的公式如下:</w:t>
      </w:r>
    </w:p>
    <w:p w14:paraId="49C025C8" w14:textId="6B9640C7" w:rsidR="000C436A" w:rsidRDefault="000C436A" w:rsidP="000C436A">
      <w:pPr>
        <w:pStyle w:val="ne-p"/>
        <w:spacing w:before="0" w:beforeAutospacing="0" w:after="0" w:afterAutospacing="0"/>
      </w:pPr>
      <w:r>
        <w:rPr>
          <w:noProof/>
        </w:rPr>
        <w:drawing>
          <wp:inline distT="0" distB="0" distL="0" distR="0" wp14:anchorId="40CE2250" wp14:editId="649963CB">
            <wp:extent cx="2992755" cy="7270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2a2f3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755" cy="727075"/>
                    </a:xfrm>
                    <a:prstGeom prst="rect">
                      <a:avLst/>
                    </a:prstGeom>
                    <a:noFill/>
                    <a:ln>
                      <a:noFill/>
                    </a:ln>
                  </pic:spPr>
                </pic:pic>
              </a:graphicData>
            </a:graphic>
          </wp:inline>
        </w:drawing>
      </w:r>
    </w:p>
    <w:p w14:paraId="6B763CD3" w14:textId="77777777" w:rsidR="000C436A" w:rsidRDefault="000C436A" w:rsidP="000C436A">
      <w:pPr>
        <w:pStyle w:val="ne-p"/>
        <w:spacing w:before="0" w:beforeAutospacing="0" w:after="0" w:afterAutospacing="0"/>
      </w:pPr>
      <w:r>
        <w:rPr>
          <w:rStyle w:val="ne-text"/>
        </w:rPr>
        <w:t>其中Badi和Goodi是每个分箱中好坏样本的数量，BadT和GoodT是所有样本的好坏样本数量。</w:t>
      </w:r>
    </w:p>
    <w:p w14:paraId="32085C52" w14:textId="77777777" w:rsidR="000C436A" w:rsidRDefault="000C436A" w:rsidP="000C436A">
      <w:pPr>
        <w:pStyle w:val="ne-p"/>
        <w:spacing w:before="0" w:beforeAutospacing="0" w:after="0" w:afterAutospacing="0"/>
      </w:pPr>
      <w:r>
        <w:rPr>
          <w:rStyle w:val="ne-text"/>
        </w:rPr>
        <w:t>以上内容算是对于联邦特征工程有一个大概的了解，下面我们来具体说说特征分箱中的数据处理。</w:t>
      </w:r>
    </w:p>
    <w:p w14:paraId="05CA7E66" w14:textId="6522923E" w:rsidR="000C436A" w:rsidRDefault="000406E5" w:rsidP="000C436A">
      <w:pPr>
        <w:pStyle w:val="3"/>
        <w:spacing w:before="240" w:after="75" w:line="420" w:lineRule="atLeast"/>
        <w:rPr>
          <w:sz w:val="30"/>
          <w:szCs w:val="30"/>
        </w:rPr>
      </w:pPr>
      <w:r>
        <w:rPr>
          <w:rStyle w:val="ne-text"/>
          <w:rFonts w:hint="eastAsia"/>
          <w:sz w:val="30"/>
          <w:szCs w:val="30"/>
        </w:rPr>
        <w:t>4</w:t>
      </w:r>
      <w:r>
        <w:rPr>
          <w:rStyle w:val="ne-text"/>
          <w:sz w:val="30"/>
          <w:szCs w:val="30"/>
        </w:rPr>
        <w:t>.</w:t>
      </w:r>
      <w:r w:rsidR="000C436A">
        <w:rPr>
          <w:rStyle w:val="ne-text"/>
          <w:sz w:val="30"/>
          <w:szCs w:val="30"/>
        </w:rPr>
        <w:t>特征工程数据处理流程</w:t>
      </w:r>
    </w:p>
    <w:p w14:paraId="445FC2E8" w14:textId="77777777" w:rsidR="000C436A" w:rsidRDefault="000C436A" w:rsidP="000C436A">
      <w:pPr>
        <w:pStyle w:val="ne-p"/>
        <w:spacing w:before="0" w:beforeAutospacing="0" w:after="0" w:afterAutospacing="0"/>
      </w:pPr>
      <w:r>
        <w:rPr>
          <w:rStyle w:val="ne-text"/>
        </w:rPr>
        <w:t>联邦学习按照数据分成横向联邦学习、纵向联邦学习和迁移联邦学习。我们主要讲述的是纵向联邦学习。后面提到的dsl文件中包含的就是我们所需要的组件以及继承关系，而conf文件中包含组件中的参数及应用。</w:t>
      </w:r>
    </w:p>
    <w:p w14:paraId="28C50C6F" w14:textId="5E517435" w:rsidR="000C436A" w:rsidRDefault="000406E5" w:rsidP="000C436A">
      <w:pPr>
        <w:pStyle w:val="4"/>
        <w:spacing w:before="150" w:after="75" w:line="360" w:lineRule="atLeast"/>
        <w:ind w:left="480"/>
      </w:pPr>
      <w:r>
        <w:rPr>
          <w:rStyle w:val="ne-text"/>
          <w:rFonts w:hint="eastAsia"/>
        </w:rPr>
        <w:t>4</w:t>
      </w:r>
      <w:r>
        <w:rPr>
          <w:rStyle w:val="ne-text"/>
        </w:rPr>
        <w:t>.1</w:t>
      </w:r>
      <w:r w:rsidR="000C436A">
        <w:rPr>
          <w:rStyle w:val="ne-text"/>
        </w:rPr>
        <w:t>纵向求交</w:t>
      </w:r>
      <w:r w:rsidR="000C436A">
        <w:rPr>
          <w:rStyle w:val="ne-text"/>
        </w:rPr>
        <w:t>-</w:t>
      </w:r>
      <w:r w:rsidR="000C436A">
        <w:rPr>
          <w:rStyle w:val="ne-text"/>
        </w:rPr>
        <w:t>填充空白值</w:t>
      </w:r>
      <w:r w:rsidR="000C436A">
        <w:rPr>
          <w:rStyle w:val="ne-text"/>
        </w:rPr>
        <w:t>-</w:t>
      </w:r>
      <w:r w:rsidR="000C436A">
        <w:rPr>
          <w:rStyle w:val="ne-text"/>
        </w:rPr>
        <w:t>采样</w:t>
      </w:r>
      <w:r w:rsidR="000C436A">
        <w:rPr>
          <w:rStyle w:val="ne-text"/>
        </w:rPr>
        <w:t>-</w:t>
      </w:r>
      <w:r w:rsidR="000C436A">
        <w:rPr>
          <w:rStyle w:val="ne-text"/>
        </w:rPr>
        <w:t>归一化</w:t>
      </w:r>
    </w:p>
    <w:p w14:paraId="2A7AC31C" w14:textId="77777777" w:rsidR="000C436A" w:rsidRDefault="000C436A" w:rsidP="000C436A">
      <w:pPr>
        <w:pStyle w:val="ne-p"/>
        <w:spacing w:before="0" w:beforeAutospacing="0" w:after="0" w:afterAutospacing="0"/>
      </w:pPr>
      <w:r>
        <w:rPr>
          <w:rStyle w:val="ne-text"/>
        </w:rPr>
        <w:t>采样过程是为了让特征数量的比例更加接近，避免失衡的数量比。</w:t>
      </w:r>
    </w:p>
    <w:p w14:paraId="429BD945" w14:textId="77777777" w:rsidR="000C436A" w:rsidRDefault="000C436A" w:rsidP="000C436A">
      <w:pPr>
        <w:pStyle w:val="ne-p"/>
        <w:spacing w:before="0" w:beforeAutospacing="0" w:after="0" w:afterAutospacing="0"/>
      </w:pPr>
      <w:r>
        <w:rPr>
          <w:rStyle w:val="ne-text"/>
        </w:rPr>
        <w:t>归一化的目的是为了改变特征的数值范围，如果两个特征的数量值差距太大，在逻辑回归中将会出现问题。</w:t>
      </w:r>
    </w:p>
    <w:p w14:paraId="6FEB0C92" w14:textId="77777777" w:rsidR="000C436A" w:rsidRDefault="000C436A" w:rsidP="000C436A">
      <w:pPr>
        <w:pStyle w:val="ne-p"/>
        <w:spacing w:before="0" w:beforeAutospacing="0" w:after="0" w:afterAutospacing="0"/>
      </w:pPr>
      <w:r>
        <w:rPr>
          <w:rStyle w:val="ne-text"/>
        </w:rPr>
        <w:t>根据数据特点，可以在参数之中修改采样比例，从而达到自己所期望的样本特征比。</w:t>
      </w:r>
    </w:p>
    <w:p w14:paraId="274E3B72" w14:textId="77777777" w:rsidR="000C436A" w:rsidRDefault="000C436A" w:rsidP="000C436A">
      <w:pPr>
        <w:pStyle w:val="ne-p"/>
        <w:spacing w:before="0" w:beforeAutospacing="0" w:after="0" w:afterAutospacing="0"/>
      </w:pPr>
      <w:r>
        <w:rPr>
          <w:rStyle w:val="ne-text"/>
        </w:rPr>
        <w:t>在这里如何选择两种归一化的方法？</w:t>
      </w:r>
    </w:p>
    <w:p w14:paraId="7F4B485F" w14:textId="77777777" w:rsidR="000C436A" w:rsidRDefault="000C436A" w:rsidP="000C436A">
      <w:pPr>
        <w:pStyle w:val="ne-p"/>
        <w:spacing w:before="0" w:beforeAutospacing="0" w:after="0" w:afterAutospacing="0"/>
      </w:pPr>
      <w:r>
        <w:rPr>
          <w:rStyle w:val="ne-text"/>
        </w:rPr>
        <w:t>standard scale其实是最常用的方法，改变特征值的分布，使其变为均值0，方差1，在分类、聚类算法中常用。</w:t>
      </w:r>
    </w:p>
    <w:p w14:paraId="06245B0D" w14:textId="77777777" w:rsidR="000C436A" w:rsidRDefault="000C436A" w:rsidP="000C436A">
      <w:pPr>
        <w:pStyle w:val="ne-p"/>
        <w:spacing w:before="0" w:beforeAutospacing="0" w:after="0" w:afterAutospacing="0"/>
      </w:pPr>
      <w:r>
        <w:rPr>
          <w:rStyle w:val="ne-text"/>
        </w:rPr>
        <w:t>min-max scale不太常用，他是为了改变特征的数值范围来使用的。</w:t>
      </w:r>
    </w:p>
    <w:p w14:paraId="3BC5C2FC" w14:textId="77777777" w:rsidR="000C436A" w:rsidRDefault="000C436A" w:rsidP="000C436A">
      <w:pPr>
        <w:pStyle w:val="ne-p"/>
        <w:spacing w:before="0" w:beforeAutospacing="0" w:after="0" w:afterAutospacing="0"/>
      </w:pPr>
      <w:r>
        <w:rPr>
          <w:rStyle w:val="ne-text"/>
        </w:rPr>
        <w:t>所以说，以下流程适用于我们需要进行逻辑回归过程的特征。</w:t>
      </w:r>
    </w:p>
    <w:p w14:paraId="2CD61F68" w14:textId="5F5F9311" w:rsidR="000C436A" w:rsidRDefault="000C436A" w:rsidP="000C436A">
      <w:pPr>
        <w:pStyle w:val="ne-p"/>
        <w:spacing w:before="0" w:beforeAutospacing="0" w:after="0" w:afterAutospacing="0"/>
      </w:pPr>
      <w:r>
        <w:rPr>
          <w:noProof/>
        </w:rPr>
        <w:lastRenderedPageBreak/>
        <w:drawing>
          <wp:inline distT="0" distB="0" distL="0" distR="0" wp14:anchorId="3F071E78" wp14:editId="399334DB">
            <wp:extent cx="4683125" cy="7211060"/>
            <wp:effectExtent l="0" t="0" r="317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B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125" cy="7211060"/>
                    </a:xfrm>
                    <a:prstGeom prst="rect">
                      <a:avLst/>
                    </a:prstGeom>
                    <a:noFill/>
                    <a:ln>
                      <a:noFill/>
                    </a:ln>
                  </pic:spPr>
                </pic:pic>
              </a:graphicData>
            </a:graphic>
          </wp:inline>
        </w:drawing>
      </w:r>
    </w:p>
    <w:p w14:paraId="2D7F94CD" w14:textId="77777777" w:rsidR="000C436A" w:rsidRDefault="000C436A" w:rsidP="000C436A">
      <w:pPr>
        <w:pStyle w:val="ne-p"/>
        <w:spacing w:before="0" w:beforeAutospacing="0" w:after="0" w:afterAutospacing="0"/>
      </w:pPr>
      <w:r>
        <w:rPr>
          <w:rStyle w:val="ne-text"/>
        </w:rPr>
        <w:t>dsl文件如下：</w:t>
      </w:r>
    </w:p>
    <w:p w14:paraId="127C42E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441F8E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"components": {</w:t>
      </w:r>
    </w:p>
    <w:p w14:paraId="09A040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63C446A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"Reader",</w:t>
      </w:r>
    </w:p>
    <w:p w14:paraId="7BD7117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04C4EC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1AA0E2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"data"</w:t>
      </w:r>
    </w:p>
    <w:p w14:paraId="43ECDE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12A78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5706A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4BE6C6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58527AA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"DataTransform",</w:t>
      </w:r>
    </w:p>
    <w:p w14:paraId="6F37FF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52428F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E8C6DF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C62DD0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"reader_0.data"</w:t>
      </w:r>
    </w:p>
    <w:p w14:paraId="07C6B9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DCEE58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548AC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0210EE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4F454E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0EAA9E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3585362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27B15D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570292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18C4DD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36A3E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DE497F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5A7AF7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 {</w:t>
      </w:r>
    </w:p>
    <w:p w14:paraId="7D0300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"Intersection",</w:t>
      </w:r>
    </w:p>
    <w:p w14:paraId="773A2F3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0E33329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D27C4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9B614C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"data_transform_0.data"</w:t>
      </w:r>
    </w:p>
    <w:p w14:paraId="394755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0A1653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AB49F7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E56395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1CE2FB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ADA13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2B3DA5B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70BC21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921A6F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B0E93E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w:t>
      </w:r>
    </w:p>
    <w:p w14:paraId="394D577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"FeatureImputation",</w:t>
      </w:r>
    </w:p>
    <w:p w14:paraId="672159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057F0B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5D7DC0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521888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"intersection_0.data"</w:t>
      </w:r>
    </w:p>
    <w:p w14:paraId="227FB10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7B761D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131381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0841B30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5B7E0A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D5E28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703EF2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9EE5CC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086A46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701752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9BF66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EC1413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6F0CBA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w:t>
      </w:r>
    </w:p>
    <w:p w14:paraId="3EC0AC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"FederatedSample",</w:t>
      </w:r>
    </w:p>
    <w:p w14:paraId="00AFB2E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6F6F963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6E1D82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12F1DD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"feature_imputation_0.data"</w:t>
      </w:r>
    </w:p>
    <w:p w14:paraId="4797FB9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C9AFAA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08F11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B9CF30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6F24C26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043390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5DF0416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50AB1C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65264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1E27F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w:t>
      </w:r>
    </w:p>
    <w:p w14:paraId="694B319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"FeatureScale",</w:t>
      </w:r>
    </w:p>
    <w:p w14:paraId="04BAC6C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0C68850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0C3407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D8E06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"federated_sample_0.data"</w:t>
      </w:r>
    </w:p>
    <w:p w14:paraId="4C98751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FD094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FDFAA9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2A0DDC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0069744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89EEF8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34590F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7A24B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0840AD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3458CCB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DB2859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4BC988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2351BC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A76C6B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w:t>
      </w:r>
    </w:p>
    <w:p w14:paraId="29B1D071" w14:textId="77777777" w:rsidR="000C436A" w:rsidRDefault="000C436A" w:rsidP="000C436A">
      <w:pPr>
        <w:pStyle w:val="ne-p"/>
        <w:spacing w:before="0" w:beforeAutospacing="0" w:after="0" w:afterAutospacing="0"/>
      </w:pPr>
      <w:r>
        <w:rPr>
          <w:rStyle w:val="ne-text"/>
        </w:rPr>
        <w:t>conf文件如下：</w:t>
      </w:r>
    </w:p>
    <w:p w14:paraId="25964BD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11E8CB0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"dsl_version": 2,</w:t>
      </w:r>
    </w:p>
    <w:p w14:paraId="2AC0B2E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"initiator": {</w:t>
      </w:r>
    </w:p>
    <w:p w14:paraId="3D9C94C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"guest",</w:t>
      </w:r>
    </w:p>
    <w:p w14:paraId="3B043AA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"party_id": 9999</w:t>
      </w:r>
    </w:p>
    <w:p w14:paraId="2C4A365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6145BA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460C4B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60B8DAF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10000</w:t>
      </w:r>
    </w:p>
    <w:p w14:paraId="2EB621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C27AD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392F931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9999</w:t>
      </w:r>
    </w:p>
    <w:p w14:paraId="712B0E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BCAF9D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4DF506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"component_parameters": {</w:t>
      </w:r>
    </w:p>
    <w:p w14:paraId="161C21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50470A7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5069DAB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07F863A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5F13572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0403657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"give_credit_hetero_guest",</w:t>
      </w:r>
    </w:p>
    <w:p w14:paraId="11572D3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586F55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23B6E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D143D9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0C8CEB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true,</w:t>
      </w:r>
    </w:p>
    <w:p w14:paraId="152DDFC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"output_format": "dense"</w:t>
      </w:r>
    </w:p>
    <w:p w14:paraId="1BEF518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71684C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5F081A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6AA1EA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3767081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06AD69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45BE514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3140CD9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"give_credit_hetero_host",</w:t>
      </w:r>
    </w:p>
    <w:p w14:paraId="1E1ACC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052BE27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F9CD2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E349F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03E2BD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false</w:t>
      </w:r>
    </w:p>
    <w:p w14:paraId="2C8736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A2FBE6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74A90AF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41604B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BBEA9E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C8803B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此处可以选择采样率，在fractions参数中，为二元组。前一个数表示列号，后一个表示采样率</w:t>
      </w:r>
    </w:p>
    <w:p w14:paraId="190266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C2ECDF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"common":</w:t>
      </w:r>
    </w:p>
    <w:p w14:paraId="7A9F7FF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3FD631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w:t>
      </w:r>
    </w:p>
    <w:p w14:paraId="3ACFA8C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"stratified",</w:t>
      </w:r>
    </w:p>
    <w:p w14:paraId="4B8B777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"upsample",</w:t>
      </w:r>
    </w:p>
    <w:p w14:paraId="40731CD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"fractions": [</w:t>
      </w:r>
    </w:p>
    <w:p w14:paraId="1B276E8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2C810E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603C476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1.5</w:t>
      </w:r>
    </w:p>
    <w:p w14:paraId="038D09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4B5123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1896CB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w:t>
      </w:r>
    </w:p>
    <w:p w14:paraId="501CE8B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2.0</w:t>
      </w:r>
    </w:p>
    <w:p w14:paraId="0019C4A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79AD9C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AA21C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827C8C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94E205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此处可以选择归一化操作进行的特征列，参数为scale_col_indexes,数字的list形式</w:t>
      </w:r>
    </w:p>
    <w:p w14:paraId="453C27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或者scale_names，string的list形式</w:t>
      </w:r>
    </w:p>
    <w:p w14:paraId="2FBFE33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默认为全选</w:t>
      </w:r>
    </w:p>
    <w:p w14:paraId="6F7BD40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C81C25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w:t>
      </w:r>
    </w:p>
    <w:p w14:paraId="190A886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"min_max_scale",</w:t>
      </w:r>
    </w:p>
    <w:p w14:paraId="441FEC2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"cap",</w:t>
      </w:r>
    </w:p>
    <w:p w14:paraId="17B35D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"feat_upper": 1,</w:t>
      </w:r>
    </w:p>
    <w:p w14:paraId="570391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"feat_lower": 0</w:t>
      </w:r>
    </w:p>
    <w:p w14:paraId="3EFB814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19AD39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w:t>
      </w:r>
    </w:p>
    <w:p w14:paraId="3BB4F39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"missing_fill_method": "max",</w:t>
      </w:r>
    </w:p>
    <w:p w14:paraId="27F0F11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"missing_impute": [</w:t>
      </w:r>
    </w:p>
    <w:p w14:paraId="615E036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6EB47C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D06DF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BBBEBB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34F63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79FE49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4C127516" w14:textId="09FFC5C1" w:rsidR="000C436A" w:rsidRDefault="000406E5" w:rsidP="000C436A">
      <w:pPr>
        <w:pStyle w:val="4"/>
        <w:spacing w:before="150" w:after="75" w:line="360" w:lineRule="atLeast"/>
      </w:pPr>
      <w:r>
        <w:rPr>
          <w:rStyle w:val="ne-text"/>
          <w:rFonts w:hint="eastAsia"/>
        </w:rPr>
        <w:lastRenderedPageBreak/>
        <w:t>4</w:t>
      </w:r>
      <w:r>
        <w:rPr>
          <w:rStyle w:val="ne-text"/>
        </w:rPr>
        <w:t>.2</w:t>
      </w:r>
      <w:r w:rsidR="000C436A">
        <w:rPr>
          <w:rStyle w:val="ne-text"/>
        </w:rPr>
        <w:t>纵向求交</w:t>
      </w:r>
      <w:r w:rsidR="000C436A">
        <w:rPr>
          <w:rStyle w:val="ne-text"/>
        </w:rPr>
        <w:t>-</w:t>
      </w:r>
      <w:r w:rsidR="000C436A">
        <w:rPr>
          <w:rStyle w:val="ne-text"/>
        </w:rPr>
        <w:t>填充空白值</w:t>
      </w:r>
      <w:r w:rsidR="000C436A">
        <w:rPr>
          <w:rStyle w:val="ne-text"/>
        </w:rPr>
        <w:t>-</w:t>
      </w:r>
      <w:r w:rsidR="000C436A">
        <w:rPr>
          <w:rStyle w:val="ne-text"/>
        </w:rPr>
        <w:t>特征分箱</w:t>
      </w:r>
      <w:r w:rsidR="000C436A">
        <w:rPr>
          <w:rStyle w:val="ne-text"/>
        </w:rPr>
        <w:t>-</w:t>
      </w:r>
      <w:r w:rsidR="000C436A">
        <w:rPr>
          <w:rStyle w:val="ne-text"/>
        </w:rPr>
        <w:t>特征选择</w:t>
      </w:r>
    </w:p>
    <w:p w14:paraId="7B22B836" w14:textId="77777777" w:rsidR="000C436A" w:rsidRDefault="000C436A" w:rsidP="000C436A">
      <w:pPr>
        <w:pStyle w:val="ne-p"/>
        <w:spacing w:before="0" w:beforeAutospacing="0" w:after="0" w:afterAutospacing="0"/>
      </w:pPr>
      <w:r>
        <w:rPr>
          <w:rStyle w:val="ne-text"/>
        </w:rPr>
        <w:t>特征选择的过程主要是为了去除掉“冗余”的特征，避免掉训练时间过长、模型过拟合、模型解释性差等问题。</w:t>
      </w:r>
    </w:p>
    <w:p w14:paraId="7E01ED0B" w14:textId="77777777" w:rsidR="000C436A" w:rsidRDefault="000C436A" w:rsidP="000C436A">
      <w:pPr>
        <w:pStyle w:val="ne-p"/>
        <w:spacing w:before="0" w:beforeAutospacing="0" w:after="0" w:afterAutospacing="0"/>
      </w:pPr>
      <w:r>
        <w:rPr>
          <w:rStyle w:val="ne-text"/>
        </w:rPr>
        <w:t>在联邦学习中，我们使用iv值来代表一种特征的解释能力。并且在特征选择的过程中，我们采用过滤法（iv值）来滤出iv值较高，也就是解释能力较强的特征。</w:t>
      </w:r>
    </w:p>
    <w:p w14:paraId="2AEFC1E6" w14:textId="77777777" w:rsidR="000C436A" w:rsidRDefault="000C436A" w:rsidP="000C436A">
      <w:pPr>
        <w:pStyle w:val="ne-p"/>
        <w:spacing w:before="0" w:beforeAutospacing="0" w:after="0" w:afterAutospacing="0"/>
      </w:pPr>
      <w:r>
        <w:rPr>
          <w:rStyle w:val="ne-text"/>
        </w:rPr>
        <w:t>分箱过程也就是为了对iv值进行一个初步的划分和计算。所以需要加在特征选择之前。</w:t>
      </w:r>
    </w:p>
    <w:p w14:paraId="4AEE549E" w14:textId="43CB39C3" w:rsidR="000C436A" w:rsidRDefault="000C436A" w:rsidP="000C436A">
      <w:pPr>
        <w:pStyle w:val="ne-p"/>
        <w:spacing w:before="0" w:beforeAutospacing="0" w:after="0" w:afterAutospacing="0"/>
      </w:pPr>
      <w:r>
        <w:rPr>
          <w:noProof/>
        </w:rPr>
        <w:drawing>
          <wp:inline distT="0" distB="0" distL="0" distR="0" wp14:anchorId="0F28BF68" wp14:editId="4A0673F3">
            <wp:extent cx="4699144" cy="589510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qZ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2939" cy="5899870"/>
                    </a:xfrm>
                    <a:prstGeom prst="rect">
                      <a:avLst/>
                    </a:prstGeom>
                    <a:noFill/>
                    <a:ln>
                      <a:noFill/>
                    </a:ln>
                  </pic:spPr>
                </pic:pic>
              </a:graphicData>
            </a:graphic>
          </wp:inline>
        </w:drawing>
      </w:r>
    </w:p>
    <w:p w14:paraId="343116DA" w14:textId="77777777" w:rsidR="000C436A" w:rsidRDefault="000C436A" w:rsidP="000C436A">
      <w:pPr>
        <w:pStyle w:val="ne-p"/>
        <w:spacing w:before="0" w:beforeAutospacing="0" w:after="0" w:afterAutospacing="0"/>
      </w:pPr>
      <w:r>
        <w:rPr>
          <w:rStyle w:val="ne-text"/>
        </w:rPr>
        <w:t>dsl文件如下：</w:t>
      </w:r>
    </w:p>
    <w:p w14:paraId="5A4680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DC785D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"components": { </w:t>
      </w:r>
    </w:p>
    <w:p w14:paraId="4A65AB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 </w:t>
      </w:r>
    </w:p>
    <w:p w14:paraId="39666CB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"Reader", </w:t>
      </w:r>
    </w:p>
    <w:p w14:paraId="2964AAF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160009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1A6B9F7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"data" </w:t>
      </w:r>
    </w:p>
    <w:p w14:paraId="2DD2707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D30D7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5BAB1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644265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 </w:t>
      </w:r>
    </w:p>
    <w:p w14:paraId="2F7FD72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"DataTransform", </w:t>
      </w:r>
    </w:p>
    <w:p w14:paraId="566D132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3185D82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76C12C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BD8D5C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"reader_0.data" </w:t>
      </w:r>
    </w:p>
    <w:p w14:paraId="788E18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E440FF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14250E5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CA3B51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5F67D20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2CF1554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16031A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25D66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741FE14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0612264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1524DC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D7E8DA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B0E23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 { </w:t>
      </w:r>
    </w:p>
    <w:p w14:paraId="3874E24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"Intersection", </w:t>
      </w:r>
    </w:p>
    <w:p w14:paraId="7718C2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0BD7C43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F8FEED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7FCB6F8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"data_transform_0.data" </w:t>
      </w:r>
    </w:p>
    <w:p w14:paraId="3A8330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5FB3F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2C909B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15871D2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7B755EC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0C2697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D55AED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B220E9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"cache": [ </w:t>
      </w:r>
    </w:p>
    <w:p w14:paraId="649629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"cache" </w:t>
      </w:r>
    </w:p>
    <w:p w14:paraId="6FCC401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9C41CB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38F125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2C071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 </w:t>
      </w:r>
    </w:p>
    <w:p w14:paraId="0BC45FB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"FeatureImputation", </w:t>
      </w:r>
    </w:p>
    <w:p w14:paraId="0798B8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08E39DD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1F2A431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335C1C2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"intersection_0.data" </w:t>
      </w:r>
    </w:p>
    <w:p w14:paraId="6FB1AFE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EB53A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984EE4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BB5897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5E6736C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38AD52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C2F9E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9DE4A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5FCD23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5BDF980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BD7B35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D06C01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703AC0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 { </w:t>
      </w:r>
    </w:p>
    <w:p w14:paraId="42ECB1C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"HeteroFeatureBinning", </w:t>
      </w:r>
    </w:p>
    <w:p w14:paraId="0D6C586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1088946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2B3031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088AA6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"feature_imputation_0.data" </w:t>
      </w:r>
    </w:p>
    <w:p w14:paraId="4A1BD2F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878F72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3AEF14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96A332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6A38AE7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1B89E28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3C3F99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04BA1B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50881E0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10F5F5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6E55B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80181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1CDB8E8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 </w:t>
      </w:r>
    </w:p>
    <w:p w14:paraId="2DF67F9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"HeteroFeatureSelection", </w:t>
      </w:r>
    </w:p>
    <w:p w14:paraId="648AB64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3880830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52ED82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127A7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"feature_imputation_0.data"</w:t>
      </w:r>
    </w:p>
    <w:p w14:paraId="494F47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1866F6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D6D111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"isometric_model": [</w:t>
      </w:r>
    </w:p>
    <w:p w14:paraId="7C34B8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"hetero_feature_binning_0.model"</w:t>
      </w:r>
    </w:p>
    <w:p w14:paraId="0D84DD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D3B813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ED7ED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2CABD55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72366B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"data"</w:t>
      </w:r>
    </w:p>
    <w:p w14:paraId="0428F9C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30281E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023E99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36A0B0E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DAFB2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85B655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54BB19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3E8D8C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66D12BD9" w14:textId="77777777" w:rsidR="000C436A" w:rsidRDefault="000C436A" w:rsidP="000C436A">
      <w:pPr>
        <w:pStyle w:val="ne-p"/>
        <w:spacing w:before="0" w:beforeAutospacing="0" w:after="0" w:afterAutospacing="0"/>
      </w:pPr>
      <w:r>
        <w:rPr>
          <w:rStyle w:val="ne-text"/>
        </w:rPr>
        <w:t>conf文件如下：</w:t>
      </w:r>
    </w:p>
    <w:p w14:paraId="018C10B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7569A0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"dsl_version": 2,</w:t>
      </w:r>
    </w:p>
    <w:p w14:paraId="7037C52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"initiator": {</w:t>
      </w:r>
    </w:p>
    <w:p w14:paraId="26932F1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"guest",</w:t>
      </w:r>
    </w:p>
    <w:p w14:paraId="7781D7D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"party_id": 9999</w:t>
      </w:r>
    </w:p>
    <w:p w14:paraId="4B437C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7082E9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0FF0596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12A1C84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10000</w:t>
      </w:r>
    </w:p>
    <w:p w14:paraId="638C8D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20A30F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7C051F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9999</w:t>
      </w:r>
    </w:p>
    <w:p w14:paraId="6BA15AB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82283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F1743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"component_parameters": {</w:t>
      </w:r>
    </w:p>
    <w:p w14:paraId="4A85A43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03F9076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039EC4B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7CECFAA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2A5849D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18154BB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"give_credit_hetero_guest",</w:t>
      </w:r>
    </w:p>
    <w:p w14:paraId="040695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0B9F70A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EB1B2B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22341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1DA005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true,</w:t>
      </w:r>
    </w:p>
    <w:p w14:paraId="1EEEAAA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"output_format": "dense"</w:t>
      </w:r>
    </w:p>
    <w:p w14:paraId="45168F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D866E1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93A9F5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8FF491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54A3964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22C9E2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3602991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"table": {</w:t>
      </w:r>
    </w:p>
    <w:p w14:paraId="1CB7223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"give_credit_hetero_host",</w:t>
      </w:r>
    </w:p>
    <w:p w14:paraId="38A7F6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1EA7EBD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B0F1CB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DCDD6F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5CBBF7C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false</w:t>
      </w:r>
    </w:p>
    <w:p w14:paraId="321D5C7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B72276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55DE41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E04527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6DCB90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"common":</w:t>
      </w:r>
    </w:p>
    <w:p w14:paraId="6CB44AC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BA524A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w:t>
      </w:r>
    </w:p>
    <w:p w14:paraId="697B363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"missing_fill_method": "max",</w:t>
      </w:r>
    </w:p>
    <w:p w14:paraId="36DAB9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"missing_impute": [</w:t>
      </w:r>
    </w:p>
    <w:p w14:paraId="0006DEA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2298CF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B4E5D9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86900A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 {</w:t>
      </w:r>
    </w:p>
    <w:p w14:paraId="1F4A29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"quantile",</w:t>
      </w:r>
    </w:p>
    <w:p w14:paraId="7B16E97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"compress_thres": 10000,</w:t>
      </w:r>
    </w:p>
    <w:p w14:paraId="3908389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"head_size": 10000,</w:t>
      </w:r>
    </w:p>
    <w:p w14:paraId="0B703D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"error": 0.001,</w:t>
      </w:r>
    </w:p>
    <w:p w14:paraId="6C014F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"adjustment_factor": 0.5,</w:t>
      </w:r>
    </w:p>
    <w:p w14:paraId="094FE4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"bin_num": 10,</w:t>
      </w:r>
    </w:p>
    <w:p w14:paraId="58F56B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"bin_indexes": -1,</w:t>
      </w:r>
    </w:p>
    <w:p w14:paraId="5A1AD9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"bin_names": null,</w:t>
      </w:r>
    </w:p>
    <w:p w14:paraId="5318E1E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"category_indexes": null,</w:t>
      </w:r>
    </w:p>
    <w:p w14:paraId="7C9EE8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"category_names": null,</w:t>
      </w:r>
    </w:p>
    <w:p w14:paraId="77522B6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"transform_param": {</w:t>
      </w:r>
    </w:p>
    <w:p w14:paraId="26585C3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"transform_cols": -1,</w:t>
      </w:r>
    </w:p>
    <w:p w14:paraId="26D7B5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"transform_names": null,</w:t>
      </w:r>
    </w:p>
    <w:p w14:paraId="3C5BD15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"transform_type": "bin_num"</w:t>
      </w:r>
    </w:p>
    <w:p w14:paraId="2979B8A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DAE19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"local_only": false</w:t>
      </w:r>
    </w:p>
    <w:p w14:paraId="5B27DCA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34888B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w:t>
      </w:r>
    </w:p>
    <w:p w14:paraId="30B0FDF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"select_col_indexes": -1,</w:t>
      </w:r>
    </w:p>
    <w:p w14:paraId="110AC1E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"select_names": [],</w:t>
      </w:r>
    </w:p>
    <w:p w14:paraId="64BD42A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"filter_methods": [</w:t>
      </w:r>
    </w:p>
    <w:p w14:paraId="4BB235E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"iv_value_thres"</w:t>
      </w:r>
    </w:p>
    <w:p w14:paraId="0ECA3B0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F47552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"iv_value_param": {</w:t>
      </w:r>
    </w:p>
    <w:p w14:paraId="6E9AC2A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"value_threshold": 0.1</w:t>
      </w:r>
    </w:p>
    <w:p w14:paraId="422AB33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7B2A65D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492355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815EA4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BC8A5A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7B8853BB" w14:textId="12EAA3FB" w:rsidR="000C436A" w:rsidRDefault="000406E5" w:rsidP="000C436A">
      <w:pPr>
        <w:pStyle w:val="4"/>
        <w:spacing w:before="150" w:after="75" w:line="360" w:lineRule="atLeast"/>
      </w:pPr>
      <w:r>
        <w:rPr>
          <w:rStyle w:val="ne-text"/>
          <w:rFonts w:hint="eastAsia"/>
        </w:rPr>
        <w:t>4</w:t>
      </w:r>
      <w:r>
        <w:rPr>
          <w:rStyle w:val="ne-text"/>
        </w:rPr>
        <w:t>.3</w:t>
      </w:r>
      <w:r w:rsidR="000C436A">
        <w:rPr>
          <w:rStyle w:val="ne-text"/>
        </w:rPr>
        <w:t>纵向求交</w:t>
      </w:r>
      <w:r w:rsidR="000C436A">
        <w:rPr>
          <w:rStyle w:val="ne-text"/>
        </w:rPr>
        <w:t>-</w:t>
      </w:r>
      <w:r w:rsidR="000C436A">
        <w:rPr>
          <w:rStyle w:val="ne-text"/>
        </w:rPr>
        <w:t>填充空白值</w:t>
      </w:r>
      <w:r w:rsidR="000C436A">
        <w:rPr>
          <w:rStyle w:val="ne-text"/>
        </w:rPr>
        <w:t>-</w:t>
      </w:r>
      <w:r w:rsidR="000C436A">
        <w:rPr>
          <w:rStyle w:val="ne-text"/>
        </w:rPr>
        <w:t>采样</w:t>
      </w:r>
      <w:r w:rsidR="000C436A">
        <w:rPr>
          <w:rStyle w:val="ne-text"/>
        </w:rPr>
        <w:t>-</w:t>
      </w:r>
      <w:r w:rsidR="000C436A">
        <w:rPr>
          <w:rStyle w:val="ne-text"/>
        </w:rPr>
        <w:t>归一化</w:t>
      </w:r>
      <w:r w:rsidR="000C436A">
        <w:rPr>
          <w:rStyle w:val="ne-text"/>
        </w:rPr>
        <w:t>-</w:t>
      </w:r>
      <w:r w:rsidR="000C436A">
        <w:rPr>
          <w:rStyle w:val="ne-text"/>
        </w:rPr>
        <w:t>分箱</w:t>
      </w:r>
      <w:r w:rsidR="000C436A">
        <w:rPr>
          <w:rStyle w:val="ne-text"/>
        </w:rPr>
        <w:t>-</w:t>
      </w:r>
      <w:r w:rsidR="000C436A">
        <w:rPr>
          <w:rStyle w:val="ne-text"/>
        </w:rPr>
        <w:t>特征选择</w:t>
      </w:r>
    </w:p>
    <w:p w14:paraId="38011921" w14:textId="77777777" w:rsidR="000C436A" w:rsidRDefault="000C436A" w:rsidP="000C436A">
      <w:pPr>
        <w:pStyle w:val="ne-p"/>
        <w:spacing w:before="0" w:beforeAutospacing="0" w:after="0" w:afterAutospacing="0"/>
      </w:pPr>
      <w:r>
        <w:rPr>
          <w:rStyle w:val="ne-text"/>
        </w:rPr>
        <w:t>相当于是以上两种方法的一个中和。</w:t>
      </w:r>
    </w:p>
    <w:p w14:paraId="1D2DEBEB" w14:textId="77777777" w:rsidR="000C436A" w:rsidRDefault="000C436A" w:rsidP="000C436A">
      <w:pPr>
        <w:pStyle w:val="ne-p"/>
        <w:spacing w:before="0" w:beforeAutospacing="0" w:after="0" w:afterAutospacing="0"/>
      </w:pPr>
      <w:r>
        <w:rPr>
          <w:rStyle w:val="ne-text"/>
        </w:rPr>
        <w:t>对于归一化的特征再进行了一个分箱以及特征选择的过程。</w:t>
      </w:r>
    </w:p>
    <w:p w14:paraId="05C0638D" w14:textId="6D04C992" w:rsidR="000C436A" w:rsidRDefault="000C436A" w:rsidP="000C436A">
      <w:pPr>
        <w:pStyle w:val="ne-p"/>
        <w:spacing w:before="0" w:beforeAutospacing="0" w:after="0" w:afterAutospacing="0"/>
      </w:pPr>
      <w:r>
        <w:rPr>
          <w:noProof/>
        </w:rPr>
        <w:drawing>
          <wp:inline distT="0" distB="0" distL="0" distR="0" wp14:anchorId="2943BC25" wp14:editId="5B0D36E0">
            <wp:extent cx="3172448" cy="5098473"/>
            <wp:effectExtent l="0" t="0" r="952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L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905" cy="5126529"/>
                    </a:xfrm>
                    <a:prstGeom prst="rect">
                      <a:avLst/>
                    </a:prstGeom>
                    <a:noFill/>
                    <a:ln>
                      <a:noFill/>
                    </a:ln>
                  </pic:spPr>
                </pic:pic>
              </a:graphicData>
            </a:graphic>
          </wp:inline>
        </w:drawing>
      </w:r>
    </w:p>
    <w:p w14:paraId="40B7CF25" w14:textId="77777777" w:rsidR="000C436A" w:rsidRDefault="000C436A" w:rsidP="000C436A">
      <w:pPr>
        <w:pStyle w:val="ne-p"/>
        <w:spacing w:before="0" w:beforeAutospacing="0" w:after="0" w:afterAutospacing="0"/>
      </w:pPr>
      <w:r>
        <w:rPr>
          <w:rStyle w:val="ne-text"/>
        </w:rPr>
        <w:t>dsl文件如下：</w:t>
      </w:r>
    </w:p>
    <w:p w14:paraId="66929D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21BAAA6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"components": {</w:t>
      </w:r>
    </w:p>
    <w:p w14:paraId="1127776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321D53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"Reader",</w:t>
      </w:r>
    </w:p>
    <w:p w14:paraId="2A25036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6900E3D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23132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146D32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3C3ED0F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0E2BE8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5B479D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17B21DE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"DataTransform",</w:t>
      </w:r>
    </w:p>
    <w:p w14:paraId="273295C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5AA942E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A7917B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28FF2B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"reader_0.data"</w:t>
      </w:r>
    </w:p>
    <w:p w14:paraId="675E4C0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796F58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555C56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6831BA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0EC956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D11BF3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0CE28F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AB77DB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1C5EA56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75FD3F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F7B24B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23B5D8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A7F41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 { </w:t>
      </w:r>
    </w:p>
    <w:p w14:paraId="3F0C66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"Intersection",</w:t>
      </w:r>
    </w:p>
    <w:p w14:paraId="59B81A1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06CD02F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1F6F9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ABC1F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"data_transform_0.data"</w:t>
      </w:r>
    </w:p>
    <w:p w14:paraId="1E0C17D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0FC6B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EB11A6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B4E759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3C015CF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B597F5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5376611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F77128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"cache": [</w:t>
      </w:r>
    </w:p>
    <w:p w14:paraId="160DE1B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"cache"</w:t>
      </w:r>
    </w:p>
    <w:p w14:paraId="2D97FC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ABD782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1B6A9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79D54E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 </w:t>
      </w:r>
    </w:p>
    <w:p w14:paraId="59CEC83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"FeatureImputation", </w:t>
      </w:r>
    </w:p>
    <w:p w14:paraId="6CE36C1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6BB7DD6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07B62AF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729AF8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"intersection_0.data" </w:t>
      </w:r>
    </w:p>
    <w:p w14:paraId="3E2EF9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 </w:t>
      </w:r>
    </w:p>
    <w:p w14:paraId="2B2F8E0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A681EC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7724E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2745EE6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40D6EC4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03284D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D1EA59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1BC34CE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2E69F2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188849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D52A2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63A14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 </w:t>
      </w:r>
    </w:p>
    <w:p w14:paraId="3D2BF63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"FederatedSample", </w:t>
      </w:r>
    </w:p>
    <w:p w14:paraId="5A92AD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480951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288CC07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3AC0533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"feature_imputation_0.data" </w:t>
      </w:r>
    </w:p>
    <w:p w14:paraId="7F4487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3082CA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BA6EB9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DA924F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5CFD48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7BD0EF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993AE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1890D5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11D20D5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257703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 </w:t>
      </w:r>
    </w:p>
    <w:p w14:paraId="2F77E5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"FeatureScale", </w:t>
      </w:r>
    </w:p>
    <w:p w14:paraId="25B07B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7E7AB6D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44C55E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2C918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"federated_sample_0.data" </w:t>
      </w:r>
    </w:p>
    <w:p w14:paraId="57B303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9A3835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0F268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EB277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2F9479D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E13B0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46A1EC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762C23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165A792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27E5D79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78D2F6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E5F361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5AADD6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"hetero_feature_binning_0": {</w:t>
      </w:r>
    </w:p>
    <w:p w14:paraId="66FBC7F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"HeteroFeatureBinning",</w:t>
      </w:r>
    </w:p>
    <w:p w14:paraId="64329CD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04B74B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6E7C36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440CC4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"feature_scale_0.data"</w:t>
      </w:r>
    </w:p>
    <w:p w14:paraId="44EA2CB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6C24FA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776BE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174C9C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686E5B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CB1315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64BE18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BB5BDB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363D287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634572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A39531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4350B5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2010A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w:t>
      </w:r>
    </w:p>
    <w:p w14:paraId="7CEF7C8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"HeteroFeatureSelection",</w:t>
      </w:r>
    </w:p>
    <w:p w14:paraId="0A89BC7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610EDA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1D965A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C1CD16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"intersection_0.data"</w:t>
      </w:r>
    </w:p>
    <w:p w14:paraId="5899C5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E3A36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A415B3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"isometric_model": [</w:t>
      </w:r>
    </w:p>
    <w:p w14:paraId="785659B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"hetero_feature_binning_0.model"</w:t>
      </w:r>
    </w:p>
    <w:p w14:paraId="23BD063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5A5521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24A0BF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7DBA395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C363E9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780C9A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682758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25E482A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4A75381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DF62BD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7FBB9C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F1210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3058F9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07623367" w14:textId="77777777" w:rsidR="000C436A" w:rsidRDefault="000C436A" w:rsidP="000C436A">
      <w:pPr>
        <w:pStyle w:val="ne-p"/>
        <w:spacing w:before="0" w:beforeAutospacing="0" w:after="0" w:afterAutospacing="0"/>
      </w:pPr>
      <w:r>
        <w:rPr>
          <w:rStyle w:val="ne-text"/>
        </w:rPr>
        <w:t>conf文件如下：</w:t>
      </w:r>
    </w:p>
    <w:p w14:paraId="5D5ABBF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7CE95FB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"dsl_version": 2,</w:t>
      </w:r>
    </w:p>
    <w:p w14:paraId="2008CE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"initiator": {</w:t>
      </w:r>
    </w:p>
    <w:p w14:paraId="0CEB11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"guest",</w:t>
      </w:r>
    </w:p>
    <w:p w14:paraId="310201F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"party_id": 9999</w:t>
      </w:r>
    </w:p>
    <w:p w14:paraId="35125DA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C9F083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1C09E85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43230F5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10000</w:t>
      </w:r>
    </w:p>
    <w:p w14:paraId="3310969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E6DB6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71FAA8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9999</w:t>
      </w:r>
    </w:p>
    <w:p w14:paraId="382A296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482E3A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C636C7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"component_parameters": {</w:t>
      </w:r>
    </w:p>
    <w:p w14:paraId="3D449D9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0C5EA90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268694E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140C5B2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3912E3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249D66C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"breast_hetero_guest",</w:t>
      </w:r>
    </w:p>
    <w:p w14:paraId="457CC03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5DE6518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7D34CB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032CEB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2830175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true,</w:t>
      </w:r>
    </w:p>
    <w:p w14:paraId="57FC69E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"output_format": "dense"</w:t>
      </w:r>
    </w:p>
    <w:p w14:paraId="0977A21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D91A6F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7BF396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E0B19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7AE9124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5A6F1AF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736A42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4E7BBCB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"breast_hetero_host",</w:t>
      </w:r>
    </w:p>
    <w:p w14:paraId="7C042FF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47B115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F8D43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95E119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48D4A5F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false</w:t>
      </w:r>
    </w:p>
    <w:p w14:paraId="20EEE6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802B9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B9CD88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B2CCFA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127DEB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"common": {</w:t>
      </w:r>
    </w:p>
    <w:p w14:paraId="7197D53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w:t>
      </w:r>
    </w:p>
    <w:p w14:paraId="68DC7F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"mode": "stratified",</w:t>
      </w:r>
    </w:p>
    <w:p w14:paraId="6E0C487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"upsample",</w:t>
      </w:r>
    </w:p>
    <w:p w14:paraId="684516D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"fractions": [</w:t>
      </w:r>
    </w:p>
    <w:p w14:paraId="3D89D1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B2F74B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169CEF4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1.5</w:t>
      </w:r>
    </w:p>
    <w:p w14:paraId="1D94B1E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C7940A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2B25C2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w:t>
      </w:r>
    </w:p>
    <w:p w14:paraId="0F86060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2.0</w:t>
      </w:r>
    </w:p>
    <w:p w14:paraId="23A22D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FC3507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2F199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98962B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w:t>
      </w:r>
    </w:p>
    <w:p w14:paraId="169BC10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"min_max_scale",</w:t>
      </w:r>
    </w:p>
    <w:p w14:paraId="7049AB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"cap",</w:t>
      </w:r>
    </w:p>
    <w:p w14:paraId="553D567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"feat_upper": 1,</w:t>
      </w:r>
    </w:p>
    <w:p w14:paraId="2D2A83D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"feat_lower": 0</w:t>
      </w:r>
    </w:p>
    <w:p w14:paraId="5311D2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DD03B8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w:t>
      </w:r>
    </w:p>
    <w:p w14:paraId="6888104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"missing_fill_method": "max",</w:t>
      </w:r>
    </w:p>
    <w:p w14:paraId="46E4EE5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"missing_impute": [</w:t>
      </w:r>
    </w:p>
    <w:p w14:paraId="5797B6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722EF6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EA5CDD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9D6C0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 {</w:t>
      </w:r>
    </w:p>
    <w:p w14:paraId="0EA75AF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"quantile",</w:t>
      </w:r>
    </w:p>
    <w:p w14:paraId="455A78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"compress_thres": 10000,</w:t>
      </w:r>
    </w:p>
    <w:p w14:paraId="3AD153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"head_size": 10000,</w:t>
      </w:r>
    </w:p>
    <w:p w14:paraId="0B7D78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"error": 0.001,</w:t>
      </w:r>
    </w:p>
    <w:p w14:paraId="678370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"adjustment_factor": 0.5,</w:t>
      </w:r>
    </w:p>
    <w:p w14:paraId="386EA87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"bin_num": 10,</w:t>
      </w:r>
    </w:p>
    <w:p w14:paraId="0841E63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"bin_indexes": -1,</w:t>
      </w:r>
    </w:p>
    <w:p w14:paraId="63290DD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"bin_names": null,</w:t>
      </w:r>
    </w:p>
    <w:p w14:paraId="3905C13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"category_indexes": null,</w:t>
      </w:r>
    </w:p>
    <w:p w14:paraId="2CD2EE7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"category_names": null,</w:t>
      </w:r>
    </w:p>
    <w:p w14:paraId="33142D7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"transform_param": {</w:t>
      </w:r>
    </w:p>
    <w:p w14:paraId="28220CD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"transform_cols": -1,</w:t>
      </w:r>
    </w:p>
    <w:p w14:paraId="3D52AA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"transform_names": null,</w:t>
      </w:r>
    </w:p>
    <w:p w14:paraId="2756A08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"transform_type": "bin_num"</w:t>
      </w:r>
    </w:p>
    <w:p w14:paraId="4158B5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33ACF8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"local_only": false</w:t>
      </w:r>
    </w:p>
    <w:p w14:paraId="023728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9098B8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w:t>
      </w:r>
    </w:p>
    <w:p w14:paraId="1E3A284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"select_col_indexes": -1,</w:t>
      </w:r>
    </w:p>
    <w:p w14:paraId="3828228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"select_names": [],</w:t>
      </w:r>
    </w:p>
    <w:p w14:paraId="76C04FA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"filter_methods": [</w:t>
      </w:r>
    </w:p>
    <w:p w14:paraId="4ABDB57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"iv_value_thres"</w:t>
      </w:r>
    </w:p>
    <w:p w14:paraId="6AE7FF7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140FCA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"iv_value_param": {</w:t>
      </w:r>
    </w:p>
    <w:p w14:paraId="152A87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"value_threshold": 0.1</w:t>
      </w:r>
    </w:p>
    <w:p w14:paraId="1BA6200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F2843A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6B8289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1FA41A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8B4CB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3AF788F0" w14:textId="51DAFA2D" w:rsidR="000C436A" w:rsidRDefault="000406E5" w:rsidP="000C436A">
      <w:pPr>
        <w:pStyle w:val="4"/>
        <w:spacing w:before="150" w:after="75" w:line="360" w:lineRule="atLeast"/>
      </w:pPr>
      <w:r>
        <w:rPr>
          <w:rStyle w:val="ne-text"/>
          <w:rFonts w:hint="eastAsia"/>
        </w:rPr>
        <w:t>4</w:t>
      </w:r>
      <w:r>
        <w:rPr>
          <w:rStyle w:val="ne-text"/>
        </w:rPr>
        <w:t>.4</w:t>
      </w:r>
      <w:r w:rsidR="000C436A">
        <w:rPr>
          <w:rStyle w:val="ne-text"/>
        </w:rPr>
        <w:t>纵向求交</w:t>
      </w:r>
      <w:r w:rsidR="000C436A">
        <w:rPr>
          <w:rStyle w:val="ne-text"/>
        </w:rPr>
        <w:t>-</w:t>
      </w:r>
      <w:r w:rsidR="000C436A">
        <w:rPr>
          <w:rStyle w:val="ne-text"/>
        </w:rPr>
        <w:t>数据剥离</w:t>
      </w:r>
      <w:r w:rsidR="000C436A">
        <w:rPr>
          <w:rStyle w:val="ne-text"/>
        </w:rPr>
        <w:t>-</w:t>
      </w:r>
      <w:r w:rsidR="000C436A">
        <w:rPr>
          <w:rStyle w:val="ne-text"/>
        </w:rPr>
        <w:t>数据统计</w:t>
      </w:r>
      <w:r w:rsidR="000C436A">
        <w:rPr>
          <w:rStyle w:val="ne-text"/>
        </w:rPr>
        <w:t>-</w:t>
      </w:r>
      <w:r w:rsidR="000C436A">
        <w:rPr>
          <w:rStyle w:val="ne-text"/>
        </w:rPr>
        <w:t>填充空白值</w:t>
      </w:r>
      <w:r w:rsidR="000C436A">
        <w:rPr>
          <w:rStyle w:val="ne-text"/>
        </w:rPr>
        <w:t>-</w:t>
      </w:r>
      <w:r w:rsidR="000C436A">
        <w:rPr>
          <w:rStyle w:val="ne-text"/>
        </w:rPr>
        <w:t>采样</w:t>
      </w:r>
      <w:r w:rsidR="000C436A">
        <w:rPr>
          <w:rStyle w:val="ne-text"/>
        </w:rPr>
        <w:t>-</w:t>
      </w:r>
      <w:r w:rsidR="000C436A">
        <w:rPr>
          <w:rStyle w:val="ne-text"/>
        </w:rPr>
        <w:t>归一化</w:t>
      </w:r>
      <w:r w:rsidR="000C436A">
        <w:rPr>
          <w:rStyle w:val="ne-text"/>
        </w:rPr>
        <w:t>-</w:t>
      </w:r>
      <w:r w:rsidR="000C436A">
        <w:rPr>
          <w:rStyle w:val="ne-text"/>
        </w:rPr>
        <w:t>分箱</w:t>
      </w:r>
      <w:r w:rsidR="000C436A">
        <w:rPr>
          <w:rStyle w:val="ne-text"/>
        </w:rPr>
        <w:t>-</w:t>
      </w:r>
      <w:r w:rsidR="000C436A">
        <w:rPr>
          <w:rStyle w:val="ne-text"/>
        </w:rPr>
        <w:t>特征选择</w:t>
      </w:r>
    </w:p>
    <w:p w14:paraId="454D4324" w14:textId="77777777" w:rsidR="000C436A" w:rsidRDefault="000C436A" w:rsidP="000C436A">
      <w:pPr>
        <w:pStyle w:val="ne-p"/>
        <w:spacing w:before="0" w:beforeAutospacing="0" w:after="0" w:afterAutospacing="0"/>
      </w:pPr>
      <w:r>
        <w:rPr>
          <w:rStyle w:val="ne-text"/>
        </w:rPr>
        <w:t>在data_split的基础之上加入了data_statistic组件（当然也可以不加入data_split组件直接进行data_statistic），该组件可以计算数据特征，也可作为特征选择的依据</w:t>
      </w:r>
    </w:p>
    <w:p w14:paraId="4015A1C2" w14:textId="105F5808" w:rsidR="000C436A" w:rsidRDefault="000C436A" w:rsidP="000C436A">
      <w:pPr>
        <w:pStyle w:val="ne-p"/>
        <w:spacing w:before="0" w:beforeAutospacing="0" w:after="0" w:afterAutospacing="0"/>
      </w:pPr>
      <w:r>
        <w:rPr>
          <w:noProof/>
        </w:rPr>
        <w:drawing>
          <wp:inline distT="0" distB="0" distL="0" distR="0" wp14:anchorId="2695963C" wp14:editId="079C4067">
            <wp:extent cx="5868035" cy="55175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tb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8035" cy="5517515"/>
                    </a:xfrm>
                    <a:prstGeom prst="rect">
                      <a:avLst/>
                    </a:prstGeom>
                    <a:noFill/>
                    <a:ln>
                      <a:noFill/>
                    </a:ln>
                  </pic:spPr>
                </pic:pic>
              </a:graphicData>
            </a:graphic>
          </wp:inline>
        </w:drawing>
      </w:r>
    </w:p>
    <w:p w14:paraId="18EB559D" w14:textId="77777777" w:rsidR="000C436A" w:rsidRDefault="000C436A" w:rsidP="000C436A">
      <w:pPr>
        <w:pStyle w:val="ne-p"/>
        <w:spacing w:before="0" w:beforeAutospacing="0" w:after="0" w:afterAutospacing="0"/>
      </w:pPr>
      <w:r>
        <w:rPr>
          <w:rStyle w:val="ne-text"/>
        </w:rPr>
        <w:lastRenderedPageBreak/>
        <w:t>dsl文件如下：</w:t>
      </w:r>
    </w:p>
    <w:p w14:paraId="17401C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118341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"components": {</w:t>
      </w:r>
    </w:p>
    <w:p w14:paraId="736A2C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4B479EC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"Reader",</w:t>
      </w:r>
    </w:p>
    <w:p w14:paraId="15A3349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3125B88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F25294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1FAD438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504C83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380EF7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46EB4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5613E0D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"DataTransform",</w:t>
      </w:r>
    </w:p>
    <w:p w14:paraId="53A4C6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736BC9F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92FEF9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F07F6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"reader_0.data"</w:t>
      </w:r>
    </w:p>
    <w:p w14:paraId="3F80145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F99A5A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473B84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6723F4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77F1A64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C851A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6949501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C9166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311084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61AAB6D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D362F4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2C16F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1EC876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 { </w:t>
      </w:r>
    </w:p>
    <w:p w14:paraId="4A13AE1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"Intersection",</w:t>
      </w:r>
    </w:p>
    <w:p w14:paraId="700ABE9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673E61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F33140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5935A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"data_transform_0.data"</w:t>
      </w:r>
    </w:p>
    <w:p w14:paraId="40F0CAE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0A5DBE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5F15B9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754B99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486136C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47FC8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452EB27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B8297A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"cache": [</w:t>
      </w:r>
    </w:p>
    <w:p w14:paraId="4C0133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"cache"</w:t>
      </w:r>
    </w:p>
    <w:p w14:paraId="651A8D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46A427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27D695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03FE8D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"hetero_data_split_0": {</w:t>
      </w:r>
    </w:p>
    <w:p w14:paraId="6ED4EB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"HeteroDataSplit",</w:t>
      </w:r>
    </w:p>
    <w:p w14:paraId="79652EE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39C5C5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327B7F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5CA1F3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"intersection_0.data"</w:t>
      </w:r>
    </w:p>
    <w:p w14:paraId="461BF40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96D2D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C7363C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1C73B8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3342B3E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0FBAD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"train_data",</w:t>
      </w:r>
    </w:p>
    <w:p w14:paraId="7246B2D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"validate_data",</w:t>
      </w:r>
    </w:p>
    <w:p w14:paraId="1D47AC2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"test_data"</w:t>
      </w:r>
    </w:p>
    <w:p w14:paraId="61A37FD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86D80F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BF8DC8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5319A6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"statistic_0": {</w:t>
      </w:r>
    </w:p>
    <w:p w14:paraId="2AFD86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"DataStatistics",</w:t>
      </w:r>
    </w:p>
    <w:p w14:paraId="5B28A2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40E6BF7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F4CC04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E7941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"hetero_data_split_0.train_data"</w:t>
      </w:r>
    </w:p>
    <w:p w14:paraId="3CD3BAE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1B4ED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501941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89A473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71ABBAA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425CF5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19915CD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8A331B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27B822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5E016F2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81202F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60952E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EBDCA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 </w:t>
      </w:r>
    </w:p>
    <w:p w14:paraId="220D4F0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"FeatureImputation", </w:t>
      </w:r>
    </w:p>
    <w:p w14:paraId="739DE64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0B97519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4721B8A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73B53A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"hetero_data_split_0.train_data" </w:t>
      </w:r>
    </w:p>
    <w:p w14:paraId="0A941E4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F5B12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 </w:t>
      </w:r>
    </w:p>
    <w:p w14:paraId="13EDA12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1E4C75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764237D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6564C0A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540355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B4A2C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178907C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7EFD20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FE451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5187B9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174A17A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 </w:t>
      </w:r>
    </w:p>
    <w:p w14:paraId="1079A2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"FederatedSample", </w:t>
      </w:r>
    </w:p>
    <w:p w14:paraId="255C03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56119B3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7C7C37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445A4A5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"feature_imputation_0.data" </w:t>
      </w:r>
    </w:p>
    <w:p w14:paraId="56E2D57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57249C6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29141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099D323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6E9C67B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014465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7F791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F931B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98B455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EEF274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 </w:t>
      </w:r>
    </w:p>
    <w:p w14:paraId="27C32D2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"FeatureScale", </w:t>
      </w:r>
    </w:p>
    <w:p w14:paraId="05A91B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 </w:t>
      </w:r>
    </w:p>
    <w:p w14:paraId="439A46A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10954D7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4AC964B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"federated_sample_0.data" </w:t>
      </w:r>
    </w:p>
    <w:p w14:paraId="2B29607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D66F14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2143EDA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460172B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 </w:t>
      </w:r>
    </w:p>
    <w:p w14:paraId="409BB0A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 </w:t>
      </w:r>
    </w:p>
    <w:p w14:paraId="2FD4B10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0D9893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15482D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 </w:t>
      </w:r>
    </w:p>
    <w:p w14:paraId="122D48F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6E557F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116B0A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3E83C4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  </w:t>
      </w:r>
    </w:p>
    <w:p w14:paraId="600B72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 {</w:t>
      </w:r>
    </w:p>
    <w:p w14:paraId="322566E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"module": "HeteroFeatureBinning",</w:t>
      </w:r>
    </w:p>
    <w:p w14:paraId="5FE87CE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750BDE5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635C98B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25AEBC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"feature_scale_0.data"</w:t>
      </w:r>
    </w:p>
    <w:p w14:paraId="25135E6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31A334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F2DB6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7B8B3D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73D74A1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54152A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560CC0D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24EA8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5E9DAA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619D7C9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1C084C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1B3297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14AFCF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w:t>
      </w:r>
    </w:p>
    <w:p w14:paraId="44D793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"HeteroFeatureSelection",</w:t>
      </w:r>
    </w:p>
    <w:p w14:paraId="1D3546F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1FEF442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915386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E2254E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"intersection_0.data"</w:t>
      </w:r>
    </w:p>
    <w:p w14:paraId="06213C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41BC98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90E381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"isometric_model": [</w:t>
      </w:r>
    </w:p>
    <w:p w14:paraId="318BEA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"hetero_feature_binning_0.model"</w:t>
      </w:r>
    </w:p>
    <w:p w14:paraId="5FAD70D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BCE39F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191FD5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68AFBE5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92575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6D12148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9AADE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5B3440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7E9FA4B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D7E1C7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A16553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5D13A3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6B217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793408CF" w14:textId="77777777" w:rsidR="000C436A" w:rsidRDefault="000C436A" w:rsidP="000C436A">
      <w:pPr>
        <w:pStyle w:val="ne-p"/>
        <w:spacing w:before="0" w:beforeAutospacing="0" w:after="0" w:afterAutospacing="0"/>
      </w:pPr>
      <w:r>
        <w:rPr>
          <w:rStyle w:val="ne-text"/>
        </w:rPr>
        <w:t>conf文件如下：</w:t>
      </w:r>
    </w:p>
    <w:p w14:paraId="5C42DD5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0C3335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"dsl_version": 2,</w:t>
      </w:r>
    </w:p>
    <w:p w14:paraId="23A5590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"initiator": {</w:t>
      </w:r>
    </w:p>
    <w:p w14:paraId="1954B5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"guest",</w:t>
      </w:r>
    </w:p>
    <w:p w14:paraId="61B4D8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"party_id": 9999</w:t>
      </w:r>
    </w:p>
    <w:p w14:paraId="71D04A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ED089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012AA27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5BA78E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10000</w:t>
      </w:r>
    </w:p>
    <w:p w14:paraId="460E600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086DFB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4141039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9999</w:t>
      </w:r>
    </w:p>
    <w:p w14:paraId="763278D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95390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5CA0D9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"component_parameters": {</w:t>
      </w:r>
    </w:p>
    <w:p w14:paraId="1377AB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71088F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7081A1D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382B4E7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706DE11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4261934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"breast_hetero_guest",</w:t>
      </w:r>
    </w:p>
    <w:p w14:paraId="345C46A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530EC35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869B3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A070B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4B638B9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true,</w:t>
      </w:r>
    </w:p>
    <w:p w14:paraId="44EF709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"output_format": "dense"</w:t>
      </w:r>
    </w:p>
    <w:p w14:paraId="30BFC61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81F741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9B65DD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43BE5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68E49B7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252CFF7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4A5267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56632EE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"breast_hetero_host",</w:t>
      </w:r>
    </w:p>
    <w:p w14:paraId="360C35C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0D78F56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46B5AE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58ABAF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4632686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false</w:t>
      </w:r>
    </w:p>
    <w:p w14:paraId="16DCCB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F87408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2C231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EEB8A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D3F97D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"common": {</w:t>
      </w:r>
    </w:p>
    <w:p w14:paraId="1BB04EE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w:t>
      </w:r>
    </w:p>
    <w:p w14:paraId="55D082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"stratified",</w:t>
      </w:r>
    </w:p>
    <w:p w14:paraId="3B24E5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"method": "upsample",</w:t>
      </w:r>
    </w:p>
    <w:p w14:paraId="118430B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"fractions": [</w:t>
      </w:r>
    </w:p>
    <w:p w14:paraId="174CD90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A2FD7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1865C62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1.5</w:t>
      </w:r>
    </w:p>
    <w:p w14:paraId="136EB4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90CD5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C54303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w:t>
      </w:r>
    </w:p>
    <w:p w14:paraId="64C9EE2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2.0</w:t>
      </w:r>
    </w:p>
    <w:p w14:paraId="31C1BE3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0AADD0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5ED62D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EF5356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w:t>
      </w:r>
    </w:p>
    <w:p w14:paraId="000EC12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"min_max_scale",</w:t>
      </w:r>
    </w:p>
    <w:p w14:paraId="5115D8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"cap",</w:t>
      </w:r>
    </w:p>
    <w:p w14:paraId="4E2D06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"feat_upper": 1,</w:t>
      </w:r>
    </w:p>
    <w:p w14:paraId="306131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"feat_lower": 0</w:t>
      </w:r>
    </w:p>
    <w:p w14:paraId="1BA78E8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61346A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"feature_imputation_0": {</w:t>
      </w:r>
    </w:p>
    <w:p w14:paraId="2C895E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"missing_fill_method": "max",</w:t>
      </w:r>
    </w:p>
    <w:p w14:paraId="2D0720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"missing_impute": [</w:t>
      </w:r>
    </w:p>
    <w:p w14:paraId="057AF2B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58BE1B7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0316F6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38C09A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 {</w:t>
      </w:r>
    </w:p>
    <w:p w14:paraId="3E5B24D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"quantile",</w:t>
      </w:r>
    </w:p>
    <w:p w14:paraId="49A0DF1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"compress_thres": 10000,</w:t>
      </w:r>
    </w:p>
    <w:p w14:paraId="3B9A40E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"head_size": 10000,</w:t>
      </w:r>
    </w:p>
    <w:p w14:paraId="27B9B5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"error": 0.001,</w:t>
      </w:r>
    </w:p>
    <w:p w14:paraId="1A6DA98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"adjustment_factor": 0.5,</w:t>
      </w:r>
    </w:p>
    <w:p w14:paraId="7C0CCC3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"bin_num": 10,</w:t>
      </w:r>
    </w:p>
    <w:p w14:paraId="1202908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"bin_indexes": -1,</w:t>
      </w:r>
    </w:p>
    <w:p w14:paraId="07704AC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"bin_names": null,</w:t>
      </w:r>
    </w:p>
    <w:p w14:paraId="79F0F7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"category_indexes": null,</w:t>
      </w:r>
    </w:p>
    <w:p w14:paraId="2C40A4E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"category_names": null,</w:t>
      </w:r>
    </w:p>
    <w:p w14:paraId="4701F22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"transform_param": {</w:t>
      </w:r>
    </w:p>
    <w:p w14:paraId="30B489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"transform_cols": -1,</w:t>
      </w:r>
    </w:p>
    <w:p w14:paraId="18FE91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"transform_names": null,</w:t>
      </w:r>
    </w:p>
    <w:p w14:paraId="7910AC6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"transform_type": "bin_num"</w:t>
      </w:r>
    </w:p>
    <w:p w14:paraId="0FB2696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A82254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"local_only": false</w:t>
      </w:r>
    </w:p>
    <w:p w14:paraId="7DDCE99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EFAF73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w:t>
      </w:r>
    </w:p>
    <w:p w14:paraId="1CE9CD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"select_col_indexes": -1,</w:t>
      </w:r>
    </w:p>
    <w:p w14:paraId="507C570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"select_names": [],</w:t>
      </w:r>
    </w:p>
    <w:p w14:paraId="4D245B2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"filter_methods": [</w:t>
      </w:r>
    </w:p>
    <w:p w14:paraId="06C8A67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"iv_value_thres"</w:t>
      </w:r>
    </w:p>
    <w:p w14:paraId="5AA683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0FFBFC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"iv_value_param": {</w:t>
      </w:r>
    </w:p>
    <w:p w14:paraId="2E6C24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"value_threshold": 0.1</w:t>
      </w:r>
    </w:p>
    <w:p w14:paraId="05AE32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6E18BA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5B7FA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E24638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50BCF1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1113BDE2" w14:textId="7D797D25" w:rsidR="000C436A" w:rsidRDefault="000406E5" w:rsidP="000C436A">
      <w:pPr>
        <w:pStyle w:val="4"/>
        <w:spacing w:before="150" w:after="75" w:line="360" w:lineRule="atLeast"/>
      </w:pPr>
      <w:r>
        <w:rPr>
          <w:rStyle w:val="ne-text"/>
          <w:rFonts w:hint="eastAsia"/>
        </w:rPr>
        <w:t>4</w:t>
      </w:r>
      <w:r>
        <w:rPr>
          <w:rStyle w:val="ne-text"/>
        </w:rPr>
        <w:t>.5</w:t>
      </w:r>
      <w:r w:rsidR="000C436A">
        <w:rPr>
          <w:rStyle w:val="ne-text"/>
        </w:rPr>
        <w:t>纵向求交</w:t>
      </w:r>
      <w:r w:rsidR="000C436A">
        <w:rPr>
          <w:rStyle w:val="ne-text"/>
        </w:rPr>
        <w:t>-</w:t>
      </w:r>
      <w:r w:rsidR="000C436A">
        <w:rPr>
          <w:rStyle w:val="ne-text"/>
        </w:rPr>
        <w:t>采样</w:t>
      </w:r>
      <w:r w:rsidR="000C436A">
        <w:rPr>
          <w:rStyle w:val="ne-text"/>
        </w:rPr>
        <w:t>-</w:t>
      </w:r>
      <w:r w:rsidR="000C436A">
        <w:rPr>
          <w:rStyle w:val="ne-text"/>
        </w:rPr>
        <w:t>归一化</w:t>
      </w:r>
      <w:r w:rsidR="000C436A">
        <w:rPr>
          <w:rStyle w:val="ne-text"/>
        </w:rPr>
        <w:t>-</w:t>
      </w:r>
      <w:r w:rsidR="000C436A">
        <w:rPr>
          <w:rStyle w:val="ne-text"/>
        </w:rPr>
        <w:t>分箱</w:t>
      </w:r>
      <w:r w:rsidR="000C436A">
        <w:rPr>
          <w:rStyle w:val="ne-text"/>
        </w:rPr>
        <w:t>-</w:t>
      </w:r>
      <w:r w:rsidR="000C436A">
        <w:rPr>
          <w:rStyle w:val="ne-text"/>
        </w:rPr>
        <w:t>特征选择</w:t>
      </w:r>
      <w:r w:rsidR="000C436A">
        <w:rPr>
          <w:rStyle w:val="ne-text"/>
        </w:rPr>
        <w:t>-one hot</w:t>
      </w:r>
      <w:r w:rsidR="000C436A">
        <w:rPr>
          <w:rStyle w:val="ne-text"/>
        </w:rPr>
        <w:t>编码</w:t>
      </w:r>
    </w:p>
    <w:p w14:paraId="3D68407F" w14:textId="77777777" w:rsidR="000C436A" w:rsidRDefault="000C436A" w:rsidP="000C436A">
      <w:pPr>
        <w:pStyle w:val="ne-p"/>
        <w:spacing w:before="0" w:beforeAutospacing="0" w:after="0" w:afterAutospacing="0"/>
      </w:pPr>
      <w:r>
        <w:rPr>
          <w:rStyle w:val="ne-text"/>
        </w:rPr>
        <w:t>one hot编码是让一些无序的</w:t>
      </w:r>
      <w:r>
        <w:rPr>
          <w:rStyle w:val="ne-text"/>
          <w:b/>
          <w:bCs/>
        </w:rPr>
        <w:t>离散特征</w:t>
      </w:r>
      <w:r>
        <w:rPr>
          <w:rStyle w:val="ne-text"/>
        </w:rPr>
        <w:t>转化成为连续有序的离散特征，以有利于机器学习算法的分类器工作。</w:t>
      </w:r>
    </w:p>
    <w:p w14:paraId="637F2738" w14:textId="77777777" w:rsidR="000C436A" w:rsidRDefault="000C436A" w:rsidP="000C436A">
      <w:pPr>
        <w:pStyle w:val="ne-p"/>
        <w:spacing w:before="0" w:beforeAutospacing="0" w:after="0" w:afterAutospacing="0"/>
      </w:pPr>
      <w:r>
        <w:rPr>
          <w:rStyle w:val="ne-text"/>
        </w:rPr>
        <w:t>其也可以说在某种程度上扩充了特征，其中的一种类别就可以看待为一种特征。</w:t>
      </w:r>
    </w:p>
    <w:p w14:paraId="20107C71" w14:textId="77777777" w:rsidR="000C436A" w:rsidRDefault="000C436A" w:rsidP="000C436A">
      <w:pPr>
        <w:pStyle w:val="ne-p"/>
        <w:spacing w:before="0" w:beforeAutospacing="0" w:after="0" w:afterAutospacing="0"/>
      </w:pPr>
      <w:r>
        <w:rPr>
          <w:rStyle w:val="ne-text"/>
        </w:rPr>
        <w:t>为什么这里在one hot组件之前添加了特征分箱和特征选择的过程呢？因为give_credit中的数据特征值都是连续值，直接使用one hot不可行，我们需要分箱之后，将所在箱号对应的值进行one hot编码，这样才是可行的。</w:t>
      </w:r>
    </w:p>
    <w:p w14:paraId="3382C083" w14:textId="77777777" w:rsidR="000C436A" w:rsidRDefault="000C436A" w:rsidP="000C436A">
      <w:pPr>
        <w:pStyle w:val="ne-p"/>
        <w:spacing w:before="0" w:beforeAutospacing="0" w:after="0" w:afterAutospacing="0"/>
      </w:pPr>
      <w:r>
        <w:rPr>
          <w:rStyle w:val="ne-text"/>
        </w:rPr>
        <w:t>在实际数据中其实可以直接采用one hot组件，例如对于性别这一特征。</w:t>
      </w:r>
    </w:p>
    <w:p w14:paraId="3A2023AD" w14:textId="046C289C" w:rsidR="000C436A" w:rsidRDefault="000C436A" w:rsidP="000C436A">
      <w:pPr>
        <w:pStyle w:val="ne-p"/>
        <w:spacing w:before="0" w:beforeAutospacing="0" w:after="0" w:afterAutospacing="0"/>
      </w:pPr>
      <w:r>
        <w:rPr>
          <w:noProof/>
        </w:rPr>
        <w:drawing>
          <wp:inline distT="0" distB="0" distL="0" distR="0" wp14:anchorId="53B13784" wp14:editId="6607C0A5">
            <wp:extent cx="4252950" cy="39970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YD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8227" cy="4001995"/>
                    </a:xfrm>
                    <a:prstGeom prst="rect">
                      <a:avLst/>
                    </a:prstGeom>
                    <a:noFill/>
                    <a:ln>
                      <a:noFill/>
                    </a:ln>
                  </pic:spPr>
                </pic:pic>
              </a:graphicData>
            </a:graphic>
          </wp:inline>
        </w:drawing>
      </w:r>
    </w:p>
    <w:p w14:paraId="7E0585A0" w14:textId="77777777" w:rsidR="000C436A" w:rsidRDefault="000C436A" w:rsidP="000C436A">
      <w:pPr>
        <w:pStyle w:val="ne-p"/>
        <w:spacing w:before="0" w:beforeAutospacing="0" w:after="0" w:afterAutospacing="0"/>
      </w:pPr>
      <w:r>
        <w:rPr>
          <w:rStyle w:val="ne-text"/>
        </w:rPr>
        <w:t>dsl文件：</w:t>
      </w:r>
    </w:p>
    <w:p w14:paraId="34E44CE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356704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"components": {</w:t>
      </w:r>
    </w:p>
    <w:p w14:paraId="4C23658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"reader_0": {</w:t>
      </w:r>
    </w:p>
    <w:p w14:paraId="04FAE88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"Reader",</w:t>
      </w:r>
    </w:p>
    <w:p w14:paraId="28B645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7382DE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EAA66B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6A3276D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D059DD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B84765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3BC43B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587E9D1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"DataTransform",</w:t>
      </w:r>
    </w:p>
    <w:p w14:paraId="0C5D84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7ABE5E9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43F6D9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05C36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"reader_0.data"</w:t>
      </w:r>
    </w:p>
    <w:p w14:paraId="2CA7E9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0A80E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A43167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AC15B2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76D38A9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C779F8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042F3F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39D521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6562BDE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181D262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14EA0E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080ABB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34882D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 {</w:t>
      </w:r>
    </w:p>
    <w:p w14:paraId="1FD059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"Intersection",</w:t>
      </w:r>
    </w:p>
    <w:p w14:paraId="17069D2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73C8B61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5FE7C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EE8F32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"data_transform_0.data"</w:t>
      </w:r>
    </w:p>
    <w:p w14:paraId="09C42A0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58E38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C1E136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8DC589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283FC6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1A7D8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0F16A2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2692B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7B16FD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D1B877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 {</w:t>
      </w:r>
    </w:p>
    <w:p w14:paraId="242867E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"FederatedSample",</w:t>
      </w:r>
    </w:p>
    <w:p w14:paraId="3D25C4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6CE5ECB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BB6134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"data": [</w:t>
      </w:r>
    </w:p>
    <w:p w14:paraId="230F321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"intersection_0.data"</w:t>
      </w:r>
    </w:p>
    <w:p w14:paraId="190149E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17D5A4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0FCCE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D9472B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6302B8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A6AA39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681297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C5818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AA1871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1C881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w:t>
      </w:r>
    </w:p>
    <w:p w14:paraId="742C611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"FeatureScale",</w:t>
      </w:r>
    </w:p>
    <w:p w14:paraId="6596B2C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6156933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15B04B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BD0C8D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"federated_sample_0.data"</w:t>
      </w:r>
    </w:p>
    <w:p w14:paraId="03B6546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4CFA00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C3BB68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9D69F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09A75EC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4EB783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086FCF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46D46E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2F46B2B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4641D37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65977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13D22F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172DA4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 {</w:t>
      </w:r>
    </w:p>
    <w:p w14:paraId="5E2CEEB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"HeteroFeatureBinning",</w:t>
      </w:r>
    </w:p>
    <w:p w14:paraId="7CCEFE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2C0E34E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80F6E6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430A8CD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"feature_scale_0.data"</w:t>
      </w:r>
    </w:p>
    <w:p w14:paraId="06CA6C9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EB414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D71151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64368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12F9B5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0A265B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41261D9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E48FA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00C29EE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45566C7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F8BF0B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569D84F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4033A0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 {</w:t>
      </w:r>
    </w:p>
    <w:p w14:paraId="3AD5AB6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"HeteroFeatureSelection",</w:t>
      </w:r>
    </w:p>
    <w:p w14:paraId="321E7E1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56D81E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3C07E54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5F384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"hetero_feature_binning_0.data"</w:t>
      </w:r>
    </w:p>
    <w:p w14:paraId="3A3876D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3330B3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841136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392C7A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6103804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E5D1FC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3599C6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762E93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58999C3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180B2E3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FF8E9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B1BB38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0C1FEB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"one_hot_0": {</w:t>
      </w:r>
    </w:p>
    <w:p w14:paraId="6D552A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"OneHotEncoder",</w:t>
      </w:r>
    </w:p>
    <w:p w14:paraId="775EFF7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127AF35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1D6F1C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E05511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"hetero_feature_selection_0.data"</w:t>
      </w:r>
    </w:p>
    <w:p w14:paraId="2D044F8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96C7B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1C1852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81E959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385CB88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581F557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451E112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D846F4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4CAE423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542F647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92E085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601D2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EE8345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"hetero_lr_0": {</w:t>
      </w:r>
    </w:p>
    <w:p w14:paraId="2D2D492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"HeteroLR",</w:t>
      </w:r>
    </w:p>
    <w:p w14:paraId="3D5BF26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0B6E0FD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1863539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"train_data": [</w:t>
      </w:r>
    </w:p>
    <w:p w14:paraId="358AE4E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"one_hot_0.data"</w:t>
      </w:r>
    </w:p>
    <w:p w14:paraId="2C7C67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B94F38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w:t>
      </w:r>
    </w:p>
    <w:p w14:paraId="5C5079F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663910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"output": {</w:t>
      </w:r>
    </w:p>
    <w:p w14:paraId="04BECDE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26ECBD2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w:t>
      </w:r>
    </w:p>
    <w:p w14:paraId="632247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50BD6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 [</w:t>
      </w:r>
    </w:p>
    <w:p w14:paraId="221E6F0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"model"</w:t>
      </w:r>
    </w:p>
    <w:p w14:paraId="049671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A8775A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9B9F12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D64F1F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"evaluation_0": {</w:t>
      </w:r>
    </w:p>
    <w:p w14:paraId="34A4065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"module": "Evaluation",</w:t>
      </w:r>
    </w:p>
    <w:p w14:paraId="139447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"input": {</w:t>
      </w:r>
    </w:p>
    <w:p w14:paraId="3A94F63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FB5B60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 [</w:t>
      </w:r>
    </w:p>
    <w:p w14:paraId="7914160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"hetero_lr_0.data"</w:t>
      </w:r>
    </w:p>
    <w:p w14:paraId="129E30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9C351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518002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4CB3A3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3859D4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7EFC7A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34CBD645" w14:textId="77777777" w:rsidR="000C436A" w:rsidRDefault="000C436A" w:rsidP="000C436A">
      <w:pPr>
        <w:pStyle w:val="ne-p"/>
        <w:spacing w:before="0" w:beforeAutospacing="0" w:after="0" w:afterAutospacing="0"/>
      </w:pPr>
      <w:r>
        <w:rPr>
          <w:rStyle w:val="ne-text"/>
        </w:rPr>
        <w:t>conf文件：</w:t>
      </w:r>
    </w:p>
    <w:p w14:paraId="0AE7E52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7D4F5CC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"dsl_version": 2,</w:t>
      </w:r>
    </w:p>
    <w:p w14:paraId="68A6A33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"initiator": {</w:t>
      </w:r>
    </w:p>
    <w:p w14:paraId="5BD16BD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"guest",</w:t>
      </w:r>
    </w:p>
    <w:p w14:paraId="0C23340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"party_id": 9999</w:t>
      </w:r>
    </w:p>
    <w:p w14:paraId="3D8EF1D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FE0990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565B65C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"arbiter": [</w:t>
      </w:r>
    </w:p>
    <w:p w14:paraId="0B5D558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10000</w:t>
      </w:r>
    </w:p>
    <w:p w14:paraId="16A6A65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246FA1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47F62D6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10000</w:t>
      </w:r>
    </w:p>
    <w:p w14:paraId="4A39E1A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993885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1BE2009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9999</w:t>
      </w:r>
    </w:p>
    <w:p w14:paraId="483D874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B7BBA9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4B2CA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"component_parameters": {</w:t>
      </w:r>
    </w:p>
    <w:p w14:paraId="6A06533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"common": {</w:t>
      </w:r>
    </w:p>
    <w:p w14:paraId="0FB34DE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"federated_sample_0": {</w:t>
      </w:r>
    </w:p>
    <w:p w14:paraId="6CBF95F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"stratified",</w:t>
      </w:r>
    </w:p>
    <w:p w14:paraId="0CE90DC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"upsample",</w:t>
      </w:r>
    </w:p>
    <w:p w14:paraId="63C27E9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"fractions": [</w:t>
      </w:r>
    </w:p>
    <w:p w14:paraId="377FEF0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202B16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w:t>
      </w:r>
    </w:p>
    <w:p w14:paraId="7C5C4A3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1.5</w:t>
      </w:r>
    </w:p>
    <w:p w14:paraId="7B9796E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18569C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6369D0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1,</w:t>
      </w:r>
    </w:p>
    <w:p w14:paraId="2832EAD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2.0</w:t>
      </w:r>
    </w:p>
    <w:p w14:paraId="446707B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F9F4B9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D230F4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50F196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"hetero_lr_0": {</w:t>
      </w:r>
    </w:p>
    <w:p w14:paraId="4F4F28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"penalty": "L2",</w:t>
      </w:r>
    </w:p>
    <w:p w14:paraId="2AC87E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"tol": 1e-05,</w:t>
      </w:r>
    </w:p>
    <w:p w14:paraId="68BC71E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"alpha": 0.01,</w:t>
      </w:r>
    </w:p>
    <w:p w14:paraId="206B458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"optimizer": "rmsprop",</w:t>
      </w:r>
    </w:p>
    <w:p w14:paraId="4E57EB6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"batch_size": 320,</w:t>
      </w:r>
    </w:p>
    <w:p w14:paraId="1DEE4BD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"learning_rate": 0.15,</w:t>
      </w:r>
    </w:p>
    <w:p w14:paraId="59E17D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"init_param": {</w:t>
      </w:r>
    </w:p>
    <w:p w14:paraId="3A895F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"init_method": "random_uniform"</w:t>
      </w:r>
    </w:p>
    <w:p w14:paraId="4321CAE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0270EC9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"max_iter": 10,</w:t>
      </w:r>
    </w:p>
    <w:p w14:paraId="4131F27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"early_stop": "diff"</w:t>
      </w:r>
    </w:p>
    <w:p w14:paraId="342F984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0F091A4"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"feature_scale_0": {</w:t>
      </w:r>
    </w:p>
    <w:p w14:paraId="480FF1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"method": "min_max_scale",</w:t>
      </w:r>
    </w:p>
    <w:p w14:paraId="26B0D32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"mode": "cap",</w:t>
      </w:r>
    </w:p>
    <w:p w14:paraId="68A1719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"feat_upper": 1,</w:t>
      </w:r>
    </w:p>
    <w:p w14:paraId="148F48F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"feat_lower": 0</w:t>
      </w:r>
    </w:p>
    <w:p w14:paraId="57EF959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D4A4B26"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631B85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"role": {</w:t>
      </w:r>
    </w:p>
    <w:p w14:paraId="7C7A8D2A"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"guest": {</w:t>
      </w:r>
    </w:p>
    <w:p w14:paraId="04868C1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38B9A76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4558BC3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"missing_fill": true,</w:t>
      </w:r>
    </w:p>
    <w:p w14:paraId="783A607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"outlier_replace": true,</w:t>
      </w:r>
    </w:p>
    <w:p w14:paraId="72940CDF"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true</w:t>
      </w:r>
    </w:p>
    <w:p w14:paraId="34BEBE3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4946A40"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1CBCCF0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125FE93C"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"breast_hetero_guest",</w:t>
      </w:r>
    </w:p>
    <w:p w14:paraId="04836F8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lastRenderedPageBreak/>
        <w:t xml:space="preserve">                            "namespace": "experiment"</w:t>
      </w:r>
    </w:p>
    <w:p w14:paraId="415A418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E905C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434C2F4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5CBF6B3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6804F4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"host": {</w:t>
      </w:r>
    </w:p>
    <w:p w14:paraId="736E492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"0": {</w:t>
      </w:r>
    </w:p>
    <w:p w14:paraId="68F87E3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"data_transform_0": {</w:t>
      </w:r>
    </w:p>
    <w:p w14:paraId="200F986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"missing_fill": true,</w:t>
      </w:r>
    </w:p>
    <w:p w14:paraId="115610F1"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"outlier_replace": true,</w:t>
      </w:r>
    </w:p>
    <w:p w14:paraId="2DD4B48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"with_label": false</w:t>
      </w:r>
    </w:p>
    <w:p w14:paraId="541DB99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365B1F2"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"reader_0": {</w:t>
      </w:r>
    </w:p>
    <w:p w14:paraId="3F684D75"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"table": {</w:t>
      </w:r>
    </w:p>
    <w:p w14:paraId="1F70525B"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 "breast_hetero_host",</w:t>
      </w:r>
    </w:p>
    <w:p w14:paraId="33142029"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"namespace": "experiment"</w:t>
      </w:r>
    </w:p>
    <w:p w14:paraId="26229A17"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187E2BF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3B6A554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955C8B3"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6B01614D"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2EFEC4EE"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 xml:space="preserve">    }</w:t>
      </w:r>
    </w:p>
    <w:p w14:paraId="7ED59EF8" w14:textId="77777777" w:rsidR="000C436A" w:rsidRDefault="000C436A" w:rsidP="000C436A">
      <w:pPr>
        <w:pStyle w:val="HTML"/>
        <w:pBdr>
          <w:top w:val="single" w:sz="6" w:space="12" w:color="E8E8E8"/>
          <w:left w:val="single" w:sz="6" w:space="12" w:color="E8E8E8"/>
          <w:bottom w:val="single" w:sz="6" w:space="12" w:color="E8E8E8"/>
          <w:right w:val="single" w:sz="6" w:space="12" w:color="E8E8E8"/>
        </w:pBdr>
        <w:shd w:val="clear" w:color="auto" w:fill="F9F9F9"/>
        <w:rPr>
          <w:color w:val="595959"/>
          <w:sz w:val="20"/>
          <w:szCs w:val="20"/>
        </w:rPr>
      </w:pPr>
      <w:r>
        <w:rPr>
          <w:color w:val="595959"/>
          <w:sz w:val="20"/>
          <w:szCs w:val="20"/>
        </w:rPr>
        <w:t>}</w:t>
      </w:r>
    </w:p>
    <w:p w14:paraId="64409F5B" w14:textId="77777777" w:rsidR="000C436A" w:rsidRDefault="000C436A" w:rsidP="000C436A">
      <w:pPr>
        <w:pStyle w:val="ne-p"/>
        <w:spacing w:before="0" w:beforeAutospacing="0" w:after="0" w:afterAutospacing="0"/>
      </w:pPr>
      <w:r>
        <w:rPr>
          <w:rStyle w:val="ne-text"/>
        </w:rPr>
        <w:t>以上就是一些关于数据处理的流程及其代码实现，关于各个组件内部具体的参数设置以及数据处理这里就不过多阐述了，还有一些特征数据的处理比如说decimal、时间戳数据等等，在这里就不过多叙述了，主要的思想就是讲其转换成字符串处理。接下来我们再最后简单说说特征降维。</w:t>
      </w:r>
    </w:p>
    <w:p w14:paraId="1E2E4B4A" w14:textId="2A94CB3D" w:rsidR="000C436A" w:rsidRDefault="000406E5" w:rsidP="000C436A">
      <w:pPr>
        <w:pStyle w:val="3"/>
        <w:spacing w:before="240" w:after="75" w:line="420" w:lineRule="atLeast"/>
        <w:rPr>
          <w:sz w:val="30"/>
          <w:szCs w:val="30"/>
        </w:rPr>
      </w:pPr>
      <w:r>
        <w:rPr>
          <w:rStyle w:val="ne-text"/>
          <w:rFonts w:hint="eastAsia"/>
          <w:sz w:val="30"/>
          <w:szCs w:val="30"/>
        </w:rPr>
        <w:t>5</w:t>
      </w:r>
      <w:r>
        <w:rPr>
          <w:rStyle w:val="ne-text"/>
          <w:sz w:val="30"/>
          <w:szCs w:val="30"/>
        </w:rPr>
        <w:t>.</w:t>
      </w:r>
      <w:r w:rsidR="000C436A">
        <w:rPr>
          <w:rStyle w:val="ne-text"/>
          <w:sz w:val="30"/>
          <w:szCs w:val="30"/>
        </w:rPr>
        <w:t>特征降维</w:t>
      </w:r>
    </w:p>
    <w:p w14:paraId="505467E3"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关于特征降维的部分我门就主要说说关于PCA主成分分析的方法。首先我们先要考虑什么是降维？就是将一些无法给到有用信息的特征维度删去。接下来我们考虑为什么要降维？就是为了避免这些无用的特征浪费空间和计算能力。那么我们凭借什么去判断是有用还是无用呢？简单举个例子，如下图现在我们有两个特征x1和x2，圆形为数据点。</w:t>
      </w:r>
    </w:p>
    <w:p w14:paraId="51225BBC" w14:textId="5A9A5FB7" w:rsidR="000406E5" w:rsidRPr="000406E5" w:rsidRDefault="000406E5" w:rsidP="000406E5">
      <w:pPr>
        <w:widowControl/>
        <w:jc w:val="left"/>
        <w:rPr>
          <w:rFonts w:ascii="宋体" w:hAnsi="宋体" w:cs="宋体"/>
          <w:kern w:val="0"/>
        </w:rPr>
      </w:pPr>
      <w:r w:rsidRPr="000406E5">
        <w:rPr>
          <w:rFonts w:ascii="宋体" w:hAnsi="宋体" w:cs="宋体"/>
          <w:noProof/>
          <w:kern w:val="0"/>
        </w:rPr>
        <w:lastRenderedPageBreak/>
        <w:drawing>
          <wp:inline distT="0" distB="0" distL="0" distR="0" wp14:anchorId="3752006E" wp14:editId="638E0673">
            <wp:extent cx="5868035" cy="27946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fb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8035" cy="2794635"/>
                    </a:xfrm>
                    <a:prstGeom prst="rect">
                      <a:avLst/>
                    </a:prstGeom>
                    <a:noFill/>
                    <a:ln>
                      <a:noFill/>
                    </a:ln>
                  </pic:spPr>
                </pic:pic>
              </a:graphicData>
            </a:graphic>
          </wp:inline>
        </w:drawing>
      </w:r>
    </w:p>
    <w:p w14:paraId="2E262732"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左图中的数据点比较均匀，看起来是几乎充满了整个空间。而在右图中的数据点，虽然其不是完全线性相关，但是可以将x1和x2之中的一维视作无用的，因为另一个特征可以表示它。所以我们可以用一个新特征，也就是这条线的维度，来取代x1和x2。</w:t>
      </w:r>
    </w:p>
    <w:p w14:paraId="08BA7239" w14:textId="77777777" w:rsidR="000406E5" w:rsidRPr="000406E5" w:rsidRDefault="000406E5" w:rsidP="000406E5">
      <w:pPr>
        <w:widowControl/>
        <w:jc w:val="left"/>
        <w:rPr>
          <w:rFonts w:ascii="宋体" w:hAnsi="宋体" w:cs="宋体"/>
          <w:kern w:val="0"/>
        </w:rPr>
      </w:pPr>
      <w:r w:rsidRPr="000406E5">
        <w:rPr>
          <w:rFonts w:ascii="宋体" w:hAnsi="宋体" w:cs="宋体"/>
          <w:kern w:val="0"/>
        </w:rPr>
        <w:t>那么我们如何可以做到PCA降维呢？</w:t>
      </w:r>
    </w:p>
    <w:p w14:paraId="73BCAC00" w14:textId="77777777" w:rsidR="000406E5" w:rsidRPr="000406E5" w:rsidRDefault="000406E5" w:rsidP="000406E5">
      <w:pPr>
        <w:widowControl/>
        <w:jc w:val="left"/>
        <w:rPr>
          <w:rFonts w:ascii="宋体" w:hAnsi="宋体" w:cs="宋体"/>
          <w:kern w:val="0"/>
        </w:rPr>
      </w:pPr>
      <w:r w:rsidRPr="000406E5">
        <w:rPr>
          <w:rFonts w:ascii="宋体" w:hAnsi="宋体" w:cs="宋体"/>
          <w:kern w:val="0"/>
        </w:rPr>
        <w:t>首先是协方差，两个特征维度的协方差的绝对值越大，那么他们相关关系越大。而对于多维数据，其协方差是一个矩阵，叫做协方差矩阵，三维协方差矩阵如下：</w:t>
      </w:r>
    </w:p>
    <w:p w14:paraId="281F7E27" w14:textId="618B8C8D" w:rsidR="000406E5" w:rsidRPr="000406E5" w:rsidRDefault="000406E5" w:rsidP="000406E5">
      <w:pPr>
        <w:widowControl/>
        <w:jc w:val="left"/>
        <w:rPr>
          <w:rFonts w:ascii="宋体" w:hAnsi="宋体" w:cs="宋体"/>
          <w:kern w:val="0"/>
        </w:rPr>
      </w:pPr>
      <w:r w:rsidRPr="000406E5">
        <w:rPr>
          <w:rFonts w:ascii="宋体" w:hAnsi="宋体" w:cs="宋体"/>
          <w:noProof/>
          <w:kern w:val="0"/>
        </w:rPr>
        <mc:AlternateContent>
          <mc:Choice Requires="wps">
            <w:drawing>
              <wp:inline distT="0" distB="0" distL="0" distR="0" wp14:anchorId="5FE74D08" wp14:editId="2D4C41F8">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82AC5"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376546"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协方差矩阵又可以由一个叫做散度矩阵的矩阵乘以N-1得到。而散度矩阵的计算如下图，是比较容易的。</w:t>
      </w:r>
    </w:p>
    <w:p w14:paraId="773516BA" w14:textId="162DC773" w:rsidR="000406E5" w:rsidRPr="000406E5" w:rsidRDefault="000406E5" w:rsidP="000406E5">
      <w:pPr>
        <w:widowControl/>
        <w:jc w:val="left"/>
        <w:rPr>
          <w:rFonts w:ascii="宋体" w:hAnsi="宋体" w:cs="宋体"/>
          <w:kern w:val="0"/>
        </w:rPr>
      </w:pPr>
      <w:r w:rsidRPr="000406E5">
        <w:rPr>
          <w:rFonts w:ascii="宋体" w:hAnsi="宋体" w:cs="宋体"/>
          <w:noProof/>
          <w:kern w:val="0"/>
        </w:rPr>
        <w:drawing>
          <wp:inline distT="0" distB="0" distL="0" distR="0" wp14:anchorId="47831A47" wp14:editId="4880F46D">
            <wp:extent cx="4378325" cy="1517015"/>
            <wp:effectExtent l="0" t="0" r="317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149493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8325" cy="1517015"/>
                    </a:xfrm>
                    <a:prstGeom prst="rect">
                      <a:avLst/>
                    </a:prstGeom>
                    <a:noFill/>
                    <a:ln>
                      <a:noFill/>
                    </a:ln>
                  </pic:spPr>
                </pic:pic>
              </a:graphicData>
            </a:graphic>
          </wp:inline>
        </w:drawing>
      </w:r>
    </w:p>
    <w:p w14:paraId="4AB5D7C7" w14:textId="77777777" w:rsidR="000406E5" w:rsidRPr="000406E5" w:rsidRDefault="000406E5" w:rsidP="000406E5">
      <w:pPr>
        <w:widowControl/>
        <w:jc w:val="left"/>
        <w:rPr>
          <w:rFonts w:ascii="宋体" w:hAnsi="宋体" w:cs="宋体"/>
          <w:kern w:val="0"/>
        </w:rPr>
      </w:pPr>
      <w:r w:rsidRPr="000406E5">
        <w:rPr>
          <w:rFonts w:ascii="宋体" w:hAnsi="宋体" w:cs="宋体"/>
          <w:kern w:val="0"/>
        </w:rPr>
        <w:t>特征值分解矩阵：</w:t>
      </w:r>
    </w:p>
    <w:p w14:paraId="3D23D106"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就是将矩阵A分解为下式：</w:t>
      </w:r>
    </w:p>
    <w:p w14:paraId="2216A3F4" w14:textId="14B63C11" w:rsidR="000406E5" w:rsidRPr="000406E5" w:rsidRDefault="000406E5" w:rsidP="000406E5">
      <w:pPr>
        <w:widowControl/>
        <w:jc w:val="left"/>
        <w:rPr>
          <w:rFonts w:ascii="宋体" w:hAnsi="宋体" w:cs="宋体"/>
          <w:kern w:val="0"/>
        </w:rPr>
      </w:pPr>
      <w:r w:rsidRPr="000406E5">
        <w:rPr>
          <w:rFonts w:ascii="宋体" w:hAnsi="宋体" w:cs="宋体"/>
          <w:noProof/>
          <w:kern w:val="0"/>
        </w:rPr>
        <mc:AlternateContent>
          <mc:Choice Requires="wps">
            <w:drawing>
              <wp:inline distT="0" distB="0" distL="0" distR="0" wp14:anchorId="0B93DEA0" wp14:editId="3DDE502A">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EE1D4"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9C9A23"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其中，W是一个对角阵，对角线上的元素就是特征值。</w:t>
      </w:r>
    </w:p>
    <w:p w14:paraId="67D20A07" w14:textId="77777777" w:rsidR="000406E5" w:rsidRPr="000406E5" w:rsidRDefault="000406E5" w:rsidP="000406E5">
      <w:pPr>
        <w:widowControl/>
        <w:jc w:val="left"/>
        <w:rPr>
          <w:rFonts w:ascii="宋体" w:hAnsi="宋体" w:cs="宋体"/>
          <w:kern w:val="0"/>
        </w:rPr>
      </w:pPr>
      <w:r w:rsidRPr="000406E5">
        <w:rPr>
          <w:rFonts w:ascii="宋体" w:hAnsi="宋体" w:cs="宋体"/>
          <w:kern w:val="0"/>
        </w:rPr>
        <w:t>PCA的具体流程如下（用特征值分解矩阵的方法）：</w:t>
      </w:r>
    </w:p>
    <w:p w14:paraId="7FD79C29" w14:textId="77777777" w:rsidR="000406E5" w:rsidRPr="000406E5" w:rsidRDefault="000406E5" w:rsidP="000406E5">
      <w:pPr>
        <w:widowControl/>
        <w:jc w:val="left"/>
        <w:rPr>
          <w:rFonts w:ascii="宋体" w:hAnsi="宋体" w:cs="宋体"/>
          <w:kern w:val="0"/>
        </w:rPr>
      </w:pPr>
      <w:r w:rsidRPr="000406E5">
        <w:rPr>
          <w:rFonts w:ascii="宋体" w:hAnsi="宋体" w:cs="宋体"/>
          <w:kern w:val="0"/>
        </w:rPr>
        <w:t>1) 去平均值(即去中心化)，即每一位特征减去各自的平均值。</w:t>
      </w:r>
    </w:p>
    <w:p w14:paraId="0D8EC723" w14:textId="77777777" w:rsidR="000406E5" w:rsidRPr="000406E5" w:rsidRDefault="000406E5" w:rsidP="000406E5">
      <w:pPr>
        <w:widowControl/>
        <w:jc w:val="left"/>
        <w:rPr>
          <w:rFonts w:ascii="宋体" w:hAnsi="宋体" w:cs="宋体"/>
          <w:kern w:val="0"/>
        </w:rPr>
      </w:pPr>
      <w:r w:rsidRPr="000406E5">
        <w:rPr>
          <w:rFonts w:ascii="宋体" w:hAnsi="宋体" w:cs="宋体"/>
          <w:kern w:val="0"/>
        </w:rPr>
        <w:t>2) 计算协方差矩阵。</w:t>
      </w:r>
    </w:p>
    <w:p w14:paraId="397A2F1B" w14:textId="77777777" w:rsidR="000406E5" w:rsidRPr="000406E5" w:rsidRDefault="000406E5" w:rsidP="000406E5">
      <w:pPr>
        <w:widowControl/>
        <w:jc w:val="left"/>
        <w:rPr>
          <w:rFonts w:ascii="宋体" w:hAnsi="宋体" w:cs="宋体"/>
          <w:kern w:val="0"/>
        </w:rPr>
      </w:pPr>
      <w:r w:rsidRPr="000406E5">
        <w:rPr>
          <w:rFonts w:ascii="宋体" w:hAnsi="宋体" w:cs="宋体"/>
          <w:kern w:val="0"/>
        </w:rPr>
        <w:t>3) 用特征值分解方法求协方差矩阵的特征值与特征向量。</w:t>
      </w:r>
    </w:p>
    <w:p w14:paraId="1F6DEACA" w14:textId="77777777" w:rsidR="000406E5" w:rsidRPr="000406E5" w:rsidRDefault="000406E5" w:rsidP="000406E5">
      <w:pPr>
        <w:widowControl/>
        <w:jc w:val="left"/>
        <w:rPr>
          <w:rFonts w:ascii="宋体" w:hAnsi="宋体" w:cs="宋体"/>
          <w:kern w:val="0"/>
        </w:rPr>
      </w:pPr>
      <w:r w:rsidRPr="000406E5">
        <w:rPr>
          <w:rFonts w:ascii="宋体" w:hAnsi="宋体" w:cs="宋体"/>
          <w:kern w:val="0"/>
        </w:rPr>
        <w:t>4) 对特征值从大到小排序，选择其中最大的k个。然后将其对应的k个特征向量分别作为行向量组成特征向量矩阵P。</w:t>
      </w:r>
    </w:p>
    <w:p w14:paraId="56D501E7" w14:textId="77777777" w:rsidR="000406E5" w:rsidRPr="000406E5" w:rsidRDefault="000406E5" w:rsidP="000406E5">
      <w:pPr>
        <w:widowControl/>
        <w:jc w:val="left"/>
        <w:rPr>
          <w:rFonts w:ascii="宋体" w:hAnsi="宋体" w:cs="宋体"/>
          <w:kern w:val="0"/>
        </w:rPr>
      </w:pPr>
      <w:r w:rsidRPr="000406E5">
        <w:rPr>
          <w:rFonts w:ascii="宋体" w:hAnsi="宋体" w:cs="宋体"/>
          <w:kern w:val="0"/>
        </w:rPr>
        <w:t>5) 将数据转换到k个特征向量构建的新空间中，即Y=PX。</w:t>
      </w:r>
    </w:p>
    <w:p w14:paraId="44B6CF70" w14:textId="77777777" w:rsidR="000406E5" w:rsidRPr="000406E5" w:rsidRDefault="000406E5" w:rsidP="000406E5">
      <w:pPr>
        <w:widowControl/>
        <w:jc w:val="left"/>
        <w:rPr>
          <w:rFonts w:ascii="宋体" w:hAnsi="宋体" w:cs="宋体"/>
          <w:kern w:val="0"/>
        </w:rPr>
      </w:pPr>
      <w:r w:rsidRPr="000406E5">
        <w:rPr>
          <w:rFonts w:ascii="宋体" w:hAnsi="宋体" w:cs="宋体"/>
          <w:kern w:val="0"/>
        </w:rPr>
        <w:lastRenderedPageBreak/>
        <w:t>还有另一种实现方式，是基于SVD对于协方差矩阵的分解，SVD分解矩阵的原理是：</w:t>
      </w:r>
    </w:p>
    <w:p w14:paraId="3440D155"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对于每一个矩阵A，有：</w:t>
      </w:r>
    </w:p>
    <w:p w14:paraId="35AB74F5" w14:textId="78D77E53" w:rsidR="000406E5" w:rsidRPr="000406E5" w:rsidRDefault="000406E5" w:rsidP="000406E5">
      <w:pPr>
        <w:widowControl/>
        <w:jc w:val="left"/>
        <w:rPr>
          <w:rFonts w:ascii="宋体" w:hAnsi="宋体" w:cs="宋体" w:hint="eastAsia"/>
          <w:kern w:val="0"/>
        </w:rPr>
      </w:pPr>
    </w:p>
    <w:p w14:paraId="0DB2B4FF" w14:textId="77777777" w:rsidR="000406E5" w:rsidRPr="000406E5" w:rsidRDefault="000406E5" w:rsidP="000406E5">
      <w:pPr>
        <w:widowControl/>
        <w:jc w:val="left"/>
        <w:rPr>
          <w:rFonts w:ascii="宋体" w:hAnsi="宋体" w:cs="宋体"/>
          <w:kern w:val="0"/>
        </w:rPr>
      </w:pPr>
      <w:r w:rsidRPr="000406E5">
        <w:rPr>
          <w:rFonts w:ascii="宋体" w:hAnsi="宋体" w:cs="宋体"/>
          <w:kern w:val="0"/>
        </w:rPr>
        <w:t>若A为n*m矩阵，那么U是一个n*n的方阵，其中的正交向量叫做左奇异向量，W是n*m的对角矩阵，对角线上的元素叫奇异值，V是一个m*m的矩阵，其正交向量叫做右奇异向量。</w:t>
      </w:r>
    </w:p>
    <w:p w14:paraId="1BD653E2"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在python中有关机器学习的库sklearn之中，有一个直接实现PCA的函数PCA，其使用方法如下：</w:t>
      </w:r>
    </w:p>
    <w:p w14:paraId="085CD641"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from sklearn.decomposition import PCA</w:t>
      </w:r>
    </w:p>
    <w:p w14:paraId="6C942439"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import numpy as np</w:t>
      </w:r>
    </w:p>
    <w:p w14:paraId="0A3E89C8"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X = np.array([[-1, 1], [-2, -1], [-3, -2], [1, 1], [2, 1], [3, 2]])</w:t>
      </w:r>
    </w:p>
    <w:p w14:paraId="1C3886D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pca = PCA(n_components=1)</w:t>
      </w:r>
    </w:p>
    <w:p w14:paraId="3F9A9185"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pca.fit(X)</w:t>
      </w:r>
    </w:p>
    <w:p w14:paraId="27CD6ED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print(pca.transform(X))</w:t>
      </w:r>
    </w:p>
    <w:p w14:paraId="0F22DC12"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其中的n_components就是代表了降维后你所期望的特征维数。</w:t>
      </w:r>
    </w:p>
    <w:p w14:paraId="47615277" w14:textId="77777777" w:rsidR="000406E5" w:rsidRPr="000406E5" w:rsidRDefault="000406E5" w:rsidP="000406E5">
      <w:pPr>
        <w:widowControl/>
        <w:jc w:val="left"/>
        <w:rPr>
          <w:rFonts w:ascii="宋体" w:hAnsi="宋体" w:cs="宋体"/>
          <w:kern w:val="0"/>
        </w:rPr>
      </w:pPr>
      <w:r w:rsidRPr="000406E5">
        <w:rPr>
          <w:rFonts w:ascii="宋体" w:hAnsi="宋体" w:cs="宋体"/>
          <w:kern w:val="0"/>
        </w:rPr>
        <w:t>其中，其内部实现如下：</w:t>
      </w:r>
    </w:p>
    <w:p w14:paraId="7BA57458"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import numpy as np</w:t>
      </w:r>
    </w:p>
    <w:p w14:paraId="156D615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class PCA():</w:t>
      </w:r>
    </w:p>
    <w:p w14:paraId="203CD6F9"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def __init__(self,n_components):</w:t>
      </w:r>
    </w:p>
    <w:p w14:paraId="590FCC0C"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self.n_components = n_components  #降维的维度数</w:t>
      </w:r>
    </w:p>
    <w:p w14:paraId="4E13CE09"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def fit_transform(self,X):</w:t>
      </w:r>
    </w:p>
    <w:p w14:paraId="68D41BC3"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self.n_features_ = X.shape[1]  #数组的列数</w:t>
      </w:r>
    </w:p>
    <w:p w14:paraId="2C3A08A5"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 求协方差矩阵</w:t>
      </w:r>
    </w:p>
    <w:p w14:paraId="496A5EA2"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X = X - X.mean(axis=0)  #计算每一列的均值</w:t>
      </w:r>
    </w:p>
    <w:p w14:paraId="10BD4BA4"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self.covariance = np.dot(X.T,X)/X.shape[0]  # np.dot 矩阵乘法  shape[0]数组的行数</w:t>
      </w:r>
    </w:p>
    <w:p w14:paraId="490B7D70"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print("协方差矩阵为：\n",self.covariance)</w:t>
      </w:r>
    </w:p>
    <w:p w14:paraId="58D807A1"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 求协方差矩阵的特征向量和特征值</w:t>
      </w:r>
    </w:p>
    <w:p w14:paraId="72A99270"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eig_vals,eig_vectors = np.linalg.eig(self.covariance) #求特征值和特征向量的接口</w:t>
      </w:r>
    </w:p>
    <w:p w14:paraId="6E63C28E"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print("协方差矩阵的特征值是：\n",eig_vals)</w:t>
      </w:r>
    </w:p>
    <w:p w14:paraId="042BA2C6"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print("协方差矩阵的特征向量是：\n", eig_vectors)</w:t>
      </w:r>
    </w:p>
    <w:p w14:paraId="191029AC"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 获得降序排列特征值的序号</w:t>
      </w:r>
    </w:p>
    <w:p w14:paraId="1C1B779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idx = np.argsort(-eig_vals)  # argsort()函数是将x中的元素从小到大排列，提取其对应的index(索引)，然后输出</w:t>
      </w:r>
    </w:p>
    <w:p w14:paraId="64C88A7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print("特征值从大到小排序的序列号是：\n",idx)</w:t>
      </w:r>
    </w:p>
    <w:p w14:paraId="7C75D00C"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self.n_components_ = eig_vectors[:,idx[:self.n_components]]  #降维矩阵</w:t>
      </w:r>
    </w:p>
    <w:p w14:paraId="4EBB591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#a[:,x]的含义为取每一维的第x个数据</w:t>
      </w:r>
    </w:p>
    <w:p w14:paraId="04569803"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print("降维矩阵为：\n",self.n_components_)</w:t>
      </w:r>
    </w:p>
    <w:p w14:paraId="091262D7"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return np.dot(X,self.n_components_)</w:t>
      </w:r>
    </w:p>
    <w:p w14:paraId="21668AFA"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 xml:space="preserve"> </w:t>
      </w:r>
    </w:p>
    <w:p w14:paraId="75EE6D7C"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pca = PCA(n_components=2)</w:t>
      </w:r>
    </w:p>
    <w:p w14:paraId="56EB37FD" w14:textId="77777777" w:rsidR="000406E5" w:rsidRPr="000406E5" w:rsidRDefault="000406E5" w:rsidP="000406E5">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95959"/>
          <w:kern w:val="0"/>
          <w:sz w:val="20"/>
          <w:szCs w:val="20"/>
        </w:rPr>
      </w:pPr>
      <w:r w:rsidRPr="000406E5">
        <w:rPr>
          <w:rFonts w:ascii="宋体" w:hAnsi="宋体" w:cs="宋体"/>
          <w:color w:val="595959"/>
          <w:kern w:val="0"/>
          <w:sz w:val="20"/>
          <w:szCs w:val="20"/>
        </w:rPr>
        <w:t>X = np.array([[-1,2,66,-1],[-2,6,58,-1],[-3,8,45,-2],[1,9,36,1],[2,10,62,1],[3,5,83,2]])</w:t>
      </w:r>
    </w:p>
    <w:p w14:paraId="1F2B4726" w14:textId="1F105DA4" w:rsidR="00045A17" w:rsidRPr="00D062D0" w:rsidRDefault="000406E5" w:rsidP="00D062D0">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595959"/>
          <w:kern w:val="0"/>
          <w:sz w:val="20"/>
          <w:szCs w:val="20"/>
        </w:rPr>
        <w:sectPr w:rsidR="00045A17" w:rsidRPr="00D062D0">
          <w:headerReference w:type="default" r:id="rId19"/>
          <w:footerReference w:type="default" r:id="rId20"/>
          <w:pgSz w:w="11906" w:h="16838"/>
          <w:pgMar w:top="1247" w:right="1247" w:bottom="1247" w:left="1418" w:header="851" w:footer="992" w:gutter="0"/>
          <w:pgNumType w:fmt="upperRoman" w:start="1"/>
          <w:cols w:space="425"/>
          <w:docGrid w:type="lines" w:linePitch="312"/>
        </w:sectPr>
      </w:pPr>
      <w:r w:rsidRPr="000406E5">
        <w:rPr>
          <w:rFonts w:ascii="宋体" w:hAnsi="宋体" w:cs="宋体"/>
          <w:color w:val="595959"/>
          <w:kern w:val="0"/>
          <w:sz w:val="20"/>
          <w:szCs w:val="20"/>
        </w:rPr>
        <w:t>newX = pca.fit_transform(X</w:t>
      </w:r>
    </w:p>
    <w:p w14:paraId="489128D0" w14:textId="77777777" w:rsidR="00D062D0" w:rsidRDefault="00D062D0" w:rsidP="00D062D0">
      <w:pPr>
        <w:pageBreakBefore/>
        <w:spacing w:beforeLines="100" w:before="312" w:afterLines="80" w:after="249" w:line="300" w:lineRule="auto"/>
        <w:outlineLvl w:val="0"/>
        <w:rPr>
          <w:rFonts w:ascii="黑体" w:eastAsia="黑体"/>
          <w:b/>
          <w:sz w:val="36"/>
          <w:szCs w:val="36"/>
        </w:rPr>
      </w:pPr>
      <w:bookmarkStart w:id="3" w:name="_Toc225579656"/>
      <w:bookmarkStart w:id="4" w:name="_Toc9633"/>
      <w:bookmarkStart w:id="5" w:name="_Toc22773"/>
      <w:bookmarkStart w:id="6" w:name="_Toc250450180"/>
      <w:bookmarkStart w:id="7" w:name="_Toc29004"/>
      <w:bookmarkStart w:id="8" w:name="_Toc14055"/>
      <w:bookmarkStart w:id="9" w:name="_Toc24947"/>
      <w:bookmarkStart w:id="10" w:name="_Toc18239"/>
      <w:bookmarkStart w:id="11" w:name="_Toc23330"/>
      <w:bookmarkStart w:id="12" w:name="_Toc4408"/>
      <w:bookmarkStart w:id="13" w:name="_Toc1841"/>
      <w:r>
        <w:rPr>
          <w:rFonts w:ascii="黑体" w:eastAsia="黑体" w:hint="eastAsia"/>
          <w:b/>
          <w:sz w:val="36"/>
          <w:szCs w:val="36"/>
        </w:rPr>
        <w:lastRenderedPageBreak/>
        <w:t>参考文献</w:t>
      </w:r>
      <w:bookmarkEnd w:id="3"/>
      <w:bookmarkEnd w:id="4"/>
      <w:bookmarkEnd w:id="5"/>
      <w:bookmarkEnd w:id="6"/>
      <w:bookmarkEnd w:id="7"/>
      <w:bookmarkEnd w:id="8"/>
      <w:bookmarkEnd w:id="9"/>
      <w:bookmarkEnd w:id="10"/>
      <w:bookmarkEnd w:id="11"/>
      <w:bookmarkEnd w:id="12"/>
      <w:bookmarkEnd w:id="13"/>
    </w:p>
    <w:p w14:paraId="03D7A0A9" w14:textId="77777777" w:rsidR="00D062D0" w:rsidRDefault="00D062D0" w:rsidP="00D062D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林来兴</w:t>
      </w:r>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空间控制技术</w:t>
      </w:r>
      <w:r>
        <w:rPr>
          <w:rFonts w:ascii="Times New Roman" w:hAnsi="Times New Roman"/>
          <w:sz w:val="24"/>
          <w:szCs w:val="24"/>
        </w:rPr>
        <w:t>[M].</w:t>
      </w:r>
      <w:r>
        <w:rPr>
          <w:rFonts w:ascii="Times New Roman" w:hAnsi="Times New Roman" w:hint="eastAsia"/>
          <w:sz w:val="24"/>
          <w:szCs w:val="24"/>
        </w:rPr>
        <w:t xml:space="preserve"> </w:t>
      </w:r>
      <w:r>
        <w:rPr>
          <w:rFonts w:ascii="Times New Roman" w:hAnsi="Times New Roman"/>
          <w:sz w:val="24"/>
          <w:szCs w:val="24"/>
        </w:rPr>
        <w:t>北京：中国宇航出版社，</w:t>
      </w:r>
      <w:r>
        <w:rPr>
          <w:rFonts w:ascii="Times New Roman" w:hAnsi="Times New Roman"/>
          <w:sz w:val="24"/>
          <w:szCs w:val="24"/>
        </w:rPr>
        <w:t>1992</w:t>
      </w:r>
      <w:r>
        <w:rPr>
          <w:rFonts w:ascii="Times New Roman" w:hAnsi="Times New Roman"/>
          <w:sz w:val="24"/>
          <w:szCs w:val="24"/>
        </w:rPr>
        <w:t>：</w:t>
      </w:r>
      <w:r>
        <w:rPr>
          <w:rFonts w:ascii="Times New Roman" w:hAnsi="Times New Roman"/>
          <w:sz w:val="24"/>
          <w:szCs w:val="24"/>
        </w:rPr>
        <w:t>25</w:t>
      </w:r>
      <w:r>
        <w:rPr>
          <w:rFonts w:ascii="Times New Roman" w:hAnsi="Times New Roman" w:hint="eastAsia"/>
          <w:sz w:val="24"/>
          <w:szCs w:val="24"/>
        </w:rPr>
        <w:t>-</w:t>
      </w:r>
      <w:r>
        <w:rPr>
          <w:rFonts w:ascii="Times New Roman" w:hAnsi="Times New Roman"/>
          <w:sz w:val="24"/>
          <w:szCs w:val="24"/>
        </w:rPr>
        <w:t>42.</w:t>
      </w:r>
    </w:p>
    <w:p w14:paraId="023B38DB" w14:textId="77777777" w:rsidR="00D062D0" w:rsidRDefault="00D062D0" w:rsidP="00D062D0">
      <w:pPr>
        <w:pStyle w:val="a5"/>
        <w:adjustRightInd w:val="0"/>
        <w:snapToGrid w:val="0"/>
        <w:spacing w:line="300" w:lineRule="auto"/>
        <w:ind w:left="523" w:hangingChars="218" w:hanging="523"/>
        <w:rPr>
          <w:rFonts w:ascii="Times New Roman" w:hAnsi="Times New Roman"/>
          <w:kern w:val="0"/>
          <w:sz w:val="24"/>
          <w:szCs w:val="24"/>
        </w:rPr>
      </w:pPr>
      <w:r>
        <w:rPr>
          <w:rFonts w:ascii="Times New Roman" w:hAnsi="Times New Roman"/>
          <w:sz w:val="24"/>
          <w:szCs w:val="24"/>
        </w:rPr>
        <w:t xml:space="preserve">[2]  </w:t>
      </w:r>
      <w:r>
        <w:rPr>
          <w:rFonts w:ascii="Times New Roman" w:hAnsi="Times New Roman"/>
          <w:kern w:val="0"/>
          <w:sz w:val="24"/>
          <w:szCs w:val="24"/>
        </w:rPr>
        <w:t>辛希孟</w:t>
      </w:r>
      <w:r>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kern w:val="0"/>
          <w:sz w:val="24"/>
          <w:szCs w:val="24"/>
        </w:rPr>
        <w:t>信息技术与信息服务国际研讨会论文集：</w:t>
      </w:r>
      <w:r>
        <w:rPr>
          <w:rFonts w:ascii="Times New Roman" w:hAnsi="Times New Roman"/>
          <w:kern w:val="0"/>
          <w:sz w:val="24"/>
          <w:szCs w:val="24"/>
        </w:rPr>
        <w:t>A</w:t>
      </w:r>
      <w:r>
        <w:rPr>
          <w:rFonts w:ascii="Times New Roman" w:hAnsi="Times New Roman"/>
          <w:kern w:val="0"/>
          <w:sz w:val="24"/>
          <w:szCs w:val="24"/>
        </w:rPr>
        <w:t>集</w:t>
      </w:r>
      <w:r>
        <w:rPr>
          <w:rFonts w:ascii="Times New Roman" w:hAnsi="Times New Roman"/>
          <w:kern w:val="0"/>
          <w:sz w:val="24"/>
          <w:szCs w:val="24"/>
        </w:rPr>
        <w:t>[C].</w:t>
      </w:r>
      <w:r>
        <w:rPr>
          <w:rFonts w:ascii="Times New Roman" w:hAnsi="Times New Roman" w:hint="eastAsia"/>
          <w:kern w:val="0"/>
          <w:sz w:val="24"/>
          <w:szCs w:val="24"/>
        </w:rPr>
        <w:t xml:space="preserve"> </w:t>
      </w:r>
      <w:r>
        <w:rPr>
          <w:rFonts w:ascii="Times New Roman" w:hAnsi="Times New Roman"/>
          <w:kern w:val="0"/>
          <w:sz w:val="24"/>
          <w:szCs w:val="24"/>
        </w:rPr>
        <w:t>北京：中国科学出版社，</w:t>
      </w:r>
      <w:r>
        <w:rPr>
          <w:rFonts w:ascii="Times New Roman" w:hAnsi="Times New Roman"/>
          <w:kern w:val="0"/>
          <w:sz w:val="24"/>
          <w:szCs w:val="24"/>
        </w:rPr>
        <w:t>1999.</w:t>
      </w:r>
    </w:p>
    <w:p w14:paraId="3500EBA5" w14:textId="77777777" w:rsidR="00D062D0" w:rsidRDefault="00D062D0" w:rsidP="00D062D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赵耀东</w:t>
      </w:r>
      <w:r>
        <w:rPr>
          <w:rFonts w:ascii="Times New Roman" w:hAnsi="Times New Roman"/>
          <w:sz w:val="24"/>
          <w:szCs w:val="24"/>
        </w:rPr>
        <w:t xml:space="preserve">. </w:t>
      </w:r>
      <w:r>
        <w:rPr>
          <w:rFonts w:ascii="Times New Roman" w:hAnsi="Times New Roman"/>
          <w:sz w:val="24"/>
          <w:szCs w:val="24"/>
        </w:rPr>
        <w:t>新时代的工业工程师</w:t>
      </w:r>
      <w:r>
        <w:rPr>
          <w:rFonts w:ascii="Times New Roman" w:hAnsi="Times New Roman"/>
          <w:sz w:val="24"/>
          <w:szCs w:val="24"/>
        </w:rPr>
        <w:t xml:space="preserve">[M/OL]. </w:t>
      </w:r>
      <w:r>
        <w:rPr>
          <w:rFonts w:ascii="Times New Roman" w:hAnsi="Times New Roman"/>
          <w:sz w:val="24"/>
          <w:szCs w:val="24"/>
        </w:rPr>
        <w:t>台北</w:t>
      </w:r>
      <w:r>
        <w:rPr>
          <w:rFonts w:ascii="Times New Roman" w:hAnsi="Times New Roman" w:hint="eastAsia"/>
          <w:sz w:val="24"/>
          <w:szCs w:val="24"/>
        </w:rPr>
        <w:t>：</w:t>
      </w:r>
      <w:r>
        <w:rPr>
          <w:rFonts w:ascii="Times New Roman" w:hAnsi="Times New Roman"/>
          <w:sz w:val="24"/>
          <w:szCs w:val="24"/>
        </w:rPr>
        <w:t>天下文化出版社</w:t>
      </w:r>
      <w:r>
        <w:rPr>
          <w:rFonts w:ascii="Times New Roman" w:hAnsi="Times New Roman" w:hint="eastAsia"/>
          <w:sz w:val="24"/>
          <w:szCs w:val="24"/>
        </w:rPr>
        <w:t>，</w:t>
      </w:r>
      <w:r>
        <w:rPr>
          <w:rFonts w:ascii="Times New Roman" w:hAnsi="Times New Roman"/>
          <w:sz w:val="24"/>
          <w:szCs w:val="24"/>
        </w:rPr>
        <w:t>1998</w:t>
      </w:r>
      <w:r>
        <w:rPr>
          <w:rFonts w:ascii="Times New Roman" w:hAnsi="Times New Roman" w:hint="eastAsia"/>
          <w:sz w:val="24"/>
          <w:szCs w:val="24"/>
        </w:rPr>
        <w:t xml:space="preserve"> </w:t>
      </w:r>
      <w:r>
        <w:rPr>
          <w:rFonts w:ascii="Times New Roman" w:hAnsi="Times New Roman"/>
          <w:sz w:val="24"/>
          <w:szCs w:val="24"/>
        </w:rPr>
        <w:t>[1998-09-26]. http://www.ie.nthu.edu.tw/info/ie.newie.htm</w:t>
      </w:r>
      <w:r>
        <w:rPr>
          <w:rFonts w:ascii="Times New Roman" w:hAnsi="Times New Roman"/>
          <w:sz w:val="24"/>
          <w:szCs w:val="24"/>
        </w:rPr>
        <w:t>（</w:t>
      </w:r>
      <w:r>
        <w:rPr>
          <w:rFonts w:ascii="Times New Roman" w:hAnsi="Times New Roman"/>
          <w:sz w:val="24"/>
          <w:szCs w:val="24"/>
        </w:rPr>
        <w:t>Big5</w:t>
      </w:r>
      <w:r>
        <w:rPr>
          <w:rFonts w:ascii="Times New Roman" w:hAnsi="Times New Roman"/>
          <w:sz w:val="24"/>
          <w:szCs w:val="24"/>
        </w:rPr>
        <w:t>）</w:t>
      </w:r>
      <w:r>
        <w:rPr>
          <w:rFonts w:ascii="Times New Roman" w:hAnsi="Times New Roman"/>
          <w:sz w:val="24"/>
          <w:szCs w:val="24"/>
        </w:rPr>
        <w:t>.</w:t>
      </w:r>
    </w:p>
    <w:p w14:paraId="7F5CFAB9" w14:textId="77777777" w:rsidR="00D062D0" w:rsidRDefault="00D062D0" w:rsidP="00D062D0">
      <w:pPr>
        <w:pStyle w:val="a5"/>
        <w:adjustRightInd w:val="0"/>
        <w:snapToGrid w:val="0"/>
        <w:spacing w:line="300" w:lineRule="auto"/>
        <w:rPr>
          <w:rFonts w:ascii="Times New Roman" w:hAnsi="Times New Roman"/>
        </w:rPr>
      </w:pPr>
      <w:r>
        <w:rPr>
          <w:rFonts w:ascii="Times New Roman" w:hAnsi="Times New Roman"/>
        </w:rPr>
        <w:t>……</w:t>
      </w:r>
    </w:p>
    <w:p w14:paraId="2D0B7DA0" w14:textId="77777777" w:rsidR="00D062D0" w:rsidRDefault="00D062D0" w:rsidP="00D062D0">
      <w:pPr>
        <w:pStyle w:val="a5"/>
        <w:adjustRightInd w:val="0"/>
        <w:snapToGrid w:val="0"/>
        <w:spacing w:line="300" w:lineRule="auto"/>
        <w:ind w:left="523" w:hangingChars="218" w:hanging="523"/>
        <w:rPr>
          <w:rFonts w:ascii="Times New Roman" w:hAnsi="Times New Roman"/>
          <w:sz w:val="24"/>
          <w:szCs w:val="24"/>
        </w:rPr>
      </w:pPr>
    </w:p>
    <w:p w14:paraId="2CDF24B0" w14:textId="77777777" w:rsidR="00D062D0" w:rsidRDefault="00D062D0" w:rsidP="00D062D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hint="eastAsia"/>
          <w:sz w:val="24"/>
          <w:szCs w:val="24"/>
        </w:rPr>
        <w:t xml:space="preserve">[12]  </w:t>
      </w:r>
      <w:r>
        <w:rPr>
          <w:rFonts w:ascii="Times New Roman" w:hAnsi="Times New Roman"/>
          <w:sz w:val="24"/>
          <w:szCs w:val="24"/>
        </w:rPr>
        <w:t>谌颖</w:t>
      </w:r>
      <w:r>
        <w:rPr>
          <w:rFonts w:ascii="Times New Roman" w:hAnsi="Times New Roman"/>
          <w:sz w:val="24"/>
          <w:szCs w:val="24"/>
        </w:rPr>
        <w:t xml:space="preserve">. </w:t>
      </w:r>
      <w:r>
        <w:rPr>
          <w:rFonts w:ascii="Times New Roman" w:hAnsi="Times New Roman"/>
          <w:sz w:val="24"/>
          <w:szCs w:val="24"/>
        </w:rPr>
        <w:t>空间交会控制理论与方法研究</w:t>
      </w:r>
      <w:r>
        <w:rPr>
          <w:rFonts w:ascii="Times New Roman" w:hAnsi="Times New Roman" w:hint="eastAsia"/>
          <w:sz w:val="24"/>
          <w:szCs w:val="24"/>
        </w:rPr>
        <w:t>[D]</w:t>
      </w:r>
      <w:r>
        <w:rPr>
          <w:rFonts w:ascii="Times New Roman" w:hAnsi="Times New Roman"/>
          <w:sz w:val="24"/>
          <w:szCs w:val="24"/>
        </w:rPr>
        <w:t xml:space="preserve">. </w:t>
      </w:r>
      <w:r>
        <w:rPr>
          <w:rFonts w:ascii="Times New Roman" w:hAnsi="Times New Roman" w:hint="eastAsia"/>
          <w:sz w:val="24"/>
          <w:szCs w:val="24"/>
        </w:rPr>
        <w:t>哈尔滨：</w:t>
      </w:r>
      <w:r>
        <w:rPr>
          <w:rFonts w:ascii="Times New Roman" w:hAnsi="Times New Roman"/>
          <w:sz w:val="24"/>
          <w:szCs w:val="24"/>
        </w:rPr>
        <w:t>哈尔滨工业大学</w:t>
      </w:r>
      <w:r>
        <w:rPr>
          <w:rFonts w:ascii="Times New Roman" w:hAnsi="Times New Roman" w:hint="eastAsia"/>
          <w:sz w:val="24"/>
          <w:szCs w:val="24"/>
        </w:rPr>
        <w:t>，</w:t>
      </w:r>
      <w:r>
        <w:rPr>
          <w:rFonts w:ascii="Times New Roman" w:hAnsi="Times New Roman"/>
          <w:sz w:val="24"/>
          <w:szCs w:val="24"/>
        </w:rPr>
        <w:t>1992</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13</w:t>
      </w:r>
      <w:r>
        <w:rPr>
          <w:rFonts w:ascii="Times New Roman" w:hAnsi="Times New Roman" w:hint="eastAsia"/>
          <w:sz w:val="24"/>
          <w:szCs w:val="24"/>
        </w:rPr>
        <w:t>.</w:t>
      </w:r>
    </w:p>
    <w:p w14:paraId="078F4B4F" w14:textId="77777777" w:rsidR="00D062D0" w:rsidRDefault="00D062D0" w:rsidP="00D062D0">
      <w:pPr>
        <w:pStyle w:val="a5"/>
        <w:adjustRightInd w:val="0"/>
        <w:snapToGrid w:val="0"/>
        <w:spacing w:line="300" w:lineRule="auto"/>
        <w:ind w:left="523" w:hangingChars="218" w:hanging="523"/>
      </w:pPr>
      <w:r>
        <w:rPr>
          <w:rFonts w:ascii="Times New Roman" w:hAnsi="Times New Roman" w:hint="eastAsia"/>
          <w:sz w:val="24"/>
          <w:szCs w:val="24"/>
        </w:rPr>
        <w:t>[13]</w:t>
      </w:r>
      <w:r>
        <w:rPr>
          <w:rFonts w:ascii="Times New Roman" w:hAnsi="Times New Roman"/>
          <w:sz w:val="24"/>
          <w:szCs w:val="24"/>
        </w:rPr>
        <w:t xml:space="preserve">  K</w:t>
      </w:r>
      <w:r>
        <w:rPr>
          <w:rFonts w:ascii="Times New Roman" w:hAnsi="Times New Roman" w:hint="eastAsia"/>
          <w:sz w:val="24"/>
          <w:szCs w:val="24"/>
        </w:rPr>
        <w:t xml:space="preserve">anamori </w:t>
      </w:r>
      <w:r>
        <w:rPr>
          <w:rFonts w:ascii="Times New Roman" w:hAnsi="Times New Roman"/>
          <w:sz w:val="24"/>
          <w:szCs w:val="24"/>
        </w:rPr>
        <w:t>H</w:t>
      </w:r>
      <w:r>
        <w:rPr>
          <w:rFonts w:ascii="Times New Roman" w:hAnsi="Times New Roman" w:hint="eastAsia"/>
          <w:sz w:val="24"/>
          <w:szCs w:val="24"/>
        </w:rPr>
        <w:t xml:space="preserve">. </w:t>
      </w:r>
      <w:r>
        <w:rPr>
          <w:rFonts w:ascii="Times New Roman" w:hAnsi="Times New Roman"/>
          <w:sz w:val="24"/>
          <w:szCs w:val="24"/>
        </w:rPr>
        <w:t>Shaking Without Quaking</w:t>
      </w:r>
      <w:r>
        <w:rPr>
          <w:rFonts w:ascii="Times New Roman" w:hAnsi="Times New Roman" w:hint="eastAsia"/>
          <w:sz w:val="24"/>
          <w:szCs w:val="24"/>
        </w:rPr>
        <w:t>[</w:t>
      </w:r>
      <w:r>
        <w:rPr>
          <w:rFonts w:ascii="Times New Roman" w:hAnsi="Times New Roman"/>
          <w:sz w:val="24"/>
          <w:szCs w:val="24"/>
        </w:rPr>
        <w:t>J</w:t>
      </w:r>
      <w:r>
        <w:rPr>
          <w:rFonts w:ascii="Times New Roman" w:hAnsi="Times New Roman" w:hint="eastAsia"/>
          <w:sz w:val="24"/>
          <w:szCs w:val="24"/>
        </w:rPr>
        <w:t xml:space="preserve">]. </w:t>
      </w:r>
      <w:r>
        <w:rPr>
          <w:rFonts w:ascii="Times New Roman" w:hAnsi="Times New Roman"/>
          <w:sz w:val="24"/>
          <w:szCs w:val="24"/>
        </w:rPr>
        <w:t>Science</w:t>
      </w:r>
      <w:r>
        <w:rPr>
          <w:rFonts w:ascii="Times New Roman" w:hAnsi="宋体" w:hint="eastAsia"/>
          <w:kern w:val="0"/>
          <w:sz w:val="24"/>
          <w:szCs w:val="24"/>
        </w:rPr>
        <w:t>，</w:t>
      </w:r>
      <w:r>
        <w:rPr>
          <w:rFonts w:ascii="Times New Roman" w:hAnsi="Times New Roman"/>
          <w:sz w:val="24"/>
          <w:szCs w:val="24"/>
        </w:rPr>
        <w:t>1998</w:t>
      </w:r>
      <w:r>
        <w:rPr>
          <w:rFonts w:ascii="Times New Roman" w:hAnsi="宋体" w:hint="eastAsia"/>
          <w:kern w:val="0"/>
          <w:sz w:val="24"/>
          <w:szCs w:val="24"/>
        </w:rPr>
        <w:t>，</w:t>
      </w:r>
      <w:r>
        <w:rPr>
          <w:rFonts w:ascii="Times New Roman" w:hAnsi="Times New Roman"/>
          <w:sz w:val="24"/>
          <w:szCs w:val="24"/>
        </w:rPr>
        <w:t>279</w:t>
      </w:r>
      <w:r>
        <w:rPr>
          <w:rFonts w:ascii="Times New Roman" w:hAnsi="Times New Roman" w:hint="eastAsia"/>
          <w:sz w:val="24"/>
          <w:szCs w:val="24"/>
        </w:rPr>
        <w:t>（</w:t>
      </w:r>
      <w:r>
        <w:rPr>
          <w:rFonts w:ascii="Times New Roman" w:hAnsi="Times New Roman"/>
          <w:sz w:val="24"/>
          <w:szCs w:val="24"/>
        </w:rPr>
        <w:t>5359</w:t>
      </w:r>
      <w:r>
        <w:rPr>
          <w:rFonts w:ascii="Times New Roman" w:hAnsi="Times New Roman" w:hint="eastAsia"/>
          <w:sz w:val="24"/>
          <w:szCs w:val="24"/>
        </w:rPr>
        <w:t>）：</w:t>
      </w:r>
      <w:r>
        <w:rPr>
          <w:rFonts w:ascii="Times New Roman" w:hAnsi="Times New Roman"/>
          <w:sz w:val="24"/>
          <w:szCs w:val="24"/>
        </w:rPr>
        <w:t>2063-2064.</w:t>
      </w:r>
    </w:p>
    <w:p w14:paraId="1F48C13C" w14:textId="77777777" w:rsidR="00D062D0" w:rsidRDefault="00D062D0" w:rsidP="00D062D0">
      <w:pPr>
        <w:pStyle w:val="a5"/>
        <w:adjustRightInd w:val="0"/>
        <w:snapToGrid w:val="0"/>
        <w:spacing w:line="360" w:lineRule="auto"/>
        <w:rPr>
          <w:rFonts w:ascii="Times New Roman" w:hAnsi="Times New Roman"/>
          <w:b/>
          <w:color w:val="FF0000"/>
          <w:sz w:val="24"/>
          <w:szCs w:val="24"/>
        </w:rPr>
      </w:pPr>
    </w:p>
    <w:p w14:paraId="6A779E0B" w14:textId="77777777" w:rsidR="00045A17" w:rsidRPr="00D062D0" w:rsidRDefault="00045A17" w:rsidP="000406E5">
      <w:pPr>
        <w:pStyle w:val="a5"/>
        <w:adjustRightInd w:val="0"/>
        <w:snapToGrid w:val="0"/>
        <w:spacing w:line="360" w:lineRule="auto"/>
        <w:rPr>
          <w:rFonts w:ascii="Times New Roman" w:hAnsi="Times New Roman" w:hint="eastAsia"/>
          <w:b/>
          <w:color w:val="FF0000"/>
          <w:sz w:val="24"/>
          <w:szCs w:val="24"/>
        </w:rPr>
      </w:pPr>
    </w:p>
    <w:sectPr w:rsidR="00045A17" w:rsidRPr="00D062D0">
      <w:footerReference w:type="default" r:id="rId21"/>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3C43" w14:textId="77777777" w:rsidR="00D0722D" w:rsidRDefault="00D0722D">
      <w:r>
        <w:separator/>
      </w:r>
    </w:p>
  </w:endnote>
  <w:endnote w:type="continuationSeparator" w:id="0">
    <w:p w14:paraId="38D5909A" w14:textId="77777777" w:rsidR="00D0722D" w:rsidRDefault="00D0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6B70" w14:textId="77777777" w:rsidR="00045A17" w:rsidRDefault="00000000">
    <w:pPr>
      <w:pStyle w:val="a9"/>
      <w:spacing w:before="240"/>
    </w:pPr>
    <w:r>
      <w:rPr>
        <w:noProof/>
      </w:rPr>
      <mc:AlternateContent>
        <mc:Choice Requires="wps">
          <w:drawing>
            <wp:anchor distT="0" distB="0" distL="114300" distR="114300" simplePos="0" relativeHeight="251656704" behindDoc="0" locked="0" layoutInCell="1" allowOverlap="1" wp14:anchorId="3E5C2217" wp14:editId="6F94A2E5">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8098165" w14:textId="77777777" w:rsidR="00045A17" w:rsidRDefault="00045A17">
                          <w:pPr>
                            <w:pStyle w:val="a9"/>
                          </w:pPr>
                        </w:p>
                        <w:p w14:paraId="4FB5EB10" w14:textId="77777777" w:rsidR="00045A17"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E5C2217" id="_x0000_t202" coordsize="21600,21600" o:spt="202" path="m,l,21600r21600,l21600,xe">
              <v:stroke joinstyle="miter"/>
              <v:path gradientshapeok="t" o:connecttype="rect"/>
            </v:shapetype>
            <v:shape id="文本框 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68098165" w14:textId="77777777" w:rsidR="00045A17" w:rsidRDefault="00045A17">
                    <w:pPr>
                      <w:pStyle w:val="a9"/>
                    </w:pPr>
                  </w:p>
                  <w:p w14:paraId="4FB5EB10" w14:textId="77777777" w:rsidR="00045A17"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1BFC" w14:textId="77777777" w:rsidR="00045A17" w:rsidRDefault="00000000">
    <w:pPr>
      <w:pStyle w:val="a9"/>
      <w:spacing w:before="240"/>
    </w:pPr>
    <w:r>
      <w:rPr>
        <w:noProof/>
      </w:rPr>
      <mc:AlternateContent>
        <mc:Choice Requires="wps">
          <w:drawing>
            <wp:anchor distT="0" distB="0" distL="114300" distR="114300" simplePos="0" relativeHeight="251664384" behindDoc="0" locked="0" layoutInCell="1" allowOverlap="1" wp14:anchorId="76BF4B52" wp14:editId="23B9810D">
              <wp:simplePos x="0" y="0"/>
              <wp:positionH relativeFrom="margin">
                <wp:align>center</wp:align>
              </wp:positionH>
              <wp:positionV relativeFrom="paragraph">
                <wp:posOffset>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29E2BA" w14:textId="77777777" w:rsidR="00045A17" w:rsidRDefault="00045A17">
                          <w:pPr>
                            <w:pStyle w:val="a9"/>
                          </w:pPr>
                        </w:p>
                        <w:p w14:paraId="72EBE1CB" w14:textId="77777777" w:rsidR="00045A17"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76BF4B52" id="_x0000_t202" coordsize="21600,21600" o:spt="202" path="m,l,21600r21600,l21600,xe">
              <v:stroke joinstyle="miter"/>
              <v:path gradientshapeok="t" o:connecttype="rect"/>
            </v:shapetype>
            <v:shape id="文本框 2" o:spid="_x0000_s1027"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4529E2BA" w14:textId="77777777" w:rsidR="00045A17" w:rsidRDefault="00045A17">
                    <w:pPr>
                      <w:pStyle w:val="a9"/>
                    </w:pPr>
                  </w:p>
                  <w:p w14:paraId="72EBE1CB" w14:textId="77777777" w:rsidR="00045A17"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C76F" w14:textId="77777777" w:rsidR="00D0722D" w:rsidRDefault="00D0722D">
      <w:r>
        <w:separator/>
      </w:r>
    </w:p>
  </w:footnote>
  <w:footnote w:type="continuationSeparator" w:id="0">
    <w:p w14:paraId="292228E5" w14:textId="77777777" w:rsidR="00D0722D" w:rsidRDefault="00D0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D4E5" w14:textId="77777777" w:rsidR="00045A17"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406E5"/>
    <w:rsid w:val="00045A17"/>
    <w:rsid w:val="00046023"/>
    <w:rsid w:val="000730B7"/>
    <w:rsid w:val="00093877"/>
    <w:rsid w:val="000C436A"/>
    <w:rsid w:val="00152935"/>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9B58AD"/>
    <w:rsid w:val="00A05F4D"/>
    <w:rsid w:val="00A91531"/>
    <w:rsid w:val="00AB4779"/>
    <w:rsid w:val="00AD31BE"/>
    <w:rsid w:val="00AE7193"/>
    <w:rsid w:val="00AF7FEC"/>
    <w:rsid w:val="00BF22E0"/>
    <w:rsid w:val="00CD6D0D"/>
    <w:rsid w:val="00D062D0"/>
    <w:rsid w:val="00D0722D"/>
    <w:rsid w:val="00D8669E"/>
    <w:rsid w:val="00DD52B9"/>
    <w:rsid w:val="00DD7236"/>
    <w:rsid w:val="00E774AF"/>
    <w:rsid w:val="00F97EDC"/>
    <w:rsid w:val="00FB4651"/>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0E8ADFA"/>
  <w15:docId w15:val="{B443A301-7088-4F3D-A677-C980C3AC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semiHidden/>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paragraph" w:customStyle="1" w:styleId="ne-p">
    <w:name w:val="ne-p"/>
    <w:basedOn w:val="a"/>
    <w:rsid w:val="00152935"/>
    <w:pPr>
      <w:widowControl/>
      <w:spacing w:before="100" w:beforeAutospacing="1" w:after="100" w:afterAutospacing="1"/>
      <w:jc w:val="left"/>
    </w:pPr>
    <w:rPr>
      <w:rFonts w:ascii="宋体" w:hAnsi="宋体" w:cs="宋体"/>
      <w:kern w:val="0"/>
    </w:rPr>
  </w:style>
  <w:style w:type="character" w:customStyle="1" w:styleId="ne-text">
    <w:name w:val="ne-text"/>
    <w:basedOn w:val="a0"/>
    <w:rsid w:val="00152935"/>
  </w:style>
  <w:style w:type="paragraph" w:styleId="HTML">
    <w:name w:val="HTML Preformatted"/>
    <w:basedOn w:val="a"/>
    <w:link w:val="HTML0"/>
    <w:uiPriority w:val="99"/>
    <w:semiHidden/>
    <w:unhideWhenUsed/>
    <w:rsid w:val="000C43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semiHidden/>
    <w:rsid w:val="000C436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7329">
      <w:bodyDiv w:val="1"/>
      <w:marLeft w:val="0"/>
      <w:marRight w:val="0"/>
      <w:marTop w:val="0"/>
      <w:marBottom w:val="0"/>
      <w:divBdr>
        <w:top w:val="none" w:sz="0" w:space="0" w:color="auto"/>
        <w:left w:val="none" w:sz="0" w:space="0" w:color="auto"/>
        <w:bottom w:val="none" w:sz="0" w:space="0" w:color="auto"/>
        <w:right w:val="none" w:sz="0" w:space="0" w:color="auto"/>
      </w:divBdr>
      <w:divsChild>
        <w:div w:id="560480034">
          <w:marLeft w:val="0"/>
          <w:marRight w:val="0"/>
          <w:marTop w:val="0"/>
          <w:marBottom w:val="0"/>
          <w:divBdr>
            <w:top w:val="none" w:sz="0" w:space="0" w:color="auto"/>
            <w:left w:val="none" w:sz="0" w:space="0" w:color="auto"/>
            <w:bottom w:val="none" w:sz="0" w:space="0" w:color="auto"/>
            <w:right w:val="none" w:sz="0" w:space="0" w:color="auto"/>
          </w:divBdr>
        </w:div>
      </w:divsChild>
    </w:div>
    <w:div w:id="309558589">
      <w:bodyDiv w:val="1"/>
      <w:marLeft w:val="0"/>
      <w:marRight w:val="0"/>
      <w:marTop w:val="0"/>
      <w:marBottom w:val="0"/>
      <w:divBdr>
        <w:top w:val="none" w:sz="0" w:space="0" w:color="auto"/>
        <w:left w:val="none" w:sz="0" w:space="0" w:color="auto"/>
        <w:bottom w:val="none" w:sz="0" w:space="0" w:color="auto"/>
        <w:right w:val="none" w:sz="0" w:space="0" w:color="auto"/>
      </w:divBdr>
      <w:divsChild>
        <w:div w:id="1067798437">
          <w:marLeft w:val="0"/>
          <w:marRight w:val="0"/>
          <w:marTop w:val="0"/>
          <w:marBottom w:val="0"/>
          <w:divBdr>
            <w:top w:val="none" w:sz="0" w:space="0" w:color="auto"/>
            <w:left w:val="none" w:sz="0" w:space="0" w:color="auto"/>
            <w:bottom w:val="none" w:sz="0" w:space="0" w:color="auto"/>
            <w:right w:val="none" w:sz="0" w:space="0" w:color="auto"/>
          </w:divBdr>
        </w:div>
      </w:divsChild>
    </w:div>
    <w:div w:id="403374200">
      <w:bodyDiv w:val="1"/>
      <w:marLeft w:val="0"/>
      <w:marRight w:val="0"/>
      <w:marTop w:val="0"/>
      <w:marBottom w:val="0"/>
      <w:divBdr>
        <w:top w:val="none" w:sz="0" w:space="0" w:color="auto"/>
        <w:left w:val="none" w:sz="0" w:space="0" w:color="auto"/>
        <w:bottom w:val="none" w:sz="0" w:space="0" w:color="auto"/>
        <w:right w:val="none" w:sz="0" w:space="0" w:color="auto"/>
      </w:divBdr>
      <w:divsChild>
        <w:div w:id="608009452">
          <w:marLeft w:val="0"/>
          <w:marRight w:val="0"/>
          <w:marTop w:val="0"/>
          <w:marBottom w:val="0"/>
          <w:divBdr>
            <w:top w:val="none" w:sz="0" w:space="0" w:color="auto"/>
            <w:left w:val="none" w:sz="0" w:space="0" w:color="auto"/>
            <w:bottom w:val="none" w:sz="0" w:space="0" w:color="auto"/>
            <w:right w:val="none" w:sz="0" w:space="0" w:color="auto"/>
          </w:divBdr>
        </w:div>
      </w:divsChild>
    </w:div>
    <w:div w:id="414254003">
      <w:bodyDiv w:val="1"/>
      <w:marLeft w:val="0"/>
      <w:marRight w:val="0"/>
      <w:marTop w:val="0"/>
      <w:marBottom w:val="0"/>
      <w:divBdr>
        <w:top w:val="none" w:sz="0" w:space="0" w:color="auto"/>
        <w:left w:val="none" w:sz="0" w:space="0" w:color="auto"/>
        <w:bottom w:val="none" w:sz="0" w:space="0" w:color="auto"/>
        <w:right w:val="none" w:sz="0" w:space="0" w:color="auto"/>
      </w:divBdr>
      <w:divsChild>
        <w:div w:id="2141071623">
          <w:marLeft w:val="0"/>
          <w:marRight w:val="0"/>
          <w:marTop w:val="0"/>
          <w:marBottom w:val="0"/>
          <w:divBdr>
            <w:top w:val="none" w:sz="0" w:space="0" w:color="auto"/>
            <w:left w:val="none" w:sz="0" w:space="0" w:color="auto"/>
            <w:bottom w:val="none" w:sz="0" w:space="0" w:color="auto"/>
            <w:right w:val="none" w:sz="0" w:space="0" w:color="auto"/>
          </w:divBdr>
        </w:div>
      </w:divsChild>
    </w:div>
    <w:div w:id="654068143">
      <w:bodyDiv w:val="1"/>
      <w:marLeft w:val="0"/>
      <w:marRight w:val="0"/>
      <w:marTop w:val="0"/>
      <w:marBottom w:val="0"/>
      <w:divBdr>
        <w:top w:val="none" w:sz="0" w:space="0" w:color="auto"/>
        <w:left w:val="none" w:sz="0" w:space="0" w:color="auto"/>
        <w:bottom w:val="none" w:sz="0" w:space="0" w:color="auto"/>
        <w:right w:val="none" w:sz="0" w:space="0" w:color="auto"/>
      </w:divBdr>
      <w:divsChild>
        <w:div w:id="1918174533">
          <w:marLeft w:val="0"/>
          <w:marRight w:val="0"/>
          <w:marTop w:val="0"/>
          <w:marBottom w:val="0"/>
          <w:divBdr>
            <w:top w:val="none" w:sz="0" w:space="0" w:color="auto"/>
            <w:left w:val="none" w:sz="0" w:space="0" w:color="auto"/>
            <w:bottom w:val="none" w:sz="0" w:space="0" w:color="auto"/>
            <w:right w:val="none" w:sz="0" w:space="0" w:color="auto"/>
          </w:divBdr>
        </w:div>
      </w:divsChild>
    </w:div>
    <w:div w:id="685982160">
      <w:bodyDiv w:val="1"/>
      <w:marLeft w:val="0"/>
      <w:marRight w:val="0"/>
      <w:marTop w:val="0"/>
      <w:marBottom w:val="0"/>
      <w:divBdr>
        <w:top w:val="none" w:sz="0" w:space="0" w:color="auto"/>
        <w:left w:val="none" w:sz="0" w:space="0" w:color="auto"/>
        <w:bottom w:val="none" w:sz="0" w:space="0" w:color="auto"/>
        <w:right w:val="none" w:sz="0" w:space="0" w:color="auto"/>
      </w:divBdr>
      <w:divsChild>
        <w:div w:id="899752847">
          <w:marLeft w:val="0"/>
          <w:marRight w:val="0"/>
          <w:marTop w:val="0"/>
          <w:marBottom w:val="0"/>
          <w:divBdr>
            <w:top w:val="none" w:sz="0" w:space="0" w:color="auto"/>
            <w:left w:val="none" w:sz="0" w:space="0" w:color="auto"/>
            <w:bottom w:val="none" w:sz="0" w:space="0" w:color="auto"/>
            <w:right w:val="none" w:sz="0" w:space="0" w:color="auto"/>
          </w:divBdr>
        </w:div>
      </w:divsChild>
    </w:div>
    <w:div w:id="725639579">
      <w:bodyDiv w:val="1"/>
      <w:marLeft w:val="0"/>
      <w:marRight w:val="0"/>
      <w:marTop w:val="0"/>
      <w:marBottom w:val="0"/>
      <w:divBdr>
        <w:top w:val="none" w:sz="0" w:space="0" w:color="auto"/>
        <w:left w:val="none" w:sz="0" w:space="0" w:color="auto"/>
        <w:bottom w:val="none" w:sz="0" w:space="0" w:color="auto"/>
        <w:right w:val="none" w:sz="0" w:space="0" w:color="auto"/>
      </w:divBdr>
      <w:divsChild>
        <w:div w:id="735737585">
          <w:marLeft w:val="0"/>
          <w:marRight w:val="0"/>
          <w:marTop w:val="0"/>
          <w:marBottom w:val="0"/>
          <w:divBdr>
            <w:top w:val="none" w:sz="0" w:space="0" w:color="auto"/>
            <w:left w:val="none" w:sz="0" w:space="0" w:color="auto"/>
            <w:bottom w:val="none" w:sz="0" w:space="0" w:color="auto"/>
            <w:right w:val="none" w:sz="0" w:space="0" w:color="auto"/>
          </w:divBdr>
        </w:div>
      </w:divsChild>
    </w:div>
    <w:div w:id="937830208">
      <w:bodyDiv w:val="1"/>
      <w:marLeft w:val="0"/>
      <w:marRight w:val="0"/>
      <w:marTop w:val="0"/>
      <w:marBottom w:val="0"/>
      <w:divBdr>
        <w:top w:val="none" w:sz="0" w:space="0" w:color="auto"/>
        <w:left w:val="none" w:sz="0" w:space="0" w:color="auto"/>
        <w:bottom w:val="none" w:sz="0" w:space="0" w:color="auto"/>
        <w:right w:val="none" w:sz="0" w:space="0" w:color="auto"/>
      </w:divBdr>
      <w:divsChild>
        <w:div w:id="1511992498">
          <w:marLeft w:val="0"/>
          <w:marRight w:val="0"/>
          <w:marTop w:val="0"/>
          <w:marBottom w:val="0"/>
          <w:divBdr>
            <w:top w:val="none" w:sz="0" w:space="0" w:color="auto"/>
            <w:left w:val="none" w:sz="0" w:space="0" w:color="auto"/>
            <w:bottom w:val="none" w:sz="0" w:space="0" w:color="auto"/>
            <w:right w:val="none" w:sz="0" w:space="0" w:color="auto"/>
          </w:divBdr>
        </w:div>
      </w:divsChild>
    </w:div>
    <w:div w:id="972951926">
      <w:bodyDiv w:val="1"/>
      <w:marLeft w:val="0"/>
      <w:marRight w:val="0"/>
      <w:marTop w:val="0"/>
      <w:marBottom w:val="0"/>
      <w:divBdr>
        <w:top w:val="none" w:sz="0" w:space="0" w:color="auto"/>
        <w:left w:val="none" w:sz="0" w:space="0" w:color="auto"/>
        <w:bottom w:val="none" w:sz="0" w:space="0" w:color="auto"/>
        <w:right w:val="none" w:sz="0" w:space="0" w:color="auto"/>
      </w:divBdr>
      <w:divsChild>
        <w:div w:id="490634187">
          <w:marLeft w:val="0"/>
          <w:marRight w:val="0"/>
          <w:marTop w:val="0"/>
          <w:marBottom w:val="0"/>
          <w:divBdr>
            <w:top w:val="none" w:sz="0" w:space="0" w:color="auto"/>
            <w:left w:val="none" w:sz="0" w:space="0" w:color="auto"/>
            <w:bottom w:val="none" w:sz="0" w:space="0" w:color="auto"/>
            <w:right w:val="none" w:sz="0" w:space="0" w:color="auto"/>
          </w:divBdr>
        </w:div>
      </w:divsChild>
    </w:div>
    <w:div w:id="1624384823">
      <w:bodyDiv w:val="1"/>
      <w:marLeft w:val="0"/>
      <w:marRight w:val="0"/>
      <w:marTop w:val="0"/>
      <w:marBottom w:val="0"/>
      <w:divBdr>
        <w:top w:val="none" w:sz="0" w:space="0" w:color="auto"/>
        <w:left w:val="none" w:sz="0" w:space="0" w:color="auto"/>
        <w:bottom w:val="none" w:sz="0" w:space="0" w:color="auto"/>
        <w:right w:val="none" w:sz="0" w:space="0" w:color="auto"/>
      </w:divBdr>
      <w:divsChild>
        <w:div w:id="874922171">
          <w:marLeft w:val="0"/>
          <w:marRight w:val="0"/>
          <w:marTop w:val="0"/>
          <w:marBottom w:val="0"/>
          <w:divBdr>
            <w:top w:val="none" w:sz="0" w:space="0" w:color="auto"/>
            <w:left w:val="none" w:sz="0" w:space="0" w:color="auto"/>
            <w:bottom w:val="none" w:sz="0" w:space="0" w:color="auto"/>
            <w:right w:val="none" w:sz="0" w:space="0" w:color="auto"/>
          </w:divBdr>
        </w:div>
      </w:divsChild>
    </w:div>
    <w:div w:id="1629582305">
      <w:bodyDiv w:val="1"/>
      <w:marLeft w:val="0"/>
      <w:marRight w:val="0"/>
      <w:marTop w:val="0"/>
      <w:marBottom w:val="0"/>
      <w:divBdr>
        <w:top w:val="none" w:sz="0" w:space="0" w:color="auto"/>
        <w:left w:val="none" w:sz="0" w:space="0" w:color="auto"/>
        <w:bottom w:val="none" w:sz="0" w:space="0" w:color="auto"/>
        <w:right w:val="none" w:sz="0" w:space="0" w:color="auto"/>
      </w:divBdr>
      <w:divsChild>
        <w:div w:id="822508185">
          <w:marLeft w:val="0"/>
          <w:marRight w:val="0"/>
          <w:marTop w:val="0"/>
          <w:marBottom w:val="0"/>
          <w:divBdr>
            <w:top w:val="none" w:sz="0" w:space="0" w:color="auto"/>
            <w:left w:val="none" w:sz="0" w:space="0" w:color="auto"/>
            <w:bottom w:val="none" w:sz="0" w:space="0" w:color="auto"/>
            <w:right w:val="none" w:sz="0" w:space="0" w:color="auto"/>
          </w:divBdr>
        </w:div>
      </w:divsChild>
    </w:div>
    <w:div w:id="1959605433">
      <w:bodyDiv w:val="1"/>
      <w:marLeft w:val="0"/>
      <w:marRight w:val="0"/>
      <w:marTop w:val="0"/>
      <w:marBottom w:val="0"/>
      <w:divBdr>
        <w:top w:val="none" w:sz="0" w:space="0" w:color="auto"/>
        <w:left w:val="none" w:sz="0" w:space="0" w:color="auto"/>
        <w:bottom w:val="none" w:sz="0" w:space="0" w:color="auto"/>
        <w:right w:val="none" w:sz="0" w:space="0" w:color="auto"/>
      </w:divBdr>
      <w:divsChild>
        <w:div w:id="15920104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5322</Words>
  <Characters>30340</Characters>
  <Application>Microsoft Office Word</Application>
  <DocSecurity>0</DocSecurity>
  <Lines>252</Lines>
  <Paragraphs>71</Paragraphs>
  <ScaleCrop>false</ScaleCrop>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佳男 毛</cp:lastModifiedBy>
  <cp:revision>7</cp:revision>
  <dcterms:created xsi:type="dcterms:W3CDTF">2020-11-08T05:59:00Z</dcterms:created>
  <dcterms:modified xsi:type="dcterms:W3CDTF">2022-09-14T15:06:00Z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