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rPr>
          <w:b/>
          <w:sz w:val="24"/>
        </w:rPr>
      </w:pPr>
      <w:r>
        <w:rPr>
          <w:b/>
          <w:sz w:val="24"/>
        </w:rPr>
        <mc:AlternateContent>
          <mc:Choice Requires="wps">
            <w:drawing>
              <wp:anchor distT="0" distB="0" distL="114300" distR="114300" simplePos="0" relativeHeight="251659264" behindDoc="0" locked="0" layoutInCell="1" allowOverlap="1">
                <wp:simplePos x="0" y="0"/>
                <wp:positionH relativeFrom="column">
                  <wp:posOffset>2608580</wp:posOffset>
                </wp:positionH>
                <wp:positionV relativeFrom="paragraph">
                  <wp:posOffset>-71755</wp:posOffset>
                </wp:positionV>
                <wp:extent cx="3444240" cy="876300"/>
                <wp:effectExtent l="0" t="0" r="10160" b="12700"/>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44240" cy="876300"/>
                        </a:xfrm>
                        <a:prstGeom prst="rect">
                          <a:avLst/>
                        </a:prstGeom>
                        <a:solidFill>
                          <a:srgbClr val="FFFFFF"/>
                        </a:solidFill>
                        <a:ln>
                          <a:noFill/>
                        </a:ln>
                      </wps:spPr>
                      <wps:txbx>
                        <w:txbxContent>
                          <w:p>
                            <w:pPr>
                              <w:spacing w:line="300" w:lineRule="auto"/>
                              <w:rPr>
                                <w:rFonts w:ascii="华文中宋" w:hAnsi="华文中宋" w:eastAsia="华文中宋"/>
                                <w:sz w:val="24"/>
                              </w:rPr>
                            </w:pPr>
                            <w:r>
                              <w:rPr>
                                <w:rFonts w:hint="eastAsia" w:ascii="华文中宋" w:hAnsi="华文中宋" w:eastAsia="华文中宋"/>
                                <w:sz w:val="24"/>
                              </w:rPr>
                              <w:t>课程编号：180087120500PX011H-3 </w:t>
                            </w:r>
                          </w:p>
                          <w:p>
                            <w:pPr>
                              <w:spacing w:line="300" w:lineRule="auto"/>
                              <w:rPr>
                                <w:rFonts w:ascii="华文中宋" w:hAnsi="华文中宋" w:eastAsia="微软雅黑"/>
                                <w:sz w:val="24"/>
                                <w:lang w:eastAsia="zh-Hans"/>
                              </w:rPr>
                            </w:pPr>
                            <w:r>
                              <w:rPr>
                                <w:rFonts w:hint="eastAsia" w:ascii="华文中宋" w:hAnsi="华文中宋" w:eastAsia="华文中宋"/>
                                <w:sz w:val="24"/>
                              </w:rPr>
                              <w:t>课程名称：</w:t>
                            </w:r>
                            <w:r>
                              <w:rPr>
                                <w:rFonts w:hint="eastAsia" w:eastAsia="微软雅黑"/>
                                <w:sz w:val="22"/>
                                <w:szCs w:val="15"/>
                              </w:rPr>
                              <w:t>科技信息检索与利用（综合）</w:t>
                            </w:r>
                            <w:r>
                              <w:rPr>
                                <w:rFonts w:eastAsia="微软雅黑"/>
                                <w:sz w:val="22"/>
                                <w:szCs w:val="15"/>
                              </w:rPr>
                              <w:t>24-25</w:t>
                            </w:r>
                            <w:r>
                              <w:rPr>
                                <w:rFonts w:hint="eastAsia" w:eastAsia="微软雅黑"/>
                                <w:sz w:val="22"/>
                                <w:szCs w:val="15"/>
                              </w:rPr>
                              <w:t>秋</w:t>
                            </w:r>
                            <w:r>
                              <w:rPr>
                                <w:rFonts w:hint="eastAsia" w:eastAsia="微软雅黑"/>
                                <w:sz w:val="22"/>
                                <w:szCs w:val="15"/>
                                <w:lang w:eastAsia="zh-Hans"/>
                              </w:rPr>
                              <w:t>季</w:t>
                            </w:r>
                          </w:p>
                          <w:p>
                            <w:pPr>
                              <w:spacing w:line="300" w:lineRule="auto"/>
                              <w:rPr>
                                <w:rFonts w:ascii="华文中宋" w:hAnsi="华文中宋" w:eastAsia="华文中宋"/>
                              </w:rPr>
                            </w:pPr>
                            <w:r>
                              <w:rPr>
                                <w:rFonts w:hint="eastAsia" w:ascii="华文中宋" w:hAnsi="华文中宋" w:eastAsia="华文中宋"/>
                                <w:sz w:val="24"/>
                              </w:rPr>
                              <w:t>任课教师：宋秀芳</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205.4pt;margin-top:-5.65pt;height:69pt;width:271.2pt;z-index:251659264;mso-width-relative:page;mso-height-relative:page;" fillcolor="#FFFFFF" filled="t" stroked="f" coordsize="21600,21600" o:gfxdata="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5AqfUdkAAAALAQAADwAAAAAAAAABACAAAAA4AAAAZHJzL2Rvd25yZXYueG1s&#10;UEsBAhQAFAAAAAgAh07iQNKAkM4aAgAAPQQAAA4AAAAAAAAAAQAgAAAAPgEAAGRycy9lMm9Eb2Mu&#10;eG1sUEsFBgAAAAAGAAYAWQEAAMoFAAAAAA==&#10;">
                <v:fill on="t" focussize="0,0"/>
                <v:stroke on="f"/>
                <v:imagedata o:title=""/>
                <o:lock v:ext="edit" aspectratio="f"/>
                <v:textbox>
                  <w:txbxContent>
                    <w:p>
                      <w:pPr>
                        <w:spacing w:line="300" w:lineRule="auto"/>
                        <w:rPr>
                          <w:rFonts w:ascii="华文中宋" w:hAnsi="华文中宋" w:eastAsia="华文中宋"/>
                          <w:sz w:val="24"/>
                        </w:rPr>
                      </w:pPr>
                      <w:r>
                        <w:rPr>
                          <w:rFonts w:hint="eastAsia" w:ascii="华文中宋" w:hAnsi="华文中宋" w:eastAsia="华文中宋"/>
                          <w:sz w:val="24"/>
                        </w:rPr>
                        <w:t>课程编号：180087120500PX011H-3 </w:t>
                      </w:r>
                    </w:p>
                    <w:p>
                      <w:pPr>
                        <w:spacing w:line="300" w:lineRule="auto"/>
                        <w:rPr>
                          <w:rFonts w:ascii="华文中宋" w:hAnsi="华文中宋" w:eastAsia="微软雅黑"/>
                          <w:sz w:val="24"/>
                          <w:lang w:eastAsia="zh-Hans"/>
                        </w:rPr>
                      </w:pPr>
                      <w:r>
                        <w:rPr>
                          <w:rFonts w:hint="eastAsia" w:ascii="华文中宋" w:hAnsi="华文中宋" w:eastAsia="华文中宋"/>
                          <w:sz w:val="24"/>
                        </w:rPr>
                        <w:t>课程名称：</w:t>
                      </w:r>
                      <w:r>
                        <w:rPr>
                          <w:rFonts w:hint="eastAsia" w:eastAsia="微软雅黑"/>
                          <w:sz w:val="22"/>
                          <w:szCs w:val="15"/>
                        </w:rPr>
                        <w:t>科技信息检索与利用（综合）</w:t>
                      </w:r>
                      <w:r>
                        <w:rPr>
                          <w:rFonts w:eastAsia="微软雅黑"/>
                          <w:sz w:val="22"/>
                          <w:szCs w:val="15"/>
                        </w:rPr>
                        <w:t>24-25</w:t>
                      </w:r>
                      <w:r>
                        <w:rPr>
                          <w:rFonts w:hint="eastAsia" w:eastAsia="微软雅黑"/>
                          <w:sz w:val="22"/>
                          <w:szCs w:val="15"/>
                        </w:rPr>
                        <w:t>秋</w:t>
                      </w:r>
                      <w:r>
                        <w:rPr>
                          <w:rFonts w:hint="eastAsia" w:eastAsia="微软雅黑"/>
                          <w:sz w:val="22"/>
                          <w:szCs w:val="15"/>
                          <w:lang w:eastAsia="zh-Hans"/>
                        </w:rPr>
                        <w:t>季</w:t>
                      </w:r>
                    </w:p>
                    <w:p>
                      <w:pPr>
                        <w:spacing w:line="300" w:lineRule="auto"/>
                        <w:rPr>
                          <w:rFonts w:ascii="华文中宋" w:hAnsi="华文中宋" w:eastAsia="华文中宋"/>
                        </w:rPr>
                      </w:pPr>
                      <w:r>
                        <w:rPr>
                          <w:rFonts w:hint="eastAsia" w:ascii="华文中宋" w:hAnsi="华文中宋" w:eastAsia="华文中宋"/>
                          <w:sz w:val="24"/>
                        </w:rPr>
                        <w:t>任课教师：宋秀芳</w:t>
                      </w:r>
                    </w:p>
                  </w:txbxContent>
                </v:textbox>
              </v:shape>
            </w:pict>
          </mc:Fallback>
        </mc:AlternateContent>
      </w:r>
      <w:r>
        <w:rPr>
          <w:rFonts w:eastAsia="华文行楷"/>
          <w:b/>
          <w:sz w:val="48"/>
        </w:rPr>
        <w:t>中国科学院大学</w:t>
      </w:r>
      <w:r>
        <w:rPr>
          <w:b/>
          <w:sz w:val="24"/>
        </w:rPr>
        <w:tab/>
      </w:r>
      <w:r>
        <w:rPr>
          <w:b/>
          <w:sz w:val="24"/>
        </w:rPr>
        <w:tab/>
      </w:r>
      <w:r>
        <w:rPr>
          <w:b/>
          <w:sz w:val="24"/>
        </w:rPr>
        <w:tab/>
      </w:r>
      <w:r>
        <w:rPr>
          <w:b/>
          <w:sz w:val="24"/>
        </w:rPr>
        <w:tab/>
      </w:r>
    </w:p>
    <w:p>
      <w:pPr>
        <w:spacing w:line="288" w:lineRule="auto"/>
        <w:rPr>
          <w:b/>
          <w:sz w:val="24"/>
        </w:rPr>
      </w:pPr>
      <w:r>
        <w:rPr>
          <w:b/>
          <w:sz w:val="24"/>
        </w:rPr>
        <w:tab/>
      </w:r>
      <w:r>
        <w:rPr>
          <w:b/>
          <w:sz w:val="28"/>
        </w:rPr>
        <w:t>试 题 专 用 纸</w:t>
      </w:r>
      <w:r>
        <w:rPr>
          <w:b/>
          <w:sz w:val="24"/>
        </w:rPr>
        <w:tab/>
      </w:r>
      <w:r>
        <w:rPr>
          <w:b/>
          <w:sz w:val="24"/>
        </w:rPr>
        <w:tab/>
      </w:r>
      <w:r>
        <w:rPr>
          <w:b/>
          <w:sz w:val="24"/>
        </w:rPr>
        <w:tab/>
      </w:r>
      <w:r>
        <w:rPr>
          <w:b/>
          <w:sz w:val="24"/>
        </w:rPr>
        <w:tab/>
      </w:r>
      <w:r>
        <w:rPr>
          <w:b/>
          <w:sz w:val="24"/>
        </w:rPr>
        <w:tab/>
      </w:r>
      <w:r>
        <w:rPr>
          <w:b/>
          <w:sz w:val="24"/>
        </w:rPr>
        <w:tab/>
      </w:r>
    </w:p>
    <w:p>
      <w:r>
        <w:t>--------------------------------------------------------------------------------------------------------------------------------</w:t>
      </w:r>
    </w:p>
    <w:p>
      <w:pPr>
        <w:ind w:firstLine="330" w:firstLineChars="150"/>
        <w:rPr>
          <w:rFonts w:eastAsia="华文中宋"/>
          <w:sz w:val="22"/>
          <w:szCs w:val="18"/>
        </w:rPr>
      </w:pPr>
      <w:r>
        <w:rPr>
          <w:rFonts w:eastAsia="华文中宋"/>
          <w:sz w:val="22"/>
          <w:szCs w:val="18"/>
        </w:rPr>
        <w:t>注意事项：</w:t>
      </w:r>
    </w:p>
    <w:p>
      <w:pPr>
        <w:pStyle w:val="18"/>
        <w:numPr>
          <w:ilvl w:val="0"/>
          <w:numId w:val="1"/>
        </w:numPr>
        <w:ind w:firstLineChars="0"/>
        <w:rPr>
          <w:rFonts w:ascii="Times New Roman" w:hAnsi="Times New Roman" w:eastAsia="华文中宋" w:cs="Times New Roman"/>
          <w:sz w:val="22"/>
          <w:szCs w:val="18"/>
        </w:rPr>
      </w:pPr>
      <w:r>
        <w:rPr>
          <w:rFonts w:ascii="Times New Roman" w:hAnsi="Times New Roman" w:eastAsia="华文中宋" w:cs="Times New Roman"/>
          <w:sz w:val="22"/>
          <w:szCs w:val="18"/>
        </w:rPr>
        <w:t>考试方式</w:t>
      </w:r>
      <w:r>
        <w:rPr>
          <w:rFonts w:ascii="Times New Roman" w:hAnsi="Times New Roman" w:eastAsia="华文中宋" w:cs="Times New Roman"/>
          <w:b/>
          <w:color w:val="FF0000"/>
          <w:sz w:val="22"/>
          <w:szCs w:val="18"/>
        </w:rPr>
        <w:t>大开</w:t>
      </w:r>
      <w:r>
        <w:rPr>
          <w:rFonts w:ascii="Times New Roman" w:eastAsia="华文中宋" w:cs="Times New Roman"/>
          <w:b/>
          <w:color w:val="FF0000"/>
          <w:sz w:val="22"/>
          <w:szCs w:val="18"/>
        </w:rPr>
        <w:t>卷</w:t>
      </w:r>
      <w:r>
        <w:rPr>
          <w:rFonts w:ascii="Times New Roman" w:eastAsia="华文中宋" w:cs="Times New Roman"/>
          <w:sz w:val="22"/>
          <w:szCs w:val="18"/>
        </w:rPr>
        <w:t>；</w:t>
      </w:r>
    </w:p>
    <w:p>
      <w:pPr>
        <w:pStyle w:val="18"/>
        <w:numPr>
          <w:ilvl w:val="0"/>
          <w:numId w:val="1"/>
        </w:numPr>
        <w:ind w:firstLineChars="0"/>
        <w:rPr>
          <w:rFonts w:ascii="Times New Roman" w:hAnsi="Times New Roman" w:eastAsia="华文中宋" w:cs="Times New Roman"/>
          <w:sz w:val="22"/>
          <w:szCs w:val="18"/>
        </w:rPr>
      </w:pPr>
      <w:r>
        <w:rPr>
          <w:rFonts w:ascii="Times New Roman" w:eastAsia="华文中宋" w:cs="Times New Roman"/>
          <w:sz w:val="22"/>
          <w:szCs w:val="18"/>
        </w:rPr>
        <w:t>考卷上交截止日期</w:t>
      </w:r>
      <w:r>
        <w:rPr>
          <w:rFonts w:hint="eastAsia" w:ascii="Times New Roman" w:eastAsia="华文中宋" w:cs="Times New Roman"/>
          <w:sz w:val="22"/>
          <w:szCs w:val="18"/>
        </w:rPr>
        <w:t>为</w:t>
      </w:r>
      <w:r>
        <w:rPr>
          <w:rFonts w:ascii="Times New Roman" w:hAnsi="Times New Roman" w:eastAsia="华文中宋" w:cs="Times New Roman"/>
          <w:b/>
          <w:color w:val="FF0000"/>
          <w:sz w:val="22"/>
          <w:szCs w:val="18"/>
        </w:rPr>
        <w:t>20</w:t>
      </w:r>
      <w:r>
        <w:rPr>
          <w:rFonts w:hint="eastAsia" w:ascii="Times New Roman" w:hAnsi="Times New Roman" w:eastAsia="华文中宋" w:cs="Times New Roman"/>
          <w:b/>
          <w:color w:val="FF0000"/>
          <w:sz w:val="22"/>
          <w:szCs w:val="18"/>
        </w:rPr>
        <w:t>2</w:t>
      </w:r>
      <w:r>
        <w:rPr>
          <w:rFonts w:ascii="Times New Roman" w:hAnsi="Times New Roman" w:eastAsia="华文中宋" w:cs="Times New Roman"/>
          <w:b/>
          <w:color w:val="FF0000"/>
          <w:sz w:val="22"/>
          <w:szCs w:val="18"/>
        </w:rPr>
        <w:t>4</w:t>
      </w:r>
      <w:r>
        <w:rPr>
          <w:rFonts w:ascii="Times New Roman" w:eastAsia="华文中宋" w:cs="Times New Roman"/>
          <w:b/>
          <w:color w:val="FF0000"/>
          <w:sz w:val="22"/>
          <w:szCs w:val="18"/>
        </w:rPr>
        <w:t>年</w:t>
      </w:r>
      <w:r>
        <w:rPr>
          <w:rFonts w:ascii="Times New Roman" w:hAnsi="Times New Roman" w:eastAsia="华文中宋" w:cs="Times New Roman"/>
          <w:b/>
          <w:color w:val="FF0000"/>
          <w:sz w:val="22"/>
          <w:szCs w:val="18"/>
        </w:rPr>
        <w:t>1</w:t>
      </w:r>
      <w:r>
        <w:rPr>
          <w:rFonts w:hint="default" w:ascii="Times New Roman" w:hAnsi="Times New Roman" w:eastAsia="华文中宋" w:cs="Times New Roman"/>
          <w:b/>
          <w:color w:val="FF0000"/>
          <w:sz w:val="22"/>
          <w:szCs w:val="18"/>
        </w:rPr>
        <w:t>2</w:t>
      </w:r>
      <w:r>
        <w:rPr>
          <w:rFonts w:ascii="Times New Roman" w:eastAsia="华文中宋" w:cs="Times New Roman"/>
          <w:b/>
          <w:color w:val="FF0000"/>
          <w:sz w:val="22"/>
          <w:szCs w:val="18"/>
        </w:rPr>
        <w:t>月</w:t>
      </w:r>
      <w:r>
        <w:rPr>
          <w:rFonts w:hint="default" w:ascii="Times New Roman" w:hAnsi="Times New Roman" w:eastAsia="华文中宋" w:cs="Times New Roman"/>
          <w:b/>
          <w:color w:val="FF0000"/>
          <w:sz w:val="22"/>
          <w:szCs w:val="18"/>
        </w:rPr>
        <w:t>3</w:t>
      </w:r>
      <w:r>
        <w:rPr>
          <w:rFonts w:ascii="Times New Roman" w:eastAsia="华文中宋" w:cs="Times New Roman"/>
          <w:b/>
          <w:color w:val="FF0000"/>
          <w:sz w:val="22"/>
          <w:szCs w:val="18"/>
        </w:rPr>
        <w:t>日</w:t>
      </w:r>
      <w:r>
        <w:rPr>
          <w:rFonts w:hint="eastAsia" w:ascii="Times New Roman" w:eastAsia="华文中宋" w:cs="Times New Roman"/>
          <w:sz w:val="22"/>
          <w:szCs w:val="18"/>
        </w:rPr>
        <w:t>，</w:t>
      </w:r>
      <w:r>
        <w:rPr>
          <w:rFonts w:ascii="Times New Roman" w:eastAsia="华文中宋" w:cs="Times New Roman"/>
          <w:sz w:val="22"/>
          <w:szCs w:val="18"/>
        </w:rPr>
        <w:t>请于</w:t>
      </w:r>
      <w:r>
        <w:rPr>
          <w:rFonts w:hint="default" w:ascii="Times New Roman" w:hAnsi="Times New Roman" w:eastAsia="华文中宋" w:cs="Times New Roman"/>
          <w:sz w:val="22"/>
          <w:szCs w:val="18"/>
        </w:rPr>
        <w:t>12</w:t>
      </w:r>
      <w:r>
        <w:rPr>
          <w:rFonts w:ascii="Times New Roman" w:eastAsia="华文中宋" w:cs="Times New Roman"/>
          <w:sz w:val="22"/>
          <w:szCs w:val="18"/>
        </w:rPr>
        <w:t>月</w:t>
      </w:r>
      <w:r>
        <w:rPr>
          <w:rFonts w:hint="default" w:ascii="Times New Roman" w:hAnsi="Times New Roman" w:eastAsia="华文中宋" w:cs="Times New Roman"/>
          <w:sz w:val="22"/>
          <w:szCs w:val="18"/>
        </w:rPr>
        <w:t>3</w:t>
      </w:r>
      <w:r>
        <w:rPr>
          <w:rFonts w:ascii="Times New Roman" w:eastAsia="华文中宋" w:cs="Times New Roman"/>
          <w:sz w:val="22"/>
          <w:szCs w:val="18"/>
        </w:rPr>
        <w:t>日</w:t>
      </w:r>
      <w:r>
        <w:rPr>
          <w:rFonts w:ascii="Times New Roman" w:hAnsi="Times New Roman" w:eastAsia="华文中宋" w:cs="Times New Roman"/>
          <w:b/>
          <w:color w:val="FF0000"/>
          <w:sz w:val="22"/>
          <w:szCs w:val="18"/>
        </w:rPr>
        <w:t>1</w:t>
      </w:r>
      <w:r>
        <w:rPr>
          <w:rFonts w:hint="eastAsia" w:ascii="Times New Roman" w:hAnsi="Times New Roman" w:eastAsia="华文中宋" w:cs="Times New Roman"/>
          <w:b/>
          <w:color w:val="FF0000"/>
          <w:sz w:val="22"/>
          <w:szCs w:val="18"/>
        </w:rPr>
        <w:t>7</w:t>
      </w:r>
      <w:r>
        <w:rPr>
          <w:rFonts w:ascii="Times New Roman" w:hAnsi="Times New Roman" w:eastAsia="华文中宋" w:cs="Times New Roman"/>
          <w:b/>
          <w:color w:val="FF0000"/>
          <w:sz w:val="22"/>
          <w:szCs w:val="18"/>
        </w:rPr>
        <w:t>:00</w:t>
      </w:r>
      <w:r>
        <w:rPr>
          <w:rFonts w:ascii="Times New Roman" w:eastAsia="华文中宋" w:cs="Times New Roman"/>
          <w:b/>
          <w:color w:val="FF0000"/>
          <w:sz w:val="22"/>
          <w:szCs w:val="18"/>
        </w:rPr>
        <w:t>前</w:t>
      </w:r>
      <w:r>
        <w:rPr>
          <w:rFonts w:ascii="Times New Roman" w:eastAsia="华文中宋" w:cs="Times New Roman"/>
          <w:sz w:val="22"/>
          <w:szCs w:val="18"/>
        </w:rPr>
        <w:t>在课程网站提交</w:t>
      </w:r>
      <w:r>
        <w:rPr>
          <w:rFonts w:hint="eastAsia" w:ascii="Times New Roman" w:eastAsia="华文中宋" w:cs="Times New Roman"/>
          <w:sz w:val="22"/>
          <w:szCs w:val="18"/>
        </w:rPr>
        <w:t>（word文档）</w:t>
      </w:r>
      <w:r>
        <w:rPr>
          <w:rFonts w:ascii="Times New Roman" w:eastAsia="华文中宋" w:cs="Times New Roman"/>
          <w:sz w:val="22"/>
          <w:szCs w:val="18"/>
        </w:rPr>
        <w:t>。逾期未交者，视为自动放弃学分。</w:t>
      </w:r>
    </w:p>
    <w:p>
      <w:pPr>
        <w:pStyle w:val="18"/>
        <w:numPr>
          <w:ilvl w:val="0"/>
          <w:numId w:val="1"/>
        </w:numPr>
        <w:ind w:firstLineChars="0"/>
        <w:rPr>
          <w:rFonts w:ascii="Times New Roman" w:hAnsi="Times New Roman" w:eastAsia="华文中宋" w:cs="Times New Roman"/>
          <w:sz w:val="22"/>
          <w:szCs w:val="18"/>
        </w:rPr>
      </w:pPr>
      <w:r>
        <w:rPr>
          <w:rFonts w:hint="eastAsia" w:ascii="Times New Roman" w:hAnsi="Times New Roman" w:eastAsia="华文中宋" w:cs="Times New Roman"/>
          <w:sz w:val="22"/>
          <w:szCs w:val="18"/>
          <w:highlight w:val="red"/>
        </w:rPr>
        <w:t>个人独立完成，答卷如有雷同</w:t>
      </w:r>
      <w:r>
        <w:rPr>
          <w:rFonts w:hint="eastAsia" w:ascii="Times New Roman" w:hAnsi="Times New Roman" w:eastAsia="华文中宋" w:cs="Times New Roman"/>
          <w:sz w:val="22"/>
          <w:szCs w:val="18"/>
        </w:rPr>
        <w:t>，视为作弊，记作0分。</w:t>
      </w:r>
      <w:bookmarkStart w:id="0" w:name="_GoBack"/>
      <w:bookmarkEnd w:id="0"/>
    </w:p>
    <w:p>
      <w:pPr>
        <w:jc w:val="left"/>
        <w:rPr>
          <w:rFonts w:eastAsia="华文中宋"/>
          <w:sz w:val="18"/>
          <w:szCs w:val="18"/>
        </w:rPr>
      </w:pPr>
      <w:r>
        <w:rPr>
          <w:sz w:val="22"/>
        </w:rPr>
        <w:t>________________________________</w:t>
      </w:r>
      <w:r>
        <w:t>________________________________________________</w:t>
      </w:r>
    </w:p>
    <w:p/>
    <w:p>
      <w:pPr>
        <w:pStyle w:val="18"/>
        <w:numPr>
          <w:ilvl w:val="0"/>
          <w:numId w:val="2"/>
        </w:numPr>
        <w:spacing w:line="360" w:lineRule="auto"/>
        <w:ind w:firstLineChars="0"/>
        <w:rPr>
          <w:rFonts w:ascii="Times New Roman" w:hAnsi="Times New Roman" w:cs="Times New Roman"/>
          <w:sz w:val="24"/>
        </w:rPr>
      </w:pPr>
      <w:r>
        <w:rPr>
          <w:rFonts w:ascii="Times New Roman" w:cs="Times New Roman"/>
          <w:sz w:val="24"/>
        </w:rPr>
        <w:t>（</w:t>
      </w:r>
      <w:r>
        <w:rPr>
          <w:rFonts w:ascii="Times New Roman" w:hAnsi="Times New Roman" w:cs="Times New Roman"/>
          <w:sz w:val="24"/>
        </w:rPr>
        <w:t>40</w:t>
      </w:r>
      <w:r>
        <w:rPr>
          <w:rFonts w:ascii="Times New Roman" w:cs="Times New Roman"/>
          <w:sz w:val="24"/>
        </w:rPr>
        <w:t>分）</w:t>
      </w:r>
      <w:r>
        <w:rPr>
          <w:rFonts w:hint="eastAsia" w:ascii="Times New Roman" w:cs="Times New Roman"/>
          <w:sz w:val="24"/>
        </w:rPr>
        <w:t>简答题 。</w:t>
      </w:r>
    </w:p>
    <w:p>
      <w:pPr>
        <w:pStyle w:val="18"/>
        <w:numPr>
          <w:ilvl w:val="0"/>
          <w:numId w:val="3"/>
        </w:numPr>
        <w:spacing w:line="360" w:lineRule="auto"/>
        <w:ind w:left="840" w:hanging="420" w:firstLineChars="0"/>
        <w:rPr>
          <w:rFonts w:ascii="Times New Roman" w:hAnsi="Times New Roman" w:cs="Times New Roman"/>
          <w:sz w:val="24"/>
          <w:lang w:eastAsia="zh-Hans"/>
        </w:rPr>
      </w:pPr>
      <w:r>
        <w:rPr>
          <w:rFonts w:hint="eastAsia" w:ascii="Times New Roman" w:hAnsi="Times New Roman" w:cs="Times New Roman"/>
          <w:sz w:val="24"/>
          <w:lang w:eastAsia="zh-Hans"/>
        </w:rPr>
        <w:t>简要描述在雁栖湖校区</w:t>
      </w:r>
      <w:r>
        <w:rPr>
          <w:rFonts w:hint="eastAsia" w:ascii="Times New Roman" w:hAnsi="Times New Roman" w:cs="Times New Roman"/>
          <w:sz w:val="24"/>
          <w:lang w:val="en-US" w:eastAsia="zh-Hans"/>
        </w:rPr>
        <w:t>内</w:t>
      </w:r>
      <w:r>
        <w:rPr>
          <w:rFonts w:hint="eastAsia" w:ascii="Times New Roman" w:hAnsi="Times New Roman" w:cs="Times New Roman"/>
          <w:sz w:val="24"/>
          <w:lang w:eastAsia="zh-Hans"/>
        </w:rPr>
        <w:t xml:space="preserve">获取图书《 </w:t>
      </w:r>
      <w:r>
        <w:rPr>
          <w:rFonts w:hint="eastAsia" w:ascii="Times New Roman" w:hAnsi="Times New Roman" w:cs="Times New Roman"/>
          <w:sz w:val="24"/>
          <w:lang w:eastAsia="zh-Hans"/>
        </w:rPr>
        <w:fldChar w:fldCharType="begin"/>
      </w:r>
      <w:r>
        <w:rPr>
          <w:rFonts w:hint="eastAsia" w:ascii="Times New Roman" w:hAnsi="Times New Roman" w:cs="Times New Roman"/>
          <w:sz w:val="24"/>
          <w:lang w:eastAsia="zh-Hans"/>
        </w:rPr>
        <w:instrText xml:space="preserve"> HYPERLINK "https://www.las.ac.cn/front/book/detail?id=3fd80a6912acc4125d0d926bc3ed0e04" </w:instrText>
      </w:r>
      <w:r>
        <w:rPr>
          <w:rFonts w:hint="eastAsia" w:ascii="Times New Roman" w:hAnsi="Times New Roman" w:cs="Times New Roman"/>
          <w:sz w:val="24"/>
          <w:lang w:eastAsia="zh-Hans"/>
        </w:rPr>
        <w:fldChar w:fldCharType="separate"/>
      </w:r>
      <w:r>
        <w:rPr>
          <w:rFonts w:hint="eastAsia" w:ascii="Times New Roman" w:hAnsi="Times New Roman" w:cs="Times New Roman"/>
          <w:sz w:val="24"/>
          <w:lang w:eastAsia="zh-Hans"/>
        </w:rPr>
        <w:t>揭秘人工智能</w:t>
      </w:r>
      <w:r>
        <w:rPr>
          <w:rFonts w:hint="eastAsia" w:ascii="Times New Roman" w:hAnsi="Times New Roman" w:cs="Times New Roman"/>
          <w:sz w:val="24"/>
          <w:lang w:eastAsia="zh-Hans"/>
        </w:rPr>
        <w:fldChar w:fldCharType="end"/>
      </w:r>
      <w:r>
        <w:rPr>
          <w:rFonts w:hint="eastAsia" w:ascii="Times New Roman" w:hAnsi="Times New Roman" w:cs="Times New Roman"/>
          <w:sz w:val="24"/>
        </w:rPr>
        <w:t xml:space="preserve"> </w:t>
      </w:r>
      <w:r>
        <w:rPr>
          <w:rFonts w:hint="eastAsia" w:ascii="Times New Roman" w:hAnsi="Times New Roman" w:cs="Times New Roman"/>
          <w:sz w:val="24"/>
          <w:lang w:eastAsia="zh-Hans"/>
        </w:rPr>
        <w:t>》</w:t>
      </w:r>
      <w:r>
        <w:rPr>
          <w:rFonts w:ascii="Times New Roman" w:hAnsi="Times New Roman" w:cs="Times New Roman"/>
          <w:sz w:val="24"/>
          <w:lang w:eastAsia="zh-Hans"/>
        </w:rPr>
        <w:t>（ISBN：</w:t>
      </w:r>
      <w:r>
        <w:rPr>
          <w:rFonts w:ascii="Times New Roman" w:hAnsi="Times New Roman" w:cs="Times New Roman"/>
          <w:sz w:val="24"/>
          <w:lang w:val="en-US" w:eastAsia="zh-Hans"/>
        </w:rPr>
        <w:t>9787503269097</w:t>
      </w:r>
      <w:r>
        <w:rPr>
          <w:rFonts w:ascii="Times New Roman" w:hAnsi="Times New Roman" w:cs="Times New Roman"/>
          <w:sz w:val="24"/>
          <w:lang w:eastAsia="zh-Hans"/>
        </w:rPr>
        <w:t>）</w:t>
      </w:r>
      <w:r>
        <w:rPr>
          <w:rFonts w:hint="eastAsia" w:ascii="Times New Roman" w:hAnsi="Times New Roman" w:cs="Times New Roman"/>
          <w:sz w:val="24"/>
          <w:lang w:eastAsia="zh-Hans"/>
        </w:rPr>
        <w:t>纸质版本的途径</w:t>
      </w:r>
      <w:r>
        <w:rPr>
          <w:rFonts w:ascii="Times New Roman" w:hAnsi="Times New Roman" w:cs="Times New Roman"/>
          <w:sz w:val="24"/>
          <w:lang w:eastAsia="zh-Hans"/>
        </w:rPr>
        <w:t>。</w:t>
      </w:r>
    </w:p>
    <w:p>
      <w:pPr>
        <w:pStyle w:val="18"/>
        <w:spacing w:line="360" w:lineRule="auto"/>
        <w:ind w:left="1019" w:firstLine="0" w:firstLineChars="0"/>
        <w:rPr>
          <w:rFonts w:ascii="Times New Roman" w:hAnsi="Times New Roman" w:cs="Times New Roman"/>
          <w:sz w:val="24"/>
        </w:rPr>
      </w:pPr>
    </w:p>
    <w:p>
      <w:pPr>
        <w:spacing w:line="360" w:lineRule="auto"/>
        <w:rPr>
          <w:sz w:val="24"/>
        </w:rPr>
      </w:pPr>
    </w:p>
    <w:p>
      <w:pPr>
        <w:pStyle w:val="18"/>
        <w:numPr>
          <w:ilvl w:val="0"/>
          <w:numId w:val="3"/>
        </w:numPr>
        <w:spacing w:line="360" w:lineRule="auto"/>
        <w:ind w:left="840" w:hanging="420" w:firstLineChars="0"/>
        <w:rPr>
          <w:rFonts w:ascii="Times New Roman" w:hAnsi="Times New Roman" w:cs="Times New Roman"/>
          <w:sz w:val="24"/>
        </w:rPr>
      </w:pPr>
      <w:r>
        <w:rPr>
          <w:rFonts w:hint="eastAsia" w:ascii="Times New Roman" w:hAnsi="Times New Roman" w:cs="Times New Roman"/>
          <w:sz w:val="24"/>
          <w:lang w:eastAsia="zh-Hans"/>
        </w:rPr>
        <w:t>简要描述获取中国科学院</w:t>
      </w:r>
      <w:r>
        <w:rPr>
          <w:rFonts w:hint="eastAsia" w:ascii="Times New Roman" w:hAnsi="Times New Roman" w:cs="Times New Roman"/>
          <w:sz w:val="24"/>
          <w:lang w:val="en-US" w:eastAsia="zh-Hans"/>
        </w:rPr>
        <w:t>硕士</w:t>
      </w:r>
      <w:r>
        <w:rPr>
          <w:rFonts w:hint="eastAsia" w:ascii="Times New Roman" w:hAnsi="Times New Roman" w:cs="Times New Roman"/>
          <w:sz w:val="24"/>
          <w:lang w:eastAsia="zh-Hans"/>
        </w:rPr>
        <w:t>学位论文《</w:t>
      </w:r>
      <w:r>
        <w:rPr>
          <w:rFonts w:hint="eastAsia" w:ascii="Times New Roman" w:hAnsi="Times New Roman" w:cs="Times New Roman"/>
          <w:sz w:val="24"/>
          <w:lang w:val="en-US" w:eastAsia="zh-Hans"/>
        </w:rPr>
        <w:fldChar w:fldCharType="begin"/>
      </w:r>
      <w:r>
        <w:rPr>
          <w:rFonts w:hint="eastAsia" w:ascii="Times New Roman" w:hAnsi="Times New Roman" w:cs="Times New Roman"/>
          <w:sz w:val="24"/>
          <w:lang w:val="en-US" w:eastAsia="zh-Hans"/>
        </w:rPr>
        <w:instrText xml:space="preserve"> HYPERLINK "http://dpaper.las.ac.cn/Dpaper/detail/detailNew?paperID=20227550&amp;title=%E7%83%AD%E8%9B%8B%E7%99%BD%E8%B4%A8%E7%BB%84%E6%8A%80%E6%9C%AF%E7%9A%84%E4%BC%98%E5%8C%96%E4%B8%8E%E5%BA%94%E7%94%A8&amp;author=%E5%8F%B6%E7%8E%89%E8%8E%B9&amp;highsearch=grant_year%3A%5B2024%20TO%202024%5D&amp;sortField=score%20desc%2Cid&amp;start=10&amp;actionType=Browse&amp;searchText=" \t "/Users/liyi/Documents\\x/_blank" </w:instrText>
      </w:r>
      <w:r>
        <w:rPr>
          <w:rFonts w:hint="eastAsia" w:ascii="Times New Roman" w:hAnsi="Times New Roman" w:cs="Times New Roman"/>
          <w:sz w:val="24"/>
          <w:lang w:val="en-US" w:eastAsia="zh-Hans"/>
        </w:rPr>
        <w:fldChar w:fldCharType="separate"/>
      </w:r>
      <w:r>
        <w:rPr>
          <w:rFonts w:hint="eastAsia" w:ascii="Times New Roman" w:hAnsi="Times New Roman" w:cs="Times New Roman"/>
          <w:sz w:val="24"/>
          <w:lang w:eastAsia="zh-Hans"/>
        </w:rPr>
        <w:t>热蛋白质组技术的优化与应用</w:t>
      </w:r>
      <w:r>
        <w:rPr>
          <w:rFonts w:hint="eastAsia" w:ascii="Times New Roman" w:hAnsi="Times New Roman" w:cs="Times New Roman"/>
          <w:sz w:val="24"/>
          <w:lang w:val="en-US" w:eastAsia="zh-Hans"/>
        </w:rPr>
        <w:fldChar w:fldCharType="end"/>
      </w:r>
      <w:r>
        <w:rPr>
          <w:rFonts w:hint="eastAsia" w:ascii="Times New Roman" w:hAnsi="Times New Roman" w:cs="Times New Roman"/>
          <w:sz w:val="24"/>
          <w:lang w:eastAsia="zh-Hans"/>
        </w:rPr>
        <w:t>》相关信息的方法</w:t>
      </w:r>
      <w:r>
        <w:rPr>
          <w:rFonts w:ascii="Times New Roman" w:hAnsi="Times New Roman" w:cs="Times New Roman"/>
          <w:sz w:val="24"/>
          <w:lang w:eastAsia="zh-Hans"/>
        </w:rPr>
        <w:t>。</w:t>
      </w:r>
    </w:p>
    <w:p>
      <w:pPr>
        <w:pStyle w:val="18"/>
        <w:ind w:firstLine="480"/>
        <w:rPr>
          <w:rFonts w:ascii="Times New Roman" w:hAnsi="Times New Roman" w:cs="Times New Roman"/>
          <w:sz w:val="24"/>
        </w:rPr>
      </w:pPr>
    </w:p>
    <w:p>
      <w:pPr>
        <w:pStyle w:val="18"/>
        <w:numPr>
          <w:ilvl w:val="0"/>
          <w:numId w:val="0"/>
        </w:numPr>
        <w:spacing w:line="360" w:lineRule="auto"/>
        <w:rPr>
          <w:rFonts w:ascii="Times New Roman" w:hAnsi="Times New Roman" w:cs="Times New Roman"/>
          <w:sz w:val="24"/>
        </w:rPr>
      </w:pPr>
    </w:p>
    <w:p>
      <w:pPr>
        <w:pStyle w:val="18"/>
        <w:numPr>
          <w:ilvl w:val="0"/>
          <w:numId w:val="3"/>
        </w:numPr>
        <w:spacing w:line="360" w:lineRule="auto"/>
        <w:ind w:left="840" w:hanging="420" w:firstLineChars="0"/>
        <w:rPr>
          <w:rFonts w:ascii="Times New Roman" w:hAnsi="Times New Roman" w:cs="Times New Roman"/>
          <w:sz w:val="24"/>
        </w:rPr>
      </w:pPr>
      <w:r>
        <w:rPr>
          <w:rFonts w:hint="default" w:ascii="Times New Roman" w:hAnsi="Times New Roman" w:cs="Times New Roman"/>
          <w:sz w:val="24"/>
          <w:lang w:eastAsia="zh-CN"/>
        </w:rPr>
        <w:t>2024</w:t>
      </w:r>
      <w:r>
        <w:rPr>
          <w:rFonts w:hint="eastAsia" w:ascii="Times New Roman" w:hAnsi="Times New Roman" w:cs="Times New Roman"/>
          <w:sz w:val="24"/>
          <w:lang w:val="en-US" w:eastAsia="zh-Hans"/>
        </w:rPr>
        <w:t>年</w:t>
      </w:r>
      <w:r>
        <w:rPr>
          <w:rFonts w:ascii="Times New Roman" w:hAnsi="Times New Roman" w:cs="Times New Roman"/>
          <w:sz w:val="24"/>
          <w:lang w:val="en-US" w:eastAsia="zh-CN"/>
        </w:rPr>
        <w:t>11月15日，中国科学院遗传与发育生物学研究所和荷兰根特大学合作，在《</w:t>
      </w:r>
      <w:r>
        <w:rPr>
          <w:rFonts w:hint="default" w:ascii="Times New Roman" w:hAnsi="Times New Roman" w:cs="Times New Roman"/>
          <w:sz w:val="24"/>
          <w:lang w:val="en-US" w:eastAsia="zh-CN"/>
        </w:rPr>
        <w:t>Science</w:t>
      </w:r>
      <w:r>
        <w:rPr>
          <w:rFonts w:ascii="Times New Roman" w:hAnsi="Times New Roman" w:cs="Times New Roman"/>
          <w:sz w:val="24"/>
          <w:lang w:val="en-US" w:eastAsia="zh-CN"/>
        </w:rPr>
        <w:t>》</w:t>
      </w:r>
      <w:r>
        <w:rPr>
          <w:rFonts w:hint="default" w:ascii="Times New Roman" w:hAnsi="Times New Roman" w:cs="Times New Roman"/>
          <w:sz w:val="24"/>
          <w:lang w:val="en-US" w:eastAsia="zh-CN"/>
        </w:rPr>
        <w:t>上在线发表了题为SPL13 controls a root apical meristem phase change by triggering oriented cell divisions的研究论文</w:t>
      </w:r>
      <w:r>
        <w:rPr>
          <w:rFonts w:hint="default" w:ascii="Times New Roman" w:hAnsi="Times New Roman" w:cs="Times New Roman"/>
          <w:sz w:val="24"/>
          <w:lang w:eastAsia="zh-CN"/>
        </w:rPr>
        <w:t>。</w:t>
      </w:r>
      <w:r>
        <w:rPr>
          <w:rFonts w:hint="eastAsia" w:ascii="Times New Roman" w:hAnsi="Times New Roman" w:cs="Times New Roman"/>
          <w:sz w:val="24"/>
          <w:lang w:eastAsia="zh-Hans"/>
        </w:rPr>
        <w:t>简要描述将该论文相关信息导入Endnote的方法</w:t>
      </w:r>
      <w:r>
        <w:rPr>
          <w:rFonts w:ascii="Times New Roman" w:hAnsi="Times New Roman" w:cs="Times New Roman"/>
          <w:sz w:val="24"/>
          <w:lang w:eastAsia="zh-Hans"/>
        </w:rPr>
        <w:t>。</w:t>
      </w:r>
    </w:p>
    <w:p>
      <w:pPr>
        <w:pStyle w:val="18"/>
        <w:numPr>
          <w:ilvl w:val="0"/>
          <w:numId w:val="0"/>
        </w:numPr>
        <w:spacing w:line="360" w:lineRule="auto"/>
        <w:ind w:left="420" w:leftChars="0"/>
        <w:rPr>
          <w:rFonts w:ascii="Times New Roman" w:hAnsi="Times New Roman" w:cs="Times New Roman"/>
          <w:sz w:val="24"/>
        </w:rPr>
      </w:pPr>
    </w:p>
    <w:p>
      <w:pPr>
        <w:spacing w:line="360" w:lineRule="auto"/>
        <w:rPr>
          <w:sz w:val="24"/>
        </w:rPr>
      </w:pPr>
    </w:p>
    <w:p>
      <w:pPr>
        <w:pStyle w:val="18"/>
        <w:numPr>
          <w:ilvl w:val="0"/>
          <w:numId w:val="3"/>
        </w:numPr>
        <w:spacing w:line="360" w:lineRule="auto"/>
        <w:ind w:left="840" w:hanging="420" w:firstLineChars="0"/>
        <w:rPr>
          <w:rFonts w:ascii="Times New Roman" w:hAnsi="Times New Roman" w:cs="Times New Roman"/>
          <w:sz w:val="24"/>
        </w:rPr>
      </w:pPr>
      <w:r>
        <w:rPr>
          <w:rFonts w:hint="eastAsia" w:ascii="Times New Roman" w:hAnsi="Times New Roman" w:cs="Times New Roman"/>
          <w:sz w:val="24"/>
          <w:lang w:eastAsia="zh-Hans"/>
        </w:rPr>
        <w:t>现有文献《水系铵离子电池电极材料的研究进展</w:t>
      </w:r>
      <w:r>
        <w:rPr>
          <w:rFonts w:hint="eastAsia" w:ascii="Times New Roman" w:hAnsi="Times New Roman" w:cs="Times New Roman"/>
          <w:sz w:val="24"/>
        </w:rPr>
        <w:t>》</w:t>
      </w:r>
      <w:r>
        <w:rPr>
          <w:rFonts w:hint="eastAsia" w:ascii="Times New Roman" w:hAnsi="Times New Roman" w:cs="Times New Roman"/>
          <w:sz w:val="24"/>
          <w:lang w:eastAsia="zh-Hans"/>
        </w:rPr>
        <w:t>PDF</w:t>
      </w:r>
      <w:r>
        <w:rPr>
          <w:rFonts w:hint="default" w:ascii="Times New Roman" w:hAnsi="Times New Roman" w:cs="Times New Roman"/>
          <w:sz w:val="24"/>
          <w:lang w:eastAsia="zh-Hans"/>
        </w:rPr>
        <w:t>（</w:t>
      </w:r>
      <w:r>
        <w:rPr>
          <w:rFonts w:hint="eastAsia" w:ascii="Times New Roman" w:hAnsi="Times New Roman" w:cs="Times New Roman"/>
          <w:sz w:val="24"/>
          <w:lang w:val="en-US" w:eastAsia="zh-Hans"/>
        </w:rPr>
        <w:t>见附件</w:t>
      </w:r>
      <w:r>
        <w:rPr>
          <w:rFonts w:hint="default" w:ascii="Times New Roman" w:hAnsi="Times New Roman" w:cs="Times New Roman"/>
          <w:sz w:val="24"/>
          <w:lang w:eastAsia="zh-Hans"/>
        </w:rPr>
        <w:t>1）</w:t>
      </w:r>
      <w:r>
        <w:rPr>
          <w:rFonts w:ascii="Times New Roman" w:hAnsi="Times New Roman" w:cs="Times New Roman"/>
          <w:sz w:val="24"/>
          <w:lang w:eastAsia="zh-Hans"/>
        </w:rPr>
        <w:t>，</w:t>
      </w:r>
      <w:r>
        <w:rPr>
          <w:rFonts w:hint="eastAsia" w:ascii="Times New Roman" w:hAnsi="Times New Roman" w:cs="Times New Roman"/>
          <w:sz w:val="24"/>
          <w:lang w:eastAsia="zh-Hans"/>
        </w:rPr>
        <w:t>将其导入Endnote</w:t>
      </w:r>
      <w:r>
        <w:rPr>
          <w:rFonts w:ascii="Times New Roman" w:hAnsi="Times New Roman" w:cs="Times New Roman"/>
          <w:sz w:val="24"/>
          <w:lang w:eastAsia="zh-Hans"/>
        </w:rPr>
        <w:t>，</w:t>
      </w:r>
      <w:r>
        <w:rPr>
          <w:rFonts w:hint="eastAsia" w:ascii="Times New Roman" w:hAnsi="Times New Roman" w:cs="Times New Roman"/>
          <w:sz w:val="24"/>
          <w:lang w:eastAsia="zh-Hans"/>
        </w:rPr>
        <w:t>且题录信息显示完整</w:t>
      </w:r>
      <w:r>
        <w:rPr>
          <w:rFonts w:hint="eastAsia" w:ascii="Times New Roman" w:hAnsi="Times New Roman" w:cs="Times New Roman"/>
          <w:sz w:val="24"/>
        </w:rPr>
        <w:t>。</w:t>
      </w:r>
      <w:r>
        <w:rPr>
          <w:rFonts w:hint="eastAsia" w:ascii="Times New Roman" w:hAnsi="Times New Roman" w:cs="Times New Roman"/>
          <w:sz w:val="24"/>
          <w:lang w:eastAsia="zh-Hans"/>
        </w:rPr>
        <w:t>简要描述操作过程</w:t>
      </w:r>
      <w:r>
        <w:rPr>
          <w:rFonts w:ascii="Times New Roman" w:hAnsi="Times New Roman" w:cs="Times New Roman"/>
          <w:sz w:val="24"/>
          <w:lang w:eastAsia="zh-Hans"/>
        </w:rPr>
        <w:t>。</w:t>
      </w:r>
    </w:p>
    <w:p>
      <w:pPr>
        <w:pStyle w:val="18"/>
        <w:numPr>
          <w:ilvl w:val="0"/>
          <w:numId w:val="0"/>
        </w:numPr>
        <w:spacing w:line="360" w:lineRule="auto"/>
        <w:ind w:left="420" w:leftChars="0"/>
        <w:rPr>
          <w:rFonts w:ascii="Times New Roman" w:hAnsi="Times New Roman" w:cs="Times New Roman"/>
          <w:sz w:val="24"/>
        </w:rPr>
      </w:pPr>
    </w:p>
    <w:p>
      <w:pPr>
        <w:pStyle w:val="18"/>
        <w:spacing w:line="360" w:lineRule="auto"/>
        <w:ind w:left="599" w:firstLine="0" w:firstLineChars="0"/>
        <w:rPr>
          <w:rFonts w:ascii="Times New Roman" w:hAnsi="Times New Roman" w:cs="Times New Roman"/>
          <w:sz w:val="24"/>
          <w:lang w:eastAsia="zh-Hans"/>
        </w:rPr>
      </w:pPr>
    </w:p>
    <w:p>
      <w:pPr>
        <w:pStyle w:val="18"/>
        <w:numPr>
          <w:ilvl w:val="0"/>
          <w:numId w:val="3"/>
        </w:numPr>
        <w:spacing w:line="360" w:lineRule="auto"/>
        <w:ind w:left="840" w:hanging="420" w:firstLineChars="0"/>
        <w:rPr>
          <w:rFonts w:ascii="Times New Roman" w:hAnsi="Times New Roman" w:cs="Times New Roman"/>
          <w:sz w:val="24"/>
        </w:rPr>
      </w:pPr>
      <w:r>
        <w:rPr>
          <w:rFonts w:hint="eastAsia" w:ascii="Times New Roman" w:hAnsi="Times New Roman" w:cs="Times New Roman"/>
          <w:sz w:val="24"/>
        </w:rPr>
        <w:t>利用Endnote</w:t>
      </w:r>
      <w:r>
        <w:rPr>
          <w:rFonts w:hint="eastAsia" w:ascii="Times New Roman" w:hAnsi="Times New Roman" w:cs="Times New Roman"/>
          <w:sz w:val="24"/>
          <w:lang w:val="en-US" w:eastAsia="zh-Hans"/>
        </w:rPr>
        <w:t>调整下面一段文字中参考文献的引用顺序</w:t>
      </w:r>
      <w:r>
        <w:rPr>
          <w:rFonts w:hint="eastAsia" w:ascii="Times New Roman" w:hAnsi="Times New Roman" w:cs="Times New Roman"/>
          <w:sz w:val="24"/>
        </w:rPr>
        <w:t>，简要描述如何操作</w:t>
      </w:r>
      <w:r>
        <w:rPr>
          <w:rFonts w:ascii="Times New Roman" w:hAnsi="Times New Roman" w:cs="Times New Roman"/>
          <w:sz w:val="24"/>
        </w:rPr>
        <w:t>。</w:t>
      </w:r>
    </w:p>
    <w:p>
      <w:pPr>
        <w:keepNext w:val="0"/>
        <w:keepLines w:val="0"/>
        <w:pageBreakBefore w:val="0"/>
        <w:widowControl/>
        <w:suppressLineNumbers w:val="0"/>
        <w:kinsoku/>
        <w:wordWrap/>
        <w:overflowPunct/>
        <w:topLinePunct w:val="0"/>
        <w:autoSpaceDE/>
        <w:autoSpaceDN/>
        <w:bidi w:val="0"/>
        <w:adjustRightInd/>
        <w:snapToGrid/>
        <w:ind w:firstLine="320" w:firstLineChars="200"/>
        <w:jc w:val="left"/>
        <w:textAlignment w:val="auto"/>
        <w:rPr>
          <w:rFonts w:hint="eastAsia" w:ascii="方正书宋_GBK" w:hAnsi="方正书宋_GBK" w:eastAsia="方正书宋_GBK" w:cs="方正书宋_GBK"/>
          <w:color w:val="231F20"/>
          <w:kern w:val="0"/>
          <w:sz w:val="16"/>
          <w:szCs w:val="16"/>
          <w:lang w:val="en-US" w:eastAsia="zh-CN" w:bidi="ar"/>
        </w:rPr>
      </w:pPr>
      <w:r>
        <w:rPr>
          <w:rFonts w:hint="eastAsia" w:ascii="方正书宋_GBK" w:hAnsi="方正书宋_GBK" w:eastAsia="方正书宋_GBK" w:cs="方正书宋_GBK"/>
          <w:color w:val="231F20"/>
          <w:kern w:val="0"/>
          <w:sz w:val="16"/>
          <w:szCs w:val="16"/>
          <w:lang w:val="en-US" w:eastAsia="zh-CN" w:bidi="ar"/>
        </w:rPr>
        <w:t>近年来，随着公众健康意识的提升以及中医文化的普及，国内外中药材市场呈现持续增长的趋势；不同种类的中药材药效各异，正确分类是保证临床疗效的首要条件。中药种类繁多，部分中药材形态相似，既往中药材的分类多依赖人工鉴别，日益增长的中药材需求使得传统分类方法难以满足快速、准确的分类需求。中药材的质量控制和评价是中药现代化发展的核心内容之一，直接关系到临床疗效和患者用药安全［1-3］。因此，构建科学、高效、准确的中药材检测体系已成为保障中药品质、推动中药现代化进程的重要挑战。</w:t>
      </w:r>
    </w:p>
    <w:p>
      <w:pPr>
        <w:keepNext w:val="0"/>
        <w:keepLines w:val="0"/>
        <w:widowControl/>
        <w:suppressLineNumbers w:val="0"/>
        <w:jc w:val="left"/>
        <w:rPr>
          <w:rFonts w:hint="default" w:ascii="方正书宋_GBK" w:hAnsi="方正书宋_GBK" w:eastAsia="方正书宋_GBK" w:cs="方正书宋_GBK"/>
          <w:b/>
          <w:bCs/>
          <w:color w:val="231F20"/>
          <w:kern w:val="0"/>
          <w:sz w:val="16"/>
          <w:szCs w:val="16"/>
          <w:lang w:eastAsia="zh-Hans" w:bidi="ar"/>
        </w:rPr>
      </w:pPr>
      <w:r>
        <w:rPr>
          <w:rFonts w:hint="eastAsia" w:ascii="方正书宋_GBK" w:hAnsi="方正书宋_GBK" w:eastAsia="方正书宋_GBK" w:cs="方正书宋_GBK"/>
          <w:b/>
          <w:bCs/>
          <w:color w:val="231F20"/>
          <w:kern w:val="0"/>
          <w:sz w:val="16"/>
          <w:szCs w:val="16"/>
          <w:lang w:val="en-US" w:eastAsia="zh-Hans" w:bidi="ar"/>
        </w:rPr>
        <w:t>参考文献</w:t>
      </w:r>
      <w:r>
        <w:rPr>
          <w:rFonts w:hint="default" w:ascii="方正书宋_GBK" w:hAnsi="方正书宋_GBK" w:eastAsia="方正书宋_GBK" w:cs="方正书宋_GBK"/>
          <w:b/>
          <w:bCs/>
          <w:color w:val="231F20"/>
          <w:kern w:val="0"/>
          <w:sz w:val="16"/>
          <w:szCs w:val="16"/>
          <w:lang w:eastAsia="zh-Hans" w:bidi="ar"/>
        </w:rPr>
        <w:t>：</w:t>
      </w:r>
    </w:p>
    <w:p>
      <w:pPr>
        <w:keepNext w:val="0"/>
        <w:keepLines w:val="0"/>
        <w:widowControl/>
        <w:suppressLineNumbers w:val="0"/>
        <w:jc w:val="left"/>
      </w:pPr>
      <w:r>
        <w:rPr>
          <w:rFonts w:hint="default" w:ascii="方正书宋_GBK" w:hAnsi="方正书宋_GBK" w:eastAsia="方正书宋_GBK" w:cs="方正书宋_GBK"/>
          <w:color w:val="231F20"/>
          <w:kern w:val="0"/>
          <w:sz w:val="16"/>
          <w:szCs w:val="16"/>
          <w:lang w:eastAsia="zh-CN" w:bidi="ar"/>
        </w:rPr>
        <w:t>1.</w:t>
      </w:r>
      <w:r>
        <w:rPr>
          <w:rFonts w:ascii="方正书宋_GBK" w:hAnsi="方正书宋_GBK" w:eastAsia="方正书宋_GBK" w:cs="方正书宋_GBK"/>
          <w:color w:val="231F20"/>
          <w:kern w:val="0"/>
          <w:sz w:val="16"/>
          <w:szCs w:val="16"/>
          <w:lang w:val="en-US" w:eastAsia="zh-CN" w:bidi="ar"/>
        </w:rPr>
        <w:t>张伯礼，张俊华，陈士林，等 . 中药大健康产业发展机遇与战</w:t>
      </w:r>
      <w:r>
        <w:rPr>
          <w:rFonts w:hint="eastAsia" w:ascii="方正书宋_GBK" w:hAnsi="方正书宋_GBK" w:eastAsia="方正书宋_GBK" w:cs="方正书宋_GBK"/>
          <w:color w:val="231F20"/>
          <w:kern w:val="0"/>
          <w:sz w:val="16"/>
          <w:szCs w:val="16"/>
          <w:lang w:val="en-US" w:eastAsia="zh-CN" w:bidi="ar"/>
        </w:rPr>
        <w:t xml:space="preserve">略思考. 中国工程科学，2017，19（2）：16-20. </w:t>
      </w:r>
    </w:p>
    <w:p>
      <w:pPr>
        <w:keepNext w:val="0"/>
        <w:keepLines w:val="0"/>
        <w:widowControl/>
        <w:suppressLineNumbers w:val="0"/>
        <w:jc w:val="left"/>
        <w:rPr>
          <w:rFonts w:hint="eastAsia" w:ascii="方正书宋_GBK" w:hAnsi="方正书宋_GBK" w:eastAsia="方正书宋_GBK" w:cs="方正书宋_GBK"/>
          <w:color w:val="231F20"/>
          <w:kern w:val="0"/>
          <w:sz w:val="16"/>
          <w:szCs w:val="16"/>
          <w:lang w:val="en-US" w:eastAsia="zh-CN" w:bidi="ar"/>
        </w:rPr>
      </w:pPr>
      <w:r>
        <w:rPr>
          <w:rFonts w:hint="default" w:ascii="方正书宋_GBK" w:hAnsi="方正书宋_GBK" w:eastAsia="方正书宋_GBK" w:cs="方正书宋_GBK"/>
          <w:color w:val="231F20"/>
          <w:kern w:val="0"/>
          <w:sz w:val="16"/>
          <w:szCs w:val="16"/>
          <w:lang w:eastAsia="zh-CN" w:bidi="ar"/>
        </w:rPr>
        <w:t>2.</w:t>
      </w:r>
      <w:r>
        <w:rPr>
          <w:rFonts w:hint="eastAsia" w:ascii="方正书宋_GBK" w:hAnsi="方正书宋_GBK" w:eastAsia="方正书宋_GBK" w:cs="方正书宋_GBK"/>
          <w:color w:val="231F20"/>
          <w:kern w:val="0"/>
          <w:sz w:val="16"/>
          <w:szCs w:val="16"/>
          <w:lang w:val="en-US" w:eastAsia="zh-CN" w:bidi="ar"/>
        </w:rPr>
        <w:t>薛晓娟，刘彩，王益民，等</w:t>
      </w:r>
      <w:r>
        <w:rPr>
          <w:rFonts w:hint="default" w:ascii="方正书宋_GBK" w:hAnsi="方正书宋_GBK" w:eastAsia="方正书宋_GBK" w:cs="方正书宋_GBK"/>
          <w:color w:val="231F20"/>
          <w:kern w:val="0"/>
          <w:sz w:val="16"/>
          <w:szCs w:val="16"/>
          <w:lang w:eastAsia="zh-CN" w:bidi="ar"/>
        </w:rPr>
        <w:t xml:space="preserve">. </w:t>
      </w:r>
      <w:r>
        <w:rPr>
          <w:rFonts w:hint="eastAsia" w:ascii="方正书宋_GBK" w:hAnsi="方正书宋_GBK" w:eastAsia="方正书宋_GBK" w:cs="方正书宋_GBK"/>
          <w:color w:val="231F20"/>
          <w:kern w:val="0"/>
          <w:sz w:val="16"/>
          <w:szCs w:val="16"/>
          <w:lang w:val="en-US" w:eastAsia="zh-CN" w:bidi="ar"/>
        </w:rPr>
        <w:t xml:space="preserve">新时代中医药发展现状与思考. 中国工程科学，2023，25（5）：11-20. </w:t>
      </w:r>
    </w:p>
    <w:p>
      <w:pPr>
        <w:keepNext w:val="0"/>
        <w:keepLines w:val="0"/>
        <w:widowControl/>
        <w:suppressLineNumbers w:val="0"/>
        <w:jc w:val="left"/>
        <w:rPr>
          <w:rFonts w:hint="eastAsia" w:ascii="方正书宋_GBK" w:hAnsi="方正书宋_GBK" w:eastAsia="方正书宋_GBK" w:cs="方正书宋_GBK"/>
          <w:color w:val="231F20"/>
          <w:kern w:val="0"/>
          <w:sz w:val="16"/>
          <w:szCs w:val="16"/>
          <w:lang w:val="en-US" w:eastAsia="zh-CN" w:bidi="ar"/>
        </w:rPr>
      </w:pPr>
      <w:r>
        <w:rPr>
          <w:rFonts w:hint="default" w:ascii="方正书宋_GBK" w:hAnsi="方正书宋_GBK" w:eastAsia="方正书宋_GBK" w:cs="方正书宋_GBK"/>
          <w:color w:val="231F20"/>
          <w:kern w:val="0"/>
          <w:sz w:val="16"/>
          <w:szCs w:val="16"/>
          <w:lang w:eastAsia="zh-CN" w:bidi="ar"/>
        </w:rPr>
        <w:t>3.</w:t>
      </w:r>
      <w:r>
        <w:rPr>
          <w:rFonts w:hint="eastAsia" w:ascii="方正书宋_GBK" w:hAnsi="方正书宋_GBK" w:eastAsia="方正书宋_GBK" w:cs="方正书宋_GBK"/>
          <w:color w:val="231F20"/>
          <w:kern w:val="0"/>
          <w:sz w:val="16"/>
          <w:szCs w:val="16"/>
          <w:lang w:val="en-US" w:eastAsia="zh-CN" w:bidi="ar"/>
        </w:rPr>
        <w:t xml:space="preserve">曹雪晓，任晓亮，王萌，等 . 中药材及饮片规格等级质量标准研究进展. 中 药 材，2021，44（2）：490-494. </w:t>
      </w:r>
    </w:p>
    <w:p>
      <w:pPr>
        <w:keepNext w:val="0"/>
        <w:keepLines w:val="0"/>
        <w:widowControl/>
        <w:suppressLineNumbers w:val="0"/>
        <w:jc w:val="left"/>
        <w:rPr>
          <w:rFonts w:hint="default" w:ascii="方正书宋_GBK" w:hAnsi="方正书宋_GBK" w:eastAsia="方正书宋_GBK" w:cs="方正书宋_GBK"/>
          <w:b/>
          <w:bCs/>
          <w:color w:val="231F20"/>
          <w:kern w:val="0"/>
          <w:sz w:val="16"/>
          <w:szCs w:val="16"/>
          <w:lang w:eastAsia="zh-Hans" w:bidi="ar"/>
        </w:rPr>
      </w:pPr>
      <w:r>
        <w:rPr>
          <w:rFonts w:hint="default" w:ascii="方正书宋_GBK" w:hAnsi="方正书宋_GBK" w:eastAsia="方正书宋_GBK" w:cs="方正书宋_GBK"/>
          <w:b/>
          <w:bCs/>
          <w:color w:val="231F20"/>
          <w:kern w:val="0"/>
          <w:sz w:val="16"/>
          <w:szCs w:val="16"/>
          <w:lang w:eastAsia="zh-CN" w:bidi="ar"/>
        </w:rPr>
        <w:t xml:space="preserve"> </w:t>
      </w:r>
      <w:r>
        <w:rPr>
          <w:rFonts w:hint="eastAsia" w:ascii="方正书宋_GBK" w:hAnsi="方正书宋_GBK" w:eastAsia="方正书宋_GBK" w:cs="方正书宋_GBK"/>
          <w:b/>
          <w:bCs/>
          <w:color w:val="231F20"/>
          <w:kern w:val="0"/>
          <w:sz w:val="16"/>
          <w:szCs w:val="16"/>
          <w:lang w:val="en-US" w:eastAsia="zh-Hans" w:bidi="ar"/>
        </w:rPr>
        <w:t>调整后的参考文献为</w:t>
      </w:r>
      <w:r>
        <w:rPr>
          <w:rFonts w:hint="default" w:ascii="方正书宋_GBK" w:hAnsi="方正书宋_GBK" w:eastAsia="方正书宋_GBK" w:cs="方正书宋_GBK"/>
          <w:b/>
          <w:bCs/>
          <w:color w:val="231F20"/>
          <w:kern w:val="0"/>
          <w:sz w:val="16"/>
          <w:szCs w:val="16"/>
          <w:lang w:eastAsia="zh-Hans" w:bidi="ar"/>
        </w:rPr>
        <w:t>：</w:t>
      </w:r>
    </w:p>
    <w:p>
      <w:pPr>
        <w:keepNext w:val="0"/>
        <w:keepLines w:val="0"/>
        <w:widowControl/>
        <w:suppressLineNumbers w:val="0"/>
        <w:jc w:val="left"/>
        <w:rPr>
          <w:rFonts w:hint="eastAsia" w:ascii="方正书宋_GBK" w:hAnsi="方正书宋_GBK" w:eastAsia="方正书宋_GBK" w:cs="方正书宋_GBK"/>
          <w:color w:val="231F20"/>
          <w:kern w:val="0"/>
          <w:sz w:val="16"/>
          <w:szCs w:val="16"/>
          <w:lang w:val="en-US" w:eastAsia="zh-CN" w:bidi="ar"/>
        </w:rPr>
      </w:pPr>
      <w:r>
        <w:rPr>
          <w:rFonts w:hint="default" w:ascii="方正书宋_GBK" w:hAnsi="方正书宋_GBK" w:eastAsia="方正书宋_GBK" w:cs="方正书宋_GBK"/>
          <w:color w:val="231F20"/>
          <w:kern w:val="0"/>
          <w:sz w:val="16"/>
          <w:szCs w:val="16"/>
          <w:lang w:eastAsia="zh-CN" w:bidi="ar"/>
        </w:rPr>
        <w:t>1</w:t>
      </w:r>
      <w:r>
        <w:rPr>
          <w:rFonts w:hint="eastAsia" w:ascii="方正书宋_GBK" w:hAnsi="方正书宋_GBK" w:eastAsia="方正书宋_GBK" w:cs="方正书宋_GBK"/>
          <w:color w:val="231F20"/>
          <w:kern w:val="0"/>
          <w:sz w:val="16"/>
          <w:szCs w:val="16"/>
          <w:lang w:val="en-US" w:eastAsia="zh-Hans" w:bidi="ar"/>
        </w:rPr>
        <w:t>.</w:t>
      </w:r>
      <w:r>
        <w:rPr>
          <w:rFonts w:hint="eastAsia" w:ascii="方正书宋_GBK" w:hAnsi="方正书宋_GBK" w:eastAsia="方正书宋_GBK" w:cs="方正书宋_GBK"/>
          <w:color w:val="231F20"/>
          <w:kern w:val="0"/>
          <w:sz w:val="16"/>
          <w:szCs w:val="16"/>
          <w:lang w:val="en-US" w:eastAsia="zh-CN" w:bidi="ar"/>
        </w:rPr>
        <w:t xml:space="preserve">曹雪晓，任晓亮，王萌，等 . 中药材及饮片规格等级质量标准研究进展. 中 药 材，2021，44（2）：490-494. </w:t>
      </w:r>
    </w:p>
    <w:p>
      <w:pPr>
        <w:keepNext w:val="0"/>
        <w:keepLines w:val="0"/>
        <w:widowControl/>
        <w:suppressLineNumbers w:val="0"/>
        <w:jc w:val="left"/>
        <w:rPr>
          <w:rFonts w:hint="eastAsia" w:ascii="方正书宋_GBK" w:hAnsi="方正书宋_GBK" w:eastAsia="方正书宋_GBK" w:cs="方正书宋_GBK"/>
          <w:color w:val="231F20"/>
          <w:kern w:val="0"/>
          <w:sz w:val="16"/>
          <w:szCs w:val="16"/>
          <w:lang w:val="en-US" w:eastAsia="zh-CN" w:bidi="ar"/>
        </w:rPr>
      </w:pPr>
      <w:r>
        <w:rPr>
          <w:rFonts w:hint="default" w:ascii="方正书宋_GBK" w:hAnsi="方正书宋_GBK" w:eastAsia="方正书宋_GBK" w:cs="方正书宋_GBK"/>
          <w:color w:val="231F20"/>
          <w:kern w:val="0"/>
          <w:sz w:val="16"/>
          <w:szCs w:val="16"/>
          <w:lang w:eastAsia="zh-CN" w:bidi="ar"/>
        </w:rPr>
        <w:t>2</w:t>
      </w:r>
      <w:r>
        <w:rPr>
          <w:rFonts w:hint="eastAsia" w:ascii="方正书宋_GBK" w:hAnsi="方正书宋_GBK" w:eastAsia="方正书宋_GBK" w:cs="方正书宋_GBK"/>
          <w:color w:val="231F20"/>
          <w:kern w:val="0"/>
          <w:sz w:val="16"/>
          <w:szCs w:val="16"/>
          <w:lang w:val="en-US" w:eastAsia="zh-Hans" w:bidi="ar"/>
        </w:rPr>
        <w:t>.</w:t>
      </w:r>
      <w:r>
        <w:rPr>
          <w:rFonts w:ascii="方正书宋_GBK" w:hAnsi="方正书宋_GBK" w:eastAsia="方正书宋_GBK" w:cs="方正书宋_GBK"/>
          <w:color w:val="231F20"/>
          <w:kern w:val="0"/>
          <w:sz w:val="16"/>
          <w:szCs w:val="16"/>
          <w:lang w:val="en-US" w:eastAsia="zh-CN" w:bidi="ar"/>
        </w:rPr>
        <w:t>张伯礼，张俊华，陈士林，等 . 中药大健康产业发展机遇与战</w:t>
      </w:r>
      <w:r>
        <w:rPr>
          <w:rFonts w:hint="eastAsia" w:ascii="方正书宋_GBK" w:hAnsi="方正书宋_GBK" w:eastAsia="方正书宋_GBK" w:cs="方正书宋_GBK"/>
          <w:color w:val="231F20"/>
          <w:kern w:val="0"/>
          <w:sz w:val="16"/>
          <w:szCs w:val="16"/>
          <w:lang w:val="en-US" w:eastAsia="zh-CN" w:bidi="ar"/>
        </w:rPr>
        <w:t>略思考. 中国工程科学，2017，19（2）：16-20.</w:t>
      </w:r>
    </w:p>
    <w:p>
      <w:pPr>
        <w:keepNext w:val="0"/>
        <w:keepLines w:val="0"/>
        <w:widowControl/>
        <w:suppressLineNumbers w:val="0"/>
        <w:jc w:val="left"/>
        <w:rPr>
          <w:rFonts w:hint="eastAsia" w:ascii="方正书宋_GBK" w:hAnsi="方正书宋_GBK" w:eastAsia="方正书宋_GBK" w:cs="方正书宋_GBK"/>
          <w:color w:val="231F20"/>
          <w:kern w:val="0"/>
          <w:sz w:val="16"/>
          <w:szCs w:val="16"/>
          <w:lang w:val="en-US" w:eastAsia="zh-CN" w:bidi="ar"/>
        </w:rPr>
      </w:pPr>
      <w:r>
        <w:rPr>
          <w:rFonts w:hint="default" w:ascii="方正书宋_GBK" w:hAnsi="方正书宋_GBK" w:eastAsia="方正书宋_GBK" w:cs="方正书宋_GBK"/>
          <w:color w:val="231F20"/>
          <w:kern w:val="0"/>
          <w:sz w:val="16"/>
          <w:szCs w:val="16"/>
          <w:lang w:eastAsia="zh-CN" w:bidi="ar"/>
        </w:rPr>
        <w:t>3</w:t>
      </w:r>
      <w:r>
        <w:rPr>
          <w:rFonts w:hint="eastAsia" w:ascii="方正书宋_GBK" w:hAnsi="方正书宋_GBK" w:eastAsia="方正书宋_GBK" w:cs="方正书宋_GBK"/>
          <w:color w:val="231F20"/>
          <w:kern w:val="0"/>
          <w:sz w:val="16"/>
          <w:szCs w:val="16"/>
          <w:lang w:val="en-US" w:eastAsia="zh-Hans" w:bidi="ar"/>
        </w:rPr>
        <w:t>.</w:t>
      </w:r>
      <w:r>
        <w:rPr>
          <w:rFonts w:hint="eastAsia" w:ascii="方正书宋_GBK" w:hAnsi="方正书宋_GBK" w:eastAsia="方正书宋_GBK" w:cs="方正书宋_GBK"/>
          <w:color w:val="231F20"/>
          <w:kern w:val="0"/>
          <w:sz w:val="16"/>
          <w:szCs w:val="16"/>
          <w:lang w:val="en-US" w:eastAsia="zh-CN" w:bidi="ar"/>
        </w:rPr>
        <w:t>薛晓娟，刘彩，王益民，等</w:t>
      </w:r>
      <w:r>
        <w:rPr>
          <w:rFonts w:hint="default" w:ascii="方正书宋_GBK" w:hAnsi="方正书宋_GBK" w:eastAsia="方正书宋_GBK" w:cs="方正书宋_GBK"/>
          <w:color w:val="231F20"/>
          <w:kern w:val="0"/>
          <w:sz w:val="16"/>
          <w:szCs w:val="16"/>
          <w:lang w:eastAsia="zh-CN" w:bidi="ar"/>
        </w:rPr>
        <w:t xml:space="preserve">. </w:t>
      </w:r>
      <w:r>
        <w:rPr>
          <w:rFonts w:hint="eastAsia" w:ascii="方正书宋_GBK" w:hAnsi="方正书宋_GBK" w:eastAsia="方正书宋_GBK" w:cs="方正书宋_GBK"/>
          <w:color w:val="231F20"/>
          <w:kern w:val="0"/>
          <w:sz w:val="16"/>
          <w:szCs w:val="16"/>
          <w:lang w:val="en-US" w:eastAsia="zh-CN" w:bidi="ar"/>
        </w:rPr>
        <w:t>新时代中医药发展现状与思考. 中国工程科学，2023，25（5）：11-20</w:t>
      </w:r>
    </w:p>
    <w:p>
      <w:pPr>
        <w:keepNext w:val="0"/>
        <w:keepLines w:val="0"/>
        <w:widowControl/>
        <w:suppressLineNumbers w:val="0"/>
        <w:jc w:val="left"/>
        <w:rPr>
          <w:rFonts w:hint="default" w:ascii="方正书宋_GBK" w:hAnsi="方正书宋_GBK" w:eastAsia="方正书宋_GBK" w:cs="方正书宋_GBK"/>
          <w:b/>
          <w:bCs/>
          <w:color w:val="231F20"/>
          <w:kern w:val="0"/>
          <w:sz w:val="16"/>
          <w:szCs w:val="16"/>
          <w:lang w:val="en-US" w:eastAsia="zh-Hans" w:bidi="ar"/>
        </w:rPr>
      </w:pPr>
      <w:r>
        <w:rPr>
          <w:rFonts w:hint="eastAsia" w:ascii="方正书宋_GBK" w:hAnsi="方正书宋_GBK" w:eastAsia="方正书宋_GBK" w:cs="方正书宋_GBK"/>
          <w:b/>
          <w:bCs/>
          <w:color w:val="231F20"/>
          <w:kern w:val="0"/>
          <w:sz w:val="16"/>
          <w:szCs w:val="16"/>
          <w:lang w:val="en-US" w:eastAsia="zh-Hans" w:bidi="ar"/>
        </w:rPr>
        <w:t>正文中引用位置不变</w:t>
      </w:r>
      <w:r>
        <w:rPr>
          <w:rFonts w:hint="default" w:ascii="方正书宋_GBK" w:hAnsi="方正书宋_GBK" w:eastAsia="方正书宋_GBK" w:cs="方正书宋_GBK"/>
          <w:b/>
          <w:bCs/>
          <w:color w:val="231F20"/>
          <w:kern w:val="0"/>
          <w:sz w:val="16"/>
          <w:szCs w:val="16"/>
          <w:lang w:eastAsia="zh-Hans" w:bidi="ar"/>
        </w:rPr>
        <w:t>。</w:t>
      </w:r>
      <w:r>
        <w:rPr>
          <w:rFonts w:hint="eastAsia" w:ascii="方正书宋_GBK" w:hAnsi="方正书宋_GBK" w:eastAsia="方正书宋_GBK" w:cs="方正书宋_GBK"/>
          <w:b/>
          <w:bCs/>
          <w:color w:val="231F20"/>
          <w:kern w:val="0"/>
          <w:sz w:val="16"/>
          <w:szCs w:val="16"/>
          <w:lang w:val="en-US" w:eastAsia="zh-Hans" w:bidi="ar"/>
        </w:rPr>
        <w:t>选择Style时</w:t>
      </w:r>
      <w:r>
        <w:rPr>
          <w:rFonts w:hint="default" w:ascii="方正书宋_GBK" w:hAnsi="方正书宋_GBK" w:eastAsia="方正书宋_GBK" w:cs="方正书宋_GBK"/>
          <w:b/>
          <w:bCs/>
          <w:color w:val="231F20"/>
          <w:kern w:val="0"/>
          <w:sz w:val="16"/>
          <w:szCs w:val="16"/>
          <w:lang w:eastAsia="zh-Hans" w:bidi="ar"/>
        </w:rPr>
        <w:t>，</w:t>
      </w:r>
      <w:r>
        <w:rPr>
          <w:rFonts w:hint="eastAsia" w:ascii="方正书宋_GBK" w:hAnsi="方正书宋_GBK" w:eastAsia="方正书宋_GBK" w:cs="方正书宋_GBK"/>
          <w:b/>
          <w:bCs/>
          <w:color w:val="231F20"/>
          <w:kern w:val="0"/>
          <w:sz w:val="16"/>
          <w:szCs w:val="16"/>
          <w:lang w:val="en-US" w:eastAsia="zh-Hans" w:bidi="ar"/>
        </w:rPr>
        <w:t>可以选择AIDS</w:t>
      </w:r>
    </w:p>
    <w:p>
      <w:pPr>
        <w:keepNext w:val="0"/>
        <w:keepLines w:val="0"/>
        <w:widowControl/>
        <w:suppressLineNumbers w:val="0"/>
        <w:jc w:val="left"/>
        <w:rPr>
          <w:rFonts w:hint="default" w:ascii="方正书宋_GBK" w:hAnsi="方正书宋_GBK" w:eastAsia="方正书宋_GBK" w:cs="方正书宋_GBK"/>
          <w:b/>
          <w:bCs/>
          <w:color w:val="231F20"/>
          <w:kern w:val="0"/>
          <w:sz w:val="16"/>
          <w:szCs w:val="16"/>
          <w:lang w:eastAsia="zh-Hans" w:bidi="ar"/>
        </w:rPr>
      </w:pPr>
    </w:p>
    <w:p>
      <w:pPr>
        <w:pStyle w:val="18"/>
        <w:spacing w:line="360" w:lineRule="auto"/>
        <w:ind w:left="1019" w:firstLine="0" w:firstLineChars="0"/>
        <w:rPr>
          <w:rFonts w:ascii="Times New Roman" w:hAnsi="Times New Roman" w:cs="Times New Roman"/>
          <w:sz w:val="24"/>
        </w:rPr>
      </w:pPr>
    </w:p>
    <w:p>
      <w:pPr>
        <w:pStyle w:val="18"/>
        <w:numPr>
          <w:ilvl w:val="0"/>
          <w:numId w:val="3"/>
        </w:numPr>
        <w:spacing w:line="360" w:lineRule="auto"/>
        <w:ind w:left="840" w:hanging="420" w:firstLineChars="0"/>
        <w:rPr>
          <w:rFonts w:hint="default" w:ascii="Times New Roman" w:hAnsi="Times New Roman" w:cs="Times New Roman"/>
          <w:sz w:val="24"/>
          <w:lang w:eastAsia="zh-Hans"/>
        </w:rPr>
      </w:pPr>
      <w:r>
        <w:rPr>
          <w:rFonts w:ascii="Times New Roman" w:hAnsi="Times New Roman" w:cs="Times New Roman"/>
          <w:sz w:val="24"/>
          <w:lang w:eastAsia="zh-Hans"/>
        </w:rPr>
        <w:t>20</w:t>
      </w:r>
      <w:r>
        <w:rPr>
          <w:rFonts w:hint="default" w:ascii="Times New Roman" w:hAnsi="Times New Roman" w:cs="Times New Roman"/>
          <w:sz w:val="24"/>
          <w:lang w:eastAsia="zh-Hans"/>
        </w:rPr>
        <w:t>20</w:t>
      </w:r>
      <w:r>
        <w:rPr>
          <w:rFonts w:hint="eastAsia" w:ascii="Times New Roman" w:hAnsi="Times New Roman" w:cs="Times New Roman"/>
          <w:sz w:val="24"/>
          <w:lang w:eastAsia="zh-Hans"/>
        </w:rPr>
        <w:t>年</w:t>
      </w:r>
      <w:r>
        <w:rPr>
          <w:rFonts w:hint="default" w:ascii="Times New Roman" w:hAnsi="Times New Roman" w:cs="Times New Roman"/>
          <w:sz w:val="24"/>
          <w:lang w:eastAsia="zh-Hans"/>
        </w:rPr>
        <w:t>9</w:t>
      </w:r>
      <w:r>
        <w:rPr>
          <w:rFonts w:hint="eastAsia" w:ascii="Times New Roman" w:hAnsi="Times New Roman" w:cs="Times New Roman"/>
          <w:sz w:val="24"/>
          <w:lang w:eastAsia="zh-Hans"/>
        </w:rPr>
        <w:t>月</w:t>
      </w:r>
      <w:r>
        <w:rPr>
          <w:rFonts w:hint="default" w:ascii="Times New Roman" w:hAnsi="Times New Roman" w:cs="Times New Roman"/>
          <w:sz w:val="24"/>
          <w:lang w:eastAsia="zh-Hans"/>
        </w:rPr>
        <w:t>8</w:t>
      </w:r>
      <w:r>
        <w:rPr>
          <w:rFonts w:hint="eastAsia" w:ascii="Times New Roman" w:hAnsi="Times New Roman" w:cs="Times New Roman"/>
          <w:sz w:val="24"/>
          <w:lang w:eastAsia="zh-Hans"/>
        </w:rPr>
        <w:t>日</w:t>
      </w:r>
      <w:r>
        <w:rPr>
          <w:rFonts w:ascii="Times New Roman" w:hAnsi="Times New Roman" w:cs="Times New Roman"/>
          <w:sz w:val="24"/>
          <w:lang w:eastAsia="zh-Hans"/>
        </w:rPr>
        <w:t>，</w:t>
      </w:r>
      <w:r>
        <w:rPr>
          <w:rFonts w:ascii="Times New Roman" w:hAnsi="Times New Roman" w:cs="Times New Roman"/>
          <w:sz w:val="24"/>
          <w:lang w:val="en-US" w:eastAsia="zh-Hans"/>
        </w:rPr>
        <w:t>贵州省水利水电勘测设计研究院有限公司</w:t>
      </w:r>
      <w:r>
        <w:rPr>
          <w:rFonts w:hint="eastAsia" w:ascii="Times New Roman" w:hAnsi="Times New Roman" w:cs="Times New Roman"/>
          <w:sz w:val="24"/>
          <w:lang w:val="en-US" w:eastAsia="zh-Hans"/>
        </w:rPr>
        <w:t>和水利部</w:t>
      </w:r>
      <w:r>
        <w:rPr>
          <w:rFonts w:ascii="Times New Roman" w:hAnsi="Times New Roman" w:cs="Times New Roman"/>
          <w:sz w:val="24"/>
          <w:lang w:val="en-US" w:eastAsia="zh-Hans"/>
        </w:rPr>
        <w:t>中国科学院水工程生态研究所</w:t>
      </w:r>
      <w:r>
        <w:rPr>
          <w:rFonts w:hint="eastAsia" w:ascii="Times New Roman" w:hAnsi="Times New Roman" w:cs="Times New Roman"/>
          <w:sz w:val="24"/>
          <w:lang w:val="en-US" w:eastAsia="zh-Hans"/>
        </w:rPr>
        <w:t>联合申请一项专利</w:t>
      </w:r>
      <w:r>
        <w:rPr>
          <w:rFonts w:hint="default" w:ascii="Times New Roman" w:hAnsi="Times New Roman" w:cs="Times New Roman"/>
          <w:sz w:val="24"/>
          <w:lang w:eastAsia="zh-Hans"/>
        </w:rPr>
        <w:t>，</w:t>
      </w:r>
      <w:r>
        <w:rPr>
          <w:rFonts w:hint="eastAsia" w:ascii="Times New Roman" w:hAnsi="Times New Roman" w:cs="Times New Roman"/>
          <w:sz w:val="24"/>
          <w:lang w:val="en-US" w:eastAsia="zh-Hans"/>
        </w:rPr>
        <w:t>专利标题为一种用于集鱼系统和升鱼机的集鱼箱</w:t>
      </w:r>
      <w:r>
        <w:rPr>
          <w:rFonts w:hint="default" w:ascii="Times New Roman" w:hAnsi="Times New Roman" w:cs="Times New Roman"/>
          <w:sz w:val="24"/>
          <w:lang w:eastAsia="zh-Hans"/>
        </w:rPr>
        <w:t>，公开号</w:t>
      </w:r>
      <w:r>
        <w:rPr>
          <w:rFonts w:hint="eastAsia" w:ascii="Times New Roman" w:hAnsi="Times New Roman" w:cs="Times New Roman"/>
          <w:sz w:val="24"/>
          <w:lang w:val="en-US" w:eastAsia="zh-Hans"/>
        </w:rPr>
        <w:t>为</w:t>
      </w:r>
      <w:r>
        <w:rPr>
          <w:rFonts w:hint="default" w:ascii="Times New Roman" w:hAnsi="Times New Roman" w:cs="Times New Roman"/>
          <w:sz w:val="24"/>
          <w:lang w:eastAsia="zh-Hans"/>
        </w:rPr>
        <w:t>CN219410709U。</w:t>
      </w:r>
      <w:r>
        <w:rPr>
          <w:rFonts w:hint="eastAsia" w:ascii="Times New Roman" w:hAnsi="Times New Roman" w:cs="Times New Roman"/>
          <w:sz w:val="24"/>
          <w:lang w:val="en-US" w:eastAsia="zh-Hans"/>
        </w:rPr>
        <w:t>写出该专利的公开日期</w:t>
      </w:r>
      <w:r>
        <w:rPr>
          <w:rFonts w:hint="default" w:ascii="Times New Roman" w:hAnsi="Times New Roman" w:cs="Times New Roman"/>
          <w:sz w:val="24"/>
          <w:lang w:eastAsia="zh-Hans"/>
        </w:rPr>
        <w:t>、</w:t>
      </w:r>
      <w:r>
        <w:rPr>
          <w:rFonts w:hint="eastAsia" w:ascii="Times New Roman" w:hAnsi="Times New Roman" w:cs="Times New Roman"/>
          <w:sz w:val="24"/>
          <w:lang w:val="en-US" w:eastAsia="zh-Hans"/>
        </w:rPr>
        <w:t>优先权日期</w:t>
      </w:r>
      <w:r>
        <w:rPr>
          <w:rFonts w:hint="default" w:ascii="Times New Roman" w:hAnsi="Times New Roman" w:cs="Times New Roman"/>
          <w:sz w:val="24"/>
          <w:lang w:eastAsia="zh-Hans"/>
        </w:rPr>
        <w:t>。</w:t>
      </w:r>
    </w:p>
    <w:p>
      <w:pPr>
        <w:spacing w:line="360" w:lineRule="auto"/>
        <w:rPr>
          <w:sz w:val="24"/>
        </w:rPr>
      </w:pPr>
    </w:p>
    <w:p>
      <w:pPr>
        <w:pStyle w:val="18"/>
        <w:numPr>
          <w:ilvl w:val="0"/>
          <w:numId w:val="3"/>
        </w:numPr>
        <w:spacing w:line="360" w:lineRule="auto"/>
        <w:ind w:left="840" w:hanging="420" w:firstLineChars="0"/>
        <w:rPr>
          <w:rFonts w:ascii="Times New Roman" w:hAnsi="Times New Roman" w:cs="Times New Roman"/>
          <w:sz w:val="24"/>
        </w:rPr>
      </w:pPr>
      <w:r>
        <w:rPr>
          <w:rFonts w:hint="eastAsia" w:ascii="Times New Roman" w:hAnsi="Times New Roman" w:cs="Times New Roman"/>
          <w:sz w:val="24"/>
          <w:lang w:eastAsia="zh-Hans"/>
        </w:rPr>
        <w:t>在CNKI</w:t>
      </w:r>
      <w:r>
        <w:rPr>
          <w:rFonts w:ascii="Times New Roman" w:hAnsi="Times New Roman" w:cs="Times New Roman"/>
          <w:sz w:val="24"/>
          <w:lang w:eastAsia="zh-Hans"/>
        </w:rPr>
        <w:t xml:space="preserve">, </w:t>
      </w:r>
      <w:r>
        <w:rPr>
          <w:rFonts w:hint="eastAsia" w:ascii="Times New Roman" w:hAnsi="Times New Roman" w:cs="Times New Roman"/>
          <w:sz w:val="24"/>
          <w:lang w:eastAsia="zh-Hans"/>
        </w:rPr>
        <w:t>A</w:t>
      </w:r>
      <w:r>
        <w:rPr>
          <w:rFonts w:ascii="Times New Roman" w:hAnsi="Times New Roman" w:cs="Times New Roman"/>
          <w:sz w:val="24"/>
          <w:lang w:eastAsia="zh-Hans"/>
        </w:rPr>
        <w:t xml:space="preserve">nnual Reviews, Science Citation Index Expanded (WOS CC),  IEEE Electronic Library, </w:t>
      </w:r>
      <w:r>
        <w:rPr>
          <w:rFonts w:hint="default" w:ascii="Times New Roman" w:hAnsi="Times New Roman" w:cs="Times New Roman"/>
          <w:sz w:val="24"/>
          <w:lang w:eastAsia="zh-Hans"/>
        </w:rPr>
        <w:fldChar w:fldCharType="begin"/>
      </w:r>
      <w:r>
        <w:rPr>
          <w:rFonts w:hint="default" w:ascii="Times New Roman" w:hAnsi="Times New Roman" w:cs="Times New Roman"/>
          <w:sz w:val="24"/>
          <w:lang w:eastAsia="zh-Hans"/>
        </w:rPr>
        <w:instrText xml:space="preserve"> HYPERLINK "https://academic.oup.com/journals/" \t "/Users/liyi/Documents\\x/_blank" </w:instrText>
      </w:r>
      <w:r>
        <w:rPr>
          <w:rFonts w:hint="default" w:ascii="Times New Roman" w:hAnsi="Times New Roman" w:cs="Times New Roman"/>
          <w:sz w:val="24"/>
          <w:lang w:eastAsia="zh-Hans"/>
        </w:rPr>
        <w:fldChar w:fldCharType="separate"/>
      </w:r>
      <w:r>
        <w:rPr>
          <w:rFonts w:hint="default" w:ascii="Times New Roman" w:hAnsi="Times New Roman" w:cs="Times New Roman"/>
          <w:sz w:val="24"/>
          <w:lang w:eastAsia="zh-Hans"/>
        </w:rPr>
        <w:t>Oxford University Press</w:t>
      </w:r>
      <w:r>
        <w:rPr>
          <w:rFonts w:hint="default" w:ascii="Times New Roman" w:hAnsi="Times New Roman" w:cs="Times New Roman"/>
          <w:sz w:val="24"/>
          <w:lang w:eastAsia="zh-Hans"/>
        </w:rPr>
        <w:fldChar w:fldCharType="end"/>
      </w:r>
      <w:r>
        <w:rPr>
          <w:rFonts w:hint="eastAsia" w:ascii="Times New Roman" w:hAnsi="Times New Roman" w:cs="Times New Roman"/>
          <w:sz w:val="24"/>
          <w:lang w:val="en-US" w:eastAsia="zh-Hans"/>
        </w:rPr>
        <w:t>和</w:t>
      </w:r>
      <w:r>
        <w:rPr>
          <w:rFonts w:hint="eastAsia" w:ascii="Times New Roman" w:hAnsi="Times New Roman" w:cs="Times New Roman"/>
          <w:sz w:val="24"/>
          <w:lang w:val="en-US" w:eastAsia="zh-Hans"/>
        </w:rPr>
        <w:fldChar w:fldCharType="begin"/>
      </w:r>
      <w:r>
        <w:rPr>
          <w:rFonts w:hint="eastAsia" w:ascii="Times New Roman" w:hAnsi="Times New Roman" w:cs="Times New Roman"/>
          <w:sz w:val="24"/>
          <w:lang w:val="en-US" w:eastAsia="zh-Hans"/>
        </w:rPr>
        <w:instrText xml:space="preserve"> HYPERLINK "https://app.dimensions.ai/" \t "/Users/liyi/Documents\\x/_blank" </w:instrText>
      </w:r>
      <w:r>
        <w:rPr>
          <w:rFonts w:hint="eastAsia" w:ascii="Times New Roman" w:hAnsi="Times New Roman" w:cs="Times New Roman"/>
          <w:sz w:val="24"/>
          <w:lang w:val="en-US" w:eastAsia="zh-Hans"/>
        </w:rPr>
        <w:fldChar w:fldCharType="separate"/>
      </w:r>
      <w:r>
        <w:rPr>
          <w:rFonts w:hint="eastAsia" w:ascii="Times New Roman" w:hAnsi="Times New Roman" w:cs="Times New Roman"/>
          <w:sz w:val="24"/>
          <w:lang w:val="en-US" w:eastAsia="zh-Hans"/>
        </w:rPr>
        <w:t>Dimensions数据库</w:t>
      </w:r>
      <w:r>
        <w:rPr>
          <w:rFonts w:hint="eastAsia" w:ascii="Times New Roman" w:hAnsi="Times New Roman" w:cs="Times New Roman"/>
          <w:sz w:val="24"/>
          <w:lang w:val="en-US" w:eastAsia="zh-Hans"/>
        </w:rPr>
        <w:fldChar w:fldCharType="end"/>
      </w:r>
      <w:r>
        <w:rPr>
          <w:rFonts w:hint="eastAsia" w:ascii="Times New Roman" w:hAnsi="Times New Roman" w:cs="Times New Roman"/>
          <w:sz w:val="24"/>
          <w:lang w:eastAsia="zh-Hans"/>
        </w:rPr>
        <w:t>中</w:t>
      </w:r>
      <w:r>
        <w:rPr>
          <w:rFonts w:ascii="Times New Roman" w:hAnsi="Times New Roman" w:cs="Times New Roman"/>
          <w:sz w:val="24"/>
          <w:lang w:eastAsia="zh-Hans"/>
        </w:rPr>
        <w:t>，</w:t>
      </w:r>
      <w:r>
        <w:rPr>
          <w:rFonts w:hint="eastAsia" w:ascii="Times New Roman" w:hAnsi="Times New Roman" w:cs="Times New Roman"/>
          <w:sz w:val="24"/>
          <w:lang w:eastAsia="zh-Hans"/>
        </w:rPr>
        <w:t>哪些数据库在</w:t>
      </w:r>
      <w:r>
        <w:rPr>
          <w:rFonts w:hint="eastAsia" w:ascii="Times New Roman" w:hAnsi="Times New Roman" w:cs="Times New Roman"/>
          <w:sz w:val="24"/>
          <w:lang w:val="en-US" w:eastAsia="zh-Hans"/>
        </w:rPr>
        <w:t>文献信息导出至Endnote</w:t>
      </w:r>
      <w:r>
        <w:rPr>
          <w:rFonts w:hint="eastAsia" w:ascii="Times New Roman" w:hAnsi="Times New Roman" w:cs="Times New Roman"/>
          <w:sz w:val="24"/>
          <w:lang w:eastAsia="zh-Hans"/>
        </w:rPr>
        <w:t>时可以选择</w:t>
      </w:r>
      <w:r>
        <w:rPr>
          <w:rFonts w:hint="eastAsia" w:ascii="Times New Roman" w:hAnsi="Times New Roman" w:cs="Times New Roman"/>
          <w:sz w:val="24"/>
          <w:lang w:val="en-US" w:eastAsia="zh-Hans"/>
        </w:rPr>
        <w:t>它们的</w:t>
      </w:r>
      <w:r>
        <w:rPr>
          <w:rFonts w:hint="eastAsia" w:ascii="Times New Roman" w:hAnsi="Times New Roman" w:cs="Times New Roman"/>
          <w:sz w:val="24"/>
          <w:lang w:eastAsia="zh-Hans"/>
        </w:rPr>
        <w:t>参考文献</w:t>
      </w:r>
      <w:r>
        <w:rPr>
          <w:rFonts w:ascii="Times New Roman" w:hAnsi="Times New Roman" w:cs="Times New Roman"/>
          <w:sz w:val="24"/>
          <w:lang w:eastAsia="zh-Hans"/>
        </w:rPr>
        <w:t xml:space="preserve">？ </w:t>
      </w:r>
    </w:p>
    <w:p>
      <w:pPr>
        <w:pStyle w:val="18"/>
        <w:spacing w:line="360" w:lineRule="auto"/>
        <w:ind w:left="420" w:firstLine="0" w:firstLineChars="0"/>
        <w:rPr>
          <w:rFonts w:ascii="Times New Roman" w:hAnsi="Times New Roman" w:cs="Times New Roman"/>
          <w:sz w:val="24"/>
        </w:rPr>
      </w:pPr>
    </w:p>
    <w:p>
      <w:pPr>
        <w:pStyle w:val="18"/>
        <w:ind w:firstLine="480"/>
        <w:rPr>
          <w:rFonts w:ascii="Times New Roman" w:hAnsi="Times New Roman" w:cs="Times New Roman"/>
          <w:sz w:val="24"/>
        </w:rPr>
      </w:pPr>
    </w:p>
    <w:p>
      <w:pPr>
        <w:pStyle w:val="18"/>
        <w:numPr>
          <w:ilvl w:val="0"/>
          <w:numId w:val="3"/>
        </w:numPr>
        <w:spacing w:line="360" w:lineRule="auto"/>
        <w:ind w:left="840" w:hanging="420" w:firstLineChars="0"/>
        <w:rPr>
          <w:rFonts w:ascii="Times New Roman" w:hAnsi="Times New Roman" w:cs="Times New Roman"/>
          <w:sz w:val="24"/>
        </w:rPr>
      </w:pPr>
      <w:r>
        <w:rPr>
          <w:rFonts w:hint="eastAsia" w:ascii="Times New Roman" w:hAnsi="Times New Roman" w:cs="Times New Roman"/>
          <w:sz w:val="24"/>
          <w:lang w:eastAsia="zh-Hans"/>
        </w:rPr>
        <w:t>根据自己的研究领域</w:t>
      </w:r>
      <w:r>
        <w:rPr>
          <w:rFonts w:ascii="Times New Roman" w:hAnsi="Times New Roman" w:cs="Times New Roman"/>
          <w:sz w:val="24"/>
          <w:lang w:eastAsia="zh-Hans"/>
        </w:rPr>
        <w:t>，</w:t>
      </w:r>
      <w:r>
        <w:rPr>
          <w:rFonts w:hint="eastAsia" w:ascii="Times New Roman" w:hAnsi="Times New Roman" w:cs="Times New Roman"/>
          <w:sz w:val="24"/>
        </w:rPr>
        <w:t>简要描述获取最新研究进展的主要途径</w:t>
      </w:r>
      <w:r>
        <w:rPr>
          <w:rFonts w:ascii="Times New Roman" w:hAnsi="Times New Roman" w:cs="Times New Roman"/>
          <w:sz w:val="24"/>
        </w:rPr>
        <w:t>。</w:t>
      </w:r>
    </w:p>
    <w:p>
      <w:pPr>
        <w:pStyle w:val="18"/>
        <w:spacing w:line="360" w:lineRule="auto"/>
        <w:ind w:left="420" w:firstLine="0" w:firstLineChars="0"/>
        <w:rPr>
          <w:rFonts w:ascii="Times New Roman" w:hAnsi="Times New Roman" w:cs="Times New Roman"/>
          <w:sz w:val="24"/>
        </w:rPr>
      </w:pPr>
    </w:p>
    <w:p>
      <w:pPr>
        <w:pStyle w:val="18"/>
        <w:numPr>
          <w:ilvl w:val="0"/>
          <w:numId w:val="2"/>
        </w:numPr>
        <w:spacing w:line="360" w:lineRule="auto"/>
        <w:ind w:firstLineChars="0"/>
        <w:rPr>
          <w:rFonts w:ascii="Times New Roman" w:cs="Times New Roman"/>
          <w:sz w:val="24"/>
        </w:rPr>
      </w:pPr>
      <w:r>
        <w:rPr>
          <w:rFonts w:hint="eastAsia" w:ascii="Times New Roman" w:cs="Times New Roman"/>
          <w:sz w:val="24"/>
        </w:rPr>
        <w:t>（</w:t>
      </w:r>
      <w:r>
        <w:rPr>
          <w:rFonts w:ascii="Times New Roman" w:cs="Times New Roman"/>
          <w:sz w:val="24"/>
        </w:rPr>
        <w:t>30</w:t>
      </w:r>
      <w:r>
        <w:rPr>
          <w:rFonts w:hint="eastAsia" w:ascii="Times New Roman" w:cs="Times New Roman"/>
          <w:sz w:val="24"/>
        </w:rPr>
        <w:t>分）在数据库中检索文献通常需要构建检索式，检索式包括字段名称、逻辑算符、检索内容和截词符。请对以下检索条件进行优化</w:t>
      </w:r>
      <w:r>
        <w:rPr>
          <w:rFonts w:hint="eastAsia" w:ascii="Times New Roman" w:cs="Times New Roman"/>
          <w:sz w:val="24"/>
          <w:lang w:eastAsia="zh-Hans"/>
        </w:rPr>
        <w:t>或写出检索式</w:t>
      </w:r>
      <w:r>
        <w:rPr>
          <w:rFonts w:hint="eastAsia" w:ascii="Times New Roman" w:cs="Times New Roman"/>
          <w:sz w:val="24"/>
        </w:rPr>
        <w:t>。</w:t>
      </w:r>
    </w:p>
    <w:p>
      <w:pPr>
        <w:pStyle w:val="18"/>
        <w:autoSpaceDE w:val="0"/>
        <w:autoSpaceDN w:val="0"/>
        <w:adjustRightInd w:val="0"/>
        <w:ind w:left="1019" w:firstLine="0" w:firstLineChars="0"/>
        <w:jc w:val="left"/>
        <w:rPr>
          <w:rFonts w:ascii="Times New Roman" w:hAnsi="Times New Roman" w:cs="Times New Roman"/>
          <w:sz w:val="24"/>
        </w:rPr>
      </w:pPr>
    </w:p>
    <w:p>
      <w:pPr>
        <w:pStyle w:val="18"/>
        <w:numPr>
          <w:ilvl w:val="0"/>
          <w:numId w:val="4"/>
        </w:numPr>
        <w:spacing w:line="360" w:lineRule="auto"/>
        <w:ind w:left="1019" w:hanging="420" w:firstLineChars="0"/>
        <w:rPr>
          <w:rFonts w:ascii="Times New Roman" w:hAnsi="Times New Roman" w:cs="Times New Roman"/>
          <w:sz w:val="24"/>
          <w:lang w:eastAsia="zh-Hans"/>
        </w:rPr>
      </w:pPr>
      <w:r>
        <w:rPr>
          <w:rFonts w:hint="eastAsia" w:ascii="Times New Roman" w:hAnsi="Times New Roman" w:cs="Times New Roman"/>
          <w:sz w:val="24"/>
          <w:lang w:eastAsia="zh-Hans"/>
        </w:rPr>
        <w:t>根据文中作者描述</w:t>
      </w:r>
      <w:r>
        <w:rPr>
          <w:rFonts w:hint="eastAsia" w:ascii="Times New Roman" w:hAnsi="Times New Roman" w:cs="Times New Roman"/>
          <w:sz w:val="24"/>
          <w:lang w:val="en-US" w:eastAsia="zh-Hans"/>
        </w:rPr>
        <w:t>Data were obtained from Thomson Reuters online science citation index (SCI) expanded databases of the web of science on 17th May 2022. Bibliometric analysis was done by searching in "Web of Science "for the words "Nanomaterial" (topic) and "air pollution treatment" (topic), and "wastewater treatment" (topic)</w:t>
      </w:r>
      <w:r>
        <w:rPr>
          <w:rFonts w:hint="default" w:ascii="Times New Roman" w:hAnsi="Times New Roman" w:cs="Times New Roman"/>
          <w:sz w:val="24"/>
          <w:lang w:eastAsia="zh-Hans"/>
        </w:rPr>
        <w:t xml:space="preserve">  (纳米材料用于环境污染物修复)</w:t>
      </w:r>
      <w:r>
        <w:rPr>
          <w:rStyle w:val="17"/>
          <w:rFonts w:hint="eastAsia" w:ascii="Times New Roman" w:hAnsi="Times New Roman" w:cs="Times New Roman"/>
          <w:sz w:val="24"/>
          <w:lang w:eastAsia="zh-Hans"/>
        </w:rPr>
        <w:footnoteReference w:id="0"/>
      </w:r>
      <w:r>
        <w:rPr>
          <w:rFonts w:ascii="Times New Roman" w:hAnsi="Times New Roman" w:cs="Times New Roman"/>
          <w:sz w:val="24"/>
          <w:lang w:eastAsia="zh-Hans"/>
        </w:rPr>
        <w:t xml:space="preserve"> ，</w:t>
      </w:r>
      <w:r>
        <w:rPr>
          <w:rFonts w:hint="eastAsia" w:ascii="Times New Roman" w:hAnsi="Times New Roman" w:cs="Times New Roman"/>
          <w:sz w:val="24"/>
          <w:lang w:eastAsia="zh-Hans"/>
        </w:rPr>
        <w:t>写出其在WOSCC中的检索式</w:t>
      </w:r>
      <w:r>
        <w:rPr>
          <w:rFonts w:ascii="Times New Roman" w:hAnsi="Times New Roman" w:cs="Times New Roman"/>
          <w:sz w:val="24"/>
          <w:lang w:eastAsia="zh-Hans"/>
        </w:rPr>
        <w:t>。</w:t>
      </w:r>
    </w:p>
    <w:p>
      <w:pPr>
        <w:pStyle w:val="18"/>
        <w:spacing w:line="360" w:lineRule="auto"/>
        <w:ind w:firstLine="0" w:firstLineChars="0"/>
        <w:rPr>
          <w:rFonts w:ascii="Times New Roman" w:hAnsi="Times New Roman" w:cs="Times New Roman"/>
          <w:sz w:val="24"/>
          <w:lang w:eastAsia="zh-Hans"/>
        </w:rPr>
      </w:pPr>
    </w:p>
    <w:p>
      <w:pPr>
        <w:pStyle w:val="18"/>
        <w:numPr>
          <w:ilvl w:val="0"/>
          <w:numId w:val="4"/>
        </w:numPr>
        <w:spacing w:line="360" w:lineRule="auto"/>
        <w:ind w:left="1019" w:hanging="420" w:firstLineChars="0"/>
        <w:rPr>
          <w:rFonts w:ascii="Times New Roman" w:hAnsi="Times New Roman" w:cs="Times New Roman"/>
          <w:sz w:val="24"/>
        </w:rPr>
      </w:pPr>
      <w:r>
        <w:rPr>
          <w:rFonts w:hint="eastAsia" w:ascii="Times New Roman" w:hAnsi="Times New Roman" w:cs="Times New Roman"/>
          <w:sz w:val="24"/>
          <w:lang w:eastAsia="zh-Hans"/>
        </w:rPr>
        <w:t>根据文中作者描述</w:t>
      </w:r>
      <w:r>
        <w:rPr>
          <w:rFonts w:hint="eastAsia" w:ascii="Times New Roman" w:hAnsi="Times New Roman" w:cs="Times New Roman"/>
          <w:sz w:val="24"/>
          <w:lang w:val="en-US" w:eastAsia="zh-Hans"/>
        </w:rPr>
        <w:t>We conducted a literature search on the Web of Science Core Collection (WoSCC) database (</w:t>
      </w:r>
      <w:r>
        <w:rPr>
          <w:rFonts w:hint="eastAsia" w:ascii="Times New Roman" w:hAnsi="Times New Roman" w:cs="Times New Roman"/>
          <w:sz w:val="24"/>
          <w:lang w:val="en-US" w:eastAsia="zh-Hans"/>
        </w:rPr>
        <w:fldChar w:fldCharType="begin"/>
      </w:r>
      <w:r>
        <w:rPr>
          <w:rFonts w:hint="eastAsia" w:ascii="Times New Roman" w:hAnsi="Times New Roman" w:cs="Times New Roman"/>
          <w:sz w:val="24"/>
          <w:lang w:val="en-US" w:eastAsia="zh-Hans"/>
        </w:rPr>
        <w:instrText xml:space="preserve"> HYPERLINK "https://www.webofscience.com/" </w:instrText>
      </w:r>
      <w:r>
        <w:rPr>
          <w:rFonts w:hint="eastAsia" w:ascii="Times New Roman" w:hAnsi="Times New Roman" w:cs="Times New Roman"/>
          <w:sz w:val="24"/>
          <w:lang w:val="en-US" w:eastAsia="zh-Hans"/>
        </w:rPr>
        <w:fldChar w:fldCharType="separate"/>
      </w:r>
      <w:r>
        <w:rPr>
          <w:rFonts w:hint="eastAsia" w:ascii="Times New Roman" w:hAnsi="Times New Roman" w:cs="Times New Roman"/>
          <w:sz w:val="24"/>
          <w:lang w:eastAsia="zh-Hans"/>
        </w:rPr>
        <w:t>https://www.webofscience.com/</w:t>
      </w:r>
      <w:r>
        <w:rPr>
          <w:rFonts w:hint="eastAsia" w:ascii="Times New Roman" w:hAnsi="Times New Roman" w:cs="Times New Roman"/>
          <w:sz w:val="24"/>
          <w:lang w:val="en-US" w:eastAsia="zh-Hans"/>
        </w:rPr>
        <w:fldChar w:fldCharType="end"/>
      </w:r>
      <w:r>
        <w:rPr>
          <w:rFonts w:hint="eastAsia" w:ascii="Times New Roman" w:hAnsi="Times New Roman" w:cs="Times New Roman"/>
          <w:sz w:val="24"/>
          <w:lang w:val="en-US" w:eastAsia="zh-Hans"/>
        </w:rPr>
        <w:t> wos/woscc/basic-search) on January 14, 2023. The time span was “2013.01.01 to 2022.12.31”. The search formula is ((TS = (Psoriasis)) AND TS = (Pathogenesis)) AND LA = (English), and the type of documents is set to “articles” and “review” </w:t>
      </w:r>
      <w:r>
        <w:rPr>
          <w:rFonts w:hint="default" w:ascii="Times New Roman" w:hAnsi="Times New Roman" w:cs="Times New Roman"/>
          <w:sz w:val="24"/>
          <w:lang w:eastAsia="zh-Hans"/>
        </w:rPr>
        <w:t>(牛皮癣发病机制)</w:t>
      </w:r>
      <w:r>
        <w:rPr>
          <w:rStyle w:val="17"/>
          <w:rFonts w:hint="eastAsia" w:ascii="Times New Roman" w:hAnsi="Times New Roman" w:cs="Times New Roman"/>
          <w:sz w:val="24"/>
          <w:lang w:eastAsia="zh-Hans"/>
        </w:rPr>
        <w:footnoteReference w:id="1"/>
      </w:r>
      <w:r>
        <w:rPr>
          <w:rFonts w:ascii="Times New Roman" w:hAnsi="Times New Roman" w:cs="Times New Roman"/>
          <w:sz w:val="24"/>
          <w:lang w:eastAsia="zh-Hans"/>
        </w:rPr>
        <w:t xml:space="preserve">, </w:t>
      </w:r>
      <w:r>
        <w:rPr>
          <w:rFonts w:hint="eastAsia" w:ascii="Times New Roman" w:hAnsi="Times New Roman" w:cs="Times New Roman"/>
          <w:sz w:val="24"/>
          <w:lang w:eastAsia="zh-Hans"/>
        </w:rPr>
        <w:t>优化该检索式</w:t>
      </w:r>
      <w:r>
        <w:rPr>
          <w:rFonts w:ascii="Times New Roman" w:hAnsi="Times New Roman" w:cs="Times New Roman"/>
          <w:sz w:val="24"/>
          <w:lang w:eastAsia="zh-Hans"/>
        </w:rPr>
        <w:t>。</w:t>
      </w:r>
    </w:p>
    <w:p>
      <w:pPr>
        <w:pStyle w:val="18"/>
        <w:spacing w:line="360" w:lineRule="auto"/>
        <w:ind w:left="599" w:firstLine="0" w:firstLineChars="0"/>
        <w:rPr>
          <w:rFonts w:ascii="Times New Roman" w:hAnsi="Times New Roman" w:cs="Times New Roman"/>
          <w:sz w:val="24"/>
        </w:rPr>
      </w:pPr>
    </w:p>
    <w:p>
      <w:pPr>
        <w:pStyle w:val="18"/>
        <w:spacing w:line="360" w:lineRule="auto"/>
        <w:ind w:firstLine="0" w:firstLineChars="0"/>
        <w:rPr>
          <w:rFonts w:ascii="Times New Roman" w:hAnsi="Times New Roman" w:cs="Times New Roman"/>
          <w:sz w:val="24"/>
          <w:lang w:eastAsia="zh-Hans"/>
        </w:rPr>
      </w:pPr>
    </w:p>
    <w:p>
      <w:pPr>
        <w:pStyle w:val="18"/>
        <w:numPr>
          <w:ilvl w:val="0"/>
          <w:numId w:val="4"/>
        </w:numPr>
        <w:spacing w:line="360" w:lineRule="auto"/>
        <w:ind w:left="1019" w:hanging="420" w:firstLineChars="0"/>
        <w:rPr>
          <w:rFonts w:ascii="Times New Roman" w:hAnsi="Times New Roman" w:cs="Times New Roman"/>
          <w:sz w:val="24"/>
          <w:lang w:eastAsia="zh-Hans"/>
        </w:rPr>
      </w:pPr>
      <w:r>
        <w:rPr>
          <w:rFonts w:hint="eastAsia" w:ascii="Times New Roman" w:hAnsi="Times New Roman" w:cs="Times New Roman"/>
          <w:sz w:val="24"/>
          <w:lang w:eastAsia="zh-Hans"/>
        </w:rPr>
        <w:t>根据文中作者描述</w:t>
      </w:r>
      <w:r>
        <w:rPr>
          <w:rFonts w:hint="eastAsia" w:ascii="Times New Roman" w:hAnsi="Times New Roman" w:cs="Times New Roman"/>
          <w:sz w:val="24"/>
          <w:lang w:val="en-US" w:eastAsia="zh-Hans"/>
        </w:rPr>
        <w:t>We retrieved articles in the Web of Science Core Collection Science Citation Index Expanded (SCI-Expanded) from inception to November 27th, 2021, using the following terms: exercise, neoplasms and molecular mechanism.</w:t>
      </w:r>
      <w:r>
        <w:rPr>
          <w:rFonts w:hint="default" w:ascii="Times New Roman" w:hAnsi="Times New Roman" w:cs="Times New Roman"/>
          <w:sz w:val="24"/>
          <w:lang w:eastAsia="zh-Hans"/>
        </w:rPr>
        <w:t xml:space="preserve"> T</w:t>
      </w:r>
      <w:r>
        <w:rPr>
          <w:rFonts w:hint="eastAsia" w:ascii="Times New Roman" w:hAnsi="Times New Roman" w:cs="Times New Roman"/>
          <w:sz w:val="24"/>
          <w:lang w:val="en-US" w:eastAsia="zh-Hans"/>
        </w:rPr>
        <w:t>he detailed search strategy</w:t>
      </w:r>
      <w:r>
        <w:rPr>
          <w:rFonts w:hint="default" w:ascii="Times New Roman" w:hAnsi="Times New Roman" w:cs="Times New Roman"/>
          <w:sz w:val="24"/>
          <w:lang w:eastAsia="zh-Hans"/>
        </w:rPr>
        <w:t>:</w:t>
      </w:r>
      <w:r>
        <w:rPr>
          <w:rFonts w:hint="eastAsia" w:ascii="Times New Roman" w:hAnsi="Times New Roman" w:cs="Times New Roman"/>
          <w:sz w:val="24"/>
          <w:lang w:eastAsia="zh-Hans"/>
        </w:rPr>
        <w:t xml:space="preserve">TS=(cancer* or tumor* or tumour* or neoplas* </w:t>
      </w:r>
      <w:r>
        <w:rPr>
          <w:rFonts w:hint="default" w:ascii="Times New Roman" w:hAnsi="Times New Roman" w:cs="Times New Roman"/>
          <w:sz w:val="24"/>
          <w:lang w:eastAsia="zh-Hans"/>
        </w:rPr>
        <w:t xml:space="preserve">）and </w:t>
      </w:r>
      <w:r>
        <w:rPr>
          <w:rFonts w:hint="eastAsia" w:ascii="Times New Roman" w:hAnsi="Times New Roman" w:cs="Times New Roman"/>
          <w:sz w:val="24"/>
          <w:lang w:eastAsia="zh-Hans"/>
        </w:rPr>
        <w:t>{TS=</w:t>
      </w:r>
      <w:r>
        <w:rPr>
          <w:rFonts w:hint="default" w:ascii="Times New Roman" w:hAnsi="Times New Roman" w:cs="Times New Roman"/>
          <w:sz w:val="24"/>
          <w:lang w:eastAsia="zh-Hans"/>
        </w:rPr>
        <w:t>[</w:t>
      </w:r>
      <w:r>
        <w:rPr>
          <w:rFonts w:hint="eastAsia" w:ascii="Times New Roman" w:hAnsi="Times New Roman" w:cs="Times New Roman"/>
          <w:sz w:val="24"/>
          <w:lang w:eastAsia="zh-Hans"/>
        </w:rPr>
        <w:t>physical* near/5 (fit* or activit* or movement*)</w:t>
      </w:r>
      <w:r>
        <w:rPr>
          <w:rFonts w:hint="default" w:ascii="Times New Roman" w:hAnsi="Times New Roman" w:cs="Times New Roman"/>
          <w:sz w:val="24"/>
          <w:lang w:eastAsia="zh-Hans"/>
        </w:rPr>
        <w:t>]}</w:t>
      </w:r>
      <w:r>
        <w:rPr>
          <w:rFonts w:hint="eastAsia" w:ascii="Times New Roman" w:hAnsi="Times New Roman" w:cs="Times New Roman"/>
          <w:sz w:val="24"/>
          <w:lang w:eastAsia="zh-Hans"/>
        </w:rPr>
        <w:t xml:space="preserve"> OR [TS=(exercis* or aerobic* or walk* or endurance* or training )]</w:t>
      </w:r>
      <w:r>
        <w:rPr>
          <w:rFonts w:hint="default" w:ascii="Times New Roman" w:hAnsi="Times New Roman" w:cs="Times New Roman"/>
          <w:sz w:val="24"/>
          <w:lang w:eastAsia="zh-Hans"/>
        </w:rPr>
        <w:t xml:space="preserve"> and </w:t>
      </w:r>
      <w:r>
        <w:rPr>
          <w:rFonts w:hint="eastAsia" w:ascii="Times New Roman" w:hAnsi="Times New Roman" w:cs="Times New Roman"/>
          <w:sz w:val="24"/>
          <w:lang w:eastAsia="zh-Hans"/>
        </w:rPr>
        <w:t>[TS=(molecular mechanism*]</w:t>
      </w:r>
      <w:r>
        <w:rPr>
          <w:rFonts w:hint="default" w:ascii="Times New Roman" w:hAnsi="Times New Roman" w:cs="Times New Roman"/>
          <w:sz w:val="24"/>
          <w:lang w:eastAsia="zh-Hans"/>
        </w:rPr>
        <w:t>(癌症运动的分子机制)</w:t>
      </w:r>
      <w:r>
        <w:rPr>
          <w:rStyle w:val="17"/>
          <w:rFonts w:hint="eastAsia" w:ascii="Times New Roman" w:hAnsi="Times New Roman" w:cs="Times New Roman"/>
          <w:sz w:val="24"/>
          <w:lang w:eastAsia="zh-Hans"/>
        </w:rPr>
        <w:footnoteReference w:id="2"/>
      </w:r>
      <w:r>
        <w:rPr>
          <w:rFonts w:ascii="Times New Roman" w:hAnsi="Times New Roman" w:cs="Times New Roman"/>
          <w:sz w:val="24"/>
          <w:lang w:eastAsia="zh-Hans"/>
        </w:rPr>
        <w:t xml:space="preserve">， </w:t>
      </w:r>
      <w:r>
        <w:rPr>
          <w:rFonts w:hint="eastAsia" w:ascii="Times New Roman" w:hAnsi="Times New Roman" w:cs="Times New Roman"/>
          <w:sz w:val="24"/>
          <w:lang w:eastAsia="zh-Hans"/>
        </w:rPr>
        <w:t>优化该检索式</w:t>
      </w:r>
      <w:r>
        <w:rPr>
          <w:rFonts w:ascii="Times New Roman" w:hAnsi="Times New Roman" w:cs="Times New Roman"/>
          <w:sz w:val="24"/>
          <w:lang w:eastAsia="zh-Hans"/>
        </w:rPr>
        <w:t>。</w:t>
      </w:r>
    </w:p>
    <w:p>
      <w:pPr>
        <w:pStyle w:val="18"/>
        <w:spacing w:line="360" w:lineRule="auto"/>
        <w:ind w:left="599" w:firstLine="0" w:firstLineChars="0"/>
        <w:rPr>
          <w:rFonts w:ascii="Times New Roman" w:hAnsi="Times New Roman" w:cs="Times New Roman"/>
          <w:sz w:val="24"/>
          <w:lang w:eastAsia="zh-Hans"/>
        </w:rPr>
      </w:pPr>
    </w:p>
    <w:p>
      <w:pPr>
        <w:pStyle w:val="18"/>
        <w:numPr>
          <w:ilvl w:val="0"/>
          <w:numId w:val="4"/>
        </w:numPr>
        <w:spacing w:line="360" w:lineRule="auto"/>
        <w:ind w:left="1019" w:hanging="420" w:firstLineChars="0"/>
        <w:rPr>
          <w:rFonts w:ascii="Times New Roman" w:hAnsi="Times New Roman" w:cs="Times New Roman"/>
          <w:sz w:val="24"/>
        </w:rPr>
      </w:pPr>
      <w:r>
        <w:rPr>
          <w:rFonts w:hint="eastAsia" w:ascii="Times New Roman" w:hAnsi="Times New Roman" w:cs="Times New Roman"/>
          <w:sz w:val="24"/>
          <w:lang w:eastAsia="zh-Hans"/>
        </w:rPr>
        <w:t>根据文中作者描述</w:t>
      </w:r>
      <w:r>
        <w:rPr>
          <w:rFonts w:hint="eastAsia" w:ascii="Times New Roman" w:hAnsi="Times New Roman" w:cs="Times New Roman"/>
          <w:sz w:val="24"/>
          <w:lang w:val="en-US" w:eastAsia="zh-Hans"/>
        </w:rPr>
        <w:t>We conducted a comprehensive search within the Science Citation Index Expanded (SCI-Expanded) of the Web of Science Core Collection (WoSCC) database. The search strategy was as follows: TS = ("Hot Springs") OR ("Hot Spring") OR ("Spring, Hot") OR ("Warm Springs") OR ("Warm Spring") OR ("Springs, Warm") OR ("Geothermal Springs") OR ("Geothermal Spring") OR ("Spring, Geothermal") OR ("Springs, Geothermal") OR ("hot springs"). The publication time of the literature is limited to January 1, 1994, to December 31, 2023.</w:t>
      </w:r>
      <w:r>
        <w:rPr>
          <w:rFonts w:hint="default" w:ascii="Times New Roman" w:hAnsi="Times New Roman" w:cs="Times New Roman"/>
          <w:sz w:val="24"/>
          <w:lang w:eastAsia="zh-Hans"/>
        </w:rPr>
        <w:t>（</w:t>
      </w:r>
      <w:r>
        <w:rPr>
          <w:rFonts w:hint="eastAsia" w:ascii="Times New Roman" w:hAnsi="Times New Roman" w:cs="Times New Roman"/>
          <w:sz w:val="24"/>
          <w:lang w:val="en-US" w:eastAsia="zh-Hans"/>
        </w:rPr>
        <w:t>全球温泉</w:t>
      </w:r>
      <w:r>
        <w:rPr>
          <w:rFonts w:hint="default" w:ascii="Times New Roman" w:hAnsi="Times New Roman" w:cs="Times New Roman"/>
          <w:sz w:val="24"/>
          <w:lang w:eastAsia="zh-Hans"/>
        </w:rPr>
        <w:t>）</w:t>
      </w:r>
      <w:r>
        <w:rPr>
          <w:rStyle w:val="17"/>
          <w:rFonts w:ascii="Times New Roman" w:hAnsi="Times New Roman" w:cs="Times New Roman"/>
          <w:sz w:val="24"/>
        </w:rPr>
        <w:footnoteReference w:id="3"/>
      </w:r>
      <w:r>
        <w:rPr>
          <w:rFonts w:ascii="Times New Roman" w:hAnsi="Times New Roman" w:cs="Times New Roman"/>
          <w:sz w:val="24"/>
        </w:rPr>
        <w:t>，</w:t>
      </w:r>
      <w:r>
        <w:rPr>
          <w:rFonts w:hint="eastAsia" w:ascii="Times New Roman" w:hAnsi="Times New Roman" w:cs="Times New Roman"/>
          <w:sz w:val="24"/>
          <w:lang w:eastAsia="zh-Hans"/>
        </w:rPr>
        <w:t>优化该检索式</w:t>
      </w:r>
      <w:r>
        <w:rPr>
          <w:rFonts w:ascii="Times New Roman" w:hAnsi="Times New Roman" w:cs="Times New Roman"/>
          <w:sz w:val="24"/>
          <w:lang w:eastAsia="zh-Hans"/>
        </w:rPr>
        <w:t>。</w:t>
      </w:r>
    </w:p>
    <w:p>
      <w:pPr>
        <w:pStyle w:val="18"/>
        <w:spacing w:line="360" w:lineRule="auto"/>
        <w:ind w:left="599" w:firstLine="0" w:firstLineChars="0"/>
        <w:rPr>
          <w:rFonts w:ascii="Times New Roman" w:hAnsi="Times New Roman" w:cs="Times New Roman"/>
          <w:sz w:val="24"/>
        </w:rPr>
      </w:pPr>
    </w:p>
    <w:p>
      <w:pPr>
        <w:pStyle w:val="18"/>
        <w:spacing w:line="360" w:lineRule="auto"/>
        <w:ind w:firstLine="0" w:firstLineChars="0"/>
        <w:rPr>
          <w:rStyle w:val="13"/>
          <w:rFonts w:ascii="Arial" w:hAnsi="Arial" w:eastAsia="Arial" w:cs="Arial"/>
          <w:sz w:val="24"/>
          <w:szCs w:val="24"/>
          <w:shd w:val="clear" w:color="auto" w:fill="FAFAFC"/>
        </w:rPr>
      </w:pPr>
    </w:p>
    <w:p>
      <w:pPr>
        <w:pStyle w:val="18"/>
        <w:numPr>
          <w:ilvl w:val="0"/>
          <w:numId w:val="4"/>
        </w:numPr>
        <w:spacing w:line="360" w:lineRule="auto"/>
        <w:ind w:left="1019" w:hanging="420" w:firstLineChars="0"/>
        <w:rPr>
          <w:rFonts w:ascii="Times New Roman" w:hAnsi="Times New Roman" w:cs="Times New Roman"/>
          <w:sz w:val="24"/>
          <w:lang w:eastAsia="zh-Hans"/>
        </w:rPr>
      </w:pPr>
      <w:r>
        <w:rPr>
          <w:rFonts w:hint="eastAsia" w:ascii="Times New Roman" w:hAnsi="Times New Roman" w:cs="Times New Roman"/>
          <w:sz w:val="24"/>
          <w:lang w:eastAsia="zh-Hans"/>
        </w:rPr>
        <w:t>根据文中作者描述</w:t>
      </w:r>
      <w:r>
        <w:rPr>
          <w:rFonts w:ascii="Times New Roman" w:hAnsi="Times New Roman" w:cs="Times New Roman"/>
          <w:sz w:val="24"/>
          <w:lang w:eastAsia="zh-Hans"/>
        </w:rPr>
        <w:t xml:space="preserve"> </w:t>
      </w:r>
      <w:r>
        <w:rPr>
          <w:rFonts w:hint="default" w:ascii="Times New Roman" w:hAnsi="Times New Roman" w:cs="Times New Roman"/>
          <w:sz w:val="24"/>
          <w:lang w:val="en-US" w:eastAsia="zh-Hans"/>
        </w:rPr>
        <w:t>The literature search was conducted on April 4, 2024, using the search term format ALL= (“forest soil carbon source”) and ALL= (“forest soil carbon sink”), spanning January 1996 to April 4, 2024</w:t>
      </w:r>
      <w:r>
        <w:rPr>
          <w:rFonts w:hint="default" w:ascii="Times New Roman" w:hAnsi="Times New Roman" w:cs="Times New Roman"/>
          <w:sz w:val="24"/>
          <w:lang w:eastAsia="zh-Hans"/>
        </w:rPr>
        <w:t xml:space="preserve"> （</w:t>
      </w:r>
      <w:r>
        <w:rPr>
          <w:rFonts w:hint="eastAsia" w:ascii="Times New Roman" w:hAnsi="Times New Roman" w:cs="Times New Roman"/>
          <w:sz w:val="24"/>
          <w:lang w:val="en-US" w:eastAsia="zh-Hans"/>
        </w:rPr>
        <w:t>WOS</w:t>
      </w:r>
      <w:r>
        <w:rPr>
          <w:rFonts w:hint="default" w:ascii="Times New Roman" w:hAnsi="Times New Roman" w:cs="Times New Roman"/>
          <w:sz w:val="24"/>
          <w:lang w:eastAsia="zh-Hans"/>
        </w:rPr>
        <w:t xml:space="preserve"> </w:t>
      </w:r>
      <w:r>
        <w:rPr>
          <w:rFonts w:hint="eastAsia" w:ascii="Times New Roman" w:hAnsi="Times New Roman" w:cs="Times New Roman"/>
          <w:sz w:val="24"/>
          <w:lang w:val="en-US" w:eastAsia="zh-Hans"/>
        </w:rPr>
        <w:t>CC</w:t>
      </w:r>
      <w:r>
        <w:rPr>
          <w:rFonts w:hint="default" w:ascii="Times New Roman" w:hAnsi="Times New Roman" w:cs="Times New Roman"/>
          <w:sz w:val="24"/>
          <w:lang w:eastAsia="zh-Hans"/>
        </w:rPr>
        <w:t>）</w:t>
      </w:r>
      <w:r>
        <w:rPr>
          <w:rStyle w:val="17"/>
          <w:rFonts w:ascii="Times New Roman" w:hAnsi="Times New Roman" w:cs="Times New Roman"/>
          <w:sz w:val="24"/>
          <w:lang w:eastAsia="zh-Hans"/>
        </w:rPr>
        <w:footnoteReference w:id="4"/>
      </w:r>
      <w:r>
        <w:rPr>
          <w:rFonts w:ascii="Times New Roman" w:hAnsi="Times New Roman" w:cs="Times New Roman"/>
          <w:sz w:val="24"/>
          <w:lang w:eastAsia="zh-Hans"/>
        </w:rPr>
        <w:t xml:space="preserve">, </w:t>
      </w:r>
      <w:r>
        <w:rPr>
          <w:rFonts w:hint="eastAsia" w:ascii="Times New Roman" w:hAnsi="Times New Roman" w:cs="Times New Roman"/>
          <w:sz w:val="24"/>
          <w:lang w:eastAsia="zh-Hans"/>
        </w:rPr>
        <w:t>优化该检索式</w:t>
      </w:r>
      <w:r>
        <w:rPr>
          <w:rFonts w:ascii="Times New Roman" w:hAnsi="Times New Roman" w:cs="Times New Roman"/>
          <w:sz w:val="24"/>
          <w:lang w:eastAsia="zh-Hans"/>
        </w:rPr>
        <w:t>。</w:t>
      </w:r>
    </w:p>
    <w:p>
      <w:pPr>
        <w:pStyle w:val="18"/>
        <w:spacing w:line="360" w:lineRule="auto"/>
        <w:ind w:firstLine="0" w:firstLineChars="0"/>
        <w:rPr>
          <w:rFonts w:ascii="Times New Roman" w:hAnsi="Times New Roman" w:cs="Times New Roman"/>
          <w:sz w:val="24"/>
        </w:rPr>
      </w:pPr>
    </w:p>
    <w:p>
      <w:pPr>
        <w:pStyle w:val="18"/>
        <w:numPr>
          <w:ilvl w:val="0"/>
          <w:numId w:val="2"/>
        </w:numPr>
        <w:spacing w:line="360" w:lineRule="auto"/>
        <w:ind w:firstLineChars="0"/>
        <w:rPr>
          <w:rFonts w:ascii="Times New Roman" w:hAnsi="Times New Roman" w:cs="Times New Roman"/>
          <w:sz w:val="24"/>
          <w:lang w:eastAsia="zh-Hans"/>
        </w:rPr>
      </w:pPr>
      <w:r>
        <w:rPr>
          <w:rFonts w:hint="eastAsia" w:ascii="Times New Roman" w:cs="Times New Roman"/>
          <w:sz w:val="24"/>
        </w:rPr>
        <w:t>（</w:t>
      </w:r>
      <w:r>
        <w:rPr>
          <w:rFonts w:ascii="Times New Roman" w:cs="Times New Roman"/>
          <w:sz w:val="24"/>
        </w:rPr>
        <w:t>10</w:t>
      </w:r>
      <w:r>
        <w:rPr>
          <w:rFonts w:hint="eastAsia" w:ascii="Times New Roman" w:cs="Times New Roman"/>
          <w:sz w:val="24"/>
        </w:rPr>
        <w:t>分）</w:t>
      </w:r>
      <w:r>
        <w:rPr>
          <w:rFonts w:hint="eastAsia" w:ascii="Times New Roman" w:cs="Times New Roman"/>
          <w:sz w:val="24"/>
          <w:lang w:eastAsia="zh-Hans"/>
        </w:rPr>
        <w:t>在Web of Science核心合集中</w:t>
      </w:r>
      <w:r>
        <w:rPr>
          <w:rFonts w:ascii="Times New Roman" w:cs="Times New Roman"/>
          <w:sz w:val="24"/>
          <w:lang w:eastAsia="zh-Hans"/>
        </w:rPr>
        <w:t>，</w:t>
      </w:r>
      <w:r>
        <w:rPr>
          <w:rFonts w:hint="eastAsia" w:ascii="Times New Roman" w:cs="Times New Roman"/>
          <w:sz w:val="24"/>
          <w:lang w:eastAsia="zh-Hans"/>
        </w:rPr>
        <w:t>使用检索式ti=(nanoplastics or nano-</w:t>
      </w:r>
      <w:r>
        <w:rPr>
          <w:rFonts w:ascii="Times New Roman" w:hAnsi="Times New Roman" w:cs="Times New Roman"/>
          <w:sz w:val="24"/>
          <w:lang w:eastAsia="zh-Hans"/>
        </w:rPr>
        <w:t>plastics) and PY=（2014-202</w:t>
      </w:r>
      <w:r>
        <w:rPr>
          <w:rFonts w:hint="default" w:ascii="Times New Roman" w:hAnsi="Times New Roman" w:cs="Times New Roman"/>
          <w:sz w:val="24"/>
          <w:lang w:eastAsia="zh-Hans"/>
        </w:rPr>
        <w:t>4</w:t>
      </w:r>
      <w:r>
        <w:rPr>
          <w:rFonts w:ascii="Times New Roman" w:hAnsi="Times New Roman" w:cs="Times New Roman"/>
          <w:sz w:val="24"/>
          <w:lang w:eastAsia="zh-Hans"/>
        </w:rPr>
        <w:t>）检索文献，根据检索结果</w:t>
      </w:r>
      <w:r>
        <w:rPr>
          <w:rFonts w:hint="eastAsia" w:ascii="Times New Roman" w:hAnsi="Times New Roman" w:cs="Times New Roman"/>
          <w:sz w:val="24"/>
          <w:lang w:val="en-US" w:eastAsia="zh-Hans"/>
        </w:rPr>
        <w:t>进行以下统计分析</w:t>
      </w:r>
      <w:r>
        <w:rPr>
          <w:rFonts w:hint="default" w:ascii="Times New Roman" w:hAnsi="Times New Roman" w:cs="Times New Roman"/>
          <w:sz w:val="24"/>
          <w:lang w:eastAsia="zh-Hans"/>
        </w:rPr>
        <w:t>：</w:t>
      </w:r>
    </w:p>
    <w:p>
      <w:pPr>
        <w:pStyle w:val="18"/>
        <w:numPr>
          <w:ilvl w:val="0"/>
          <w:numId w:val="5"/>
        </w:numPr>
        <w:spacing w:line="360" w:lineRule="auto"/>
        <w:ind w:firstLineChars="0"/>
        <w:rPr>
          <w:rFonts w:ascii="Times New Roman" w:cs="Times New Roman"/>
          <w:sz w:val="24"/>
          <w:lang w:eastAsia="zh-Hans"/>
        </w:rPr>
      </w:pPr>
      <w:r>
        <w:rPr>
          <w:rFonts w:hint="eastAsia" w:ascii="Times New Roman" w:cs="Times New Roman"/>
          <w:sz w:val="24"/>
          <w:lang w:eastAsia="zh-Hans"/>
        </w:rPr>
        <w:t>写出发文数量居于前五的作者及其论文数量和H指数</w:t>
      </w:r>
    </w:p>
    <w:p>
      <w:pPr>
        <w:pStyle w:val="18"/>
        <w:spacing w:line="360" w:lineRule="auto"/>
        <w:ind w:firstLine="0" w:firstLineChars="0"/>
        <w:rPr>
          <w:rFonts w:ascii="Times New Roman" w:cs="Times New Roman"/>
          <w:sz w:val="24"/>
        </w:rPr>
      </w:pPr>
    </w:p>
    <w:p>
      <w:pPr>
        <w:pStyle w:val="18"/>
        <w:numPr>
          <w:ilvl w:val="0"/>
          <w:numId w:val="5"/>
        </w:numPr>
        <w:spacing w:line="360" w:lineRule="auto"/>
        <w:ind w:firstLineChars="0"/>
        <w:rPr>
          <w:rFonts w:ascii="Times New Roman" w:cs="Times New Roman"/>
          <w:sz w:val="24"/>
          <w:lang w:eastAsia="zh-Hans"/>
        </w:rPr>
      </w:pPr>
      <w:r>
        <w:rPr>
          <w:rFonts w:hint="eastAsia" w:ascii="Times New Roman" w:cs="Times New Roman"/>
          <w:sz w:val="24"/>
          <w:lang w:eastAsia="zh-Hans"/>
        </w:rPr>
        <w:t>接</w:t>
      </w:r>
      <w:r>
        <w:rPr>
          <w:rFonts w:ascii="Times New Roman" w:cs="Times New Roman"/>
          <w:sz w:val="24"/>
          <w:lang w:eastAsia="zh-Hans"/>
        </w:rPr>
        <w:t>（1），</w:t>
      </w:r>
      <w:r>
        <w:rPr>
          <w:rFonts w:hint="eastAsia" w:ascii="Times New Roman" w:cs="Times New Roman"/>
          <w:sz w:val="24"/>
          <w:lang w:eastAsia="zh-Hans"/>
        </w:rPr>
        <w:t>写出这些作者的通讯论文数量</w:t>
      </w:r>
    </w:p>
    <w:p/>
    <w:p>
      <w:pPr>
        <w:pStyle w:val="18"/>
        <w:ind w:firstLine="480"/>
        <w:rPr>
          <w:rFonts w:ascii="Times New Roman" w:hAnsi="Times New Roman" w:eastAsia="宋体" w:cs="Times New Roman"/>
          <w:sz w:val="24"/>
          <w:szCs w:val="24"/>
        </w:rPr>
      </w:pPr>
    </w:p>
    <w:p>
      <w:pPr>
        <w:pStyle w:val="18"/>
        <w:numPr>
          <w:ilvl w:val="0"/>
          <w:numId w:val="2"/>
        </w:numPr>
        <w:spacing w:line="360" w:lineRule="auto"/>
        <w:ind w:firstLineChars="0"/>
        <w:rPr>
          <w:rFonts w:hint="default" w:ascii="Times New Roman" w:cs="Times New Roman"/>
          <w:sz w:val="24"/>
          <w:lang w:eastAsia="zh-Hans"/>
        </w:rPr>
      </w:pPr>
      <w:r>
        <w:rPr>
          <w:rFonts w:ascii="Times New Roman" w:cs="Times New Roman"/>
          <w:sz w:val="24"/>
          <w:lang w:eastAsia="zh-Hans"/>
        </w:rPr>
        <w:t>（20</w:t>
      </w:r>
      <w:r>
        <w:rPr>
          <w:rFonts w:hint="eastAsia" w:ascii="Times New Roman" w:cs="Times New Roman"/>
          <w:sz w:val="24"/>
          <w:lang w:eastAsia="zh-Hans"/>
        </w:rPr>
        <w:t>分</w:t>
      </w:r>
      <w:r>
        <w:rPr>
          <w:rFonts w:ascii="Times New Roman" w:cs="Times New Roman"/>
          <w:sz w:val="24"/>
          <w:lang w:eastAsia="zh-Hans"/>
        </w:rPr>
        <w:t>）</w:t>
      </w:r>
      <w:r>
        <w:rPr>
          <w:rFonts w:hint="eastAsia" w:ascii="Times New Roman" w:cs="Times New Roman"/>
          <w:sz w:val="24"/>
          <w:lang w:val="en-US" w:eastAsia="zh-Hans"/>
        </w:rPr>
        <w:t>院网报道</w:t>
      </w:r>
      <w:r>
        <w:rPr>
          <w:rStyle w:val="17"/>
          <w:rFonts w:hint="eastAsia" w:ascii="Times New Roman" w:cs="Times New Roman"/>
          <w:sz w:val="24"/>
          <w:lang w:val="en-US" w:eastAsia="zh-Hans"/>
        </w:rPr>
        <w:footnoteReference w:id="5"/>
      </w:r>
      <w:r>
        <w:rPr>
          <w:rFonts w:hint="default" w:ascii="Times New Roman" w:cs="Times New Roman"/>
          <w:sz w:val="24"/>
          <w:lang w:eastAsia="zh-Hans"/>
        </w:rPr>
        <w:t>，中国科学院长春光学精密机械与物理研究所研究员利用热光子学手段，实现了热辐射角度和光谱的跨波段协同调控，设计出具有跨尺度对称破缺性、角度非对称光谱选择性的定向发射器件—AS发射器件，实现了竖直表面的日间亚环境辐射制冷。相关研究成果以Subambient daytime radiative cooling of vertical surfaces为题，</w:t>
      </w:r>
      <w:r>
        <w:rPr>
          <w:rFonts w:hint="eastAsia" w:ascii="Times New Roman" w:cs="Times New Roman"/>
          <w:sz w:val="24"/>
          <w:lang w:val="en-US" w:eastAsia="zh-Hans"/>
        </w:rPr>
        <w:t>于</w:t>
      </w:r>
      <w:r>
        <w:rPr>
          <w:rFonts w:hint="default" w:ascii="Times New Roman" w:cs="Times New Roman"/>
          <w:sz w:val="24"/>
          <w:lang w:eastAsia="zh-Hans"/>
        </w:rPr>
        <w:t>2024</w:t>
      </w:r>
      <w:r>
        <w:rPr>
          <w:rFonts w:hint="eastAsia" w:ascii="Times New Roman" w:cs="Times New Roman"/>
          <w:sz w:val="24"/>
          <w:lang w:val="en-US" w:eastAsia="zh-Hans"/>
        </w:rPr>
        <w:t>年</w:t>
      </w:r>
      <w:r>
        <w:rPr>
          <w:rFonts w:hint="default" w:ascii="Times New Roman" w:cs="Times New Roman"/>
          <w:sz w:val="24"/>
          <w:lang w:eastAsia="zh-Hans"/>
        </w:rPr>
        <w:t>11</w:t>
      </w:r>
      <w:r>
        <w:rPr>
          <w:rFonts w:hint="eastAsia" w:ascii="Times New Roman" w:cs="Times New Roman"/>
          <w:sz w:val="24"/>
          <w:lang w:val="en-US" w:eastAsia="zh-Hans"/>
        </w:rPr>
        <w:t>月</w:t>
      </w:r>
      <w:r>
        <w:rPr>
          <w:rFonts w:hint="default" w:ascii="Times New Roman" w:cs="Times New Roman"/>
          <w:sz w:val="24"/>
          <w:lang w:eastAsia="zh-Hans"/>
        </w:rPr>
        <w:t>15</w:t>
      </w:r>
      <w:r>
        <w:rPr>
          <w:rFonts w:hint="eastAsia" w:ascii="Times New Roman" w:cs="Times New Roman"/>
          <w:sz w:val="24"/>
          <w:lang w:val="en-US" w:eastAsia="zh-Hans"/>
        </w:rPr>
        <w:t>日</w:t>
      </w:r>
      <w:r>
        <w:rPr>
          <w:rFonts w:hint="default" w:ascii="Times New Roman" w:cs="Times New Roman"/>
          <w:sz w:val="24"/>
          <w:lang w:eastAsia="zh-Hans"/>
        </w:rPr>
        <w:t>发表在《科学》（Science）上（</w:t>
      </w:r>
      <w:r>
        <w:rPr>
          <w:rFonts w:hint="eastAsia" w:ascii="Times New Roman" w:cs="Times New Roman"/>
          <w:sz w:val="24"/>
          <w:lang w:val="en-US" w:eastAsia="zh-Hans"/>
        </w:rPr>
        <w:t>PDF见附件</w:t>
      </w:r>
      <w:r>
        <w:rPr>
          <w:rFonts w:hint="default" w:ascii="Times New Roman" w:cs="Times New Roman"/>
          <w:sz w:val="24"/>
          <w:lang w:eastAsia="zh-Hans"/>
        </w:rPr>
        <w:t>）。</w:t>
      </w:r>
    </w:p>
    <w:p>
      <w:pPr>
        <w:pStyle w:val="18"/>
        <w:spacing w:line="360" w:lineRule="auto"/>
        <w:ind w:left="0" w:leftChars="0" w:firstLine="0" w:firstLineChars="0"/>
        <w:rPr>
          <w:rFonts w:ascii="Times New Roman" w:cs="Times New Roman"/>
          <w:sz w:val="24"/>
        </w:rPr>
      </w:pPr>
      <w:r>
        <w:rPr>
          <w:rFonts w:hint="eastAsia" w:ascii="Times New Roman" w:cs="Times New Roman"/>
          <w:sz w:val="24"/>
        </w:rPr>
        <w:t>（1）该</w:t>
      </w:r>
      <w:r>
        <w:rPr>
          <w:rFonts w:hint="eastAsia" w:ascii="Times New Roman" w:cs="Times New Roman"/>
          <w:sz w:val="24"/>
          <w:lang w:eastAsia="zh-Hans"/>
        </w:rPr>
        <w:t>研究接受了哪些项目资助</w:t>
      </w:r>
      <w:r>
        <w:rPr>
          <w:rFonts w:ascii="Times New Roman" w:cs="Times New Roman"/>
          <w:sz w:val="24"/>
          <w:lang w:eastAsia="zh-Hans"/>
        </w:rPr>
        <w:t>，</w:t>
      </w:r>
      <w:r>
        <w:rPr>
          <w:rFonts w:hint="eastAsia" w:ascii="Times New Roman" w:cs="Times New Roman"/>
          <w:sz w:val="24"/>
          <w:lang w:eastAsia="zh-Hans"/>
        </w:rPr>
        <w:t>写出基金资助机构名称及资助号</w:t>
      </w:r>
    </w:p>
    <w:p>
      <w:pPr>
        <w:pStyle w:val="18"/>
        <w:spacing w:line="360" w:lineRule="auto"/>
        <w:ind w:left="420" w:leftChars="200" w:firstLine="0" w:firstLineChars="0"/>
        <w:rPr>
          <w:rFonts w:ascii="Arial" w:hAnsi="Arial" w:eastAsia="Arial" w:cs="Arial"/>
          <w:sz w:val="24"/>
          <w:szCs w:val="24"/>
        </w:rPr>
      </w:pPr>
    </w:p>
    <w:p>
      <w:pPr>
        <w:pStyle w:val="18"/>
        <w:spacing w:line="360" w:lineRule="auto"/>
        <w:ind w:left="0" w:leftChars="0" w:firstLine="0" w:firstLineChars="0"/>
        <w:rPr>
          <w:rFonts w:hint="default" w:ascii="Times New Roman" w:cs="Times New Roman"/>
          <w:sz w:val="24"/>
          <w:lang w:val="en-US"/>
        </w:rPr>
      </w:pPr>
      <w:r>
        <w:rPr>
          <w:rFonts w:hint="eastAsia" w:ascii="Times New Roman" w:cs="Times New Roman"/>
          <w:sz w:val="24"/>
        </w:rPr>
        <w:t>（2）</w:t>
      </w:r>
      <w:r>
        <w:rPr>
          <w:rFonts w:hint="eastAsia" w:ascii="Times New Roman" w:cs="Times New Roman"/>
          <w:sz w:val="24"/>
          <w:lang w:eastAsia="zh-Hans"/>
        </w:rPr>
        <w:t>接</w:t>
      </w:r>
      <w:r>
        <w:rPr>
          <w:rFonts w:ascii="Times New Roman" w:cs="Times New Roman"/>
          <w:sz w:val="24"/>
          <w:lang w:eastAsia="zh-Hans"/>
        </w:rPr>
        <w:t>（1），</w:t>
      </w:r>
      <w:r>
        <w:rPr>
          <w:rFonts w:hint="eastAsia" w:ascii="Times New Roman" w:cs="Times New Roman"/>
          <w:sz w:val="24"/>
          <w:lang w:val="en-US" w:eastAsia="zh-Hans"/>
        </w:rPr>
        <w:t>在</w:t>
      </w:r>
      <w:r>
        <w:rPr>
          <w:rFonts w:hint="eastAsia" w:ascii="Times New Roman" w:cs="Times New Roman"/>
          <w:sz w:val="24"/>
        </w:rPr>
        <w:t>WOS核心合集里面检索</w:t>
      </w:r>
      <w:r>
        <w:rPr>
          <w:rFonts w:hint="default" w:ascii="Times New Roman" w:cs="Times New Roman"/>
          <w:sz w:val="24"/>
        </w:rPr>
        <w:t>,</w:t>
      </w:r>
      <w:r>
        <w:rPr>
          <w:rFonts w:hint="eastAsia" w:ascii="Times New Roman" w:cs="Times New Roman"/>
          <w:sz w:val="24"/>
          <w:lang w:val="en-US" w:eastAsia="zh-Hans"/>
        </w:rPr>
        <w:t>写出检索的</w:t>
      </w:r>
      <w:r>
        <w:rPr>
          <w:rFonts w:hint="eastAsia" w:ascii="Times New Roman" w:cs="Times New Roman"/>
          <w:sz w:val="24"/>
        </w:rPr>
        <w:t>这些</w:t>
      </w:r>
      <w:r>
        <w:rPr>
          <w:rFonts w:hint="eastAsia" w:ascii="Times New Roman" w:cs="Times New Roman"/>
          <w:sz w:val="24"/>
          <w:lang w:eastAsia="zh-Hans"/>
        </w:rPr>
        <w:t>项目资助</w:t>
      </w:r>
      <w:r>
        <w:rPr>
          <w:rFonts w:hint="eastAsia" w:ascii="Times New Roman" w:cs="Times New Roman"/>
          <w:sz w:val="24"/>
          <w:lang w:val="en-US" w:eastAsia="zh-Hans"/>
        </w:rPr>
        <w:t>的</w:t>
      </w:r>
      <w:r>
        <w:rPr>
          <w:rFonts w:hint="eastAsia" w:ascii="Times New Roman" w:cs="Times New Roman"/>
          <w:sz w:val="24"/>
          <w:lang w:eastAsia="zh-Hans"/>
        </w:rPr>
        <w:t>英文核心期刊</w:t>
      </w:r>
      <w:r>
        <w:rPr>
          <w:rFonts w:hint="eastAsia" w:ascii="Times New Roman" w:cs="Times New Roman"/>
          <w:sz w:val="24"/>
          <w:lang w:val="en-US" w:eastAsia="zh-Hans"/>
        </w:rPr>
        <w:t>论文数量</w:t>
      </w:r>
    </w:p>
    <w:p>
      <w:pPr>
        <w:pStyle w:val="18"/>
        <w:spacing w:line="360" w:lineRule="auto"/>
        <w:ind w:left="420" w:leftChars="200" w:firstLine="0" w:firstLineChars="0"/>
        <w:rPr>
          <w:rFonts w:ascii="Times New Roman" w:cs="Times New Roman"/>
          <w:sz w:val="24"/>
        </w:rPr>
      </w:pPr>
    </w:p>
    <w:p>
      <w:pPr>
        <w:pStyle w:val="18"/>
        <w:numPr>
          <w:ilvl w:val="0"/>
          <w:numId w:val="5"/>
        </w:numPr>
        <w:spacing w:line="360" w:lineRule="auto"/>
        <w:ind w:firstLineChars="0"/>
        <w:rPr>
          <w:rFonts w:ascii="Times New Roman" w:cs="Times New Roman"/>
          <w:sz w:val="24"/>
        </w:rPr>
      </w:pPr>
      <w:r>
        <w:rPr>
          <w:rFonts w:hint="eastAsia" w:ascii="Times New Roman" w:cs="Times New Roman"/>
          <w:sz w:val="24"/>
          <w:lang w:eastAsia="zh-Hans"/>
        </w:rPr>
        <w:t>接</w:t>
      </w:r>
      <w:r>
        <w:rPr>
          <w:rFonts w:ascii="Times New Roman" w:cs="Times New Roman"/>
          <w:sz w:val="24"/>
          <w:lang w:eastAsia="zh-Hans"/>
        </w:rPr>
        <w:t>（2），</w:t>
      </w:r>
      <w:r>
        <w:rPr>
          <w:rFonts w:hint="eastAsia" w:ascii="Times New Roman" w:cs="Times New Roman"/>
          <w:sz w:val="24"/>
        </w:rPr>
        <w:t>写出</w:t>
      </w:r>
      <w:r>
        <w:rPr>
          <w:rFonts w:hint="eastAsia" w:ascii="Times New Roman" w:cs="Times New Roman"/>
          <w:sz w:val="24"/>
          <w:lang w:val="en-US" w:eastAsia="zh-Hans"/>
        </w:rPr>
        <w:t>检索到的这些英文核心期刊</w:t>
      </w:r>
      <w:r>
        <w:rPr>
          <w:rFonts w:hint="eastAsia" w:ascii="Times New Roman" w:cs="Times New Roman"/>
          <w:sz w:val="24"/>
          <w:lang w:eastAsia="zh-Hans"/>
        </w:rPr>
        <w:t>论文所属</w:t>
      </w:r>
      <w:r>
        <w:rPr>
          <w:rFonts w:hint="eastAsia" w:ascii="Times New Roman" w:cs="Times New Roman"/>
          <w:sz w:val="24"/>
          <w:lang w:val="en-US" w:eastAsia="zh-Hans"/>
        </w:rPr>
        <w:t>的TOP</w:t>
      </w:r>
      <w:r>
        <w:rPr>
          <w:rFonts w:hint="default" w:ascii="Times New Roman" w:cs="Times New Roman"/>
          <w:sz w:val="24"/>
          <w:lang w:eastAsia="zh-Hans"/>
        </w:rPr>
        <w:t>5</w:t>
      </w:r>
      <w:r>
        <w:rPr>
          <w:rFonts w:hint="eastAsia" w:ascii="Times New Roman" w:cs="Times New Roman"/>
          <w:sz w:val="24"/>
          <w:lang w:eastAsia="zh-Hans"/>
        </w:rPr>
        <w:t>学科类别及论文数量</w:t>
      </w:r>
    </w:p>
    <w:p>
      <w:pPr>
        <w:pStyle w:val="18"/>
        <w:spacing w:line="360" w:lineRule="auto"/>
        <w:ind w:firstLine="0" w:firstLineChars="0"/>
        <w:rPr>
          <w:rFonts w:ascii="Times New Roman" w:cs="Times New Roman"/>
          <w:sz w:val="24"/>
        </w:rPr>
      </w:pPr>
    </w:p>
    <w:p>
      <w:pPr>
        <w:pStyle w:val="18"/>
        <w:numPr>
          <w:ilvl w:val="0"/>
          <w:numId w:val="5"/>
        </w:numPr>
        <w:spacing w:line="360" w:lineRule="auto"/>
        <w:ind w:left="-420" w:leftChars="0" w:firstLine="420" w:firstLineChars="0"/>
        <w:rPr>
          <w:rFonts w:ascii="Times New Roman" w:cs="Times New Roman"/>
          <w:sz w:val="24"/>
        </w:rPr>
      </w:pPr>
      <w:r>
        <w:rPr>
          <w:rFonts w:hint="eastAsia" w:ascii="Times New Roman" w:cs="Times New Roman"/>
          <w:sz w:val="24"/>
          <w:lang w:eastAsia="zh-Hans"/>
        </w:rPr>
        <w:t>接</w:t>
      </w:r>
      <w:r>
        <w:rPr>
          <w:rFonts w:ascii="Times New Roman" w:cs="Times New Roman"/>
          <w:sz w:val="24"/>
          <w:lang w:eastAsia="zh-Hans"/>
        </w:rPr>
        <w:t>（2），</w:t>
      </w:r>
      <w:r>
        <w:rPr>
          <w:rFonts w:hint="eastAsia" w:ascii="Times New Roman" w:cs="Times New Roman"/>
          <w:sz w:val="24"/>
        </w:rPr>
        <w:t>写出</w:t>
      </w:r>
      <w:r>
        <w:rPr>
          <w:rFonts w:hint="eastAsia" w:ascii="Times New Roman" w:cs="Times New Roman"/>
          <w:sz w:val="24"/>
          <w:lang w:val="en-US" w:eastAsia="zh-Hans"/>
        </w:rPr>
        <w:t>检索到的这些英文核心期刊</w:t>
      </w:r>
      <w:r>
        <w:rPr>
          <w:rFonts w:hint="eastAsia" w:ascii="Times New Roman" w:cs="Times New Roman"/>
          <w:sz w:val="24"/>
          <w:lang w:eastAsia="zh-Hans"/>
        </w:rPr>
        <w:t>论文</w:t>
      </w:r>
      <w:r>
        <w:rPr>
          <w:rFonts w:hint="eastAsia" w:ascii="Times New Roman" w:cs="Times New Roman"/>
          <w:sz w:val="24"/>
          <w:lang w:val="en-US" w:eastAsia="zh-Hans"/>
        </w:rPr>
        <w:t>所属的TOP</w:t>
      </w:r>
      <w:r>
        <w:rPr>
          <w:rFonts w:hint="default" w:ascii="Times New Roman" w:cs="Times New Roman"/>
          <w:sz w:val="24"/>
          <w:lang w:eastAsia="zh-Hans"/>
        </w:rPr>
        <w:t>5</w:t>
      </w:r>
      <w:r>
        <w:rPr>
          <w:rFonts w:hint="eastAsia" w:ascii="Times New Roman" w:cs="Times New Roman"/>
          <w:sz w:val="24"/>
          <w:lang w:val="en-US" w:eastAsia="zh-Hans"/>
        </w:rPr>
        <w:t>期刊名称</w:t>
      </w:r>
      <w:r>
        <w:rPr>
          <w:rFonts w:hint="default" w:ascii="Times New Roman" w:cs="Times New Roman"/>
          <w:sz w:val="24"/>
          <w:lang w:eastAsia="zh-Hans"/>
        </w:rPr>
        <w:t>，</w:t>
      </w:r>
      <w:r>
        <w:rPr>
          <w:rFonts w:hint="eastAsia" w:ascii="Times New Roman" w:cs="Times New Roman"/>
          <w:sz w:val="24"/>
          <w:lang w:val="en-US" w:eastAsia="zh-Hans"/>
        </w:rPr>
        <w:t>论文数量及期刊影响因子</w:t>
      </w:r>
      <w:r>
        <w:rPr>
          <w:rFonts w:hint="default" w:ascii="Times New Roman" w:cs="Times New Roman"/>
          <w:sz w:val="24"/>
          <w:lang w:eastAsia="zh-Hans"/>
        </w:rPr>
        <w:t>。</w:t>
      </w:r>
    </w:p>
    <w:p>
      <w:pPr>
        <w:pStyle w:val="18"/>
        <w:spacing w:line="360" w:lineRule="auto"/>
        <w:ind w:left="420" w:leftChars="200" w:firstLine="0" w:firstLineChars="0"/>
        <w:rPr>
          <w:rFonts w:ascii="Times New Roman" w:cs="Times New Roman"/>
          <w:sz w:val="24"/>
          <w:lang w:eastAsia="zh-Hans"/>
        </w:rPr>
      </w:pPr>
    </w:p>
    <w:p>
      <w:pPr>
        <w:pStyle w:val="18"/>
        <w:spacing w:line="360" w:lineRule="auto"/>
        <w:ind w:left="420" w:leftChars="200" w:firstLine="0" w:firstLineChars="0"/>
        <w:rPr>
          <w:rFonts w:hint="eastAsia" w:ascii="Times New Roman Bold" w:hAnsi="Times New Roman Bold" w:cs="Times New Roman Bold"/>
          <w:b/>
          <w:bCs/>
          <w:sz w:val="40"/>
          <w:szCs w:val="36"/>
          <w:lang w:eastAsia="zh-Hans"/>
        </w:rPr>
      </w:pPr>
      <w:r>
        <w:rPr>
          <w:rFonts w:ascii="Times New Roman" w:cs="Times New Roman"/>
          <w:sz w:val="24"/>
          <w:lang w:eastAsia="zh-Hans"/>
        </w:rPr>
        <w:t xml:space="preserve">                                                 </w:t>
      </w:r>
      <w:r>
        <w:rPr>
          <w:rFonts w:ascii="Times New Roman Bold" w:hAnsi="Times New Roman Bold" w:cs="Times New Roman Bold"/>
          <w:b/>
          <w:bCs/>
          <w:sz w:val="40"/>
          <w:szCs w:val="36"/>
          <w:lang w:eastAsia="zh-Hans"/>
        </w:rPr>
        <w:t xml:space="preserve">                          </w:t>
      </w:r>
    </w:p>
    <w:p>
      <w:pPr>
        <w:pStyle w:val="18"/>
        <w:spacing w:line="360" w:lineRule="auto"/>
        <w:ind w:left="420" w:leftChars="200" w:firstLine="0" w:firstLineChars="0"/>
        <w:rPr>
          <w:rFonts w:hint="eastAsia" w:ascii="Times New Roman Bold" w:hAnsi="Times New Roman Bold" w:cs="Times New Roman Bold"/>
          <w:b/>
          <w:bCs/>
          <w:sz w:val="40"/>
          <w:szCs w:val="36"/>
          <w:lang w:eastAsia="zh-Hans"/>
        </w:rPr>
      </w:pPr>
    </w:p>
    <w:p>
      <w:pPr>
        <w:pStyle w:val="18"/>
        <w:spacing w:line="360" w:lineRule="auto"/>
        <w:ind w:left="420" w:leftChars="200" w:firstLine="0" w:firstLineChars="0"/>
        <w:rPr>
          <w:rFonts w:hint="eastAsia" w:ascii="Times New Roman Bold" w:hAnsi="Times New Roman Bold" w:cs="Times New Roman Bold"/>
          <w:b/>
          <w:bCs/>
          <w:sz w:val="40"/>
          <w:szCs w:val="36"/>
          <w:lang w:eastAsia="zh-Hans"/>
        </w:rPr>
      </w:pPr>
    </w:p>
    <w:p>
      <w:pPr>
        <w:pStyle w:val="18"/>
        <w:spacing w:line="360" w:lineRule="auto"/>
        <w:ind w:left="420" w:leftChars="200" w:firstLine="6406" w:firstLineChars="1600"/>
        <w:rPr>
          <w:rFonts w:ascii="Times New Roman" w:cs="Times New Roman"/>
          <w:sz w:val="24"/>
          <w:lang w:eastAsia="zh-Hans"/>
        </w:rPr>
      </w:pPr>
      <w:r>
        <w:rPr>
          <w:rFonts w:ascii="Times New Roman Bold" w:hAnsi="Times New Roman Bold" w:cs="Times New Roman Bold"/>
          <w:b/>
          <w:bCs/>
          <w:sz w:val="40"/>
          <w:szCs w:val="36"/>
          <w:lang w:eastAsia="zh-Hans"/>
        </w:rPr>
        <w:t xml:space="preserve">   End</w:t>
      </w:r>
    </w:p>
    <w:p>
      <w:pPr>
        <w:pStyle w:val="18"/>
      </w:pPr>
    </w:p>
    <w:p>
      <w:pPr>
        <w:pStyle w:val="18"/>
        <w:ind w:firstLine="480"/>
        <w:rPr>
          <w:rFonts w:ascii="Times New Roman" w:hAnsi="Times New Roman" w:cs="Times New Roman"/>
          <w:kern w:val="0"/>
          <w:sz w:val="24"/>
          <w:szCs w:val="18"/>
        </w:rPr>
      </w:pPr>
    </w:p>
    <w:p>
      <w:pPr>
        <w:pStyle w:val="18"/>
        <w:autoSpaceDE w:val="0"/>
        <w:autoSpaceDN w:val="0"/>
        <w:adjustRightInd w:val="0"/>
        <w:ind w:left="1019" w:firstLine="0" w:firstLineChars="0"/>
        <w:jc w:val="left"/>
        <w:rPr>
          <w:rFonts w:ascii="Segoe UI" w:hAnsi="Segoe UI" w:cs="Segoe UI"/>
          <w:kern w:val="0"/>
          <w:sz w:val="18"/>
          <w:szCs w:val="18"/>
        </w:rPr>
      </w:pPr>
    </w:p>
    <w:p>
      <w:pPr>
        <w:pStyle w:val="18"/>
        <w:spacing w:line="360" w:lineRule="auto"/>
        <w:ind w:firstLine="0" w:firstLineChars="0"/>
        <w:rPr>
          <w:rFonts w:ascii="Times New Roman" w:cs="Times New Roman"/>
          <w:sz w:val="24"/>
        </w:rPr>
      </w:pPr>
    </w:p>
    <w:sectPr>
      <w:headerReference r:id="rId4" w:type="default"/>
      <w:footerReference r:id="rId5" w:type="default"/>
      <w:pgSz w:w="11907" w:h="16840"/>
      <w:pgMar w:top="1418" w:right="1417" w:bottom="709" w:left="1418" w:header="851" w:footer="797"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华文行楷">
    <w:altName w:val="行楷-简"/>
    <w:panose1 w:val="02010800040101010101"/>
    <w:charset w:val="86"/>
    <w:family w:val="auto"/>
    <w:pitch w:val="default"/>
    <w:sig w:usb0="00000000" w:usb1="00000000" w:usb2="00000010" w:usb3="00000000" w:csb0="00040000" w:csb1="00000000"/>
  </w:font>
  <w:font w:name="行楷-简">
    <w:panose1 w:val="02010600040101010101"/>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10" w:usb3="00000000" w:csb0="0004009F"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方正书宋_GBK">
    <w:panose1 w:val="02000000000000000000"/>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sz w:val="24"/>
        <w:szCs w:val="24"/>
      </w:rPr>
    </w:pPr>
    <w:r>
      <w:rPr>
        <w:rFonts w:hint="eastAsia"/>
        <w:sz w:val="24"/>
        <w:szCs w:val="24"/>
      </w:rPr>
      <w:t>第</w:t>
    </w:r>
    <w:r>
      <w:rPr>
        <w:rStyle w:val="14"/>
        <w:sz w:val="24"/>
        <w:szCs w:val="24"/>
      </w:rPr>
      <w:fldChar w:fldCharType="begin"/>
    </w:r>
    <w:r>
      <w:rPr>
        <w:rStyle w:val="14"/>
        <w:sz w:val="24"/>
        <w:szCs w:val="24"/>
      </w:rPr>
      <w:instrText xml:space="preserve"> PAGE </w:instrText>
    </w:r>
    <w:r>
      <w:rPr>
        <w:rStyle w:val="14"/>
        <w:sz w:val="24"/>
        <w:szCs w:val="24"/>
      </w:rPr>
      <w:fldChar w:fldCharType="separate"/>
    </w:r>
    <w:r>
      <w:rPr>
        <w:rStyle w:val="14"/>
        <w:sz w:val="24"/>
        <w:szCs w:val="24"/>
      </w:rPr>
      <w:t>2</w:t>
    </w:r>
    <w:r>
      <w:rPr>
        <w:rStyle w:val="14"/>
        <w:sz w:val="24"/>
        <w:szCs w:val="24"/>
      </w:rPr>
      <w:fldChar w:fldCharType="end"/>
    </w:r>
    <w:r>
      <w:rPr>
        <w:rStyle w:val="14"/>
        <w:rFonts w:hint="eastAsia"/>
        <w:sz w:val="24"/>
        <w:szCs w:val="24"/>
      </w:rPr>
      <w:t>页共</w:t>
    </w:r>
    <w:r>
      <w:rPr>
        <w:rStyle w:val="14"/>
        <w:sz w:val="24"/>
        <w:szCs w:val="24"/>
      </w:rPr>
      <w:fldChar w:fldCharType="begin"/>
    </w:r>
    <w:r>
      <w:rPr>
        <w:rStyle w:val="14"/>
        <w:sz w:val="24"/>
        <w:szCs w:val="24"/>
      </w:rPr>
      <w:instrText xml:space="preserve"> NUMPAGES </w:instrText>
    </w:r>
    <w:r>
      <w:rPr>
        <w:rStyle w:val="14"/>
        <w:sz w:val="24"/>
        <w:szCs w:val="24"/>
      </w:rPr>
      <w:fldChar w:fldCharType="separate"/>
    </w:r>
    <w:r>
      <w:rPr>
        <w:rStyle w:val="14"/>
        <w:sz w:val="24"/>
        <w:szCs w:val="24"/>
      </w:rPr>
      <w:t>7</w:t>
    </w:r>
    <w:r>
      <w:rPr>
        <w:rStyle w:val="14"/>
        <w:sz w:val="24"/>
        <w:szCs w:val="24"/>
      </w:rPr>
      <w:fldChar w:fldCharType="end"/>
    </w:r>
    <w:r>
      <w:rPr>
        <w:rStyle w:val="14"/>
        <w:rFonts w:hint="eastAsia"/>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r>
        <w:separator/>
      </w:r>
    </w:p>
  </w:footnote>
  <w:footnote w:type="continuationSeparator" w:id="13">
    <w:p>
      <w:r>
        <w:continuationSeparator/>
      </w:r>
    </w:p>
  </w:footnote>
  <w:footnote w:id="0">
    <w:p>
      <w:pPr>
        <w:pStyle w:val="8"/>
      </w:pPr>
      <w:r>
        <w:rPr>
          <w:rStyle w:val="17"/>
        </w:rPr>
        <w:footnoteRef/>
      </w:r>
      <w:r>
        <w:t xml:space="preserve"> </w:t>
      </w:r>
      <w:r>
        <w:rPr>
          <w:rFonts w:hint="eastAsia"/>
        </w:rPr>
        <w:t>https://jnanobiotechnology.biomedcentral.com/articles/10.1186/s12951-023-02151-3</w:t>
      </w:r>
    </w:p>
  </w:footnote>
  <w:footnote w:id="1">
    <w:p>
      <w:pPr>
        <w:pStyle w:val="8"/>
      </w:pPr>
      <w:r>
        <w:rPr>
          <w:rStyle w:val="17"/>
        </w:rPr>
        <w:footnoteRef/>
      </w:r>
      <w:r>
        <w:t xml:space="preserve"> </w:t>
      </w:r>
      <w:r>
        <w:rPr>
          <w:rFonts w:hint="eastAsia"/>
        </w:rPr>
        <w:t>https://onlinelibrary.wiley.com/doi/10.1111/srt.13538</w:t>
      </w:r>
    </w:p>
  </w:footnote>
  <w:footnote w:id="2">
    <w:p>
      <w:pPr>
        <w:pStyle w:val="8"/>
        <w:rPr>
          <w:rFonts w:hint="eastAsia"/>
        </w:rPr>
      </w:pPr>
      <w:r>
        <w:rPr>
          <w:rStyle w:val="17"/>
        </w:rPr>
        <w:footnoteRef/>
      </w:r>
      <w:r>
        <w:t xml:space="preserve"> </w:t>
      </w:r>
      <w:r>
        <w:rPr>
          <w:rFonts w:hint="eastAsia"/>
        </w:rPr>
        <w:t>https://www.frontiersin.org/journals/molecular-biosciences/articles/10.3389/fmolb.2021.797902/full</w:t>
      </w:r>
    </w:p>
  </w:footnote>
  <w:footnote w:id="3">
    <w:p>
      <w:pPr>
        <w:pStyle w:val="8"/>
        <w:rPr>
          <w:rStyle w:val="17"/>
        </w:rPr>
      </w:pPr>
    </w:p>
    <w:p>
      <w:pPr>
        <w:pStyle w:val="8"/>
      </w:pPr>
      <w:r>
        <w:rPr>
          <w:rStyle w:val="17"/>
        </w:rPr>
        <w:footnoteRef/>
      </w:r>
      <w:r>
        <w:t xml:space="preserve"> </w:t>
      </w:r>
      <w:r>
        <w:rPr>
          <w:rFonts w:hint="eastAsia"/>
        </w:rPr>
        <w:t>https://www.sciencedirect.com/science/article/pii/S0965229924000906?via%3Dihub</w:t>
      </w:r>
    </w:p>
  </w:footnote>
  <w:footnote w:id="4">
    <w:p>
      <w:pPr>
        <w:pStyle w:val="8"/>
      </w:pPr>
      <w:r>
        <w:rPr>
          <w:rStyle w:val="17"/>
        </w:rPr>
        <w:footnoteRef/>
      </w:r>
      <w:r>
        <w:t xml:space="preserve"> </w:t>
      </w:r>
      <w:r>
        <w:rPr>
          <w:rFonts w:hint="eastAsia"/>
        </w:rPr>
        <w:t>https://www.sciencedirect.com/science/article/pii/S0959652624035558?via%3Dihub#sec2</w:t>
      </w:r>
    </w:p>
  </w:footnote>
  <w:footnote w:id="5">
    <w:p>
      <w:pPr>
        <w:pStyle w:val="8"/>
        <w:snapToGrid w:val="0"/>
      </w:pPr>
      <w:r>
        <w:rPr>
          <w:rStyle w:val="17"/>
        </w:rPr>
        <w:footnoteRef/>
      </w:r>
      <w:r>
        <w:t xml:space="preserve"> </w:t>
      </w:r>
      <w:r>
        <w:rPr>
          <w:rFonts w:hint="eastAsia"/>
        </w:rPr>
        <w:t>https://www.cas.cn/syky/202411/t20241115_5039556.shtml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360" w:lineRule="auto"/>
      <w:rPr>
        <w:rFonts w:ascii="Times New Roman" w:hAnsi="Times New Roman" w:eastAsia="黑体" w:cs="Times New Roman"/>
        <w:sz w:val="21"/>
        <w:szCs w:val="21"/>
      </w:rPr>
    </w:pPr>
    <w:r>
      <w:rPr>
        <w:rFonts w:ascii="Times New Roman" w:hAnsi="Times New Roman" w:eastAsia="黑体" w:cs="Times New Roman"/>
        <w:sz w:val="21"/>
        <w:szCs w:val="21"/>
      </w:rPr>
      <w:t>20</w:t>
    </w:r>
    <w:r>
      <w:rPr>
        <w:rFonts w:hint="eastAsia" w:ascii="Times New Roman" w:hAnsi="Times New Roman" w:eastAsia="黑体" w:cs="Times New Roman"/>
        <w:sz w:val="21"/>
        <w:szCs w:val="21"/>
      </w:rPr>
      <w:t>2</w:t>
    </w:r>
    <w:r>
      <w:rPr>
        <w:rFonts w:ascii="Times New Roman" w:hAnsi="Times New Roman" w:eastAsia="黑体" w:cs="Times New Roman"/>
        <w:sz w:val="21"/>
        <w:szCs w:val="21"/>
      </w:rPr>
      <w:t>4-20</w:t>
    </w:r>
    <w:r>
      <w:rPr>
        <w:rFonts w:hint="eastAsia" w:ascii="Times New Roman" w:hAnsi="Times New Roman" w:eastAsia="黑体" w:cs="Times New Roman"/>
        <w:sz w:val="21"/>
        <w:szCs w:val="21"/>
      </w:rPr>
      <w:t>2</w:t>
    </w:r>
    <w:r>
      <w:rPr>
        <w:rFonts w:ascii="Times New Roman" w:hAnsi="Times New Roman" w:eastAsia="黑体" w:cs="Times New Roman"/>
        <w:sz w:val="21"/>
        <w:szCs w:val="21"/>
      </w:rPr>
      <w:t>5</w:t>
    </w:r>
    <w:r>
      <w:rPr>
        <w:rFonts w:ascii="Times New Roman" w:hAnsi="黑体" w:eastAsia="黑体" w:cs="Times New Roman"/>
        <w:sz w:val="21"/>
        <w:szCs w:val="21"/>
      </w:rPr>
      <w:t>学年</w:t>
    </w:r>
    <w:r>
      <w:rPr>
        <w:rFonts w:hint="eastAsia" w:ascii="Times New Roman" w:hAnsi="黑体" w:eastAsia="黑体" w:cs="Times New Roman"/>
        <w:sz w:val="21"/>
        <w:szCs w:val="21"/>
      </w:rPr>
      <w:t>秋</w:t>
    </w:r>
    <w:r>
      <w:rPr>
        <w:rFonts w:ascii="Times New Roman" w:hAnsi="黑体" w:eastAsia="黑体" w:cs="Times New Roman"/>
        <w:sz w:val="21"/>
        <w:szCs w:val="21"/>
      </w:rPr>
      <w:t>季学期</w:t>
    </w:r>
    <w:r>
      <w:rPr>
        <w:rFonts w:hint="eastAsia" w:ascii="Times New Roman" w:hAnsi="黑体" w:eastAsia="黑体" w:cs="Times New Roman"/>
        <w:sz w:val="21"/>
        <w:szCs w:val="21"/>
      </w:rPr>
      <w:t>研究生</w:t>
    </w:r>
    <w:r>
      <w:rPr>
        <w:rFonts w:ascii="Times New Roman" w:hAnsi="黑体" w:eastAsia="黑体" w:cs="Times New Roman"/>
        <w:sz w:val="21"/>
        <w:szCs w:val="21"/>
      </w:rPr>
      <w:t>试题专用纸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8EA268"/>
    <w:multiLevelType w:val="singleLevel"/>
    <w:tmpl w:val="BB8EA268"/>
    <w:lvl w:ilvl="0" w:tentative="0">
      <w:start w:val="1"/>
      <w:numFmt w:val="decimal"/>
      <w:lvlText w:val="(%1)"/>
      <w:lvlJc w:val="left"/>
      <w:pPr>
        <w:ind w:left="425" w:hanging="425"/>
      </w:pPr>
      <w:rPr>
        <w:rFonts w:hint="default"/>
      </w:rPr>
    </w:lvl>
  </w:abstractNum>
  <w:abstractNum w:abstractNumId="1">
    <w:nsid w:val="CF522122"/>
    <w:multiLevelType w:val="singleLevel"/>
    <w:tmpl w:val="CF522122"/>
    <w:lvl w:ilvl="0" w:tentative="0">
      <w:start w:val="1"/>
      <w:numFmt w:val="decimal"/>
      <w:suff w:val="nothing"/>
      <w:lvlText w:val="（%1）"/>
      <w:lvlJc w:val="left"/>
      <w:pPr>
        <w:ind w:left="-420"/>
      </w:pPr>
    </w:lvl>
  </w:abstractNum>
  <w:abstractNum w:abstractNumId="2">
    <w:nsid w:val="DEFF8EFD"/>
    <w:multiLevelType w:val="singleLevel"/>
    <w:tmpl w:val="DEFF8EFD"/>
    <w:lvl w:ilvl="0" w:tentative="0">
      <w:start w:val="1"/>
      <w:numFmt w:val="decimal"/>
      <w:lvlText w:val="(%1)"/>
      <w:lvlJc w:val="left"/>
      <w:pPr>
        <w:ind w:left="425" w:hanging="425"/>
      </w:pPr>
      <w:rPr>
        <w:rFonts w:hint="default"/>
      </w:rPr>
    </w:lvl>
  </w:abstractNum>
  <w:abstractNum w:abstractNumId="3">
    <w:nsid w:val="03481206"/>
    <w:multiLevelType w:val="multilevel"/>
    <w:tmpl w:val="03481206"/>
    <w:lvl w:ilvl="0" w:tentative="0">
      <w:start w:val="1"/>
      <w:numFmt w:val="decimal"/>
      <w:lvlText w:val="%1."/>
      <w:lvlJc w:val="left"/>
      <w:pPr>
        <w:ind w:left="360" w:hanging="360"/>
      </w:pPr>
      <w:rPr>
        <w:rFonts w:hint="default"/>
      </w:rPr>
    </w:lvl>
    <w:lvl w:ilvl="1" w:tentative="0">
      <w:start w:val="1"/>
      <w:numFmt w:val="lowerLetter"/>
      <w:lvlText w:val="%2)"/>
      <w:lvlJc w:val="left"/>
      <w:pPr>
        <w:ind w:left="510" w:hanging="420"/>
      </w:pPr>
    </w:lvl>
    <w:lvl w:ilvl="2" w:tentative="0">
      <w:start w:val="1"/>
      <w:numFmt w:val="lowerRoman"/>
      <w:lvlText w:val="%3."/>
      <w:lvlJc w:val="right"/>
      <w:pPr>
        <w:ind w:left="930" w:hanging="420"/>
      </w:pPr>
    </w:lvl>
    <w:lvl w:ilvl="3" w:tentative="0">
      <w:start w:val="1"/>
      <w:numFmt w:val="decimal"/>
      <w:lvlText w:val="%4."/>
      <w:lvlJc w:val="left"/>
      <w:pPr>
        <w:ind w:left="1350" w:hanging="420"/>
      </w:pPr>
    </w:lvl>
    <w:lvl w:ilvl="4" w:tentative="0">
      <w:start w:val="1"/>
      <w:numFmt w:val="lowerLetter"/>
      <w:lvlText w:val="%5)"/>
      <w:lvlJc w:val="left"/>
      <w:pPr>
        <w:ind w:left="1770" w:hanging="420"/>
      </w:pPr>
    </w:lvl>
    <w:lvl w:ilvl="5" w:tentative="0">
      <w:start w:val="1"/>
      <w:numFmt w:val="lowerRoman"/>
      <w:lvlText w:val="%6."/>
      <w:lvlJc w:val="right"/>
      <w:pPr>
        <w:ind w:left="2190" w:hanging="420"/>
      </w:pPr>
    </w:lvl>
    <w:lvl w:ilvl="6" w:tentative="0">
      <w:start w:val="1"/>
      <w:numFmt w:val="decimal"/>
      <w:lvlText w:val="%7."/>
      <w:lvlJc w:val="left"/>
      <w:pPr>
        <w:ind w:left="2610" w:hanging="420"/>
      </w:pPr>
    </w:lvl>
    <w:lvl w:ilvl="7" w:tentative="0">
      <w:start w:val="1"/>
      <w:numFmt w:val="lowerLetter"/>
      <w:lvlText w:val="%8)"/>
      <w:lvlJc w:val="left"/>
      <w:pPr>
        <w:ind w:left="3030" w:hanging="420"/>
      </w:pPr>
    </w:lvl>
    <w:lvl w:ilvl="8" w:tentative="0">
      <w:start w:val="1"/>
      <w:numFmt w:val="lowerRoman"/>
      <w:lvlText w:val="%9."/>
      <w:lvlJc w:val="right"/>
      <w:pPr>
        <w:ind w:left="3450" w:hanging="420"/>
      </w:pPr>
    </w:lvl>
  </w:abstractNum>
  <w:abstractNum w:abstractNumId="4">
    <w:nsid w:val="796A32BB"/>
    <w:multiLevelType w:val="multilevel"/>
    <w:tmpl w:val="796A32BB"/>
    <w:lvl w:ilvl="0" w:tentative="0">
      <w:start w:val="1"/>
      <w:numFmt w:val="decimal"/>
      <w:lvlText w:val="%1."/>
      <w:lvlJc w:val="left"/>
      <w:pPr>
        <w:ind w:left="690" w:hanging="360"/>
      </w:pPr>
      <w:rPr>
        <w:rFonts w:hint="default"/>
      </w:r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12"/>
    <w:footnote w:id="13"/>
  </w:foot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VmOTg5MWM4OWI4OTc1ODBlMjA4OWEwMGNlNWI5MjEifQ=="/>
    <w:docVar w:name="EN.InstantFormat" w:val="&lt;ENInstantFormat&gt;&lt;Enabled&gt;1&lt;/Enabled&gt;&lt;ScanUnformatted&gt;1&lt;/ScanUnformatted&gt;&lt;ScanChanges&gt;1&lt;/ScanChanges&gt;&lt;Suspended&gt;0&lt;/Suspended&gt;&lt;/ENInstantFormat&gt;"/>
    <w:docVar w:name="EN.Layout" w:val="&lt;ENLayout&gt;&lt;Style&gt;Acta Archaeologica&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xxe5wfwvd2dje25phxvdte0epxeax0xwa2&quot;&gt;test-Converted&lt;record-ids&gt;&lt;item&gt;108&lt;/item&gt;&lt;/record-ids&gt;&lt;/item&gt;&lt;/Libraries&gt;"/>
  </w:docVars>
  <w:rsids>
    <w:rsidRoot w:val="00A726DB"/>
    <w:rsid w:val="00001477"/>
    <w:rsid w:val="000022D4"/>
    <w:rsid w:val="00003E69"/>
    <w:rsid w:val="000050BC"/>
    <w:rsid w:val="00017308"/>
    <w:rsid w:val="000179EA"/>
    <w:rsid w:val="000208DD"/>
    <w:rsid w:val="000211C2"/>
    <w:rsid w:val="000214EB"/>
    <w:rsid w:val="000361DE"/>
    <w:rsid w:val="00041391"/>
    <w:rsid w:val="00041A34"/>
    <w:rsid w:val="000863E7"/>
    <w:rsid w:val="00092973"/>
    <w:rsid w:val="000966E9"/>
    <w:rsid w:val="000A1B99"/>
    <w:rsid w:val="000A7029"/>
    <w:rsid w:val="000A7284"/>
    <w:rsid w:val="000B09B4"/>
    <w:rsid w:val="000B3D1B"/>
    <w:rsid w:val="000B7194"/>
    <w:rsid w:val="000E4C8B"/>
    <w:rsid w:val="000E5FB8"/>
    <w:rsid w:val="001275AD"/>
    <w:rsid w:val="0014108C"/>
    <w:rsid w:val="00142EB3"/>
    <w:rsid w:val="00162ADB"/>
    <w:rsid w:val="00164790"/>
    <w:rsid w:val="0016497F"/>
    <w:rsid w:val="0016598E"/>
    <w:rsid w:val="00170E3C"/>
    <w:rsid w:val="00185CEE"/>
    <w:rsid w:val="00186B77"/>
    <w:rsid w:val="00194B48"/>
    <w:rsid w:val="001A3D8F"/>
    <w:rsid w:val="001D702A"/>
    <w:rsid w:val="001E2FA7"/>
    <w:rsid w:val="001E6AE7"/>
    <w:rsid w:val="001F3FCA"/>
    <w:rsid w:val="001F422D"/>
    <w:rsid w:val="002076D0"/>
    <w:rsid w:val="0021113B"/>
    <w:rsid w:val="00226F93"/>
    <w:rsid w:val="00237100"/>
    <w:rsid w:val="002403DB"/>
    <w:rsid w:val="00243F40"/>
    <w:rsid w:val="00245CA7"/>
    <w:rsid w:val="002521B9"/>
    <w:rsid w:val="00260B3A"/>
    <w:rsid w:val="002610AC"/>
    <w:rsid w:val="00270FFB"/>
    <w:rsid w:val="0028056B"/>
    <w:rsid w:val="0029053B"/>
    <w:rsid w:val="002B0A8B"/>
    <w:rsid w:val="002B4CAF"/>
    <w:rsid w:val="002B7359"/>
    <w:rsid w:val="002D2546"/>
    <w:rsid w:val="002D3B68"/>
    <w:rsid w:val="002D72C0"/>
    <w:rsid w:val="002E469F"/>
    <w:rsid w:val="002F0852"/>
    <w:rsid w:val="002F5BFE"/>
    <w:rsid w:val="00300C37"/>
    <w:rsid w:val="003014ED"/>
    <w:rsid w:val="003059C1"/>
    <w:rsid w:val="00310098"/>
    <w:rsid w:val="00310A7B"/>
    <w:rsid w:val="003114F6"/>
    <w:rsid w:val="00314E95"/>
    <w:rsid w:val="00316D41"/>
    <w:rsid w:val="00316FF8"/>
    <w:rsid w:val="003330A8"/>
    <w:rsid w:val="00353958"/>
    <w:rsid w:val="0035634E"/>
    <w:rsid w:val="003623C7"/>
    <w:rsid w:val="00362E00"/>
    <w:rsid w:val="003705C8"/>
    <w:rsid w:val="0039342A"/>
    <w:rsid w:val="00397F05"/>
    <w:rsid w:val="003A7489"/>
    <w:rsid w:val="003A78EF"/>
    <w:rsid w:val="003D6B03"/>
    <w:rsid w:val="003E1026"/>
    <w:rsid w:val="003F770D"/>
    <w:rsid w:val="00401574"/>
    <w:rsid w:val="004114CA"/>
    <w:rsid w:val="00432A01"/>
    <w:rsid w:val="00432CD9"/>
    <w:rsid w:val="004816FC"/>
    <w:rsid w:val="00484C1C"/>
    <w:rsid w:val="00492DD3"/>
    <w:rsid w:val="0049324E"/>
    <w:rsid w:val="00497228"/>
    <w:rsid w:val="004A58B3"/>
    <w:rsid w:val="004B1CEE"/>
    <w:rsid w:val="004B210E"/>
    <w:rsid w:val="004D1F7F"/>
    <w:rsid w:val="004F59F9"/>
    <w:rsid w:val="004F6091"/>
    <w:rsid w:val="004F7AB8"/>
    <w:rsid w:val="0050337A"/>
    <w:rsid w:val="005079FC"/>
    <w:rsid w:val="00512A3A"/>
    <w:rsid w:val="00526791"/>
    <w:rsid w:val="00530090"/>
    <w:rsid w:val="0053635E"/>
    <w:rsid w:val="00536D3C"/>
    <w:rsid w:val="00540165"/>
    <w:rsid w:val="005415B1"/>
    <w:rsid w:val="0054793E"/>
    <w:rsid w:val="0055045A"/>
    <w:rsid w:val="00561705"/>
    <w:rsid w:val="005662B8"/>
    <w:rsid w:val="00584D37"/>
    <w:rsid w:val="00586DFF"/>
    <w:rsid w:val="00587A01"/>
    <w:rsid w:val="00587BB6"/>
    <w:rsid w:val="005900C7"/>
    <w:rsid w:val="0059099E"/>
    <w:rsid w:val="005949BD"/>
    <w:rsid w:val="00597A25"/>
    <w:rsid w:val="005A24AC"/>
    <w:rsid w:val="005A7E02"/>
    <w:rsid w:val="005B07D7"/>
    <w:rsid w:val="005B77F5"/>
    <w:rsid w:val="005C17DA"/>
    <w:rsid w:val="005C20F1"/>
    <w:rsid w:val="005C33C6"/>
    <w:rsid w:val="005D4256"/>
    <w:rsid w:val="005D4788"/>
    <w:rsid w:val="00605768"/>
    <w:rsid w:val="00605C94"/>
    <w:rsid w:val="00616893"/>
    <w:rsid w:val="00617939"/>
    <w:rsid w:val="00627E2B"/>
    <w:rsid w:val="00635775"/>
    <w:rsid w:val="006477DF"/>
    <w:rsid w:val="00660432"/>
    <w:rsid w:val="00663DE5"/>
    <w:rsid w:val="0066589F"/>
    <w:rsid w:val="00671F38"/>
    <w:rsid w:val="00673C61"/>
    <w:rsid w:val="006764F1"/>
    <w:rsid w:val="00683AC0"/>
    <w:rsid w:val="00690C5B"/>
    <w:rsid w:val="006A17CF"/>
    <w:rsid w:val="006A3014"/>
    <w:rsid w:val="006A6243"/>
    <w:rsid w:val="006C7FB8"/>
    <w:rsid w:val="006D1FE2"/>
    <w:rsid w:val="006D4A07"/>
    <w:rsid w:val="006E3D1F"/>
    <w:rsid w:val="006F03EB"/>
    <w:rsid w:val="006F3E98"/>
    <w:rsid w:val="007012EB"/>
    <w:rsid w:val="007040E5"/>
    <w:rsid w:val="00713E00"/>
    <w:rsid w:val="00715F12"/>
    <w:rsid w:val="007173D0"/>
    <w:rsid w:val="00722189"/>
    <w:rsid w:val="0072273F"/>
    <w:rsid w:val="00731974"/>
    <w:rsid w:val="00757A7C"/>
    <w:rsid w:val="007602C8"/>
    <w:rsid w:val="00763DCA"/>
    <w:rsid w:val="007871C0"/>
    <w:rsid w:val="00787E12"/>
    <w:rsid w:val="00797B64"/>
    <w:rsid w:val="007A7428"/>
    <w:rsid w:val="007A7DA3"/>
    <w:rsid w:val="007C0B13"/>
    <w:rsid w:val="007D6806"/>
    <w:rsid w:val="007E4AC3"/>
    <w:rsid w:val="007F45F5"/>
    <w:rsid w:val="0080022A"/>
    <w:rsid w:val="0080121C"/>
    <w:rsid w:val="008075EB"/>
    <w:rsid w:val="0081167D"/>
    <w:rsid w:val="00813307"/>
    <w:rsid w:val="00821F73"/>
    <w:rsid w:val="00823DB4"/>
    <w:rsid w:val="008307E4"/>
    <w:rsid w:val="00832913"/>
    <w:rsid w:val="0083300D"/>
    <w:rsid w:val="008435E5"/>
    <w:rsid w:val="00852E5A"/>
    <w:rsid w:val="00856AC1"/>
    <w:rsid w:val="00857C21"/>
    <w:rsid w:val="008700C9"/>
    <w:rsid w:val="00872C34"/>
    <w:rsid w:val="0087699C"/>
    <w:rsid w:val="00881F15"/>
    <w:rsid w:val="00893E5C"/>
    <w:rsid w:val="008B3507"/>
    <w:rsid w:val="008C3FFD"/>
    <w:rsid w:val="008D16F4"/>
    <w:rsid w:val="008E52E7"/>
    <w:rsid w:val="008F3055"/>
    <w:rsid w:val="00904AA8"/>
    <w:rsid w:val="00925E98"/>
    <w:rsid w:val="009305D4"/>
    <w:rsid w:val="00946BF6"/>
    <w:rsid w:val="0096789D"/>
    <w:rsid w:val="009712D5"/>
    <w:rsid w:val="009847F0"/>
    <w:rsid w:val="00986EFF"/>
    <w:rsid w:val="0099233D"/>
    <w:rsid w:val="009B02F5"/>
    <w:rsid w:val="009B594E"/>
    <w:rsid w:val="009B6E95"/>
    <w:rsid w:val="009C1DB8"/>
    <w:rsid w:val="009C2675"/>
    <w:rsid w:val="009C75A6"/>
    <w:rsid w:val="009D5B36"/>
    <w:rsid w:val="00A07B30"/>
    <w:rsid w:val="00A14F36"/>
    <w:rsid w:val="00A21431"/>
    <w:rsid w:val="00A2288A"/>
    <w:rsid w:val="00A232A8"/>
    <w:rsid w:val="00A2465F"/>
    <w:rsid w:val="00A26F4A"/>
    <w:rsid w:val="00A31DE6"/>
    <w:rsid w:val="00A32041"/>
    <w:rsid w:val="00A359CA"/>
    <w:rsid w:val="00A360DA"/>
    <w:rsid w:val="00A46E27"/>
    <w:rsid w:val="00A60BFE"/>
    <w:rsid w:val="00A6115E"/>
    <w:rsid w:val="00A726DB"/>
    <w:rsid w:val="00A74420"/>
    <w:rsid w:val="00A76F6C"/>
    <w:rsid w:val="00A866EC"/>
    <w:rsid w:val="00A86F22"/>
    <w:rsid w:val="00A925DB"/>
    <w:rsid w:val="00AA63D1"/>
    <w:rsid w:val="00AB0C5C"/>
    <w:rsid w:val="00AB62FB"/>
    <w:rsid w:val="00AB7210"/>
    <w:rsid w:val="00AD4792"/>
    <w:rsid w:val="00AD74D7"/>
    <w:rsid w:val="00AD776F"/>
    <w:rsid w:val="00AE6699"/>
    <w:rsid w:val="00AF3000"/>
    <w:rsid w:val="00AF6523"/>
    <w:rsid w:val="00AF6650"/>
    <w:rsid w:val="00AF6C32"/>
    <w:rsid w:val="00B029FD"/>
    <w:rsid w:val="00B039A8"/>
    <w:rsid w:val="00B03D40"/>
    <w:rsid w:val="00B152BD"/>
    <w:rsid w:val="00B22176"/>
    <w:rsid w:val="00B226BF"/>
    <w:rsid w:val="00B22BCE"/>
    <w:rsid w:val="00B22DC1"/>
    <w:rsid w:val="00B26E52"/>
    <w:rsid w:val="00B53495"/>
    <w:rsid w:val="00B53537"/>
    <w:rsid w:val="00B62AAF"/>
    <w:rsid w:val="00B6605D"/>
    <w:rsid w:val="00B66090"/>
    <w:rsid w:val="00B726B1"/>
    <w:rsid w:val="00B742A1"/>
    <w:rsid w:val="00B769E7"/>
    <w:rsid w:val="00B84BEC"/>
    <w:rsid w:val="00B93FD3"/>
    <w:rsid w:val="00BA6CE6"/>
    <w:rsid w:val="00BB3D28"/>
    <w:rsid w:val="00BB7192"/>
    <w:rsid w:val="00BB771C"/>
    <w:rsid w:val="00BE4B5A"/>
    <w:rsid w:val="00BE6A40"/>
    <w:rsid w:val="00C03545"/>
    <w:rsid w:val="00C239A8"/>
    <w:rsid w:val="00C24950"/>
    <w:rsid w:val="00C32D59"/>
    <w:rsid w:val="00C53A17"/>
    <w:rsid w:val="00C56EC0"/>
    <w:rsid w:val="00C70FFE"/>
    <w:rsid w:val="00C72E6B"/>
    <w:rsid w:val="00C759B0"/>
    <w:rsid w:val="00C759DE"/>
    <w:rsid w:val="00C776BF"/>
    <w:rsid w:val="00C80967"/>
    <w:rsid w:val="00C93AF2"/>
    <w:rsid w:val="00C951A1"/>
    <w:rsid w:val="00C954FB"/>
    <w:rsid w:val="00CA6C20"/>
    <w:rsid w:val="00CA7504"/>
    <w:rsid w:val="00CB2D11"/>
    <w:rsid w:val="00CB2FBA"/>
    <w:rsid w:val="00CB5416"/>
    <w:rsid w:val="00CD14ED"/>
    <w:rsid w:val="00CD3297"/>
    <w:rsid w:val="00CD7AB3"/>
    <w:rsid w:val="00CE075E"/>
    <w:rsid w:val="00CE18EB"/>
    <w:rsid w:val="00CF133F"/>
    <w:rsid w:val="00CF2AC6"/>
    <w:rsid w:val="00D048C1"/>
    <w:rsid w:val="00D06D0F"/>
    <w:rsid w:val="00D07CEE"/>
    <w:rsid w:val="00D1296D"/>
    <w:rsid w:val="00D14161"/>
    <w:rsid w:val="00D76FA3"/>
    <w:rsid w:val="00D91522"/>
    <w:rsid w:val="00D92951"/>
    <w:rsid w:val="00D95D76"/>
    <w:rsid w:val="00DA01E8"/>
    <w:rsid w:val="00DA0C00"/>
    <w:rsid w:val="00DA3E9C"/>
    <w:rsid w:val="00DA6B87"/>
    <w:rsid w:val="00DA726A"/>
    <w:rsid w:val="00DB1708"/>
    <w:rsid w:val="00DB6836"/>
    <w:rsid w:val="00DC1156"/>
    <w:rsid w:val="00DC6E54"/>
    <w:rsid w:val="00DE04B9"/>
    <w:rsid w:val="00DE7062"/>
    <w:rsid w:val="00DE787F"/>
    <w:rsid w:val="00DF41F5"/>
    <w:rsid w:val="00DF59BE"/>
    <w:rsid w:val="00E14842"/>
    <w:rsid w:val="00E25D4C"/>
    <w:rsid w:val="00E31A73"/>
    <w:rsid w:val="00E47644"/>
    <w:rsid w:val="00E51817"/>
    <w:rsid w:val="00E54DD5"/>
    <w:rsid w:val="00E67176"/>
    <w:rsid w:val="00E71357"/>
    <w:rsid w:val="00E75117"/>
    <w:rsid w:val="00EB11DE"/>
    <w:rsid w:val="00EB42FA"/>
    <w:rsid w:val="00EB5C95"/>
    <w:rsid w:val="00EC457E"/>
    <w:rsid w:val="00EC5ABB"/>
    <w:rsid w:val="00EC6E3E"/>
    <w:rsid w:val="00EC782D"/>
    <w:rsid w:val="00ED4305"/>
    <w:rsid w:val="00F03D95"/>
    <w:rsid w:val="00F111C7"/>
    <w:rsid w:val="00F144F0"/>
    <w:rsid w:val="00F148F3"/>
    <w:rsid w:val="00F14E61"/>
    <w:rsid w:val="00F2350D"/>
    <w:rsid w:val="00F330DB"/>
    <w:rsid w:val="00F53035"/>
    <w:rsid w:val="00F83745"/>
    <w:rsid w:val="00F9235E"/>
    <w:rsid w:val="00FA3DA2"/>
    <w:rsid w:val="00FA56B7"/>
    <w:rsid w:val="00FC065C"/>
    <w:rsid w:val="00FC08E1"/>
    <w:rsid w:val="00FC3897"/>
    <w:rsid w:val="00FC4FD7"/>
    <w:rsid w:val="00FF1542"/>
    <w:rsid w:val="00FF2AE6"/>
    <w:rsid w:val="00FF45E2"/>
    <w:rsid w:val="00FF4E16"/>
    <w:rsid w:val="00FF5B0F"/>
    <w:rsid w:val="0C6A41A7"/>
    <w:rsid w:val="124B4CC9"/>
    <w:rsid w:val="19110DCC"/>
    <w:rsid w:val="21BB0415"/>
    <w:rsid w:val="2DFB517A"/>
    <w:rsid w:val="2F3475AA"/>
    <w:rsid w:val="2FF8435B"/>
    <w:rsid w:val="30B41485"/>
    <w:rsid w:val="30EF5154"/>
    <w:rsid w:val="363133F5"/>
    <w:rsid w:val="3FEBFDAC"/>
    <w:rsid w:val="40953369"/>
    <w:rsid w:val="40D71571"/>
    <w:rsid w:val="45B04682"/>
    <w:rsid w:val="4BFF2C95"/>
    <w:rsid w:val="4FFE8145"/>
    <w:rsid w:val="543B6C7B"/>
    <w:rsid w:val="57893A58"/>
    <w:rsid w:val="594B1A29"/>
    <w:rsid w:val="5D4E0792"/>
    <w:rsid w:val="5EEE1465"/>
    <w:rsid w:val="5FFD5CF6"/>
    <w:rsid w:val="67BD9259"/>
    <w:rsid w:val="6D5FE4CC"/>
    <w:rsid w:val="6EFFC16E"/>
    <w:rsid w:val="73B353AC"/>
    <w:rsid w:val="7474256D"/>
    <w:rsid w:val="7759537B"/>
    <w:rsid w:val="7F7DB528"/>
    <w:rsid w:val="7F7E8554"/>
    <w:rsid w:val="8C56196A"/>
    <w:rsid w:val="947F7103"/>
    <w:rsid w:val="9BF95D2E"/>
    <w:rsid w:val="9FFBB684"/>
    <w:rsid w:val="A6F72387"/>
    <w:rsid w:val="AEA6DCAC"/>
    <w:rsid w:val="BFFF771F"/>
    <w:rsid w:val="D63FD656"/>
    <w:rsid w:val="D7F1A008"/>
    <w:rsid w:val="DB6FE387"/>
    <w:rsid w:val="DBF703BD"/>
    <w:rsid w:val="DD7F5670"/>
    <w:rsid w:val="DFFFDFBF"/>
    <w:rsid w:val="E7FF3356"/>
    <w:rsid w:val="EE39FD41"/>
    <w:rsid w:val="EF759E78"/>
    <w:rsid w:val="EFAF883D"/>
    <w:rsid w:val="EFBE51EA"/>
    <w:rsid w:val="F57F81C0"/>
    <w:rsid w:val="F7D954BF"/>
    <w:rsid w:val="F7F2C09A"/>
    <w:rsid w:val="FDD79926"/>
    <w:rsid w:val="FE8FAD52"/>
    <w:rsid w:val="FF67B9E1"/>
    <w:rsid w:val="FFEBAEB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b/>
      <w:bCs/>
      <w:kern w:val="44"/>
      <w:sz w:val="48"/>
      <w:szCs w:val="48"/>
    </w:rPr>
  </w:style>
  <w:style w:type="paragraph" w:styleId="3">
    <w:name w:val="heading 2"/>
    <w:basedOn w:val="1"/>
    <w:next w:val="1"/>
    <w:semiHidden/>
    <w:unhideWhenUsed/>
    <w:qFormat/>
    <w:uiPriority w:val="9"/>
    <w:pPr>
      <w:spacing w:beforeAutospacing="1" w:afterAutospacing="1"/>
      <w:jc w:val="left"/>
      <w:outlineLvl w:val="1"/>
    </w:pPr>
    <w:rPr>
      <w:rFonts w:hint="eastAsia" w:ascii="宋体" w:hAnsi="宋体"/>
      <w:b/>
      <w:bCs/>
      <w:kern w:val="0"/>
      <w:sz w:val="36"/>
      <w:szCs w:val="36"/>
    </w:rPr>
  </w:style>
  <w:style w:type="paragraph" w:styleId="4">
    <w:name w:val="heading 4"/>
    <w:basedOn w:val="1"/>
    <w:next w:val="1"/>
    <w:link w:val="28"/>
    <w:qFormat/>
    <w:uiPriority w:val="9"/>
    <w:pPr>
      <w:widowControl/>
      <w:spacing w:before="100" w:beforeAutospacing="1" w:after="100" w:afterAutospacing="1"/>
      <w:jc w:val="left"/>
      <w:outlineLvl w:val="3"/>
    </w:pPr>
    <w:rPr>
      <w:rFonts w:ascii="宋体" w:hAnsi="宋体" w:cs="宋体"/>
      <w:b/>
      <w:bCs/>
      <w:kern w:val="0"/>
      <w:sz w:val="2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rPr>
      <w:sz w:val="18"/>
      <w:szCs w:val="18"/>
    </w:rPr>
  </w:style>
  <w:style w:type="paragraph" w:styleId="6">
    <w:name w:val="footer"/>
    <w:basedOn w:val="1"/>
    <w:link w:val="20"/>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footnote text"/>
    <w:basedOn w:val="1"/>
    <w:link w:val="29"/>
    <w:semiHidden/>
    <w:unhideWhenUsed/>
    <w:qFormat/>
    <w:uiPriority w:val="99"/>
    <w:pPr>
      <w:snapToGrid w:val="0"/>
      <w:jc w:val="left"/>
    </w:pPr>
    <w:rPr>
      <w:sz w:val="18"/>
      <w:szCs w:val="18"/>
    </w:rPr>
  </w:style>
  <w:style w:type="paragraph" w:styleId="9">
    <w:name w:val="Normal (Web)"/>
    <w:basedOn w:val="1"/>
    <w:semiHidden/>
    <w:unhideWhenUsed/>
    <w:qFormat/>
    <w:uiPriority w:val="99"/>
    <w:pPr>
      <w:spacing w:beforeAutospacing="1" w:afterAutospacing="1"/>
      <w:jc w:val="left"/>
    </w:pPr>
    <w:rPr>
      <w:kern w:val="0"/>
      <w:sz w:val="24"/>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3">
    <w:name w:val="Strong"/>
    <w:basedOn w:val="12"/>
    <w:qFormat/>
    <w:uiPriority w:val="22"/>
    <w:rPr>
      <w:b/>
      <w:bCs/>
    </w:rPr>
  </w:style>
  <w:style w:type="character" w:styleId="14">
    <w:name w:val="page number"/>
    <w:basedOn w:val="12"/>
    <w:qFormat/>
    <w:uiPriority w:val="0"/>
  </w:style>
  <w:style w:type="character" w:styleId="15">
    <w:name w:val="Emphasis"/>
    <w:basedOn w:val="12"/>
    <w:qFormat/>
    <w:uiPriority w:val="20"/>
    <w:rPr>
      <w:i/>
    </w:rPr>
  </w:style>
  <w:style w:type="character" w:styleId="16">
    <w:name w:val="Hyperlink"/>
    <w:basedOn w:val="12"/>
    <w:semiHidden/>
    <w:unhideWhenUsed/>
    <w:qFormat/>
    <w:uiPriority w:val="99"/>
    <w:rPr>
      <w:color w:val="0000FF"/>
      <w:u w:val="single"/>
    </w:rPr>
  </w:style>
  <w:style w:type="character" w:styleId="17">
    <w:name w:val="footnote reference"/>
    <w:basedOn w:val="12"/>
    <w:semiHidden/>
    <w:unhideWhenUsed/>
    <w:qFormat/>
    <w:uiPriority w:val="99"/>
    <w:rPr>
      <w:vertAlign w:val="superscript"/>
    </w:rPr>
  </w:style>
  <w:style w:type="paragraph" w:styleId="18">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19">
    <w:name w:val="页眉 字符"/>
    <w:basedOn w:val="12"/>
    <w:link w:val="7"/>
    <w:qFormat/>
    <w:uiPriority w:val="99"/>
    <w:rPr>
      <w:sz w:val="18"/>
      <w:szCs w:val="18"/>
    </w:rPr>
  </w:style>
  <w:style w:type="character" w:customStyle="1" w:styleId="20">
    <w:name w:val="页脚 字符"/>
    <w:basedOn w:val="12"/>
    <w:link w:val="6"/>
    <w:qFormat/>
    <w:uiPriority w:val="0"/>
    <w:rPr>
      <w:sz w:val="18"/>
      <w:szCs w:val="18"/>
    </w:rPr>
  </w:style>
  <w:style w:type="character" w:customStyle="1" w:styleId="21">
    <w:name w:val="批注框文本 字符"/>
    <w:basedOn w:val="12"/>
    <w:link w:val="5"/>
    <w:semiHidden/>
    <w:qFormat/>
    <w:uiPriority w:val="99"/>
    <w:rPr>
      <w:rFonts w:ascii="Times New Roman" w:hAnsi="Times New Roman" w:eastAsia="宋体" w:cs="Times New Roman"/>
      <w:sz w:val="18"/>
      <w:szCs w:val="18"/>
    </w:rPr>
  </w:style>
  <w:style w:type="paragraph" w:customStyle="1" w:styleId="22">
    <w:name w:val="EndNote Bibliography Title"/>
    <w:basedOn w:val="1"/>
    <w:link w:val="23"/>
    <w:qFormat/>
    <w:uiPriority w:val="0"/>
    <w:pPr>
      <w:jc w:val="center"/>
    </w:pPr>
    <w:rPr>
      <w:sz w:val="20"/>
    </w:rPr>
  </w:style>
  <w:style w:type="character" w:customStyle="1" w:styleId="23">
    <w:name w:val="EndNote Bibliography Title Char"/>
    <w:basedOn w:val="12"/>
    <w:link w:val="22"/>
    <w:qFormat/>
    <w:uiPriority w:val="0"/>
    <w:rPr>
      <w:rFonts w:ascii="Times New Roman" w:hAnsi="Times New Roman" w:eastAsia="宋体" w:cs="Times New Roman"/>
      <w:sz w:val="20"/>
      <w:szCs w:val="24"/>
    </w:rPr>
  </w:style>
  <w:style w:type="paragraph" w:customStyle="1" w:styleId="24">
    <w:name w:val="EndNote Bibliography"/>
    <w:basedOn w:val="1"/>
    <w:link w:val="25"/>
    <w:qFormat/>
    <w:uiPriority w:val="0"/>
    <w:rPr>
      <w:sz w:val="20"/>
    </w:rPr>
  </w:style>
  <w:style w:type="character" w:customStyle="1" w:styleId="25">
    <w:name w:val="EndNote Bibliography Char"/>
    <w:basedOn w:val="12"/>
    <w:link w:val="24"/>
    <w:qFormat/>
    <w:uiPriority w:val="0"/>
    <w:rPr>
      <w:rFonts w:ascii="Times New Roman" w:hAnsi="Times New Roman" w:eastAsia="宋体" w:cs="Times New Roman"/>
      <w:sz w:val="20"/>
      <w:szCs w:val="24"/>
    </w:rPr>
  </w:style>
  <w:style w:type="character" w:customStyle="1" w:styleId="26">
    <w:name w:val="ui-sortable"/>
    <w:basedOn w:val="12"/>
    <w:qFormat/>
    <w:uiPriority w:val="0"/>
  </w:style>
  <w:style w:type="character" w:customStyle="1" w:styleId="27">
    <w:name w:val="sourcetitle"/>
    <w:basedOn w:val="12"/>
    <w:qFormat/>
    <w:uiPriority w:val="0"/>
  </w:style>
  <w:style w:type="character" w:customStyle="1" w:styleId="28">
    <w:name w:val="标题 4 字符"/>
    <w:basedOn w:val="12"/>
    <w:link w:val="4"/>
    <w:qFormat/>
    <w:uiPriority w:val="9"/>
    <w:rPr>
      <w:rFonts w:ascii="宋体" w:hAnsi="宋体" w:eastAsia="宋体" w:cs="宋体"/>
      <w:b/>
      <w:bCs/>
      <w:kern w:val="0"/>
      <w:sz w:val="24"/>
      <w:szCs w:val="24"/>
    </w:rPr>
  </w:style>
  <w:style w:type="character" w:customStyle="1" w:styleId="29">
    <w:name w:val="脚注文本 字符"/>
    <w:basedOn w:val="12"/>
    <w:link w:val="8"/>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神州网信技术有限公司</Company>
  <Pages>7</Pages>
  <Words>1317</Words>
  <Characters>7509</Characters>
  <Lines>62</Lines>
  <Paragraphs>17</Paragraphs>
  <TotalTime>2</TotalTime>
  <ScaleCrop>false</ScaleCrop>
  <LinksUpToDate>false</LinksUpToDate>
  <CharactersWithSpaces>8809</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2024-11-16T17:04:00Z</dcterms:created>
  <dc:creator>unknown</dc:creator>
  <cp:lastModifiedBy>tomato</cp:lastModifiedBy>
  <cp:lastPrinted>2014-10-26T00:09:00Z</cp:lastPrinted>
  <dcterms:modified xsi:type="dcterms:W3CDTF">2024-11-19T12:58:39Z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B619BE85B2A894E359003B676B565B0D_43</vt:lpwstr>
  </property>
</Properties>
</file>