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页面需求</w:t>
      </w:r>
    </w:p>
    <w:p>
      <w:pPr>
        <w:pStyle w:val="3"/>
        <w:rPr>
          <w:rFonts w:hint="eastAsia"/>
          <w:lang w:val="en-US" w:eastAsia="zh-CN"/>
        </w:rPr>
      </w:pPr>
      <w:r>
        <w:rPr>
          <w:rFonts w:hint="eastAsia"/>
          <w:lang w:val="en-US" w:eastAsia="zh-CN"/>
        </w:rPr>
        <w:t>表格显示</w:t>
      </w:r>
    </w:p>
    <w:p>
      <w:pPr>
        <w:pStyle w:val="4"/>
        <w:rPr>
          <w:rFonts w:hint="eastAsia"/>
          <w:lang w:val="en-US" w:eastAsia="zh-CN"/>
        </w:rPr>
      </w:pPr>
      <w:r>
        <w:rPr>
          <w:rFonts w:hint="eastAsia"/>
          <w:lang w:val="en-US" w:eastAsia="zh-CN"/>
        </w:rPr>
        <w:t>每一个表格的显示必须按照对应的数据库表字段合理的现实，每一个tr标题都是根据数据库表字段合理显示的</w:t>
      </w:r>
      <w:r>
        <w:drawing>
          <wp:inline distT="0" distB="0" distL="114300" distR="114300">
            <wp:extent cx="5271135" cy="2253615"/>
            <wp:effectExtent l="0" t="0" r="571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25361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前台验证</w:t>
      </w:r>
    </w:p>
    <w:p>
      <w:pPr>
        <w:pStyle w:val="4"/>
        <w:rPr>
          <w:rFonts w:hint="eastAsia"/>
          <w:lang w:val="en-US" w:eastAsia="zh-CN"/>
        </w:rPr>
      </w:pPr>
      <w:r>
        <w:rPr>
          <w:rFonts w:hint="eastAsia"/>
          <w:lang w:val="en-US" w:eastAsia="zh-CN"/>
        </w:rPr>
        <w:t>对添加， 修改，弹窗的前台验证做好一定的控制</w:t>
      </w:r>
    </w:p>
    <w:p>
      <w:r>
        <w:drawing>
          <wp:inline distT="0" distB="0" distL="114300" distR="114300">
            <wp:extent cx="5271770" cy="5614035"/>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5614035"/>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合理的按钮</w:t>
      </w:r>
    </w:p>
    <w:p>
      <w:pPr>
        <w:pStyle w:val="4"/>
        <w:rPr>
          <w:rFonts w:hint="eastAsia"/>
        </w:rPr>
      </w:pPr>
      <w:r>
        <w:rPr>
          <w:rFonts w:hint="eastAsia"/>
          <w:lang w:val="en-US" w:eastAsia="zh-CN"/>
        </w:rPr>
        <w:t>根据功能说明文档写出合理的按钮，按钮的样式必须统一用</w:t>
      </w:r>
      <w:r>
        <w:rPr>
          <w:rFonts w:hint="eastAsia"/>
        </w:rPr>
        <w:t xml:space="preserve">glyphicon </w:t>
      </w:r>
      <w:r>
        <w:rPr>
          <w:rFonts w:hint="eastAsia"/>
          <w:lang w:val="en-US" w:eastAsia="zh-CN"/>
        </w:rPr>
        <w:t xml:space="preserve"> </w:t>
      </w:r>
      <w:r>
        <w:rPr>
          <w:rFonts w:hint="eastAsia"/>
        </w:rPr>
        <w:t>&lt;button id="btn_delete" type="button" class="btn btn-default" onclick="showReturn();"&gt;</w:t>
      </w:r>
      <w:r>
        <w:rPr>
          <w:rFonts w:hint="eastAsia"/>
        </w:rPr>
        <w:br w:type="textWrapping"/>
      </w:r>
      <w:r>
        <w:rPr>
          <w:rFonts w:hint="eastAsia"/>
        </w:rPr>
        <w:t xml:space="preserve">    &lt;span class="glyphicon glyphicon-remove" aria-hidden="true"&gt;&lt;/span&gt;作废</w:t>
      </w:r>
      <w:r>
        <w:rPr>
          <w:rFonts w:hint="eastAsia"/>
        </w:rPr>
        <w:br w:type="textWrapping"/>
      </w:r>
      <w:r>
        <w:rPr>
          <w:rFonts w:hint="eastAsia"/>
        </w:rPr>
        <w:t>&lt;/button&gt;</w:t>
      </w:r>
    </w:p>
    <w:p>
      <w:pPr>
        <w:pStyle w:val="4"/>
        <w:rPr>
          <w:lang w:val="en-US" w:eastAsia="zh-CN"/>
        </w:rPr>
      </w:pPr>
      <w:r>
        <w:rPr>
          <w:lang w:val="en-US" w:eastAsia="zh-CN"/>
        </w:rPr>
        <w:t xml:space="preserve">警告时 按钮要为红色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"C:\\Users\\GZWangBin\\Documents\\Tencent Files\\861543705\\Image\\C2C\\7JGW[%({X)S9~4O8A[UA@[R.png"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124960" cy="2202180"/>
            <wp:effectExtent l="0" t="0" r="8890"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124960" cy="22021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4"/>
      </w:pPr>
      <w:r>
        <w:rPr>
          <w:rStyle w:val="8"/>
          <w:b w:val="0"/>
          <w:lang w:val="en-US" w:eastAsia="zh-CN"/>
        </w:rPr>
        <w:t>成功时, 按钮要为默认颜色</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"C:\\Users\\GZWangBin\\Documents\\Tencent Files\\861543705\\Image\\C2C\\N9B48942T`X[)M~@}{}Q~3C.png"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58360" cy="2531110"/>
            <wp:effectExtent l="0" t="0" r="8890"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658360" cy="25311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4"/>
        <w:rPr>
          <w:rFonts w:ascii="宋体" w:hAnsi="宋体" w:eastAsia="宋体" w:cs="宋体"/>
          <w:kern w:val="0"/>
          <w:sz w:val="24"/>
          <w:szCs w:val="24"/>
          <w:lang w:val="en-US" w:eastAsia="zh-CN" w:bidi="ar"/>
        </w:rPr>
      </w:pPr>
      <w:r>
        <w:rPr>
          <w:rStyle w:val="8"/>
          <w:b w:val="0"/>
          <w:lang w:val="en-US" w:eastAsia="zh-CN"/>
        </w:rPr>
        <w:t>当很重要的按钮需要再三强调时</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"C:\\Users\\GZWangBin\\Documents\\Tencent Files\\861543705\\Image\\C2C\\@U$GNOB@8}%N3L1I6ICH]9E.png"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86425" cy="2835275"/>
            <wp:effectExtent l="0" t="0" r="9525"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686425" cy="2835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"C:\\Users\\GZWangBin\\Documents\\Tencent Files\\861543705\\Image\\C2C\\U8FRKRZ)W{4~[$(A%B@LHWG.png"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88330" cy="2887980"/>
            <wp:effectExtent l="0" t="0" r="7620"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688330" cy="28879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"C:\\Users\\GZWangBin\\Documents\\Tencent Files\\861543705\\Image\\C2C\\Y`QON32YC_{D7OP$7NO10}D.png"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95950" cy="2901950"/>
            <wp:effectExtent l="0" t="0" r="0" b="1270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695950" cy="29019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这些样式 可去Views下/clearingOut/carRemind.jsp查看 </w:t>
      </w:r>
    </w:p>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rPr>
      </w:pPr>
    </w:p>
    <w:p>
      <w:pPr>
        <w:pStyle w:val="3"/>
        <w:rPr>
          <w:rFonts w:hint="eastAsia"/>
          <w:lang w:val="en-US" w:eastAsia="zh-CN"/>
        </w:rPr>
      </w:pPr>
      <w:r>
        <w:rPr>
          <w:rFonts w:hint="eastAsia"/>
          <w:lang w:val="en-US" w:eastAsia="zh-CN"/>
        </w:rPr>
        <w:t>自适应</w:t>
      </w:r>
    </w:p>
    <w:p>
      <w:pPr>
        <w:pStyle w:val="4"/>
        <w:numPr>
          <w:ilvl w:val="0"/>
          <w:numId w:val="1"/>
        </w:numPr>
        <w:rPr>
          <w:rFonts w:hint="eastAsia"/>
          <w:lang w:val="en-US" w:eastAsia="zh-CN"/>
        </w:rPr>
      </w:pPr>
      <w:r>
        <w:rPr>
          <w:rFonts w:hint="eastAsia"/>
          <w:lang w:val="en-US" w:eastAsia="zh-CN"/>
        </w:rPr>
        <w:t>在每一个有表格由弹窗的页面都需要导入一个在table文件底下的table.css这是写好的一个专门对表格和弹窗公共的css</w:t>
      </w:r>
    </w:p>
    <w:p>
      <w:pPr>
        <w:pStyle w:val="4"/>
        <w:rPr>
          <w:rFonts w:hint="eastAsia"/>
          <w:lang w:val="en-US" w:eastAsia="zh-CN"/>
        </w:rPr>
      </w:pPr>
      <w:r>
        <w:rPr>
          <w:rFonts w:hint="eastAsia"/>
          <w:lang w:val="en-US" w:eastAsia="zh-CN"/>
        </w:rPr>
        <w:t>2.在此还修改了一些bootstrap的源文件，这些大家可以不必要太多的了解，改这些的原因只是因为有些页面的宽度和提示的位置不是我们想要的，所以为此改动了一下</w:t>
      </w:r>
    </w:p>
    <w:p>
      <w:pPr>
        <w:pStyle w:val="4"/>
        <w:rPr>
          <w:rFonts w:hint="eastAsia"/>
          <w:lang w:val="en-US" w:eastAsia="zh-CN"/>
        </w:rPr>
      </w:pPr>
      <w:r>
        <w:rPr>
          <w:rFonts w:hint="eastAsia"/>
          <w:lang w:val="en-US" w:eastAsia="zh-CN"/>
        </w:rPr>
        <w:t>3.这个可以多去对照一下人员管理模块，和自己写的表格页面对比一下有什么不一样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35F55"/>
    <w:multiLevelType w:val="singleLevel"/>
    <w:tmpl w:val="58F35F5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C9"/>
    <w:rsid w:val="000C7CC9"/>
    <w:rsid w:val="02CE2D4F"/>
    <w:rsid w:val="0A420FC4"/>
    <w:rsid w:val="0F373923"/>
    <w:rsid w:val="1C3854B5"/>
    <w:rsid w:val="1FF30F0F"/>
    <w:rsid w:val="2DF8705E"/>
    <w:rsid w:val="39C04992"/>
    <w:rsid w:val="4F983E35"/>
    <w:rsid w:val="782102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标题 3 Char"/>
    <w:link w:val="4"/>
    <w:uiPriority w:val="0"/>
    <w:rPr>
      <w:b/>
      <w:sz w:val="32"/>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2017-04-16T11:20:00Z</dcterms:created>
  <dc:creator>GZWangBin</dc:creator>
  <cp:lastModifiedBy>GZWangBin</cp:lastModifiedBy>
  <dcterms:modified xsi:type="dcterms:W3CDTF">2017-04-16T12:11:26Z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