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Removing</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Rain</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from</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Single</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Images</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via</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Deep</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Detail</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Network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Xueyang</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Fu,</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Jiabin</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Huang,</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Delu</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Zeng,</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Yue</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Huang,</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Xinghao</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Ding</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and</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John</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Paisley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IEEE</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Conference</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on</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Computer</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Vision</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and</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Pattern Recognition (CVPR), 2017</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We propose a new end-to-end deep network architecture to remove rain streaks from individual images. Based on the deep convolutional neural network (CNN), we learn the regression relationship between rainy and clean images from data. Inspired by the deep residual network (ResNet) that simplifies the learning process by changing the mapping form, we propose a deep detail network to directly reduce the mapping range from input to output, which makes the learning process easier. To further improve the de-rained result, we use a priori image domain knowledge by focusing on high frequency detail during training, which removes background interference and focuses the model on the structure of rain in images. This demonstrates that a deep architecture not only has benefits for high-level vision tasks but also can be used to solve low-level imaging problems. Though we train the network on synthetic data, we find that the learned network generalizes well to real-world test images. Experiments show that the proposed method significantly outperforms state-of-the-art methods on both synthetic and real-world images in terms of qualitative and quantitative evaluations.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We propose a new deep network architecture for removing rain streaks from individual images based on the deep convolutional neural network (CNN). Inspired by the deep residual network (ResNet) that simpli</w:t>
      </w:r>
      <w:r>
        <w:rPr>
          <w:rFonts w:ascii="Calibri" w:hAnsi="Calibri" w:cs="Calibri" w:eastAsia="Calibri"/>
          <w:color w:val="auto"/>
          <w:spacing w:val="0"/>
          <w:position w:val="0"/>
          <w:sz w:val="21"/>
          <w:shd w:fill="auto" w:val="clear"/>
        </w:rPr>
        <w:t xml:space="preserve">ﬁes the learning process by changing the mapping form, we propose a deep detail</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network</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to</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directly</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reduce</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the</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mapping</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range</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from</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input to output, which makes the learning process easier. To further</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improve</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the</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de-rained</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result,</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we</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use</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priori</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image</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domain</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knowledge by focusing on high frequency detail during training, which removes background interference and focuses the model on the structure of rain in images. This demonstrates that a deep architecture not only has beneﬁts for</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high-level</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vision</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tasks</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but</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also</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can</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be</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used</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to</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solve</w:t>
      </w:r>
      <w:r>
        <w:rPr>
          <w:rFonts w:ascii="宋体" w:hAnsi="宋体" w:cs="宋体" w:eastAsia="宋体"/>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low</w:t>
      </w: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level imaging problems. Though we train the network on synthetic data, we ﬁnd that the learned network generalizes well to real-world test images. Experiments show that the proposed method signiﬁcantly outperforms state-of-the-art methods on both synthetic and real-world images in terms of both qualitative and quantitative measures. We discuss applications of this structure to denoising and JPEG artifact reduction at the end of the paper.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