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8C397" w14:textId="6FC24285" w:rsidR="00C951CD" w:rsidRPr="00C951CD" w:rsidRDefault="00C951CD" w:rsidP="00C951CD">
      <w:pPr>
        <w:rPr>
          <w:b/>
          <w:bCs/>
        </w:rPr>
      </w:pPr>
      <w:r w:rsidRPr="00C951CD">
        <w:rPr>
          <w:b/>
          <w:bCs/>
        </w:rPr>
        <w:t xml:space="preserve">1. </w:t>
      </w:r>
      <w:r>
        <w:rPr>
          <w:b/>
          <w:bCs/>
        </w:rPr>
        <w:t xml:space="preserve">Componente: </w:t>
      </w:r>
      <w:r w:rsidRPr="00C951CD">
        <w:rPr>
          <w:b/>
          <w:bCs/>
        </w:rPr>
        <w:t>InfrastrutturaServizio</w:t>
      </w:r>
    </w:p>
    <w:p w14:paraId="7D745058" w14:textId="77777777" w:rsidR="00C951CD" w:rsidRPr="00C951CD" w:rsidRDefault="00C951CD" w:rsidP="00C951CD">
      <w:r w:rsidRPr="00C951CD">
        <w:t>Macro-componente che incapsula la logica di business centrale e l'hardware IoT. Agisce come orchestratore per tutti i client.</w:t>
      </w:r>
    </w:p>
    <w:p w14:paraId="723B2DA9" w14:textId="77777777" w:rsidR="00C951CD" w:rsidRPr="00C951CD" w:rsidRDefault="00C951CD" w:rsidP="00C951CD">
      <w:r w:rsidRPr="00C951CD">
        <w:rPr>
          <w:b/>
          <w:bCs/>
        </w:rPr>
        <w:t>Sub-componente Server (Black-box per i client):</w:t>
      </w:r>
    </w:p>
    <w:p w14:paraId="6353A999" w14:textId="77777777" w:rsidR="00C951CD" w:rsidRPr="00C951CD" w:rsidRDefault="00C951CD" w:rsidP="00C951CD">
      <w:pPr>
        <w:numPr>
          <w:ilvl w:val="0"/>
          <w:numId w:val="1"/>
        </w:numPr>
      </w:pPr>
      <w:r w:rsidRPr="00C951CD">
        <w:rPr>
          <w:b/>
          <w:bCs/>
        </w:rPr>
        <w:t>GestioneVeicolo</w:t>
      </w:r>
      <w:r w:rsidRPr="00C951CD">
        <w:t>: Gestisce la macchina a stati della flotta e l'invio dei comandi hardware.</w:t>
      </w:r>
    </w:p>
    <w:p w14:paraId="1B9E4081" w14:textId="77777777" w:rsidR="00C951CD" w:rsidRPr="00C951CD" w:rsidRDefault="00C951CD" w:rsidP="00C951CD">
      <w:pPr>
        <w:numPr>
          <w:ilvl w:val="0"/>
          <w:numId w:val="1"/>
        </w:numPr>
      </w:pPr>
      <w:r w:rsidRPr="00C951CD">
        <w:rPr>
          <w:b/>
          <w:bCs/>
        </w:rPr>
        <w:t>Transazioni</w:t>
      </w:r>
      <w:r w:rsidRPr="00C951CD">
        <w:t>: Motore di calcolo delle tariffe, fatturazione e billing.</w:t>
      </w:r>
    </w:p>
    <w:p w14:paraId="211D5A40" w14:textId="77777777" w:rsidR="00C951CD" w:rsidRPr="00C951CD" w:rsidRDefault="00C951CD" w:rsidP="00C951CD">
      <w:pPr>
        <w:numPr>
          <w:ilvl w:val="0"/>
          <w:numId w:val="1"/>
        </w:numPr>
      </w:pPr>
      <w:r w:rsidRPr="00C951CD">
        <w:rPr>
          <w:b/>
          <w:bCs/>
        </w:rPr>
        <w:t>Spaziale</w:t>
      </w:r>
      <w:r w:rsidRPr="00C951CD">
        <w:t>: Motore GIS per calcoli geospaziali, tracciamento veicoli e validazione delle aree urbane (hub, slow zone).</w:t>
      </w:r>
    </w:p>
    <w:p w14:paraId="7E1C045D" w14:textId="77777777" w:rsidR="00C951CD" w:rsidRPr="00C951CD" w:rsidRDefault="00C951CD" w:rsidP="00C951CD">
      <w:pPr>
        <w:numPr>
          <w:ilvl w:val="0"/>
          <w:numId w:val="1"/>
        </w:numPr>
      </w:pPr>
      <w:r w:rsidRPr="00C951CD">
        <w:rPr>
          <w:b/>
          <w:bCs/>
        </w:rPr>
        <w:t>Analytics</w:t>
      </w:r>
      <w:r w:rsidRPr="00C951CD">
        <w:t>: Aggregazione dati per reportistica strategica e calcolo dell'impatto ambientale.</w:t>
      </w:r>
    </w:p>
    <w:p w14:paraId="13E0700E" w14:textId="77777777" w:rsidR="00C951CD" w:rsidRPr="00C951CD" w:rsidRDefault="00C951CD" w:rsidP="00C951CD">
      <w:r w:rsidRPr="00C951CD">
        <w:rPr>
          <w:b/>
          <w:bCs/>
        </w:rPr>
        <w:t>Sub-componente Veicolo (Nodo hardware/IoT):</w:t>
      </w:r>
    </w:p>
    <w:p w14:paraId="24377DC3" w14:textId="77777777" w:rsidR="00C951CD" w:rsidRPr="00C951CD" w:rsidRDefault="00C951CD" w:rsidP="00C951CD">
      <w:pPr>
        <w:numPr>
          <w:ilvl w:val="0"/>
          <w:numId w:val="2"/>
        </w:numPr>
      </w:pPr>
      <w:r w:rsidRPr="00C951CD">
        <w:rPr>
          <w:b/>
          <w:bCs/>
        </w:rPr>
        <w:t>Sensori</w:t>
      </w:r>
      <w:r w:rsidRPr="00C951CD">
        <w:t>: Interfaccia con l'hardware per telemetria (SensoreGPS, SensoreBatteria, DiagnosticaBordo).</w:t>
      </w:r>
    </w:p>
    <w:p w14:paraId="7FE06FE9" w14:textId="77777777" w:rsidR="00C951CD" w:rsidRPr="00C951CD" w:rsidRDefault="00C951CD" w:rsidP="00C951CD">
      <w:pPr>
        <w:numPr>
          <w:ilvl w:val="0"/>
          <w:numId w:val="2"/>
        </w:numPr>
      </w:pPr>
      <w:r w:rsidRPr="00C951CD">
        <w:rPr>
          <w:b/>
          <w:bCs/>
        </w:rPr>
        <w:t>ComunicazioneCorsa</w:t>
      </w:r>
      <w:r w:rsidRPr="00C951CD">
        <w:t>: Gestione dei trigger fisici (RicevitoreComandi, ControllerAttuatori per il lucchetto).</w:t>
      </w:r>
    </w:p>
    <w:p w14:paraId="71216EEB" w14:textId="77777777" w:rsidR="00C60A8E" w:rsidRDefault="00C951CD" w:rsidP="00C951CD">
      <w:pPr>
        <w:rPr>
          <w:b/>
          <w:bCs/>
        </w:rPr>
      </w:pPr>
      <w:r w:rsidRPr="00C951CD">
        <w:rPr>
          <w:b/>
          <w:bCs/>
        </w:rPr>
        <w:t>Interfacce Fornite:</w:t>
      </w:r>
    </w:p>
    <w:p w14:paraId="3A68E938" w14:textId="101C8DE3" w:rsidR="009E092F" w:rsidRPr="009E092F" w:rsidRDefault="009E092F" w:rsidP="009E092F">
      <w:pPr>
        <w:pStyle w:val="Paragrafoelenco"/>
        <w:numPr>
          <w:ilvl w:val="0"/>
          <w:numId w:val="8"/>
        </w:numPr>
      </w:pPr>
      <w:r w:rsidRPr="009E092F">
        <w:rPr>
          <w:b/>
          <w:bCs/>
        </w:rPr>
        <w:t>IDatiMappa</w:t>
      </w:r>
      <w:r w:rsidRPr="009E092F">
        <w:t>: Fornitura di dati geospaziali al client utente (coordinate veicoli disponibili, hub di sosta, perimetri slow zone).</w:t>
      </w:r>
    </w:p>
    <w:p w14:paraId="65C7D16C" w14:textId="15203A46" w:rsidR="009E092F" w:rsidRPr="009E092F" w:rsidRDefault="009E092F" w:rsidP="009E092F">
      <w:pPr>
        <w:pStyle w:val="Paragrafoelenco"/>
        <w:numPr>
          <w:ilvl w:val="0"/>
          <w:numId w:val="8"/>
        </w:numPr>
      </w:pPr>
      <w:r w:rsidRPr="009E092F">
        <w:rPr>
          <w:b/>
          <w:bCs/>
        </w:rPr>
        <w:t>IGestioneCorsa</w:t>
      </w:r>
      <w:r w:rsidRPr="009E092F">
        <w:t>: Orchestrazione del ciclo di vita del noleggio (prenotazione, avvio, pausa, termine) e trigger verso il modulo transazioni.</w:t>
      </w:r>
    </w:p>
    <w:p w14:paraId="245EF0A7" w14:textId="095102ED" w:rsidR="009E092F" w:rsidRPr="009E092F" w:rsidRDefault="009E092F" w:rsidP="009E092F">
      <w:pPr>
        <w:pStyle w:val="Paragrafoelenco"/>
        <w:numPr>
          <w:ilvl w:val="0"/>
          <w:numId w:val="8"/>
        </w:numPr>
      </w:pPr>
      <w:r w:rsidRPr="009E092F">
        <w:rPr>
          <w:b/>
          <w:bCs/>
        </w:rPr>
        <w:t>IGestioneProfilo</w:t>
      </w:r>
      <w:r w:rsidRPr="009E092F">
        <w:t>: Gestione anagrafica, validazione asincrona dei documenti d'identità e interfacciamento client per la tokenizzazione dei pagamenti.</w:t>
      </w:r>
    </w:p>
    <w:p w14:paraId="266097B1" w14:textId="342C58FF" w:rsidR="009E092F" w:rsidRPr="009E092F" w:rsidRDefault="009E092F" w:rsidP="009E092F">
      <w:pPr>
        <w:pStyle w:val="Paragrafoelenco"/>
        <w:numPr>
          <w:ilvl w:val="0"/>
          <w:numId w:val="8"/>
        </w:numPr>
      </w:pPr>
      <w:r w:rsidRPr="009E092F">
        <w:rPr>
          <w:b/>
          <w:bCs/>
        </w:rPr>
        <w:t>IAssistenzaUtente</w:t>
      </w:r>
      <w:r w:rsidRPr="009E092F">
        <w:t>: Esposizione endpoint per l'apertura di ticket, segnalazione guasti e invio di allarmi di emergenza con priorità assoluta.</w:t>
      </w:r>
    </w:p>
    <w:p w14:paraId="62A82376" w14:textId="6A034AF4" w:rsidR="009E092F" w:rsidRPr="009E092F" w:rsidRDefault="009E092F" w:rsidP="009E092F">
      <w:pPr>
        <w:pStyle w:val="Paragrafoelenco"/>
        <w:numPr>
          <w:ilvl w:val="0"/>
          <w:numId w:val="8"/>
        </w:numPr>
      </w:pPr>
      <w:r w:rsidRPr="009E092F">
        <w:rPr>
          <w:b/>
          <w:bCs/>
        </w:rPr>
        <w:t>IGestioneFlottaOp</w:t>
      </w:r>
      <w:r w:rsidRPr="009E092F">
        <w:t>: Lettura della telemetria in tempo reale e invio di comandi hardware diretti ai veicoli (forzatura arresto, modifica stato in manutenzione).</w:t>
      </w:r>
    </w:p>
    <w:p w14:paraId="67654E9D" w14:textId="77BE05AF" w:rsidR="009E092F" w:rsidRPr="009E092F" w:rsidRDefault="009E092F" w:rsidP="009E092F">
      <w:pPr>
        <w:pStyle w:val="Paragrafoelenco"/>
        <w:numPr>
          <w:ilvl w:val="0"/>
          <w:numId w:val="8"/>
        </w:numPr>
      </w:pPr>
      <w:r w:rsidRPr="009E092F">
        <w:rPr>
          <w:b/>
          <w:bCs/>
        </w:rPr>
        <w:t>IConfigurazioneSistema</w:t>
      </w:r>
      <w:r w:rsidRPr="009E092F">
        <w:t>: Modifica dinamica a runtime delle regole di business e operative (tariffe, limiti di tempo pausa, tracciamento slow zone).</w:t>
      </w:r>
    </w:p>
    <w:p w14:paraId="3485DAB1" w14:textId="017CED75" w:rsidR="009E092F" w:rsidRPr="009E092F" w:rsidRDefault="009E092F" w:rsidP="009E092F">
      <w:pPr>
        <w:pStyle w:val="Paragrafoelenco"/>
        <w:numPr>
          <w:ilvl w:val="0"/>
          <w:numId w:val="8"/>
        </w:numPr>
      </w:pPr>
      <w:r w:rsidRPr="009E092F">
        <w:rPr>
          <w:b/>
          <w:bCs/>
        </w:rPr>
        <w:t>IAmministrazioneUtenze</w:t>
      </w:r>
      <w:r w:rsidRPr="009E092F">
        <w:t>: Esecuzione di azioni coercitive e sanzionatorie sui profili (sospensione account, ban, innesco forzato addebito penali per danni).</w:t>
      </w:r>
    </w:p>
    <w:p w14:paraId="0E23833C" w14:textId="69433565" w:rsidR="009E092F" w:rsidRPr="009E092F" w:rsidRDefault="009E092F" w:rsidP="009E092F">
      <w:pPr>
        <w:pStyle w:val="Paragrafoelenco"/>
        <w:numPr>
          <w:ilvl w:val="0"/>
          <w:numId w:val="8"/>
        </w:numPr>
      </w:pPr>
      <w:r w:rsidRPr="009E092F">
        <w:rPr>
          <w:b/>
          <w:bCs/>
        </w:rPr>
        <w:t>IGestioneTicketOp</w:t>
      </w:r>
      <w:r w:rsidRPr="009E092F">
        <w:t>: Lettura, presa in carico e risoluzione delle segnalazioni aperte dagli utenti e degli alert generati automaticamente dal sistema.</w:t>
      </w:r>
    </w:p>
    <w:p w14:paraId="6B82A146" w14:textId="77777777" w:rsidR="009E092F" w:rsidRDefault="009E092F" w:rsidP="009E092F">
      <w:pPr>
        <w:pStyle w:val="Paragrafoelenco"/>
        <w:numPr>
          <w:ilvl w:val="0"/>
          <w:numId w:val="8"/>
        </w:numPr>
      </w:pPr>
      <w:r w:rsidRPr="009E092F">
        <w:rPr>
          <w:b/>
          <w:bCs/>
        </w:rPr>
        <w:t>IUrbanisticaPA</w:t>
      </w:r>
      <w:r w:rsidRPr="009E092F">
        <w:t>: Inserimento in scrittura di direttive comunali geolocalizzate (creazione aree di sosta autorizzate, segnalazione cantieri e zone interdette).</w:t>
      </w:r>
    </w:p>
    <w:p w14:paraId="36C68EE6" w14:textId="20475488" w:rsidR="009E092F" w:rsidRPr="009E092F" w:rsidRDefault="009E092F" w:rsidP="009E092F">
      <w:pPr>
        <w:pStyle w:val="Paragrafoelenco"/>
        <w:numPr>
          <w:ilvl w:val="0"/>
          <w:numId w:val="8"/>
        </w:numPr>
      </w:pPr>
      <w:r w:rsidRPr="009E092F">
        <w:rPr>
          <w:b/>
          <w:bCs/>
        </w:rPr>
        <w:t>IReportisticaPA</w:t>
      </w:r>
      <w:r w:rsidRPr="009E092F">
        <w:t>: Estrazione in sola lettura di analytics aggregate sui flussi di mobilità, metriche di saturazione degli hub e calcolo dell'impatto ambientale (CO2).</w:t>
      </w:r>
    </w:p>
    <w:p w14:paraId="04082DBC" w14:textId="633E19F0" w:rsidR="00C951CD" w:rsidRPr="00C951CD" w:rsidRDefault="00C951CD" w:rsidP="00C951CD">
      <w:pPr>
        <w:rPr>
          <w:b/>
          <w:bCs/>
        </w:rPr>
      </w:pPr>
      <w:r w:rsidRPr="00C951CD">
        <w:rPr>
          <w:b/>
          <w:bCs/>
        </w:rPr>
        <w:t xml:space="preserve">2. </w:t>
      </w:r>
      <w:r>
        <w:rPr>
          <w:b/>
          <w:bCs/>
        </w:rPr>
        <w:t xml:space="preserve">Componente: </w:t>
      </w:r>
      <w:r w:rsidRPr="00C951CD">
        <w:rPr>
          <w:b/>
          <w:bCs/>
        </w:rPr>
        <w:t>ClientUtente</w:t>
      </w:r>
    </w:p>
    <w:p w14:paraId="48CF4609" w14:textId="77777777" w:rsidR="00C951CD" w:rsidRPr="00C951CD" w:rsidRDefault="00C951CD" w:rsidP="00C951CD">
      <w:r w:rsidRPr="00C951CD">
        <w:t>Frontend mobile destinato all'utente finale.</w:t>
      </w:r>
    </w:p>
    <w:p w14:paraId="52BE9EB6" w14:textId="77777777" w:rsidR="00C951CD" w:rsidRPr="00C951CD" w:rsidRDefault="00C951CD" w:rsidP="00C951CD">
      <w:pPr>
        <w:numPr>
          <w:ilvl w:val="0"/>
          <w:numId w:val="3"/>
        </w:numPr>
      </w:pPr>
      <w:r w:rsidRPr="00C951CD">
        <w:rPr>
          <w:b/>
          <w:bCs/>
        </w:rPr>
        <w:t>Contenuto (White-box):</w:t>
      </w:r>
      <w:r w:rsidRPr="00C951CD">
        <w:t xml:space="preserve"> Moduli per Profilo (autenticazione, documenti), Wallet (metodi di pagamento), Corsa (timer, noleggio), Mappa (rendering posizioni), Assistenza (ticket, emergenza), e ComunicazioneVeicolo (bridge Bluetooth/offline per accodamento comandi).</w:t>
      </w:r>
    </w:p>
    <w:p w14:paraId="75DB84FB" w14:textId="77777777" w:rsidR="00C951CD" w:rsidRPr="00C951CD" w:rsidRDefault="00C951CD" w:rsidP="00C951CD">
      <w:pPr>
        <w:numPr>
          <w:ilvl w:val="0"/>
          <w:numId w:val="3"/>
        </w:numPr>
      </w:pPr>
      <w:r w:rsidRPr="00C951CD">
        <w:rPr>
          <w:b/>
          <w:bCs/>
        </w:rPr>
        <w:lastRenderedPageBreak/>
        <w:t>Relazioni:</w:t>
      </w:r>
      <w:r w:rsidRPr="00C951CD">
        <w:t xml:space="preserve"> Richiede interfacce esposte dal Server per il dominio applicativo e interagisce con IBancaClient esclusivamente per la tokenizzazione della carta.</w:t>
      </w:r>
    </w:p>
    <w:p w14:paraId="01897B5C" w14:textId="293107BF" w:rsidR="00C951CD" w:rsidRPr="00C951CD" w:rsidRDefault="00C951CD" w:rsidP="00C951CD">
      <w:pPr>
        <w:rPr>
          <w:b/>
          <w:bCs/>
        </w:rPr>
      </w:pPr>
      <w:r w:rsidRPr="00C951CD">
        <w:rPr>
          <w:b/>
          <w:bCs/>
        </w:rPr>
        <w:t xml:space="preserve">3. </w:t>
      </w:r>
      <w:r>
        <w:rPr>
          <w:b/>
          <w:bCs/>
        </w:rPr>
        <w:t xml:space="preserve">Componente: </w:t>
      </w:r>
      <w:r w:rsidRPr="00C951CD">
        <w:rPr>
          <w:b/>
          <w:bCs/>
        </w:rPr>
        <w:t>ClientOperatore</w:t>
      </w:r>
    </w:p>
    <w:p w14:paraId="124E3ABD" w14:textId="1CB2F8EA" w:rsidR="00C951CD" w:rsidRPr="00C951CD" w:rsidRDefault="002F7B29" w:rsidP="00C951CD">
      <w:r>
        <w:t>Applicazione</w:t>
      </w:r>
      <w:r w:rsidR="00C951CD" w:rsidRPr="00C951CD">
        <w:t xml:space="preserve"> web per la gestione della flotta e back-office.</w:t>
      </w:r>
    </w:p>
    <w:p w14:paraId="5E300E9F" w14:textId="77777777" w:rsidR="00C951CD" w:rsidRPr="00C951CD" w:rsidRDefault="00C951CD" w:rsidP="00C951CD">
      <w:pPr>
        <w:numPr>
          <w:ilvl w:val="0"/>
          <w:numId w:val="4"/>
        </w:numPr>
      </w:pPr>
      <w:r w:rsidRPr="00C951CD">
        <w:rPr>
          <w:b/>
          <w:bCs/>
        </w:rPr>
        <w:t>Contenuto (White-box):</w:t>
      </w:r>
      <w:r w:rsidRPr="00C951CD">
        <w:t xml:space="preserve"> GestioneFlotta (alert, comandi remoti, stati manutenzione), ConfigurazioneSistema (regole di pausa, zone dinamiche), AmministrazioneUtenze (sospensioni, penali), SupportoClienti (risoluzione ticket), MappaOperativa (tracking real-time), ReportisticaOperativa (densità hub).</w:t>
      </w:r>
    </w:p>
    <w:p w14:paraId="74ADC44F" w14:textId="77777777" w:rsidR="00C951CD" w:rsidRPr="00C951CD" w:rsidRDefault="00C951CD" w:rsidP="00C951CD">
      <w:pPr>
        <w:numPr>
          <w:ilvl w:val="0"/>
          <w:numId w:val="4"/>
        </w:numPr>
      </w:pPr>
      <w:r w:rsidRPr="00C951CD">
        <w:rPr>
          <w:b/>
          <w:bCs/>
        </w:rPr>
        <w:t>Relazioni:</w:t>
      </w:r>
      <w:r w:rsidRPr="00C951CD">
        <w:t xml:space="preserve"> Consuma le API di comando e amministrazione esposte dal Server (IGestioneFlottaOp, IConfigurazioneSistema, ecc.).</w:t>
      </w:r>
    </w:p>
    <w:p w14:paraId="49510B6D" w14:textId="62058AEA" w:rsidR="00C951CD" w:rsidRPr="00C951CD" w:rsidRDefault="00C951CD" w:rsidP="00C951CD">
      <w:pPr>
        <w:rPr>
          <w:b/>
          <w:bCs/>
        </w:rPr>
      </w:pPr>
      <w:r w:rsidRPr="00C951CD">
        <w:rPr>
          <w:b/>
          <w:bCs/>
        </w:rPr>
        <w:t xml:space="preserve">4. </w:t>
      </w:r>
      <w:r>
        <w:rPr>
          <w:b/>
          <w:bCs/>
        </w:rPr>
        <w:t xml:space="preserve">Componente: </w:t>
      </w:r>
      <w:r w:rsidRPr="00C951CD">
        <w:rPr>
          <w:b/>
          <w:bCs/>
        </w:rPr>
        <w:t>ClientPA</w:t>
      </w:r>
    </w:p>
    <w:p w14:paraId="453030D6" w14:textId="48CD4347" w:rsidR="00C951CD" w:rsidRPr="00C951CD" w:rsidRDefault="00C951CD" w:rsidP="00C951CD">
      <w:r w:rsidRPr="00C951CD">
        <w:t>Dashboard web ad accesso istituzionale.</w:t>
      </w:r>
    </w:p>
    <w:p w14:paraId="64CE4C38" w14:textId="56D51D2E" w:rsidR="00C951CD" w:rsidRPr="00C951CD" w:rsidRDefault="00C951CD" w:rsidP="00C951CD">
      <w:pPr>
        <w:numPr>
          <w:ilvl w:val="0"/>
          <w:numId w:val="5"/>
        </w:numPr>
      </w:pPr>
      <w:r w:rsidRPr="00C951CD">
        <w:rPr>
          <w:b/>
          <w:bCs/>
        </w:rPr>
        <w:t>Contenuto (White-box):</w:t>
      </w:r>
      <w:r w:rsidRPr="00C951CD">
        <w:t xml:space="preserve"> ReportisticaStrategica, PianificazioneUrbana (inserimento aree di sosta, cantieri, segnalazioni viabilità).</w:t>
      </w:r>
    </w:p>
    <w:p w14:paraId="594EEF50" w14:textId="77777777" w:rsidR="00C951CD" w:rsidRPr="00C951CD" w:rsidRDefault="00C951CD" w:rsidP="00C951CD">
      <w:pPr>
        <w:numPr>
          <w:ilvl w:val="0"/>
          <w:numId w:val="5"/>
        </w:numPr>
      </w:pPr>
      <w:r w:rsidRPr="00C951CD">
        <w:rPr>
          <w:b/>
          <w:bCs/>
        </w:rPr>
        <w:t>Relazioni:</w:t>
      </w:r>
      <w:r w:rsidRPr="00C951CD">
        <w:t xml:space="preserve"> Interazione in sola lettura per le analytics (IReportisticaPA) e in scrittura per i vincoli territoriali (IUrbanisticaPA). Nessuna interazione diretta con i veicoli o logiche finanziarie.</w:t>
      </w:r>
    </w:p>
    <w:p w14:paraId="443FAA47" w14:textId="1FD6C11B" w:rsidR="00C951CD" w:rsidRPr="00C951CD" w:rsidRDefault="00C951CD" w:rsidP="00C951CD">
      <w:pPr>
        <w:rPr>
          <w:b/>
          <w:bCs/>
        </w:rPr>
      </w:pPr>
      <w:r w:rsidRPr="00C951CD">
        <w:rPr>
          <w:b/>
          <w:bCs/>
        </w:rPr>
        <w:t xml:space="preserve">5. </w:t>
      </w:r>
      <w:r>
        <w:rPr>
          <w:b/>
          <w:bCs/>
        </w:rPr>
        <w:t xml:space="preserve">Componente: </w:t>
      </w:r>
      <w:r w:rsidRPr="00C951CD">
        <w:rPr>
          <w:b/>
          <w:bCs/>
        </w:rPr>
        <w:t>DBMS</w:t>
      </w:r>
    </w:p>
    <w:p w14:paraId="597433F1" w14:textId="77777777" w:rsidR="00C951CD" w:rsidRPr="00C951CD" w:rsidRDefault="00C951CD" w:rsidP="00C951CD">
      <w:r w:rsidRPr="00C951CD">
        <w:t>Strato di persistenza dei dati.</w:t>
      </w:r>
    </w:p>
    <w:p w14:paraId="59F98FB2" w14:textId="3540ED0A" w:rsidR="00C951CD" w:rsidRPr="00C951CD" w:rsidRDefault="00C951CD" w:rsidP="00C951CD">
      <w:pPr>
        <w:numPr>
          <w:ilvl w:val="0"/>
          <w:numId w:val="6"/>
        </w:numPr>
      </w:pPr>
      <w:r w:rsidRPr="00C951CD">
        <w:rPr>
          <w:b/>
          <w:bCs/>
        </w:rPr>
        <w:t>Responsabilità:</w:t>
      </w:r>
      <w:r w:rsidRPr="00C951CD">
        <w:t xml:space="preserve"> Memorizzazione relazionale di utenti, transazioni, configurazioni e logica spaziale</w:t>
      </w:r>
      <w:r w:rsidR="00C51A33">
        <w:t>.</w:t>
      </w:r>
    </w:p>
    <w:p w14:paraId="560A9620" w14:textId="6C95F940" w:rsidR="00C951CD" w:rsidRPr="00C951CD" w:rsidRDefault="00C951CD" w:rsidP="00C951CD">
      <w:pPr>
        <w:numPr>
          <w:ilvl w:val="0"/>
          <w:numId w:val="6"/>
        </w:numPr>
      </w:pPr>
      <w:r w:rsidRPr="00C951CD">
        <w:rPr>
          <w:b/>
          <w:bCs/>
        </w:rPr>
        <w:t>Interfaccia Fornita:</w:t>
      </w:r>
      <w:r w:rsidRPr="00C951CD">
        <w:t xml:space="preserve"> SQL (esegue query e garantisce </w:t>
      </w:r>
      <w:r w:rsidR="00C51A33">
        <w:t xml:space="preserve">proprietà </w:t>
      </w:r>
      <w:r w:rsidRPr="00C951CD">
        <w:t>ACID per il salvataggio).</w:t>
      </w:r>
    </w:p>
    <w:p w14:paraId="6F2E2A21" w14:textId="775CB14B" w:rsidR="00C951CD" w:rsidRPr="00C951CD" w:rsidRDefault="00C951CD" w:rsidP="00C951CD">
      <w:pPr>
        <w:rPr>
          <w:b/>
          <w:bCs/>
        </w:rPr>
      </w:pPr>
      <w:r w:rsidRPr="00C951CD">
        <w:rPr>
          <w:b/>
          <w:bCs/>
        </w:rPr>
        <w:t xml:space="preserve">6. </w:t>
      </w:r>
      <w:r>
        <w:rPr>
          <w:b/>
          <w:bCs/>
        </w:rPr>
        <w:t xml:space="preserve">Componente: </w:t>
      </w:r>
      <w:r w:rsidRPr="00C951CD">
        <w:rPr>
          <w:b/>
          <w:bCs/>
        </w:rPr>
        <w:t>CircuitiBancari</w:t>
      </w:r>
    </w:p>
    <w:p w14:paraId="47B4872A" w14:textId="77777777" w:rsidR="00C51A33" w:rsidRDefault="00C951CD" w:rsidP="00C51A33">
      <w:r w:rsidRPr="00C951CD">
        <w:t>Attore di sistema esterno delegato alle transazioni finanziarie reali.</w:t>
      </w:r>
    </w:p>
    <w:p w14:paraId="141851E4" w14:textId="5D95679B" w:rsidR="00C51A33" w:rsidRDefault="00C951CD" w:rsidP="00C51A33">
      <w:r w:rsidRPr="00C951CD">
        <w:rPr>
          <w:b/>
          <w:bCs/>
        </w:rPr>
        <w:t>Interfacce Fornite:</w:t>
      </w:r>
      <w:r w:rsidRPr="00C951CD">
        <w:t xml:space="preserve"> </w:t>
      </w:r>
    </w:p>
    <w:p w14:paraId="38230A5F" w14:textId="05FCF130" w:rsidR="00C51A33" w:rsidRDefault="00C951CD" w:rsidP="00C51A33">
      <w:pPr>
        <w:numPr>
          <w:ilvl w:val="0"/>
          <w:numId w:val="7"/>
        </w:numPr>
      </w:pPr>
      <w:r w:rsidRPr="00D07C81">
        <w:rPr>
          <w:b/>
          <w:bCs/>
        </w:rPr>
        <w:t>IBancaClient</w:t>
      </w:r>
      <w:r w:rsidRPr="00C951CD">
        <w:t>: Interfaccia per validazione e salvataggio token carta</w:t>
      </w:r>
      <w:r w:rsidR="00C51A33">
        <w:t>.</w:t>
      </w:r>
    </w:p>
    <w:p w14:paraId="0268A6D8" w14:textId="54537210" w:rsidR="00C951CD" w:rsidRPr="00C951CD" w:rsidRDefault="00C951CD" w:rsidP="00C51A33">
      <w:pPr>
        <w:numPr>
          <w:ilvl w:val="0"/>
          <w:numId w:val="7"/>
        </w:numPr>
      </w:pPr>
      <w:r w:rsidRPr="00D07C81">
        <w:rPr>
          <w:b/>
          <w:bCs/>
        </w:rPr>
        <w:t>IBancaServer</w:t>
      </w:r>
      <w:r w:rsidRPr="00C951CD">
        <w:t>: Interfaccia per l'esecuzione materiale di autorizzaAddebito e forzaAddebitoPenale.</w:t>
      </w:r>
    </w:p>
    <w:p w14:paraId="1ABEC917" w14:textId="77777777" w:rsidR="00A53348" w:rsidRDefault="00A53348"/>
    <w:p w14:paraId="7F41473E" w14:textId="77777777" w:rsidR="008A5B8B" w:rsidRDefault="008A5B8B"/>
    <w:p w14:paraId="5522FB51" w14:textId="77777777" w:rsidR="008A5B8B" w:rsidRDefault="008A5B8B"/>
    <w:p w14:paraId="18232E07" w14:textId="77777777" w:rsidR="008A5B8B" w:rsidRDefault="008A5B8B"/>
    <w:p w14:paraId="380D5065" w14:textId="77777777" w:rsidR="008A5B8B" w:rsidRDefault="008A5B8B"/>
    <w:p w14:paraId="20B94048" w14:textId="77777777" w:rsidR="008A5B8B" w:rsidRDefault="008A5B8B"/>
    <w:p w14:paraId="64E5FEE8" w14:textId="77777777" w:rsidR="008A5B8B" w:rsidRDefault="008A5B8B" w:rsidP="008A5B8B">
      <w:pPr>
        <w:rPr>
          <w:b/>
          <w:bCs/>
        </w:rPr>
      </w:pPr>
    </w:p>
    <w:p w14:paraId="1608B2A0" w14:textId="77777777" w:rsidR="008A5B8B" w:rsidRDefault="008A5B8B" w:rsidP="008A5B8B">
      <w:pPr>
        <w:rPr>
          <w:b/>
          <w:bCs/>
        </w:rPr>
      </w:pPr>
    </w:p>
    <w:p w14:paraId="2E90CF33" w14:textId="6670F234" w:rsidR="008A5B8B" w:rsidRDefault="008A5B8B" w:rsidP="008A5B8B">
      <w:r w:rsidRPr="008A5B8B">
        <w:rPr>
          <w:b/>
          <w:bCs/>
        </w:rPr>
        <w:lastRenderedPageBreak/>
        <w:t>Componente: InfrastrutturaServizio</w:t>
      </w:r>
    </w:p>
    <w:p w14:paraId="013E762E" w14:textId="540A69FC" w:rsidR="008A5B8B" w:rsidRPr="008A5B8B" w:rsidRDefault="008A5B8B" w:rsidP="008A5B8B">
      <w:r w:rsidRPr="008A5B8B">
        <w:t>Macro-componente che incapsula la logica di business centrale e l'hardware IoT. Agisce come orchestratore per l'intero sistema.</w:t>
      </w:r>
    </w:p>
    <w:p w14:paraId="54486600" w14:textId="53D047EA" w:rsidR="008A5B8B" w:rsidRPr="008A5B8B" w:rsidRDefault="008A5B8B" w:rsidP="008A5B8B">
      <w:pPr>
        <w:numPr>
          <w:ilvl w:val="0"/>
          <w:numId w:val="9"/>
        </w:numPr>
        <w:rPr>
          <w:lang w:val="en-US"/>
        </w:rPr>
      </w:pPr>
      <w:r w:rsidRPr="008A5B8B">
        <w:rPr>
          <w:b/>
          <w:bCs/>
          <w:lang w:val="en-US"/>
        </w:rPr>
        <w:t>Sub-componente Server:</w:t>
      </w:r>
    </w:p>
    <w:p w14:paraId="787DFD0B" w14:textId="77777777" w:rsidR="008A5B8B" w:rsidRPr="008A5B8B" w:rsidRDefault="008A5B8B" w:rsidP="008A5B8B">
      <w:pPr>
        <w:numPr>
          <w:ilvl w:val="1"/>
          <w:numId w:val="9"/>
        </w:numPr>
      </w:pPr>
      <w:r w:rsidRPr="008A5B8B">
        <w:rPr>
          <w:i/>
          <w:iCs/>
        </w:rPr>
        <w:t>GestioneVeicolo:</w:t>
      </w:r>
      <w:r w:rsidRPr="008A5B8B">
        <w:t xml:space="preserve"> Gestisce la macchina a stati della flotta e l'invio dei comandi hardware ai mezzi.</w:t>
      </w:r>
    </w:p>
    <w:p w14:paraId="14617BA5" w14:textId="77777777" w:rsidR="008A5B8B" w:rsidRPr="008A5B8B" w:rsidRDefault="008A5B8B" w:rsidP="008A5B8B">
      <w:pPr>
        <w:numPr>
          <w:ilvl w:val="1"/>
          <w:numId w:val="9"/>
        </w:numPr>
      </w:pPr>
      <w:r w:rsidRPr="008A5B8B">
        <w:rPr>
          <w:i/>
          <w:iCs/>
        </w:rPr>
        <w:t>Transazioni:</w:t>
      </w:r>
      <w:r w:rsidRPr="008A5B8B">
        <w:t xml:space="preserve"> Motore per il calcolo delle tariffe, la fatturazione e il billing automatico.</w:t>
      </w:r>
    </w:p>
    <w:p w14:paraId="7AD12B1A" w14:textId="77777777" w:rsidR="008A5B8B" w:rsidRPr="008A5B8B" w:rsidRDefault="008A5B8B" w:rsidP="008A5B8B">
      <w:pPr>
        <w:numPr>
          <w:ilvl w:val="1"/>
          <w:numId w:val="9"/>
        </w:numPr>
      </w:pPr>
      <w:r w:rsidRPr="008A5B8B">
        <w:rPr>
          <w:i/>
          <w:iCs/>
        </w:rPr>
        <w:t>Spaziale:</w:t>
      </w:r>
      <w:r w:rsidRPr="008A5B8B">
        <w:t xml:space="preserve"> Motore GIS per calcoli geospaziali, tracciamento posizioni in tempo reale e validazione delle aree urbane (hub, slow zone).</w:t>
      </w:r>
    </w:p>
    <w:p w14:paraId="456F6D32" w14:textId="77777777" w:rsidR="008A5B8B" w:rsidRPr="008A5B8B" w:rsidRDefault="008A5B8B" w:rsidP="008A5B8B">
      <w:pPr>
        <w:numPr>
          <w:ilvl w:val="1"/>
          <w:numId w:val="9"/>
        </w:numPr>
      </w:pPr>
      <w:r w:rsidRPr="008A5B8B">
        <w:rPr>
          <w:i/>
          <w:iCs/>
        </w:rPr>
        <w:t>Analytics:</w:t>
      </w:r>
      <w:r w:rsidRPr="008A5B8B">
        <w:t xml:space="preserve"> Aggregazione asincrona dei dati per la reportistica strategica e il calcolo dell'impatto ambientale (CO2).</w:t>
      </w:r>
    </w:p>
    <w:p w14:paraId="5EBCEE9B" w14:textId="77777777" w:rsidR="008A5B8B" w:rsidRPr="008A5B8B" w:rsidRDefault="008A5B8B" w:rsidP="008A5B8B">
      <w:pPr>
        <w:numPr>
          <w:ilvl w:val="0"/>
          <w:numId w:val="9"/>
        </w:numPr>
      </w:pPr>
      <w:r w:rsidRPr="008A5B8B">
        <w:rPr>
          <w:b/>
          <w:bCs/>
        </w:rPr>
        <w:t>Sub-componente Veicolo (Nodo hardware/IoT):</w:t>
      </w:r>
    </w:p>
    <w:p w14:paraId="111A892D" w14:textId="77777777" w:rsidR="008A5B8B" w:rsidRPr="008A5B8B" w:rsidRDefault="008A5B8B" w:rsidP="008A5B8B">
      <w:pPr>
        <w:numPr>
          <w:ilvl w:val="1"/>
          <w:numId w:val="9"/>
        </w:numPr>
      </w:pPr>
      <w:r w:rsidRPr="008A5B8B">
        <w:rPr>
          <w:i/>
          <w:iCs/>
        </w:rPr>
        <w:t>Sensori:</w:t>
      </w:r>
      <w:r w:rsidRPr="008A5B8B">
        <w:t xml:space="preserve"> Interfacciamento a basso livello con l'hardware per l'acquisizione della telemetria (SensoreGPS, SensoreBatteria, DiagnosticaBordo).</w:t>
      </w:r>
    </w:p>
    <w:p w14:paraId="420D4728" w14:textId="77777777" w:rsidR="008A5B8B" w:rsidRPr="008A5B8B" w:rsidRDefault="008A5B8B" w:rsidP="008A5B8B">
      <w:pPr>
        <w:numPr>
          <w:ilvl w:val="1"/>
          <w:numId w:val="9"/>
        </w:numPr>
      </w:pPr>
      <w:r w:rsidRPr="008A5B8B">
        <w:rPr>
          <w:i/>
          <w:iCs/>
        </w:rPr>
        <w:t>ComunicazioneCorsa:</w:t>
      </w:r>
      <w:r w:rsidRPr="008A5B8B">
        <w:t xml:space="preserve"> Gestione dei trigger fisici in ricezione dal server o dai client offline (RicevitoreComandi, ControllerAttuatori per blocco/sblocco lucchetto).</w:t>
      </w:r>
    </w:p>
    <w:p w14:paraId="07C52E62" w14:textId="77777777" w:rsidR="008A5B8B" w:rsidRDefault="008A5B8B" w:rsidP="008A5B8B">
      <w:pPr>
        <w:rPr>
          <w:b/>
          <w:bCs/>
        </w:rPr>
      </w:pPr>
      <w:r w:rsidRPr="008A5B8B">
        <w:rPr>
          <w:b/>
          <w:bCs/>
        </w:rPr>
        <w:t>Componente: ClientUtente</w:t>
      </w:r>
    </w:p>
    <w:p w14:paraId="126FB222" w14:textId="6E31CE53" w:rsidR="008A5B8B" w:rsidRPr="008A5B8B" w:rsidRDefault="008A5B8B" w:rsidP="008A5B8B">
      <w:r w:rsidRPr="008A5B8B">
        <w:t>Frontend mobile destinato all'interazione con l'utente finale.</w:t>
      </w:r>
    </w:p>
    <w:p w14:paraId="62118BB4" w14:textId="77777777" w:rsidR="008A5B8B" w:rsidRPr="008A5B8B" w:rsidRDefault="008A5B8B" w:rsidP="008A5B8B">
      <w:pPr>
        <w:numPr>
          <w:ilvl w:val="0"/>
          <w:numId w:val="10"/>
        </w:numPr>
      </w:pPr>
      <w:r w:rsidRPr="008A5B8B">
        <w:rPr>
          <w:b/>
          <w:bCs/>
        </w:rPr>
        <w:t>Contenuto (White-box):</w:t>
      </w:r>
      <w:r w:rsidRPr="008A5B8B">
        <w:t xml:space="preserve"> Moduli interni per </w:t>
      </w:r>
      <w:r w:rsidRPr="008A5B8B">
        <w:rPr>
          <w:i/>
          <w:iCs/>
        </w:rPr>
        <w:t>Profilo</w:t>
      </w:r>
      <w:r w:rsidRPr="008A5B8B">
        <w:t xml:space="preserve">, </w:t>
      </w:r>
      <w:r w:rsidRPr="008A5B8B">
        <w:rPr>
          <w:i/>
          <w:iCs/>
        </w:rPr>
        <w:t>Wallet</w:t>
      </w:r>
      <w:r w:rsidRPr="008A5B8B">
        <w:t xml:space="preserve">, </w:t>
      </w:r>
      <w:r w:rsidRPr="008A5B8B">
        <w:rPr>
          <w:i/>
          <w:iCs/>
        </w:rPr>
        <w:t>Corsa</w:t>
      </w:r>
      <w:r w:rsidRPr="008A5B8B">
        <w:t xml:space="preserve">, </w:t>
      </w:r>
      <w:r w:rsidRPr="008A5B8B">
        <w:rPr>
          <w:i/>
          <w:iCs/>
        </w:rPr>
        <w:t>Mappa</w:t>
      </w:r>
      <w:r w:rsidRPr="008A5B8B">
        <w:t xml:space="preserve">, </w:t>
      </w:r>
      <w:r w:rsidRPr="008A5B8B">
        <w:rPr>
          <w:i/>
          <w:iCs/>
        </w:rPr>
        <w:t>Assistenza</w:t>
      </w:r>
      <w:r w:rsidRPr="008A5B8B">
        <w:t xml:space="preserve"> e </w:t>
      </w:r>
      <w:r w:rsidRPr="008A5B8B">
        <w:rPr>
          <w:i/>
          <w:iCs/>
        </w:rPr>
        <w:t>ComunicazioneVeicolo</w:t>
      </w:r>
      <w:r w:rsidRPr="008A5B8B">
        <w:t xml:space="preserve"> (bridge Bluetooth/locale per l'accodamento dei comandi in assenza di rete).</w:t>
      </w:r>
    </w:p>
    <w:p w14:paraId="562971EC" w14:textId="77777777" w:rsidR="008A5B8B" w:rsidRPr="008A5B8B" w:rsidRDefault="008A5B8B" w:rsidP="008A5B8B">
      <w:pPr>
        <w:numPr>
          <w:ilvl w:val="0"/>
          <w:numId w:val="10"/>
        </w:numPr>
      </w:pPr>
      <w:r w:rsidRPr="008A5B8B">
        <w:rPr>
          <w:b/>
          <w:bCs/>
        </w:rPr>
        <w:t>Responsabilità:</w:t>
      </w:r>
      <w:r w:rsidRPr="008A5B8B">
        <w:t xml:space="preserve"> Delega le logiche di dominio all'InfrastrutturaServizio. Gestisce l'interfaccia grafica, l'acquisizione sicura del token di pagamento e il rendering dei dati spaziali sulla mappa.</w:t>
      </w:r>
    </w:p>
    <w:p w14:paraId="2BE1DC62" w14:textId="77777777" w:rsidR="008A5B8B" w:rsidRDefault="008A5B8B" w:rsidP="008A5B8B">
      <w:r w:rsidRPr="008A5B8B">
        <w:rPr>
          <w:b/>
          <w:bCs/>
        </w:rPr>
        <w:t>Componente: ClientOperatore</w:t>
      </w:r>
    </w:p>
    <w:p w14:paraId="0F045C67" w14:textId="018D7C30" w:rsidR="008A5B8B" w:rsidRPr="008A5B8B" w:rsidRDefault="008A5B8B" w:rsidP="008A5B8B">
      <w:r w:rsidRPr="008A5B8B">
        <w:t>Terminale operativo (web o app dedicata) per il back-office e la gestione logistica della flotta.</w:t>
      </w:r>
    </w:p>
    <w:p w14:paraId="3559A3F3" w14:textId="77777777" w:rsidR="008A5B8B" w:rsidRPr="008A5B8B" w:rsidRDefault="008A5B8B" w:rsidP="008A5B8B">
      <w:pPr>
        <w:numPr>
          <w:ilvl w:val="0"/>
          <w:numId w:val="11"/>
        </w:numPr>
      </w:pPr>
      <w:r w:rsidRPr="008A5B8B">
        <w:rPr>
          <w:b/>
          <w:bCs/>
        </w:rPr>
        <w:t>Contenuto (White-box):</w:t>
      </w:r>
      <w:r w:rsidRPr="008A5B8B">
        <w:t xml:space="preserve"> Moduli interni per </w:t>
      </w:r>
      <w:r w:rsidRPr="008A5B8B">
        <w:rPr>
          <w:i/>
          <w:iCs/>
        </w:rPr>
        <w:t>GestioneFlotta</w:t>
      </w:r>
      <w:r w:rsidRPr="008A5B8B">
        <w:t xml:space="preserve">, </w:t>
      </w:r>
      <w:r w:rsidRPr="008A5B8B">
        <w:rPr>
          <w:i/>
          <w:iCs/>
        </w:rPr>
        <w:t>ConfigurazioneSistema</w:t>
      </w:r>
      <w:r w:rsidRPr="008A5B8B">
        <w:t xml:space="preserve">, </w:t>
      </w:r>
      <w:r w:rsidRPr="008A5B8B">
        <w:rPr>
          <w:i/>
          <w:iCs/>
        </w:rPr>
        <w:t>AmministrazioneUtenze</w:t>
      </w:r>
      <w:r w:rsidRPr="008A5B8B">
        <w:t xml:space="preserve">, </w:t>
      </w:r>
      <w:r w:rsidRPr="008A5B8B">
        <w:rPr>
          <w:i/>
          <w:iCs/>
        </w:rPr>
        <w:t>SupportoClienti</w:t>
      </w:r>
      <w:r w:rsidRPr="008A5B8B">
        <w:t xml:space="preserve">, </w:t>
      </w:r>
      <w:r w:rsidRPr="008A5B8B">
        <w:rPr>
          <w:i/>
          <w:iCs/>
        </w:rPr>
        <w:t>MappaOperativa</w:t>
      </w:r>
      <w:r w:rsidRPr="008A5B8B">
        <w:t xml:space="preserve">, </w:t>
      </w:r>
      <w:r w:rsidRPr="008A5B8B">
        <w:rPr>
          <w:i/>
          <w:iCs/>
        </w:rPr>
        <w:t>ReportisticaOperativa</w:t>
      </w:r>
      <w:r w:rsidRPr="008A5B8B">
        <w:t>.</w:t>
      </w:r>
    </w:p>
    <w:p w14:paraId="4AF37486" w14:textId="77777777" w:rsidR="008A5B8B" w:rsidRPr="008A5B8B" w:rsidRDefault="008A5B8B" w:rsidP="008A5B8B">
      <w:pPr>
        <w:numPr>
          <w:ilvl w:val="0"/>
          <w:numId w:val="11"/>
        </w:numPr>
      </w:pPr>
      <w:r w:rsidRPr="008A5B8B">
        <w:rPr>
          <w:b/>
          <w:bCs/>
        </w:rPr>
        <w:t>Responsabilità:</w:t>
      </w:r>
      <w:r w:rsidRPr="008A5B8B">
        <w:t xml:space="preserve"> Consuma esclusivamente le API di comando, controllo e amministrazione. Permette la modifica a runtime dei parametri di sistema e l'azione diretta su mezzi e utenti.</w:t>
      </w:r>
    </w:p>
    <w:p w14:paraId="78CA0AF3" w14:textId="12D0761F" w:rsidR="008A5B8B" w:rsidRPr="008A5B8B" w:rsidRDefault="008A5B8B" w:rsidP="008A5B8B">
      <w:r w:rsidRPr="008A5B8B">
        <w:rPr>
          <w:b/>
          <w:bCs/>
        </w:rPr>
        <w:t>Componente: ClientPA</w:t>
      </w:r>
      <w:r w:rsidRPr="008A5B8B">
        <w:t xml:space="preserve"> Dashboard web con accesso riservato all'Amministrazione Pubblica.</w:t>
      </w:r>
    </w:p>
    <w:p w14:paraId="7A12F70C" w14:textId="77777777" w:rsidR="008A5B8B" w:rsidRPr="008A5B8B" w:rsidRDefault="008A5B8B" w:rsidP="008A5B8B">
      <w:pPr>
        <w:numPr>
          <w:ilvl w:val="0"/>
          <w:numId w:val="12"/>
        </w:numPr>
      </w:pPr>
      <w:r w:rsidRPr="008A5B8B">
        <w:rPr>
          <w:b/>
          <w:bCs/>
        </w:rPr>
        <w:t>Contenuto (White-box):</w:t>
      </w:r>
      <w:r w:rsidRPr="008A5B8B">
        <w:t xml:space="preserve"> Moduli interni per </w:t>
      </w:r>
      <w:r w:rsidRPr="008A5B8B">
        <w:rPr>
          <w:i/>
          <w:iCs/>
        </w:rPr>
        <w:t>ReportisticaStrategica</w:t>
      </w:r>
      <w:r w:rsidRPr="008A5B8B">
        <w:t xml:space="preserve"> e </w:t>
      </w:r>
      <w:r w:rsidRPr="008A5B8B">
        <w:rPr>
          <w:i/>
          <w:iCs/>
        </w:rPr>
        <w:t>PianificazioneUrbana</w:t>
      </w:r>
      <w:r w:rsidRPr="008A5B8B">
        <w:t>.</w:t>
      </w:r>
    </w:p>
    <w:p w14:paraId="449C816B" w14:textId="77777777" w:rsidR="008A5B8B" w:rsidRPr="008A5B8B" w:rsidRDefault="008A5B8B" w:rsidP="008A5B8B">
      <w:pPr>
        <w:numPr>
          <w:ilvl w:val="0"/>
          <w:numId w:val="12"/>
        </w:numPr>
      </w:pPr>
      <w:r w:rsidRPr="008A5B8B">
        <w:rPr>
          <w:b/>
          <w:bCs/>
        </w:rPr>
        <w:t>Responsabilità:</w:t>
      </w:r>
      <w:r w:rsidRPr="008A5B8B">
        <w:t xml:space="preserve"> Interazione in sola lettura per l'aggregazione di analytics e in scrittura limitata all'inserimento di vincoli territoriali (aree di sosta, cantieri). Il client è isolato da qualsiasi logica transazionale o di comando veicoli.</w:t>
      </w:r>
    </w:p>
    <w:p w14:paraId="431DBBAA" w14:textId="77777777" w:rsidR="008A5B8B" w:rsidRPr="008A5B8B" w:rsidRDefault="008A5B8B" w:rsidP="008A5B8B">
      <w:r w:rsidRPr="008A5B8B">
        <w:rPr>
          <w:b/>
          <w:bCs/>
        </w:rPr>
        <w:t>Componente: DBMS</w:t>
      </w:r>
      <w:r w:rsidRPr="008A5B8B">
        <w:t xml:space="preserve"> Strato di persistenza dei dati del sistema centrale.</w:t>
      </w:r>
    </w:p>
    <w:p w14:paraId="66B541C5" w14:textId="77777777" w:rsidR="008A5B8B" w:rsidRPr="008A5B8B" w:rsidRDefault="008A5B8B" w:rsidP="008A5B8B">
      <w:pPr>
        <w:numPr>
          <w:ilvl w:val="0"/>
          <w:numId w:val="13"/>
        </w:numPr>
      </w:pPr>
      <w:r w:rsidRPr="008A5B8B">
        <w:rPr>
          <w:b/>
          <w:bCs/>
        </w:rPr>
        <w:lastRenderedPageBreak/>
        <w:t>Responsabilità:</w:t>
      </w:r>
      <w:r w:rsidRPr="008A5B8B">
        <w:t xml:space="preserve"> Memorizzazione relazionale, strutturata e persistente di anagrafiche, storico transazioni, configurazioni di sistema e logiche spaziali.</w:t>
      </w:r>
    </w:p>
    <w:p w14:paraId="650A1ECF" w14:textId="77777777" w:rsidR="008A5B8B" w:rsidRDefault="008A5B8B" w:rsidP="008A5B8B">
      <w:r w:rsidRPr="008A5B8B">
        <w:rPr>
          <w:b/>
          <w:bCs/>
        </w:rPr>
        <w:t>Componente: CircuitiBancari</w:t>
      </w:r>
    </w:p>
    <w:p w14:paraId="52A91AAD" w14:textId="38B724C3" w:rsidR="008A5B8B" w:rsidRPr="008A5B8B" w:rsidRDefault="008A5B8B" w:rsidP="008A5B8B">
      <w:r w:rsidRPr="008A5B8B">
        <w:t>Attore di sistema esterno (Gateway di pagamento).</w:t>
      </w:r>
    </w:p>
    <w:p w14:paraId="3C713F35" w14:textId="77777777" w:rsidR="008A5B8B" w:rsidRPr="008A5B8B" w:rsidRDefault="008A5B8B" w:rsidP="008A5B8B">
      <w:pPr>
        <w:numPr>
          <w:ilvl w:val="0"/>
          <w:numId w:val="14"/>
        </w:numPr>
      </w:pPr>
      <w:r w:rsidRPr="008A5B8B">
        <w:rPr>
          <w:b/>
          <w:bCs/>
        </w:rPr>
        <w:t>Responsabilità:</w:t>
      </w:r>
      <w:r w:rsidRPr="008A5B8B">
        <w:t xml:space="preserve"> Autorizzazione e gestione delle transazioni finanziarie reali, validazione e tokenizzazione delle carte di credito, esecuzione degli addebiti diretti a fine corsa e delle penali.</w:t>
      </w:r>
    </w:p>
    <w:p w14:paraId="2686EF29" w14:textId="77777777" w:rsidR="008A5B8B" w:rsidRDefault="008A5B8B"/>
    <w:sectPr w:rsidR="008A5B8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F7473"/>
    <w:multiLevelType w:val="multilevel"/>
    <w:tmpl w:val="47945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8049C"/>
    <w:multiLevelType w:val="multilevel"/>
    <w:tmpl w:val="1B0A9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37B74"/>
    <w:multiLevelType w:val="multilevel"/>
    <w:tmpl w:val="743EE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6"/>
      <w:numFmt w:val="bullet"/>
      <w:lvlText w:val="-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C08A1"/>
    <w:multiLevelType w:val="multilevel"/>
    <w:tmpl w:val="8102B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3946FE"/>
    <w:multiLevelType w:val="multilevel"/>
    <w:tmpl w:val="8CA4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0B6899"/>
    <w:multiLevelType w:val="multilevel"/>
    <w:tmpl w:val="29668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C22E5D"/>
    <w:multiLevelType w:val="multilevel"/>
    <w:tmpl w:val="A5BCB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B24C85"/>
    <w:multiLevelType w:val="multilevel"/>
    <w:tmpl w:val="A6DCA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EF30D4"/>
    <w:multiLevelType w:val="hybridMultilevel"/>
    <w:tmpl w:val="41C8F80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C14D3D"/>
    <w:multiLevelType w:val="multilevel"/>
    <w:tmpl w:val="C326F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E1064B"/>
    <w:multiLevelType w:val="multilevel"/>
    <w:tmpl w:val="25742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ED0D24"/>
    <w:multiLevelType w:val="multilevel"/>
    <w:tmpl w:val="94B0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BF31E4"/>
    <w:multiLevelType w:val="multilevel"/>
    <w:tmpl w:val="6C58D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BE4E19"/>
    <w:multiLevelType w:val="multilevel"/>
    <w:tmpl w:val="AA82C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0344277">
    <w:abstractNumId w:val="4"/>
  </w:num>
  <w:num w:numId="2" w16cid:durableId="1867014635">
    <w:abstractNumId w:val="12"/>
  </w:num>
  <w:num w:numId="3" w16cid:durableId="1042678180">
    <w:abstractNumId w:val="7"/>
  </w:num>
  <w:num w:numId="4" w16cid:durableId="1539119577">
    <w:abstractNumId w:val="3"/>
  </w:num>
  <w:num w:numId="5" w16cid:durableId="1589189561">
    <w:abstractNumId w:val="9"/>
  </w:num>
  <w:num w:numId="6" w16cid:durableId="1783962618">
    <w:abstractNumId w:val="6"/>
  </w:num>
  <w:num w:numId="7" w16cid:durableId="228200530">
    <w:abstractNumId w:val="2"/>
  </w:num>
  <w:num w:numId="8" w16cid:durableId="204104426">
    <w:abstractNumId w:val="8"/>
  </w:num>
  <w:num w:numId="9" w16cid:durableId="2067488579">
    <w:abstractNumId w:val="0"/>
  </w:num>
  <w:num w:numId="10" w16cid:durableId="278029619">
    <w:abstractNumId w:val="10"/>
  </w:num>
  <w:num w:numId="11" w16cid:durableId="1910651186">
    <w:abstractNumId w:val="5"/>
  </w:num>
  <w:num w:numId="12" w16cid:durableId="1892498241">
    <w:abstractNumId w:val="1"/>
  </w:num>
  <w:num w:numId="13" w16cid:durableId="893007023">
    <w:abstractNumId w:val="13"/>
  </w:num>
  <w:num w:numId="14" w16cid:durableId="14301209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1CD"/>
    <w:rsid w:val="00116923"/>
    <w:rsid w:val="002F7B29"/>
    <w:rsid w:val="00692E6A"/>
    <w:rsid w:val="007A3E9B"/>
    <w:rsid w:val="008A5B8B"/>
    <w:rsid w:val="009E092F"/>
    <w:rsid w:val="00A53348"/>
    <w:rsid w:val="00C51A33"/>
    <w:rsid w:val="00C60A8E"/>
    <w:rsid w:val="00C951CD"/>
    <w:rsid w:val="00D0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A11FD3"/>
  <w15:chartTrackingRefBased/>
  <w15:docId w15:val="{300F998B-B068-4B21-81E3-6F3BC767A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951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951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951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951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951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951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951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951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951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951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951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951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951C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951C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951C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951C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951C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951C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951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951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951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951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951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951C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951C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951C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951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951C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951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1061</Words>
  <Characters>6051</Characters>
  <Application>Microsoft Office Word</Application>
  <DocSecurity>0</DocSecurity>
  <Lines>50</Lines>
  <Paragraphs>14</Paragraphs>
  <ScaleCrop>false</ScaleCrop>
  <Company/>
  <LinksUpToDate>false</LinksUpToDate>
  <CharactersWithSpaces>7098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motion</dc:creator>
  <cp:keywords/>
  <dc:description/>
  <cp:lastModifiedBy>motion</cp:lastModifiedBy>
  <cp:revision>15</cp:revision>
  <dcterms:created xsi:type="dcterms:W3CDTF">2026-05-19T13:58:00Z</dcterms:created>
  <dcterms:modified xsi:type="dcterms:W3CDTF">2026-05-19T14:17:00Z</dcterms:modified>
</cp:coreProperties>
</file>