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7031"/>
      <w:bookmarkStart w:id="3" w:name="_Toc4314"/>
      <w:bookmarkStart w:id="4" w:name="_Toc530450921"/>
      <w:bookmarkStart w:id="5" w:name="_Toc206431105"/>
      <w:bookmarkStart w:id="6" w:name="_Toc325297004"/>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325297005"/>
      <w:bookmarkStart w:id="13" w:name="_Toc206431106"/>
      <w:bookmarkStart w:id="14" w:name="_Toc8204"/>
      <w:bookmarkStart w:id="15" w:name="_Toc25909"/>
      <w:bookmarkStart w:id="16" w:name="_Toc206431053"/>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206431110"/>
      <w:bookmarkStart w:id="20" w:name="_Toc528572769"/>
      <w:bookmarkStart w:id="21" w:name="_Toc325297007"/>
      <w:bookmarkStart w:id="22" w:name="_Toc519330229"/>
      <w:bookmarkStart w:id="23" w:name="_Toc529080477"/>
      <w:bookmarkStart w:id="24" w:name="_Toc528573756"/>
      <w:bookmarkStart w:id="25" w:name="_Toc17264"/>
      <w:bookmarkStart w:id="26" w:name="_Toc530908060"/>
      <w:bookmarkStart w:id="27" w:name="_Toc19177"/>
      <w:bookmarkStart w:id="28" w:name="_Toc20643105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325297008"/>
      <w:bookmarkStart w:id="30" w:name="_Toc530908061"/>
      <w:bookmarkStart w:id="31" w:name="_Toc206431058"/>
      <w:bookmarkStart w:id="32" w:name="_Toc519330233"/>
      <w:bookmarkStart w:id="33" w:name="_Toc528568465"/>
      <w:bookmarkStart w:id="34" w:name="_Toc206431111"/>
      <w:bookmarkStart w:id="35" w:name="_Toc528573760"/>
      <w:bookmarkStart w:id="36" w:name="_Toc528572773"/>
      <w:bookmarkStart w:id="37" w:name="_Toc52908048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22325"/>
      <w:bookmarkStart w:id="42" w:name="_Toc8207"/>
      <w:bookmarkStart w:id="43" w:name="_Toc206431061"/>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325297011"/>
      <w:bookmarkStart w:id="46" w:name="_Toc206431115"/>
      <w:bookmarkStart w:id="47" w:name="_Toc206431062"/>
      <w:bookmarkStart w:id="48" w:name="_Toc12938"/>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bookmarkStart w:id="119" w:name="_GoBack"/>
      <w:bookmarkEnd w:id="119"/>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4</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2023-10-19T05:47:10Z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