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C3E12A" w14:textId="77777777" w:rsidR="0027570D" w:rsidRDefault="00000000">
      <w:pPr>
        <w:jc w:val="center"/>
        <w:rPr>
          <w:rFonts w:ascii="微软雅黑" w:eastAsia="微软雅黑" w:hAnsi="微软雅黑"/>
          <w:b/>
          <w:sz w:val="28"/>
          <w:szCs w:val="28"/>
        </w:rPr>
      </w:pPr>
      <w:r>
        <w:rPr>
          <w:rFonts w:ascii="微软雅黑" w:eastAsia="微软雅黑" w:hAnsi="微软雅黑" w:hint="eastAsia"/>
          <w:b/>
          <w:sz w:val="28"/>
          <w:szCs w:val="28"/>
        </w:rPr>
        <w:t>品牌营销项目管理平台项目</w:t>
      </w:r>
    </w:p>
    <w:p w14:paraId="63A1F0DB" w14:textId="77777777" w:rsidR="0027570D" w:rsidRDefault="00000000">
      <w:pPr>
        <w:jc w:val="center"/>
        <w:rPr>
          <w:rFonts w:ascii="微软雅黑" w:eastAsia="微软雅黑" w:hAnsi="微软雅黑"/>
          <w:b/>
          <w:sz w:val="28"/>
          <w:szCs w:val="28"/>
        </w:rPr>
      </w:pPr>
      <w:r>
        <w:rPr>
          <w:rFonts w:ascii="微软雅黑" w:eastAsia="微软雅黑" w:hAnsi="微软雅黑" w:hint="eastAsia"/>
          <w:b/>
          <w:sz w:val="28"/>
          <w:szCs w:val="28"/>
        </w:rPr>
        <w:t>验收报告</w:t>
      </w:r>
    </w:p>
    <w:p w14:paraId="56A1F147" w14:textId="77777777" w:rsidR="0027570D" w:rsidRDefault="00000000">
      <w:pPr>
        <w:ind w:left="5460" w:right="840"/>
        <w:rPr>
          <w:rFonts w:ascii="微软雅黑" w:eastAsia="微软雅黑" w:hAnsi="微软雅黑"/>
          <w:szCs w:val="21"/>
        </w:rPr>
      </w:pPr>
      <w:r>
        <w:rPr>
          <w:rFonts w:ascii="微软雅黑" w:eastAsia="微软雅黑" w:hAnsi="微软雅黑" w:hint="eastAsia"/>
          <w:szCs w:val="21"/>
        </w:rPr>
        <w:t>报告日期：2</w:t>
      </w:r>
      <w:r>
        <w:rPr>
          <w:rFonts w:ascii="微软雅黑" w:eastAsia="微软雅黑" w:hAnsi="微软雅黑"/>
          <w:szCs w:val="21"/>
        </w:rPr>
        <w:t>023-</w:t>
      </w:r>
      <w:r>
        <w:rPr>
          <w:rFonts w:ascii="微软雅黑" w:eastAsia="微软雅黑" w:hAnsi="微软雅黑" w:hint="eastAsia"/>
          <w:szCs w:val="21"/>
        </w:rPr>
        <w:t>10</w:t>
      </w:r>
      <w:r>
        <w:rPr>
          <w:rFonts w:ascii="微软雅黑" w:eastAsia="微软雅黑" w:hAnsi="微软雅黑"/>
          <w:szCs w:val="21"/>
        </w:rPr>
        <w:t>-2</w:t>
      </w:r>
      <w:r>
        <w:rPr>
          <w:rFonts w:ascii="微软雅黑" w:eastAsia="微软雅黑" w:hAnsi="微软雅黑" w:hint="eastAsia"/>
          <w:szCs w:val="21"/>
        </w:rPr>
        <w:t>5</w:t>
      </w:r>
    </w:p>
    <w:tbl>
      <w:tblPr>
        <w:tblStyle w:val="a7"/>
        <w:tblW w:w="0" w:type="auto"/>
        <w:jc w:val="center"/>
        <w:tblLook w:val="04A0" w:firstRow="1" w:lastRow="0" w:firstColumn="1" w:lastColumn="0" w:noHBand="0" w:noVBand="1"/>
      </w:tblPr>
      <w:tblGrid>
        <w:gridCol w:w="1215"/>
        <w:gridCol w:w="1332"/>
        <w:gridCol w:w="1276"/>
        <w:gridCol w:w="1403"/>
        <w:gridCol w:w="1522"/>
        <w:gridCol w:w="1790"/>
      </w:tblGrid>
      <w:tr w:rsidR="0027570D" w14:paraId="5ADBAFCC" w14:textId="77777777">
        <w:trPr>
          <w:jc w:val="center"/>
        </w:trPr>
        <w:tc>
          <w:tcPr>
            <w:tcW w:w="1215" w:type="dxa"/>
          </w:tcPr>
          <w:p w14:paraId="1DB203F7" w14:textId="77777777" w:rsidR="0027570D" w:rsidRDefault="00000000">
            <w:pPr>
              <w:jc w:val="center"/>
              <w:rPr>
                <w:rFonts w:ascii="微软雅黑" w:eastAsia="微软雅黑" w:hAnsi="微软雅黑"/>
                <w:szCs w:val="21"/>
              </w:rPr>
            </w:pPr>
            <w:r>
              <w:rPr>
                <w:rFonts w:ascii="微软雅黑" w:eastAsia="微软雅黑" w:hAnsi="微软雅黑" w:hint="eastAsia"/>
                <w:szCs w:val="21"/>
              </w:rPr>
              <w:t>项目名称</w:t>
            </w:r>
          </w:p>
        </w:tc>
        <w:tc>
          <w:tcPr>
            <w:tcW w:w="7323" w:type="dxa"/>
            <w:gridSpan w:val="5"/>
          </w:tcPr>
          <w:p w14:paraId="514EE608" w14:textId="1E9BF04B" w:rsidR="0027570D" w:rsidRDefault="006C6165">
            <w:pPr>
              <w:jc w:val="center"/>
              <w:rPr>
                <w:rFonts w:ascii="微软雅黑" w:eastAsia="微软雅黑" w:hAnsi="微软雅黑"/>
                <w:szCs w:val="21"/>
              </w:rPr>
            </w:pPr>
            <w:r w:rsidRPr="006C6165">
              <w:rPr>
                <w:rFonts w:ascii="微软雅黑" w:eastAsia="微软雅黑" w:hAnsi="微软雅黑" w:hint="eastAsia"/>
                <w:szCs w:val="21"/>
              </w:rPr>
              <w:t>品牌营销项目管理平台</w:t>
            </w:r>
            <w:r w:rsidR="00000000">
              <w:rPr>
                <w:rFonts w:ascii="微软雅黑" w:eastAsia="微软雅黑" w:hAnsi="微软雅黑" w:hint="eastAsia"/>
                <w:szCs w:val="21"/>
              </w:rPr>
              <w:t>一期迭代需求</w:t>
            </w:r>
          </w:p>
        </w:tc>
      </w:tr>
      <w:tr w:rsidR="0027570D" w14:paraId="4B8D824F" w14:textId="77777777">
        <w:trPr>
          <w:jc w:val="center"/>
        </w:trPr>
        <w:tc>
          <w:tcPr>
            <w:tcW w:w="1215" w:type="dxa"/>
          </w:tcPr>
          <w:p w14:paraId="38F41EB8" w14:textId="77777777" w:rsidR="0027570D" w:rsidRDefault="00000000">
            <w:pPr>
              <w:jc w:val="center"/>
              <w:rPr>
                <w:rFonts w:ascii="微软雅黑" w:eastAsia="微软雅黑" w:hAnsi="微软雅黑"/>
                <w:szCs w:val="21"/>
              </w:rPr>
            </w:pPr>
            <w:r>
              <w:rPr>
                <w:rFonts w:ascii="微软雅黑" w:eastAsia="微软雅黑" w:hAnsi="微软雅黑" w:hint="eastAsia"/>
                <w:szCs w:val="21"/>
              </w:rPr>
              <w:t>用户单位</w:t>
            </w:r>
          </w:p>
        </w:tc>
        <w:tc>
          <w:tcPr>
            <w:tcW w:w="7323" w:type="dxa"/>
            <w:gridSpan w:val="5"/>
          </w:tcPr>
          <w:p w14:paraId="084B4B1E" w14:textId="77777777" w:rsidR="0027570D" w:rsidRDefault="00000000">
            <w:pPr>
              <w:jc w:val="center"/>
              <w:rPr>
                <w:rFonts w:ascii="微软雅黑" w:eastAsia="微软雅黑" w:hAnsi="微软雅黑"/>
                <w:szCs w:val="21"/>
              </w:rPr>
            </w:pPr>
            <w:r>
              <w:rPr>
                <w:rFonts w:ascii="微软雅黑" w:eastAsia="微软雅黑" w:hAnsi="微软雅黑" w:hint="eastAsia"/>
                <w:szCs w:val="21"/>
              </w:rPr>
              <w:t>TCL实业</w:t>
            </w:r>
          </w:p>
        </w:tc>
      </w:tr>
      <w:tr w:rsidR="0027570D" w14:paraId="065DC2E8" w14:textId="77777777">
        <w:trPr>
          <w:jc w:val="center"/>
        </w:trPr>
        <w:tc>
          <w:tcPr>
            <w:tcW w:w="1215" w:type="dxa"/>
          </w:tcPr>
          <w:p w14:paraId="0ECCE453" w14:textId="77777777" w:rsidR="0027570D" w:rsidRDefault="00000000">
            <w:pPr>
              <w:jc w:val="center"/>
              <w:rPr>
                <w:rFonts w:ascii="微软雅黑" w:eastAsia="微软雅黑" w:hAnsi="微软雅黑"/>
                <w:szCs w:val="21"/>
              </w:rPr>
            </w:pPr>
            <w:r>
              <w:rPr>
                <w:rFonts w:ascii="微软雅黑" w:eastAsia="微软雅黑" w:hAnsi="微软雅黑" w:hint="eastAsia"/>
                <w:szCs w:val="21"/>
              </w:rPr>
              <w:t>发布日期</w:t>
            </w:r>
          </w:p>
        </w:tc>
        <w:tc>
          <w:tcPr>
            <w:tcW w:w="1332" w:type="dxa"/>
          </w:tcPr>
          <w:p w14:paraId="655FEC89" w14:textId="77777777" w:rsidR="0027570D" w:rsidRDefault="00000000">
            <w:pPr>
              <w:jc w:val="center"/>
              <w:rPr>
                <w:rFonts w:ascii="微软雅黑" w:eastAsia="微软雅黑" w:hAnsi="微软雅黑"/>
                <w:szCs w:val="21"/>
              </w:rPr>
            </w:pPr>
            <w:r>
              <w:rPr>
                <w:rFonts w:ascii="微软雅黑" w:eastAsia="微软雅黑" w:hAnsi="微软雅黑" w:hint="eastAsia"/>
                <w:szCs w:val="21"/>
              </w:rPr>
              <w:t>2</w:t>
            </w:r>
            <w:r>
              <w:rPr>
                <w:rFonts w:ascii="微软雅黑" w:eastAsia="微软雅黑" w:hAnsi="微软雅黑"/>
                <w:szCs w:val="21"/>
              </w:rPr>
              <w:t>023</w:t>
            </w:r>
            <w:r>
              <w:rPr>
                <w:rFonts w:ascii="微软雅黑" w:eastAsia="微软雅黑" w:hAnsi="微软雅黑" w:hint="eastAsia"/>
                <w:szCs w:val="21"/>
              </w:rPr>
              <w:t>0925</w:t>
            </w:r>
          </w:p>
        </w:tc>
        <w:tc>
          <w:tcPr>
            <w:tcW w:w="1276" w:type="dxa"/>
          </w:tcPr>
          <w:p w14:paraId="2C02404D" w14:textId="77777777" w:rsidR="0027570D" w:rsidRDefault="00000000">
            <w:pPr>
              <w:jc w:val="center"/>
              <w:rPr>
                <w:rFonts w:ascii="微软雅黑" w:eastAsia="微软雅黑" w:hAnsi="微软雅黑"/>
                <w:szCs w:val="21"/>
              </w:rPr>
            </w:pPr>
            <w:r>
              <w:rPr>
                <w:rFonts w:ascii="微软雅黑" w:eastAsia="微软雅黑" w:hAnsi="微软雅黑" w:hint="eastAsia"/>
                <w:szCs w:val="21"/>
              </w:rPr>
              <w:t>开发负责人</w:t>
            </w:r>
          </w:p>
        </w:tc>
        <w:tc>
          <w:tcPr>
            <w:tcW w:w="1403" w:type="dxa"/>
          </w:tcPr>
          <w:p w14:paraId="6D699F77" w14:textId="77777777" w:rsidR="0027570D" w:rsidRDefault="00000000">
            <w:pPr>
              <w:ind w:firstLineChars="100" w:firstLine="210"/>
              <w:rPr>
                <w:rFonts w:ascii="微软雅黑" w:eastAsia="微软雅黑" w:hAnsi="微软雅黑"/>
                <w:szCs w:val="21"/>
              </w:rPr>
            </w:pPr>
            <w:proofErr w:type="gramStart"/>
            <w:r>
              <w:rPr>
                <w:rFonts w:ascii="微软雅黑" w:eastAsia="微软雅黑" w:hAnsi="微软雅黑" w:hint="eastAsia"/>
                <w:szCs w:val="21"/>
              </w:rPr>
              <w:t>周孝海</w:t>
            </w:r>
            <w:proofErr w:type="gramEnd"/>
          </w:p>
        </w:tc>
        <w:tc>
          <w:tcPr>
            <w:tcW w:w="1522" w:type="dxa"/>
          </w:tcPr>
          <w:p w14:paraId="08177BBD" w14:textId="77777777" w:rsidR="0027570D" w:rsidRDefault="00000000">
            <w:pPr>
              <w:jc w:val="center"/>
              <w:rPr>
                <w:rFonts w:ascii="微软雅黑" w:eastAsia="微软雅黑" w:hAnsi="微软雅黑"/>
                <w:szCs w:val="21"/>
              </w:rPr>
            </w:pPr>
            <w:r>
              <w:rPr>
                <w:rFonts w:ascii="微软雅黑" w:eastAsia="微软雅黑" w:hAnsi="微软雅黑" w:hint="eastAsia"/>
                <w:szCs w:val="21"/>
              </w:rPr>
              <w:t>测试完成日期</w:t>
            </w:r>
          </w:p>
        </w:tc>
        <w:tc>
          <w:tcPr>
            <w:tcW w:w="1790" w:type="dxa"/>
          </w:tcPr>
          <w:p w14:paraId="07F2BD88" w14:textId="77777777" w:rsidR="0027570D" w:rsidRDefault="00000000">
            <w:pPr>
              <w:jc w:val="center"/>
              <w:rPr>
                <w:rFonts w:ascii="微软雅黑" w:eastAsia="微软雅黑" w:hAnsi="微软雅黑"/>
                <w:szCs w:val="21"/>
              </w:rPr>
            </w:pPr>
            <w:r>
              <w:rPr>
                <w:rFonts w:ascii="微软雅黑" w:eastAsia="微软雅黑" w:hAnsi="微软雅黑" w:hint="eastAsia"/>
                <w:szCs w:val="21"/>
              </w:rPr>
              <w:t>2</w:t>
            </w:r>
            <w:r>
              <w:rPr>
                <w:rFonts w:ascii="微软雅黑" w:eastAsia="微软雅黑" w:hAnsi="微软雅黑"/>
                <w:szCs w:val="21"/>
              </w:rPr>
              <w:t>02309</w:t>
            </w:r>
            <w:r>
              <w:rPr>
                <w:rFonts w:ascii="微软雅黑" w:eastAsia="微软雅黑" w:hAnsi="微软雅黑" w:hint="eastAsia"/>
                <w:szCs w:val="21"/>
              </w:rPr>
              <w:t>24</w:t>
            </w:r>
          </w:p>
        </w:tc>
      </w:tr>
      <w:tr w:rsidR="0027570D" w14:paraId="239AA001" w14:textId="77777777">
        <w:trPr>
          <w:trHeight w:val="1886"/>
          <w:jc w:val="center"/>
        </w:trPr>
        <w:tc>
          <w:tcPr>
            <w:tcW w:w="1215" w:type="dxa"/>
          </w:tcPr>
          <w:p w14:paraId="560AF01C" w14:textId="77777777" w:rsidR="0027570D" w:rsidRDefault="00000000">
            <w:pPr>
              <w:jc w:val="center"/>
              <w:rPr>
                <w:rFonts w:ascii="微软雅黑" w:eastAsia="微软雅黑" w:hAnsi="微软雅黑"/>
                <w:szCs w:val="21"/>
              </w:rPr>
            </w:pPr>
            <w:r>
              <w:rPr>
                <w:rFonts w:ascii="微软雅黑" w:eastAsia="微软雅黑" w:hAnsi="微软雅黑" w:hint="eastAsia"/>
                <w:szCs w:val="21"/>
              </w:rPr>
              <w:t>运行环境及项目简介</w:t>
            </w:r>
          </w:p>
        </w:tc>
        <w:tc>
          <w:tcPr>
            <w:tcW w:w="7323" w:type="dxa"/>
            <w:gridSpan w:val="5"/>
          </w:tcPr>
          <w:p w14:paraId="7CAA33FD" w14:textId="77777777" w:rsidR="0027570D" w:rsidRDefault="00000000">
            <w:pPr>
              <w:rPr>
                <w:rFonts w:ascii="微软雅黑" w:eastAsia="微软雅黑" w:hAnsi="微软雅黑"/>
                <w:szCs w:val="21"/>
              </w:rPr>
            </w:pPr>
            <w:r>
              <w:rPr>
                <w:rFonts w:ascii="微软雅黑" w:eastAsia="微软雅黑" w:hAnsi="微软雅黑" w:hint="eastAsia"/>
                <w:szCs w:val="21"/>
              </w:rPr>
              <w:t>运行环境：</w:t>
            </w:r>
            <w:hyperlink r:id="rId6" w:history="1">
              <w:r>
                <w:rPr>
                  <w:rStyle w:val="a8"/>
                  <w:rFonts w:ascii="微软雅黑" w:eastAsia="微软雅黑" w:hAnsi="微软雅黑"/>
                  <w:szCs w:val="21"/>
                </w:rPr>
                <w:t>https://sp.tcl.com/</w:t>
              </w:r>
              <w:r>
                <w:rPr>
                  <w:rStyle w:val="a8"/>
                  <w:rFonts w:ascii="微软雅黑" w:eastAsia="微软雅黑" w:hAnsi="微软雅黑" w:hint="eastAsia"/>
                  <w:szCs w:val="21"/>
                </w:rPr>
                <w:t>mpm</w:t>
              </w:r>
              <w:r>
                <w:rPr>
                  <w:rStyle w:val="a8"/>
                  <w:rFonts w:ascii="微软雅黑" w:eastAsia="微软雅黑" w:hAnsi="微软雅黑"/>
                  <w:szCs w:val="21"/>
                </w:rPr>
                <w:t>/home</w:t>
              </w:r>
            </w:hyperlink>
          </w:p>
          <w:p w14:paraId="28997E9A" w14:textId="77777777" w:rsidR="0027570D" w:rsidRDefault="00000000">
            <w:pPr>
              <w:rPr>
                <w:rFonts w:ascii="微软雅黑" w:eastAsia="微软雅黑" w:hAnsi="微软雅黑"/>
                <w:szCs w:val="21"/>
              </w:rPr>
            </w:pPr>
            <w:r>
              <w:rPr>
                <w:rFonts w:ascii="微软雅黑" w:eastAsia="微软雅黑" w:hAnsi="微软雅黑" w:hint="eastAsia"/>
                <w:szCs w:val="21"/>
              </w:rPr>
              <w:t>项目简介：通过本期项目，优化了系统功能及页面展示逻辑，满足用户的定制化需求，提高用户使用体验；增设邮件提示功能，减少项目过期未结项情况；新增全局客服人员提示及帮助与反馈，帮助用户遇到相关问题及时获取系统业务人员支持及对系统建议收集，提升系统维护及优化能力；新增项目信息导出、主导单位及预算部门维护，提高了项目信息查看效果及权限管理。</w:t>
            </w:r>
          </w:p>
        </w:tc>
      </w:tr>
      <w:tr w:rsidR="0027570D" w14:paraId="01550E4E" w14:textId="77777777">
        <w:trPr>
          <w:jc w:val="center"/>
        </w:trPr>
        <w:tc>
          <w:tcPr>
            <w:tcW w:w="1215" w:type="dxa"/>
            <w:vMerge w:val="restart"/>
          </w:tcPr>
          <w:p w14:paraId="7DF919D4" w14:textId="77777777" w:rsidR="0027570D" w:rsidRDefault="0027570D">
            <w:pPr>
              <w:jc w:val="center"/>
              <w:rPr>
                <w:rFonts w:ascii="微软雅黑" w:eastAsia="微软雅黑" w:hAnsi="微软雅黑"/>
                <w:szCs w:val="21"/>
              </w:rPr>
            </w:pPr>
          </w:p>
          <w:p w14:paraId="5860E78E" w14:textId="77777777" w:rsidR="0027570D" w:rsidRDefault="0027570D">
            <w:pPr>
              <w:jc w:val="center"/>
              <w:rPr>
                <w:rFonts w:ascii="微软雅黑" w:eastAsia="微软雅黑" w:hAnsi="微软雅黑"/>
                <w:szCs w:val="21"/>
              </w:rPr>
            </w:pPr>
          </w:p>
          <w:p w14:paraId="18A01113" w14:textId="77777777" w:rsidR="0027570D" w:rsidRDefault="00000000">
            <w:pPr>
              <w:jc w:val="center"/>
              <w:rPr>
                <w:rFonts w:ascii="微软雅黑" w:eastAsia="微软雅黑" w:hAnsi="微软雅黑"/>
                <w:szCs w:val="21"/>
              </w:rPr>
            </w:pPr>
            <w:r>
              <w:rPr>
                <w:rFonts w:ascii="微软雅黑" w:eastAsia="微软雅黑" w:hAnsi="微软雅黑" w:hint="eastAsia"/>
                <w:szCs w:val="21"/>
              </w:rPr>
              <w:t>验收人员</w:t>
            </w:r>
          </w:p>
        </w:tc>
        <w:tc>
          <w:tcPr>
            <w:tcW w:w="4011" w:type="dxa"/>
            <w:gridSpan w:val="3"/>
          </w:tcPr>
          <w:p w14:paraId="4FBBBB40" w14:textId="77777777" w:rsidR="0027570D" w:rsidRDefault="00000000">
            <w:pPr>
              <w:jc w:val="center"/>
              <w:rPr>
                <w:rFonts w:ascii="微软雅黑" w:eastAsia="微软雅黑" w:hAnsi="微软雅黑"/>
                <w:szCs w:val="21"/>
              </w:rPr>
            </w:pPr>
            <w:r>
              <w:rPr>
                <w:rFonts w:ascii="微软雅黑" w:eastAsia="微软雅黑" w:hAnsi="微软雅黑" w:hint="eastAsia"/>
                <w:szCs w:val="21"/>
              </w:rPr>
              <w:t>甲方</w:t>
            </w:r>
          </w:p>
        </w:tc>
        <w:tc>
          <w:tcPr>
            <w:tcW w:w="3312" w:type="dxa"/>
            <w:gridSpan w:val="2"/>
          </w:tcPr>
          <w:p w14:paraId="700B6CAD" w14:textId="77777777" w:rsidR="0027570D" w:rsidRDefault="00000000">
            <w:pPr>
              <w:jc w:val="center"/>
              <w:rPr>
                <w:rFonts w:ascii="微软雅黑" w:eastAsia="微软雅黑" w:hAnsi="微软雅黑"/>
                <w:szCs w:val="21"/>
              </w:rPr>
            </w:pPr>
            <w:r>
              <w:rPr>
                <w:rFonts w:ascii="微软雅黑" w:eastAsia="微软雅黑" w:hAnsi="微软雅黑" w:hint="eastAsia"/>
                <w:szCs w:val="21"/>
              </w:rPr>
              <w:t>乙方</w:t>
            </w:r>
          </w:p>
        </w:tc>
      </w:tr>
      <w:tr w:rsidR="0027570D" w14:paraId="13B81837" w14:textId="77777777">
        <w:trPr>
          <w:jc w:val="center"/>
        </w:trPr>
        <w:tc>
          <w:tcPr>
            <w:tcW w:w="1215" w:type="dxa"/>
            <w:vMerge/>
          </w:tcPr>
          <w:p w14:paraId="371277B7" w14:textId="77777777" w:rsidR="0027570D" w:rsidRDefault="0027570D">
            <w:pPr>
              <w:jc w:val="center"/>
              <w:rPr>
                <w:rFonts w:ascii="微软雅黑" w:eastAsia="微软雅黑" w:hAnsi="微软雅黑"/>
                <w:szCs w:val="21"/>
              </w:rPr>
            </w:pPr>
          </w:p>
        </w:tc>
        <w:tc>
          <w:tcPr>
            <w:tcW w:w="1332" w:type="dxa"/>
          </w:tcPr>
          <w:p w14:paraId="5A8775DB" w14:textId="77777777" w:rsidR="0027570D" w:rsidRDefault="00000000">
            <w:pPr>
              <w:jc w:val="center"/>
              <w:rPr>
                <w:rFonts w:ascii="微软雅黑" w:eastAsia="微软雅黑" w:hAnsi="微软雅黑"/>
                <w:szCs w:val="21"/>
              </w:rPr>
            </w:pPr>
            <w:r>
              <w:rPr>
                <w:rFonts w:ascii="微软雅黑" w:eastAsia="微软雅黑" w:hAnsi="微软雅黑" w:hint="eastAsia"/>
                <w:szCs w:val="21"/>
              </w:rPr>
              <w:t>主要负责人</w:t>
            </w:r>
          </w:p>
        </w:tc>
        <w:tc>
          <w:tcPr>
            <w:tcW w:w="2679" w:type="dxa"/>
            <w:gridSpan w:val="2"/>
          </w:tcPr>
          <w:p w14:paraId="19C137B7" w14:textId="77777777" w:rsidR="0027570D" w:rsidRDefault="00000000">
            <w:pPr>
              <w:jc w:val="center"/>
              <w:rPr>
                <w:rFonts w:ascii="微软雅黑" w:eastAsia="微软雅黑" w:hAnsi="微软雅黑"/>
                <w:szCs w:val="21"/>
              </w:rPr>
            </w:pPr>
            <w:r>
              <w:rPr>
                <w:rFonts w:ascii="微软雅黑" w:eastAsia="微软雅黑" w:hAnsi="微软雅黑" w:hint="eastAsia"/>
                <w:szCs w:val="21"/>
              </w:rPr>
              <w:t>沈旭明</w:t>
            </w:r>
          </w:p>
        </w:tc>
        <w:tc>
          <w:tcPr>
            <w:tcW w:w="1522" w:type="dxa"/>
          </w:tcPr>
          <w:p w14:paraId="24832333" w14:textId="77777777" w:rsidR="0027570D" w:rsidRDefault="00000000">
            <w:pPr>
              <w:jc w:val="center"/>
              <w:rPr>
                <w:rFonts w:ascii="微软雅黑" w:eastAsia="微软雅黑" w:hAnsi="微软雅黑"/>
                <w:szCs w:val="21"/>
              </w:rPr>
            </w:pPr>
            <w:r>
              <w:rPr>
                <w:rFonts w:ascii="微软雅黑" w:eastAsia="微软雅黑" w:hAnsi="微软雅黑" w:hint="eastAsia"/>
                <w:szCs w:val="21"/>
              </w:rPr>
              <w:t>主要负责人</w:t>
            </w:r>
          </w:p>
        </w:tc>
        <w:tc>
          <w:tcPr>
            <w:tcW w:w="1790" w:type="dxa"/>
          </w:tcPr>
          <w:p w14:paraId="55EA2C73" w14:textId="77777777" w:rsidR="0027570D" w:rsidRDefault="00000000">
            <w:pPr>
              <w:jc w:val="center"/>
              <w:rPr>
                <w:rFonts w:ascii="微软雅黑" w:eastAsia="微软雅黑" w:hAnsi="微软雅黑"/>
                <w:szCs w:val="21"/>
              </w:rPr>
            </w:pPr>
            <w:proofErr w:type="gramStart"/>
            <w:r>
              <w:rPr>
                <w:rFonts w:ascii="微软雅黑" w:eastAsia="微软雅黑" w:hAnsi="微软雅黑" w:hint="eastAsia"/>
                <w:szCs w:val="21"/>
              </w:rPr>
              <w:t>周孝海</w:t>
            </w:r>
            <w:proofErr w:type="gramEnd"/>
          </w:p>
        </w:tc>
      </w:tr>
      <w:tr w:rsidR="0027570D" w14:paraId="05552E45" w14:textId="77777777">
        <w:trPr>
          <w:jc w:val="center"/>
        </w:trPr>
        <w:tc>
          <w:tcPr>
            <w:tcW w:w="1215" w:type="dxa"/>
            <w:vMerge/>
          </w:tcPr>
          <w:p w14:paraId="1885A0B1" w14:textId="77777777" w:rsidR="0027570D" w:rsidRDefault="0027570D">
            <w:pPr>
              <w:jc w:val="center"/>
              <w:rPr>
                <w:rFonts w:ascii="微软雅黑" w:eastAsia="微软雅黑" w:hAnsi="微软雅黑"/>
                <w:szCs w:val="21"/>
              </w:rPr>
            </w:pPr>
          </w:p>
        </w:tc>
        <w:tc>
          <w:tcPr>
            <w:tcW w:w="1332" w:type="dxa"/>
          </w:tcPr>
          <w:p w14:paraId="59726E4E" w14:textId="77777777" w:rsidR="0027570D" w:rsidRDefault="00000000">
            <w:pPr>
              <w:jc w:val="center"/>
              <w:rPr>
                <w:rFonts w:ascii="微软雅黑" w:eastAsia="微软雅黑" w:hAnsi="微软雅黑"/>
                <w:szCs w:val="21"/>
              </w:rPr>
            </w:pPr>
            <w:r>
              <w:rPr>
                <w:rFonts w:ascii="微软雅黑" w:eastAsia="微软雅黑" w:hAnsi="微软雅黑" w:hint="eastAsia"/>
                <w:szCs w:val="21"/>
              </w:rPr>
              <w:t xml:space="preserve">联系方式 </w:t>
            </w:r>
          </w:p>
        </w:tc>
        <w:tc>
          <w:tcPr>
            <w:tcW w:w="2679" w:type="dxa"/>
            <w:gridSpan w:val="2"/>
          </w:tcPr>
          <w:p w14:paraId="15FE9588" w14:textId="77777777" w:rsidR="0027570D" w:rsidRDefault="00000000">
            <w:pPr>
              <w:jc w:val="center"/>
              <w:rPr>
                <w:rFonts w:ascii="微软雅黑" w:eastAsia="微软雅黑" w:hAnsi="微软雅黑"/>
                <w:szCs w:val="21"/>
              </w:rPr>
            </w:pPr>
            <w:r>
              <w:rPr>
                <w:rFonts w:ascii="微软雅黑" w:eastAsia="微软雅黑" w:hAnsi="微软雅黑" w:cs="微软雅黑"/>
                <w:color w:val="383838"/>
                <w:szCs w:val="21"/>
                <w:shd w:val="clear" w:color="auto" w:fill="FFFFFF"/>
              </w:rPr>
              <w:t>13371970635</w:t>
            </w:r>
          </w:p>
        </w:tc>
        <w:tc>
          <w:tcPr>
            <w:tcW w:w="1522" w:type="dxa"/>
          </w:tcPr>
          <w:p w14:paraId="62BB4B29" w14:textId="77777777" w:rsidR="0027570D" w:rsidRDefault="00000000">
            <w:pPr>
              <w:jc w:val="center"/>
              <w:rPr>
                <w:rFonts w:ascii="微软雅黑" w:eastAsia="微软雅黑" w:hAnsi="微软雅黑"/>
                <w:szCs w:val="21"/>
              </w:rPr>
            </w:pPr>
            <w:r>
              <w:rPr>
                <w:rFonts w:ascii="微软雅黑" w:eastAsia="微软雅黑" w:hAnsi="微软雅黑" w:hint="eastAsia"/>
                <w:szCs w:val="21"/>
              </w:rPr>
              <w:t>联系方式</w:t>
            </w:r>
          </w:p>
        </w:tc>
        <w:tc>
          <w:tcPr>
            <w:tcW w:w="1790" w:type="dxa"/>
          </w:tcPr>
          <w:p w14:paraId="463F4C0B" w14:textId="77777777" w:rsidR="0027570D" w:rsidRDefault="00000000">
            <w:pPr>
              <w:jc w:val="center"/>
              <w:rPr>
                <w:rFonts w:ascii="微软雅黑" w:eastAsia="微软雅黑" w:hAnsi="微软雅黑"/>
                <w:szCs w:val="21"/>
              </w:rPr>
            </w:pPr>
            <w:r>
              <w:rPr>
                <w:rFonts w:ascii="微软雅黑" w:eastAsia="微软雅黑" w:hAnsi="微软雅黑" w:hint="eastAsia"/>
                <w:szCs w:val="21"/>
              </w:rPr>
              <w:t>1</w:t>
            </w:r>
            <w:r>
              <w:rPr>
                <w:rFonts w:ascii="微软雅黑" w:eastAsia="微软雅黑" w:hAnsi="微软雅黑"/>
                <w:szCs w:val="21"/>
              </w:rPr>
              <w:t>8575597926</w:t>
            </w:r>
          </w:p>
        </w:tc>
      </w:tr>
      <w:tr w:rsidR="0027570D" w14:paraId="1BDF4625" w14:textId="77777777">
        <w:trPr>
          <w:jc w:val="center"/>
        </w:trPr>
        <w:tc>
          <w:tcPr>
            <w:tcW w:w="1215" w:type="dxa"/>
            <w:vMerge/>
          </w:tcPr>
          <w:p w14:paraId="2FDCD29A" w14:textId="77777777" w:rsidR="0027570D" w:rsidRDefault="0027570D">
            <w:pPr>
              <w:jc w:val="center"/>
              <w:rPr>
                <w:rFonts w:ascii="微软雅黑" w:eastAsia="微软雅黑" w:hAnsi="微软雅黑"/>
                <w:szCs w:val="21"/>
              </w:rPr>
            </w:pPr>
          </w:p>
        </w:tc>
        <w:tc>
          <w:tcPr>
            <w:tcW w:w="1332" w:type="dxa"/>
          </w:tcPr>
          <w:p w14:paraId="45882700" w14:textId="77777777" w:rsidR="0027570D" w:rsidRDefault="00000000">
            <w:pPr>
              <w:jc w:val="center"/>
              <w:rPr>
                <w:rFonts w:ascii="微软雅黑" w:eastAsia="微软雅黑" w:hAnsi="微软雅黑"/>
                <w:szCs w:val="21"/>
              </w:rPr>
            </w:pPr>
            <w:r>
              <w:rPr>
                <w:rFonts w:ascii="微软雅黑" w:eastAsia="微软雅黑" w:hAnsi="微软雅黑" w:hint="eastAsia"/>
                <w:szCs w:val="21"/>
              </w:rPr>
              <w:t>参加人员</w:t>
            </w:r>
          </w:p>
        </w:tc>
        <w:tc>
          <w:tcPr>
            <w:tcW w:w="2679" w:type="dxa"/>
            <w:gridSpan w:val="2"/>
          </w:tcPr>
          <w:p w14:paraId="134D08AA" w14:textId="77777777" w:rsidR="0027570D" w:rsidRDefault="00000000">
            <w:pPr>
              <w:jc w:val="center"/>
              <w:rPr>
                <w:rFonts w:ascii="微软雅黑" w:eastAsia="微软雅黑" w:hAnsi="微软雅黑"/>
                <w:szCs w:val="21"/>
              </w:rPr>
            </w:pPr>
            <w:r>
              <w:rPr>
                <w:rFonts w:ascii="微软雅黑" w:eastAsia="微软雅黑" w:hAnsi="微软雅黑" w:hint="eastAsia"/>
                <w:szCs w:val="21"/>
              </w:rPr>
              <w:t>吴炯明、何安杰</w:t>
            </w:r>
          </w:p>
        </w:tc>
        <w:tc>
          <w:tcPr>
            <w:tcW w:w="1522" w:type="dxa"/>
          </w:tcPr>
          <w:p w14:paraId="0D52172F" w14:textId="77777777" w:rsidR="0027570D" w:rsidRDefault="00000000">
            <w:pPr>
              <w:jc w:val="center"/>
              <w:rPr>
                <w:rFonts w:ascii="微软雅黑" w:eastAsia="微软雅黑" w:hAnsi="微软雅黑"/>
                <w:szCs w:val="21"/>
              </w:rPr>
            </w:pPr>
            <w:r>
              <w:rPr>
                <w:rFonts w:ascii="微软雅黑" w:eastAsia="微软雅黑" w:hAnsi="微软雅黑" w:hint="eastAsia"/>
                <w:szCs w:val="21"/>
              </w:rPr>
              <w:t>参加人员</w:t>
            </w:r>
          </w:p>
        </w:tc>
        <w:tc>
          <w:tcPr>
            <w:tcW w:w="1790" w:type="dxa"/>
          </w:tcPr>
          <w:p w14:paraId="21502D1C" w14:textId="77777777" w:rsidR="0027570D" w:rsidRDefault="00000000">
            <w:pPr>
              <w:rPr>
                <w:rFonts w:ascii="微软雅黑" w:eastAsia="微软雅黑" w:hAnsi="微软雅黑"/>
                <w:szCs w:val="21"/>
              </w:rPr>
            </w:pPr>
            <w:r>
              <w:rPr>
                <w:rFonts w:ascii="微软雅黑" w:eastAsia="微软雅黑" w:hAnsi="微软雅黑" w:hint="eastAsia"/>
                <w:szCs w:val="21"/>
              </w:rPr>
              <w:t>周朕、赖海达、张晓华、桂婷、金嵘、韦丽萍</w:t>
            </w:r>
          </w:p>
        </w:tc>
      </w:tr>
      <w:tr w:rsidR="0027570D" w14:paraId="0C6A9D82" w14:textId="77777777">
        <w:trPr>
          <w:trHeight w:val="1566"/>
          <w:jc w:val="center"/>
        </w:trPr>
        <w:tc>
          <w:tcPr>
            <w:tcW w:w="1215" w:type="dxa"/>
            <w:vAlign w:val="center"/>
          </w:tcPr>
          <w:p w14:paraId="5F92AB0B" w14:textId="77777777" w:rsidR="0027570D" w:rsidRDefault="00000000">
            <w:pPr>
              <w:jc w:val="center"/>
              <w:rPr>
                <w:rFonts w:ascii="微软雅黑" w:eastAsia="微软雅黑" w:hAnsi="微软雅黑"/>
                <w:szCs w:val="21"/>
              </w:rPr>
            </w:pPr>
            <w:r>
              <w:rPr>
                <w:rFonts w:ascii="微软雅黑" w:eastAsia="微软雅黑" w:hAnsi="微软雅黑" w:hint="eastAsia"/>
                <w:szCs w:val="21"/>
              </w:rPr>
              <w:t>移交文件</w:t>
            </w:r>
          </w:p>
        </w:tc>
        <w:tc>
          <w:tcPr>
            <w:tcW w:w="7323" w:type="dxa"/>
            <w:gridSpan w:val="5"/>
          </w:tcPr>
          <w:p w14:paraId="18B8A847" w14:textId="77777777" w:rsidR="0027570D" w:rsidRDefault="00000000">
            <w:pPr>
              <w:rPr>
                <w:rFonts w:ascii="微软雅黑" w:eastAsia="微软雅黑" w:hAnsi="微软雅黑"/>
                <w:szCs w:val="21"/>
              </w:rPr>
            </w:pPr>
            <w:r>
              <w:rPr>
                <w:rFonts w:ascii="微软雅黑" w:eastAsia="微软雅黑" w:hAnsi="微软雅黑" w:hint="eastAsia"/>
                <w:szCs w:val="21"/>
              </w:rPr>
              <w:t>源代码：Tone</w:t>
            </w:r>
            <w:hyperlink r:id="rId7" w:history="1">
              <w:r>
                <w:rPr>
                  <w:rFonts w:ascii="微软雅黑" w:eastAsia="微软雅黑" w:hAnsi="微软雅黑" w:hint="eastAsia"/>
                  <w:szCs w:val="21"/>
                </w:rPr>
                <w:t>品牌营销项目</w:t>
              </w:r>
            </w:hyperlink>
            <w:r>
              <w:rPr>
                <w:rFonts w:ascii="微软雅黑" w:eastAsia="微软雅黑" w:hAnsi="微软雅黑" w:hint="eastAsia"/>
                <w:szCs w:val="21"/>
              </w:rPr>
              <w:t>管理平台</w:t>
            </w:r>
          </w:p>
          <w:p w14:paraId="7F1C791E" w14:textId="77777777" w:rsidR="0027570D" w:rsidRDefault="00000000">
            <w:pPr>
              <w:rPr>
                <w:rFonts w:ascii="微软雅黑" w:eastAsia="微软雅黑" w:hAnsi="微软雅黑"/>
                <w:szCs w:val="21"/>
              </w:rPr>
            </w:pPr>
            <w:r>
              <w:rPr>
                <w:rFonts w:ascii="微软雅黑" w:eastAsia="微软雅黑" w:hAnsi="微软雅黑" w:hint="eastAsia"/>
                <w:szCs w:val="21"/>
              </w:rPr>
              <w:t>项目信息导出：https://sp.tcl.com/mpm/projectManage/projectList</w:t>
            </w:r>
          </w:p>
          <w:p w14:paraId="025F5F20" w14:textId="77777777" w:rsidR="0027570D" w:rsidRDefault="00000000">
            <w:pPr>
              <w:rPr>
                <w:rFonts w:ascii="微软雅黑" w:eastAsia="微软雅黑" w:hAnsi="微软雅黑"/>
                <w:szCs w:val="21"/>
              </w:rPr>
            </w:pPr>
            <w:r>
              <w:rPr>
                <w:rFonts w:ascii="微软雅黑" w:eastAsia="微软雅黑" w:hAnsi="微软雅黑" w:hint="eastAsia"/>
                <w:szCs w:val="21"/>
              </w:rPr>
              <w:t>功能清单1：项目管理-</w:t>
            </w:r>
            <w:r>
              <w:rPr>
                <w:rFonts w:ascii="微软雅黑" w:eastAsia="微软雅黑" w:hAnsi="微软雅黑"/>
                <w:szCs w:val="21"/>
              </w:rPr>
              <w:t>&gt;</w:t>
            </w:r>
            <w:r>
              <w:rPr>
                <w:rFonts w:ascii="微软雅黑" w:eastAsia="微软雅黑" w:hAnsi="微软雅黑" w:hint="eastAsia"/>
                <w:szCs w:val="21"/>
              </w:rPr>
              <w:t>项目列表-</w:t>
            </w:r>
            <w:r>
              <w:rPr>
                <w:rFonts w:ascii="微软雅黑" w:eastAsia="微软雅黑" w:hAnsi="微软雅黑"/>
                <w:szCs w:val="21"/>
              </w:rPr>
              <w:t>&gt;</w:t>
            </w:r>
            <w:r>
              <w:rPr>
                <w:rFonts w:ascii="微软雅黑" w:eastAsia="微软雅黑" w:hAnsi="微软雅黑" w:hint="eastAsia"/>
                <w:szCs w:val="21"/>
              </w:rPr>
              <w:t>项目信息导出</w:t>
            </w:r>
          </w:p>
          <w:p w14:paraId="1FD0FF68" w14:textId="77777777" w:rsidR="0027570D" w:rsidRDefault="00000000">
            <w:pPr>
              <w:rPr>
                <w:rFonts w:ascii="微软雅黑" w:eastAsia="微软雅黑" w:hAnsi="微软雅黑"/>
                <w:szCs w:val="21"/>
              </w:rPr>
            </w:pPr>
            <w:r>
              <w:rPr>
                <w:rFonts w:ascii="微软雅黑" w:eastAsia="微软雅黑" w:hAnsi="微软雅黑" w:hint="eastAsia"/>
                <w:szCs w:val="21"/>
              </w:rPr>
              <w:t>项目主导单位：https://sp.tcl.com/mpm/basicSetting/leadingUnit</w:t>
            </w:r>
          </w:p>
          <w:p w14:paraId="2FE2F5C7" w14:textId="77777777" w:rsidR="0027570D" w:rsidRDefault="00000000">
            <w:pPr>
              <w:rPr>
                <w:rFonts w:ascii="微软雅黑" w:eastAsia="微软雅黑" w:hAnsi="微软雅黑"/>
                <w:szCs w:val="21"/>
              </w:rPr>
            </w:pPr>
            <w:r>
              <w:rPr>
                <w:rFonts w:ascii="微软雅黑" w:eastAsia="微软雅黑" w:hAnsi="微软雅黑" w:hint="eastAsia"/>
                <w:szCs w:val="21"/>
              </w:rPr>
              <w:lastRenderedPageBreak/>
              <w:t>功能清单2：基础配置-</w:t>
            </w:r>
            <w:r>
              <w:rPr>
                <w:rFonts w:ascii="微软雅黑" w:eastAsia="微软雅黑" w:hAnsi="微软雅黑"/>
                <w:szCs w:val="21"/>
              </w:rPr>
              <w:t>&gt;</w:t>
            </w:r>
            <w:r>
              <w:rPr>
                <w:rFonts w:ascii="微软雅黑" w:eastAsia="微软雅黑" w:hAnsi="微软雅黑" w:hint="eastAsia"/>
                <w:szCs w:val="21"/>
              </w:rPr>
              <w:t>项目主导单位</w:t>
            </w:r>
          </w:p>
          <w:p w14:paraId="30FB983A" w14:textId="77777777" w:rsidR="0027570D" w:rsidRDefault="00000000">
            <w:pPr>
              <w:rPr>
                <w:rFonts w:ascii="微软雅黑" w:eastAsia="微软雅黑" w:hAnsi="微软雅黑"/>
                <w:szCs w:val="21"/>
              </w:rPr>
            </w:pPr>
            <w:r>
              <w:rPr>
                <w:rFonts w:ascii="微软雅黑" w:eastAsia="微软雅黑" w:hAnsi="微软雅黑" w:hint="eastAsia"/>
                <w:szCs w:val="21"/>
              </w:rPr>
              <w:t>预算部门维护：https://sp.tcl.com/mpm/basicSetting/budgetDepartment</w:t>
            </w:r>
          </w:p>
          <w:p w14:paraId="3F0BC71B" w14:textId="77777777" w:rsidR="0027570D" w:rsidRDefault="00000000">
            <w:pPr>
              <w:rPr>
                <w:rFonts w:ascii="微软雅黑" w:eastAsia="微软雅黑" w:hAnsi="微软雅黑"/>
                <w:szCs w:val="21"/>
              </w:rPr>
            </w:pPr>
            <w:r>
              <w:rPr>
                <w:rFonts w:ascii="微软雅黑" w:eastAsia="微软雅黑" w:hAnsi="微软雅黑" w:hint="eastAsia"/>
                <w:szCs w:val="21"/>
              </w:rPr>
              <w:t>功能清单3：基础配置-</w:t>
            </w:r>
            <w:r>
              <w:rPr>
                <w:rFonts w:ascii="微软雅黑" w:eastAsia="微软雅黑" w:hAnsi="微软雅黑"/>
                <w:szCs w:val="21"/>
              </w:rPr>
              <w:t>&gt;</w:t>
            </w:r>
            <w:r>
              <w:rPr>
                <w:rFonts w:ascii="微软雅黑" w:eastAsia="微软雅黑" w:hAnsi="微软雅黑" w:hint="eastAsia"/>
                <w:szCs w:val="21"/>
              </w:rPr>
              <w:t>预算部门维护</w:t>
            </w:r>
          </w:p>
          <w:p w14:paraId="41E22F13" w14:textId="77777777" w:rsidR="0027570D" w:rsidRDefault="00000000">
            <w:pPr>
              <w:rPr>
                <w:rFonts w:ascii="微软雅黑" w:eastAsia="微软雅黑" w:hAnsi="微软雅黑"/>
                <w:szCs w:val="21"/>
              </w:rPr>
            </w:pPr>
            <w:r>
              <w:rPr>
                <w:rFonts w:ascii="微软雅黑" w:eastAsia="微软雅黑" w:hAnsi="微软雅黑" w:hint="eastAsia"/>
                <w:szCs w:val="21"/>
              </w:rPr>
              <w:t>帮助文档：https://sp.tcl.com/mpm/basicSetting/helpDocument</w:t>
            </w:r>
          </w:p>
          <w:p w14:paraId="1D34C4B2" w14:textId="77777777" w:rsidR="0027570D" w:rsidRDefault="00000000">
            <w:pPr>
              <w:rPr>
                <w:rFonts w:ascii="微软雅黑" w:eastAsia="微软雅黑" w:hAnsi="微软雅黑"/>
                <w:szCs w:val="21"/>
              </w:rPr>
            </w:pPr>
            <w:r>
              <w:rPr>
                <w:rFonts w:ascii="微软雅黑" w:eastAsia="微软雅黑" w:hAnsi="微软雅黑" w:hint="eastAsia"/>
                <w:szCs w:val="21"/>
              </w:rPr>
              <w:t>功能清单4：基础配置-</w:t>
            </w:r>
            <w:r>
              <w:rPr>
                <w:rFonts w:ascii="微软雅黑" w:eastAsia="微软雅黑" w:hAnsi="微软雅黑"/>
                <w:szCs w:val="21"/>
              </w:rPr>
              <w:t>&gt;</w:t>
            </w:r>
            <w:r>
              <w:rPr>
                <w:rFonts w:ascii="微软雅黑" w:eastAsia="微软雅黑" w:hAnsi="微软雅黑" w:hint="eastAsia"/>
                <w:szCs w:val="21"/>
              </w:rPr>
              <w:t>帮助文档</w:t>
            </w:r>
          </w:p>
        </w:tc>
      </w:tr>
      <w:tr w:rsidR="0027570D" w14:paraId="41073379" w14:textId="77777777">
        <w:trPr>
          <w:trHeight w:val="1098"/>
          <w:jc w:val="center"/>
        </w:trPr>
        <w:tc>
          <w:tcPr>
            <w:tcW w:w="1215" w:type="dxa"/>
            <w:vAlign w:val="center"/>
          </w:tcPr>
          <w:p w14:paraId="71294A95" w14:textId="77777777" w:rsidR="0027570D" w:rsidRDefault="00000000">
            <w:pPr>
              <w:jc w:val="center"/>
              <w:rPr>
                <w:rFonts w:ascii="微软雅黑" w:eastAsia="微软雅黑" w:hAnsi="微软雅黑"/>
                <w:szCs w:val="21"/>
              </w:rPr>
            </w:pPr>
            <w:r>
              <w:rPr>
                <w:rFonts w:ascii="微软雅黑" w:eastAsia="微软雅黑" w:hAnsi="微软雅黑" w:hint="eastAsia"/>
                <w:szCs w:val="21"/>
              </w:rPr>
              <w:lastRenderedPageBreak/>
              <w:t>验收结论</w:t>
            </w:r>
          </w:p>
        </w:tc>
        <w:tc>
          <w:tcPr>
            <w:tcW w:w="7323" w:type="dxa"/>
            <w:gridSpan w:val="5"/>
          </w:tcPr>
          <w:p w14:paraId="581F2579" w14:textId="77777777" w:rsidR="0027570D" w:rsidRDefault="00000000">
            <w:pPr>
              <w:rPr>
                <w:rFonts w:ascii="微软雅黑" w:eastAsia="微软雅黑" w:hAnsi="微软雅黑"/>
                <w:szCs w:val="21"/>
              </w:rPr>
            </w:pPr>
            <w:r>
              <w:rPr>
                <w:rFonts w:ascii="微软雅黑" w:eastAsia="微软雅黑" w:hAnsi="微软雅黑"/>
                <w:szCs w:val="21"/>
              </w:rPr>
              <w:t>产品需求规格说明书</w:t>
            </w:r>
            <w:r>
              <w:rPr>
                <w:rFonts w:ascii="微软雅黑" w:eastAsia="微软雅黑" w:hAnsi="微软雅黑" w:hint="eastAsia"/>
                <w:szCs w:val="21"/>
              </w:rPr>
              <w:t>中功能：</w:t>
            </w:r>
          </w:p>
          <w:p w14:paraId="3DED69CD" w14:textId="77777777" w:rsidR="0027570D" w:rsidRDefault="00000000">
            <w:pPr>
              <w:rPr>
                <w:rFonts w:ascii="微软雅黑" w:eastAsia="微软雅黑" w:hAnsi="微软雅黑"/>
                <w:szCs w:val="21"/>
              </w:rPr>
            </w:pPr>
            <w:r>
              <w:rPr>
                <w:rFonts w:ascii="微软雅黑" w:eastAsia="微软雅黑" w:hAnsi="微软雅黑" w:hint="eastAsia"/>
                <w:szCs w:val="21"/>
              </w:rPr>
              <w:t>优化需求清单：字段长度显示、当前节点审批人展示及列表、项目列表查询、邮件提示、填写校验、金额格式、预算部门层级、附件必填、项目主导单位可选范围优化、新增草稿状态、新增全局客服人员提示、PDF导出、BPM标题、组织架构及人员同步等；</w:t>
            </w:r>
          </w:p>
          <w:p w14:paraId="5800A4F4" w14:textId="77777777" w:rsidR="0027570D" w:rsidRDefault="00000000">
            <w:pPr>
              <w:rPr>
                <w:rFonts w:ascii="微软雅黑" w:eastAsia="微软雅黑" w:hAnsi="微软雅黑"/>
                <w:szCs w:val="21"/>
              </w:rPr>
            </w:pPr>
            <w:r>
              <w:rPr>
                <w:rFonts w:ascii="微软雅黑" w:eastAsia="微软雅黑" w:hAnsi="微软雅黑" w:hint="eastAsia"/>
                <w:szCs w:val="21"/>
              </w:rPr>
              <w:t>新增功能清单：项目信息导出、项目主导单位维护、预算部门维护、帮助文档配置、帮助&amp;反馈等；</w:t>
            </w:r>
          </w:p>
          <w:p w14:paraId="2BC5096C" w14:textId="77777777" w:rsidR="0027570D" w:rsidRDefault="00000000">
            <w:pPr>
              <w:rPr>
                <w:rFonts w:ascii="微软雅黑" w:eastAsia="微软雅黑" w:hAnsi="微软雅黑"/>
                <w:szCs w:val="21"/>
              </w:rPr>
            </w:pPr>
            <w:r>
              <w:rPr>
                <w:rFonts w:ascii="微软雅黑" w:eastAsia="微软雅黑" w:hAnsi="微软雅黑" w:hint="eastAsia"/>
                <w:szCs w:val="21"/>
              </w:rPr>
              <w:t>开发及测试工作量共计146人天，以上功能均已实现并上线，验收通过。</w:t>
            </w:r>
          </w:p>
        </w:tc>
      </w:tr>
      <w:tr w:rsidR="0027570D" w14:paraId="7E564974" w14:textId="77777777">
        <w:trPr>
          <w:trHeight w:val="2131"/>
          <w:jc w:val="center"/>
        </w:trPr>
        <w:tc>
          <w:tcPr>
            <w:tcW w:w="1215" w:type="dxa"/>
            <w:vAlign w:val="center"/>
          </w:tcPr>
          <w:p w14:paraId="4C4E8E7C" w14:textId="77777777" w:rsidR="0027570D" w:rsidRDefault="0027570D">
            <w:pPr>
              <w:rPr>
                <w:rFonts w:ascii="微软雅黑" w:eastAsia="微软雅黑" w:hAnsi="微软雅黑"/>
                <w:szCs w:val="21"/>
              </w:rPr>
            </w:pPr>
          </w:p>
          <w:p w14:paraId="7CBD099A" w14:textId="77777777" w:rsidR="0027570D" w:rsidRDefault="00000000">
            <w:pPr>
              <w:rPr>
                <w:rFonts w:ascii="微软雅黑" w:eastAsia="微软雅黑" w:hAnsi="微软雅黑"/>
                <w:szCs w:val="21"/>
              </w:rPr>
            </w:pPr>
            <w:r>
              <w:rPr>
                <w:rFonts w:ascii="微软雅黑" w:eastAsia="微软雅黑" w:hAnsi="微软雅黑" w:hint="eastAsia"/>
                <w:szCs w:val="21"/>
              </w:rPr>
              <w:t>甲方代表盖章/签字</w:t>
            </w:r>
          </w:p>
        </w:tc>
        <w:tc>
          <w:tcPr>
            <w:tcW w:w="4011" w:type="dxa"/>
            <w:gridSpan w:val="3"/>
          </w:tcPr>
          <w:p w14:paraId="7B2661FC" w14:textId="77777777" w:rsidR="0027570D" w:rsidRDefault="0027570D">
            <w:pPr>
              <w:rPr>
                <w:rFonts w:ascii="微软雅黑" w:eastAsia="微软雅黑" w:hAnsi="微软雅黑"/>
                <w:szCs w:val="21"/>
              </w:rPr>
            </w:pPr>
          </w:p>
          <w:p w14:paraId="0A8A094B" w14:textId="77777777" w:rsidR="0027570D" w:rsidRDefault="0027570D">
            <w:pPr>
              <w:jc w:val="center"/>
              <w:rPr>
                <w:rFonts w:ascii="微软雅黑" w:eastAsia="微软雅黑" w:hAnsi="微软雅黑"/>
                <w:szCs w:val="21"/>
              </w:rPr>
            </w:pPr>
          </w:p>
          <w:p w14:paraId="6C9348C0" w14:textId="77777777" w:rsidR="0027570D" w:rsidRDefault="0027570D">
            <w:pPr>
              <w:rPr>
                <w:rFonts w:ascii="微软雅黑" w:eastAsia="微软雅黑" w:hAnsi="微软雅黑"/>
                <w:szCs w:val="21"/>
              </w:rPr>
            </w:pPr>
          </w:p>
        </w:tc>
        <w:tc>
          <w:tcPr>
            <w:tcW w:w="1522" w:type="dxa"/>
          </w:tcPr>
          <w:p w14:paraId="695AEB07" w14:textId="77777777" w:rsidR="0027570D" w:rsidRDefault="0027570D">
            <w:pPr>
              <w:rPr>
                <w:rFonts w:ascii="微软雅黑" w:eastAsia="微软雅黑" w:hAnsi="微软雅黑"/>
                <w:szCs w:val="21"/>
              </w:rPr>
            </w:pPr>
          </w:p>
          <w:p w14:paraId="5FF7605B" w14:textId="77777777" w:rsidR="0027570D" w:rsidRDefault="00000000">
            <w:pPr>
              <w:rPr>
                <w:rFonts w:ascii="微软雅黑" w:eastAsia="微软雅黑" w:hAnsi="微软雅黑"/>
                <w:szCs w:val="21"/>
              </w:rPr>
            </w:pPr>
            <w:r>
              <w:rPr>
                <w:rFonts w:ascii="微软雅黑" w:eastAsia="微软雅黑" w:hAnsi="微软雅黑" w:hint="eastAsia"/>
                <w:szCs w:val="21"/>
              </w:rPr>
              <w:t>乙方代表盖章/签字</w:t>
            </w:r>
          </w:p>
        </w:tc>
        <w:tc>
          <w:tcPr>
            <w:tcW w:w="1790" w:type="dxa"/>
          </w:tcPr>
          <w:p w14:paraId="303863B8" w14:textId="77777777" w:rsidR="0027570D" w:rsidRDefault="0027570D">
            <w:pPr>
              <w:rPr>
                <w:rFonts w:ascii="微软雅黑" w:eastAsia="微软雅黑" w:hAnsi="微软雅黑"/>
                <w:szCs w:val="21"/>
              </w:rPr>
            </w:pPr>
          </w:p>
        </w:tc>
      </w:tr>
    </w:tbl>
    <w:p w14:paraId="4F4CEF82" w14:textId="77777777" w:rsidR="0027570D" w:rsidRDefault="0027570D">
      <w:pPr>
        <w:rPr>
          <w:rFonts w:ascii="微软雅黑" w:eastAsia="微软雅黑" w:hAnsi="微软雅黑"/>
          <w:szCs w:val="21"/>
        </w:rPr>
      </w:pPr>
    </w:p>
    <w:sectPr w:rsidR="0027570D">
      <w:headerReference w:type="default" r:id="rId8"/>
      <w:pgSz w:w="11906" w:h="16838"/>
      <w:pgMar w:top="1440" w:right="1558"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B642F9" w14:textId="77777777" w:rsidR="00944221" w:rsidRDefault="00944221">
      <w:r>
        <w:separator/>
      </w:r>
    </w:p>
  </w:endnote>
  <w:endnote w:type="continuationSeparator" w:id="0">
    <w:p w14:paraId="2EAE0C3E" w14:textId="77777777" w:rsidR="00944221" w:rsidRDefault="009442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A8A915" w14:textId="77777777" w:rsidR="00944221" w:rsidRDefault="00944221">
      <w:r>
        <w:separator/>
      </w:r>
    </w:p>
  </w:footnote>
  <w:footnote w:type="continuationSeparator" w:id="0">
    <w:p w14:paraId="30EB9667" w14:textId="77777777" w:rsidR="00944221" w:rsidRDefault="0094422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B1EAAA" w14:textId="77777777" w:rsidR="0027570D" w:rsidRDefault="00000000">
    <w:pPr>
      <w:pStyle w:val="a5"/>
      <w:pBdr>
        <w:bottom w:val="single" w:sz="6" w:space="4" w:color="auto"/>
      </w:pBdr>
      <w:jc w:val="left"/>
      <w:rPr>
        <w:rFonts w:ascii="黑体" w:eastAsia="黑体" w:hAnsi="黑体"/>
      </w:rPr>
    </w:pPr>
    <w:r>
      <w:rPr>
        <w:rFonts w:ascii="Arial" w:eastAsia="黑体" w:hAnsi="Arial" w:cs="Arial"/>
        <w:noProof/>
        <w:sz w:val="28"/>
        <w:szCs w:val="28"/>
      </w:rPr>
      <w:drawing>
        <wp:anchor distT="0" distB="0" distL="114300" distR="114300" simplePos="0" relativeHeight="251659264" behindDoc="0" locked="0" layoutInCell="1" allowOverlap="1" wp14:anchorId="74E6DC24" wp14:editId="57983F12">
          <wp:simplePos x="0" y="0"/>
          <wp:positionH relativeFrom="margin">
            <wp:posOffset>4747260</wp:posOffset>
          </wp:positionH>
          <wp:positionV relativeFrom="margin">
            <wp:posOffset>-511175</wp:posOffset>
          </wp:positionV>
          <wp:extent cx="629285" cy="379730"/>
          <wp:effectExtent l="0" t="0" r="0" b="1270"/>
          <wp:wrapSquare wrapText="bothSides"/>
          <wp:docPr id="3" name="图片 3"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629285" cy="379730"/>
                  </a:xfrm>
                  <a:prstGeom prst="rect">
                    <a:avLst/>
                  </a:prstGeom>
                  <a:noFill/>
                  <a:ln>
                    <a:noFill/>
                  </a:ln>
                </pic:spPr>
              </pic:pic>
            </a:graphicData>
          </a:graphic>
        </wp:anchor>
      </w:drawing>
    </w:r>
    <w:r>
      <w:rPr>
        <w:rFonts w:ascii="黑体" w:eastAsia="黑体" w:hAnsi="黑体" w:hint="eastAsia"/>
      </w:rPr>
      <w:t xml:space="preserve"> </w:t>
    </w:r>
    <w:r>
      <w:rPr>
        <w:rFonts w:ascii="黑体" w:eastAsia="黑体" w:hAnsi="黑体" w:cs="Arial" w:hint="eastAsia"/>
        <w:sz w:val="30"/>
        <w:szCs w:val="30"/>
      </w:rPr>
      <w:t xml:space="preserve">             </w:t>
    </w:r>
    <w:r>
      <w:rPr>
        <w:rFonts w:ascii="黑体" w:eastAsia="黑体" w:hAnsi="黑体" w:hint="eastAsia"/>
      </w:rPr>
      <w:t xml:space="preserve"> </w:t>
    </w:r>
    <w:r>
      <w:rPr>
        <w:rFonts w:ascii="黑体" w:eastAsia="黑体" w:hAnsi="黑体" w:cs="Arial" w:hint="eastAsia"/>
        <w:sz w:val="30"/>
        <w:szCs w:val="30"/>
      </w:rPr>
      <w:t xml:space="preserve">           </w:t>
    </w:r>
    <w:r>
      <w:rPr>
        <w:rFonts w:ascii="黑体" w:eastAsia="黑体" w:hAnsi="黑体" w:hint="eastAsia"/>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YjkyMTc3MTJhOTlmZmNmOTBhMjZmZDkzZThlOWM1ODMifQ=="/>
  </w:docVars>
  <w:rsids>
    <w:rsidRoot w:val="051B76F7"/>
    <w:rsid w:val="00097BBF"/>
    <w:rsid w:val="000A28D1"/>
    <w:rsid w:val="001E735A"/>
    <w:rsid w:val="00241A26"/>
    <w:rsid w:val="0027570D"/>
    <w:rsid w:val="002C7C6E"/>
    <w:rsid w:val="002F3BE3"/>
    <w:rsid w:val="003C4560"/>
    <w:rsid w:val="00440BBC"/>
    <w:rsid w:val="004530B0"/>
    <w:rsid w:val="0045440E"/>
    <w:rsid w:val="00510B9F"/>
    <w:rsid w:val="005C1240"/>
    <w:rsid w:val="00647F2B"/>
    <w:rsid w:val="00695F42"/>
    <w:rsid w:val="006B7AD0"/>
    <w:rsid w:val="006C6165"/>
    <w:rsid w:val="00737E06"/>
    <w:rsid w:val="00745B55"/>
    <w:rsid w:val="007541E4"/>
    <w:rsid w:val="0081583F"/>
    <w:rsid w:val="008344BF"/>
    <w:rsid w:val="00944221"/>
    <w:rsid w:val="00960A07"/>
    <w:rsid w:val="00961FC0"/>
    <w:rsid w:val="009B0AE1"/>
    <w:rsid w:val="009B7255"/>
    <w:rsid w:val="009F7435"/>
    <w:rsid w:val="00A8461C"/>
    <w:rsid w:val="00AB2DDE"/>
    <w:rsid w:val="00AF2202"/>
    <w:rsid w:val="00B606E1"/>
    <w:rsid w:val="00C535BC"/>
    <w:rsid w:val="00CF4CDA"/>
    <w:rsid w:val="00DB7B9D"/>
    <w:rsid w:val="00F705B6"/>
    <w:rsid w:val="00F74B7C"/>
    <w:rsid w:val="00F85567"/>
    <w:rsid w:val="00FA2727"/>
    <w:rsid w:val="00FB71E8"/>
    <w:rsid w:val="00FC6437"/>
    <w:rsid w:val="051B76F7"/>
    <w:rsid w:val="1904356C"/>
    <w:rsid w:val="28327228"/>
    <w:rsid w:val="2C727379"/>
    <w:rsid w:val="2DFD2DFD"/>
    <w:rsid w:val="30B5232B"/>
    <w:rsid w:val="4B7B5165"/>
    <w:rsid w:val="6E182D60"/>
    <w:rsid w:val="6ED66B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05002F9"/>
  <w15:docId w15:val="{B3A5FCB8-FD43-400A-952E-B458A61C67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qFormat="1"/>
    <w:lsdException w:name="footer" w:qFormat="1"/>
    <w:lsdException w:name="caption" w:semiHidden="1" w:unhideWhenUsed="1" w:qFormat="1"/>
    <w:lsdException w:name="Title" w:qFormat="1"/>
    <w:lsdException w:name="Default Paragraph Font" w:semiHidden="1" w:uiPriority="1" w:unhideWhenUsed="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qFormat/>
    <w:pPr>
      <w:tabs>
        <w:tab w:val="center" w:pos="4153"/>
        <w:tab w:val="right" w:pos="8306"/>
      </w:tabs>
      <w:snapToGrid w:val="0"/>
      <w:jc w:val="left"/>
    </w:pPr>
    <w:rPr>
      <w:sz w:val="18"/>
      <w:szCs w:val="18"/>
    </w:rPr>
  </w:style>
  <w:style w:type="paragraph" w:styleId="a5">
    <w:name w:val="header"/>
    <w:basedOn w:val="a"/>
    <w:link w:val="a6"/>
    <w:uiPriority w:val="99"/>
    <w:qFormat/>
    <w:pPr>
      <w:pBdr>
        <w:bottom w:val="single" w:sz="6" w:space="1" w:color="auto"/>
      </w:pBdr>
      <w:tabs>
        <w:tab w:val="center" w:pos="4153"/>
        <w:tab w:val="right" w:pos="8306"/>
      </w:tabs>
      <w:snapToGrid w:val="0"/>
      <w:jc w:val="center"/>
    </w:pPr>
    <w:rPr>
      <w:sz w:val="18"/>
      <w:szCs w:val="18"/>
    </w:rPr>
  </w:style>
  <w:style w:type="table" w:styleId="a7">
    <w:name w:val="Table Grid"/>
    <w:basedOn w:val="a1"/>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Hyperlink"/>
    <w:basedOn w:val="a0"/>
    <w:qFormat/>
    <w:rPr>
      <w:color w:val="0563C1" w:themeColor="hyperlink"/>
      <w:u w:val="single"/>
    </w:rPr>
  </w:style>
  <w:style w:type="character" w:customStyle="1" w:styleId="a6">
    <w:name w:val="页眉 字符"/>
    <w:basedOn w:val="a0"/>
    <w:link w:val="a5"/>
    <w:uiPriority w:val="99"/>
    <w:qFormat/>
    <w:rPr>
      <w:kern w:val="2"/>
      <w:sz w:val="18"/>
      <w:szCs w:val="18"/>
    </w:rPr>
  </w:style>
  <w:style w:type="character" w:customStyle="1" w:styleId="a4">
    <w:name w:val="页脚 字符"/>
    <w:basedOn w:val="a0"/>
    <w:link w:val="a3"/>
    <w:qFormat/>
    <w:rPr>
      <w:kern w:val="2"/>
      <w:sz w:val="18"/>
      <w:szCs w:val="18"/>
    </w:rPr>
  </w:style>
  <w:style w:type="character" w:customStyle="1" w:styleId="1">
    <w:name w:val="未处理的提及1"/>
    <w:basedOn w:val="a0"/>
    <w:uiPriority w:val="99"/>
    <w:semiHidden/>
    <w:unhideWhenUsed/>
    <w:qFormat/>
    <w:rPr>
      <w:color w:val="605E5C"/>
      <w:shd w:val="clear" w:color="auto" w:fill="E1DFDD"/>
    </w:rPr>
  </w:style>
  <w:style w:type="character" w:customStyle="1" w:styleId="autotooltipboxsimvu228">
    <w:name w:val="_autotooltipbox_simvu_228"/>
    <w:basedOn w:val="a0"/>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s://devops.tone.tcl.com/ezProject/PM001600/pla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p.tcl.com/hrsp/home"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167</Words>
  <Characters>956</Characters>
  <Application>Microsoft Office Word</Application>
  <DocSecurity>0</DocSecurity>
  <Lines>7</Lines>
  <Paragraphs>2</Paragraphs>
  <ScaleCrop>false</ScaleCrop>
  <Company/>
  <LinksUpToDate>false</LinksUpToDate>
  <CharactersWithSpaces>1121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谢三石</dc:creator>
  <cp:lastModifiedBy>周孝海</cp:lastModifiedBy>
  <cp:revision>2</cp:revision>
  <dcterms:created xsi:type="dcterms:W3CDTF">2023-10-25T11:14:00Z</dcterms:created>
  <dcterms:modified xsi:type="dcterms:W3CDTF">2023-10-25T11:14:00Z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A3948843353E449AB956340443470306_13</vt:lpwstr>
  </property>
</Properties>
</file>