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设事件</w:t>
      </w:r>
      <w:r>
        <w:t xml:space="preserve"> </w:t>
      </w:r>
      <m:oMath>
        <m:r>
          <m:t>X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t>…</m:t>
                  </m:r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t>…</m:t>
                  </m:r>
                </m:e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,</w:t>
      </w:r>
    </w:p>
    <w:p>
      <w:pPr>
        <w:pStyle w:val="BodyText"/>
      </w:pPr>
      <w:r>
        <w:t xml:space="preserve">则有熵函数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r>
                <m:t>…</m:t>
              </m:r>
              <m:sSub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</m:e>
          </m:d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log</m:t>
          </m:r>
          <m:r>
            <m:t>(</m:t>
          </m:r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式中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是一个正的常数,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是事件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发生的概率。当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r>
          <m:t>⋯</m:t>
        </m:r>
        <m:r>
          <m:t>=</m:t>
        </m:r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时，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1</m:t>
            </m:r>
            <m:r>
              <m:t>,</m:t>
            </m:r>
            <m:r>
              <m:t>P</m:t>
            </m:r>
            <m:r>
              <m:t>2</m:t>
            </m:r>
            <m:r>
              <m:t>,</m:t>
            </m:r>
            <m:r>
              <m:t>…</m:t>
            </m:r>
            <m:r>
              <m:t>P</m:t>
            </m:r>
            <m:r>
              <m:t>n</m:t>
            </m:r>
          </m:e>
        </m:d>
        <m:r>
          <m:t>=</m:t>
        </m:r>
        <m:r>
          <m:rPr>
            <m:sty m:val="p"/>
          </m:rPr>
          <m:t>log</m:t>
        </m:r>
        <m:r>
          <m:t>n</m:t>
        </m:r>
      </m:oMath>
      <w:r>
        <w:t xml:space="preserve"> </w:t>
      </w:r>
      <w:r>
        <w:t xml:space="preserve">达到最大值,即当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的值越“集中”,则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1</m:t>
            </m:r>
            <m:r>
              <m:t>,</m:t>
            </m:r>
            <m:r>
              <m:t>P</m:t>
            </m:r>
            <m:r>
              <m:t>2</m:t>
            </m:r>
            <m:r>
              <m:t>,</m:t>
            </m:r>
            <m:r>
              <m:t>…</m:t>
            </m:r>
            <m:r>
              <m:t>P</m:t>
            </m:r>
            <m:r>
              <m:t>n</m:t>
            </m:r>
          </m:e>
        </m:d>
      </m:oMath>
      <w:r>
        <w:t xml:space="preserve"> </w:t>
      </w:r>
      <w:r>
        <w:t xml:space="preserve">的值越大。熵函数与权重成反比,定义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出现的概率为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den>
          </m:f>
          <m:r>
            <m:t> </m:t>
          </m:r>
          <m:r>
            <m:t> </m:t>
          </m:r>
          <m:r>
            <m:t> </m:t>
          </m:r>
          <m:r>
            <m:t> </m:t>
          </m:r>
          <m:r>
            <m:t>,</m:t>
          </m:r>
          <m:r>
            <m:t>∀</m:t>
          </m:r>
          <m:r>
            <m:t>i</m:t>
          </m:r>
          <m:r>
            <m:t>,</m:t>
          </m:r>
          <m:r>
            <m:t>j</m:t>
          </m:r>
        </m:oMath>
      </m:oMathPara>
    </w:p>
    <w:p>
      <w:pPr>
        <w:pStyle w:val="FirstParagraph"/>
      </w:pPr>
      <w:r>
        <w:t xml:space="preserve">则属性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的熵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的计算式为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rPr>
              <m:sty m:val="p"/>
            </m:rPr>
            <m:t>log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 </m:t>
          </m:r>
          <m:r>
            <m:t> </m:t>
          </m:r>
          <m:r>
            <m:t>∀</m:t>
          </m:r>
          <m:r>
            <m:t>j</m:t>
          </m:r>
        </m:oMath>
      </m:oMathPara>
    </w:p>
    <w:p>
      <w:pPr>
        <w:pStyle w:val="FirstParagraph"/>
      </w:pPr>
      <w:r>
        <w:t xml:space="preserve">就某一属性来说,如果在一属性上的表现相当接近,则在这一属性上所占的比率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越集中,此时熵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较大;</w:t>
      </w:r>
      <w:r>
        <w:t xml:space="preserve"> </w:t>
      </w:r>
      <w:r>
        <w:t xml:space="preserve">当在这一属性上的值“相同”时,该属性的作用便不太突出,即所对应</w:t>
      </w:r>
      <w:r>
        <w:t xml:space="preserve"> </w:t>
      </w:r>
      <w:r>
        <w:t xml:space="preserve">的权重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就越小;反之,若属性指标间的差异越大,即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越分散,熵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越小时,该属性也就显得越重要,对应的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值越大[2]。</w:t>
      </w:r>
    </w:p>
    <w:p>
      <w:pPr>
        <w:pStyle w:val="BodyText"/>
      </w:pPr>
      <w:r>
        <w:t xml:space="preserve">已知权重须满足</w:t>
      </w:r>
      <w:r>
        <w:t xml:space="preserve"> </w:t>
      </w:r>
      <m:oMath>
        <m:r>
          <m:t>0</m:t>
        </m:r>
        <m:r>
          <m:t>≤</m:t>
        </m:r>
        <m:r>
          <m:t>w</m:t>
        </m:r>
        <m:r>
          <m:t>i</m:t>
        </m:r>
        <m:r>
          <m:t>≤</m:t>
        </m:r>
        <m:r>
          <m:t>1</m:t>
        </m:r>
      </m:oMath>
      <w:r>
        <w:t xml:space="preserve"> </w:t>
      </w:r>
      <w:r>
        <w:t xml:space="preserve">及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t>=</m:t>
            </m:r>
            <m:r>
              <m:t>1</m:t>
            </m:r>
          </m:e>
        </m:nary>
      </m:oMath>
    </w:p>
    <w:p>
      <w:pPr>
        <w:pStyle w:val="BodyText"/>
      </w:pPr>
      <w:r>
        <w:t xml:space="preserve">$$\overline{w_j} = \frac{w_j^0 w_j}}{\sum_{j = 1}^{m}{w_j^0\w_j}}$$</w:t>
      </w:r>
    </w:p>
    <w:p>
      <w:pPr>
        <w:pStyle w:val="FirstParagraph"/>
      </w:pPr>
      <w:r>
        <w:t xml:space="preserve">依据上述属性的权重确定值，计算随机聚成5类的概率，概率大者危害等级较高。</w:t>
      </w:r>
    </w:p>
    <w:p>
      <w:pPr>
        <w:pStyle w:val="BodyText"/>
      </w:pPr>
      <w:r>
        <w:t xml:space="preserve">把事件按照危害程度分成五级，并且这二十年来危害程度最高的十大恐怖事件为：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1 200109110004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2 200409010002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3 200210230004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4 200403110001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5 200507070001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6 201107220011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7 200811260003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8 201710010018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9 199808070002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10 200210120004</w:t>
            </w:r>
          </w:p>
        </w:tc>
      </w:tr>
    </w:tbl>
    <w:p>
      <w:pPr>
        <w:pStyle w:val="BodyText"/>
      </w:pPr>
      <w:r>
        <w:t xml:space="preserve">表1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事件编号</w:t>
            </w:r>
          </w:p>
        </w:tc>
        <w:tc>
          <w:p>
            <w:pPr>
              <w:pStyle w:val="Compact"/>
              <w:jc w:val="left"/>
            </w:pPr>
            <w:r>
              <w:t xml:space="preserve">危害级别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200108110012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200511180002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200901170021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201402110015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201405010071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201411070002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201412160041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201508010015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201705080012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表2</w:t>
      </w:r>
    </w:p>
    <w:p>
      <w:pPr>
        <w:pStyle w:val="BodyText"/>
      </w:pPr>
      <w:r>
        <w:t xml:space="preserve">问题2的数学模型</w:t>
      </w:r>
    </w:p>
    <w:p>
      <w:pPr>
        <w:pStyle w:val="BodyText"/>
      </w:pPr>
      <w:r>
        <w:t xml:space="preserve">对2015、2016犯罪集团（每一个集团的攻击次数）数据集分为测试集和验证集，测试集按照70%和30%比例分为测试集和验证集，之后采用分类精度较高的随机森林分类模型，用17个分类变量和7个计算特征作为判断属性。</w:t>
      </w:r>
    </w:p>
    <w:p>
      <w:pPr>
        <w:pStyle w:val="BodyText"/>
      </w:pPr>
      <w:r>
        <w:t xml:space="preserve">随机森林(RF)是一种统计学习理论,它是利用bootsrap重抽样方法从原始样本中抽取多个样本,对每个bootsrap样本进行决策树建模,然后组合多棵决策树的预测,通过投票得出最终预测结果根据下列算法而建造每棵树。</w:t>
      </w:r>
    </w:p>
    <w:p>
      <w:pPr>
        <w:pStyle w:val="BodyText"/>
      </w:pPr>
      <w:r>
        <w:t xml:space="preserve">其中，用N来表示训练用例（样本）的个数，M表示特征数目。输入特征数目m，用于确定决策树上一个节点的决策结果（</w:t>
      </w:r>
      <w:r>
        <w:t xml:space="preserve"> </w:t>
      </w:r>
      <w:r>
        <w:t xml:space="preserve">m应远小于M），从N个训练用例（样本）中以有放回抽样的方式，取样N次，形成一个训练集（即bootstrap取样），并用未抽到的用例（样本）作预测，评估其误差。</w:t>
      </w:r>
    </w:p>
    <w:p>
      <w:pPr>
        <w:pStyle w:val="BodyText"/>
      </w:pPr>
      <w:r>
        <w:t xml:space="preserve">对于每一个节点，随机选择m个特征，决策树上每个节点的决定都是基于这些特征确定的。根据这m个特征，计算其最佳的分裂方式。</w:t>
      </w:r>
    </w:p>
    <w:p>
      <w:pPr>
        <w:pStyle w:val="BodyText"/>
      </w:pPr>
      <w:r>
        <w:t xml:space="preserve">随机森林基于每一个决策树来实行的，在决策树中，随着划分过程的不断进行，希望决策树中的分支节点所包含的样本数尽可能属于同一类别，即节点纯度越来越高，用信息熵度量样本集合纯度,假定当前样本集合D中第k类样本所古的比例为[]{#_Hlk525050330</w:t>
      </w:r>
      <w:r>
        <w:t xml:space="preserve"> </w:t>
      </w:r>
      <w:r>
        <w:t xml:space="preserve">.anchor}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d>
          <m:dPr>
            <m:begChr m:val="|"/>
            <m:endChr m:val="|"/>
            <m:grow/>
          </m:dPr>
          <m:e>
            <m:r>
              <m:t>γ</m:t>
            </m:r>
          </m:e>
        </m:d>
        <m:r>
          <m:t>)</m:t>
        </m:r>
      </m:oMath>
      <w:r>
        <w:t xml:space="preserve">,则D的信息熵定义为：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Ent</m:t>
          </m:r>
          <m:d>
            <m:dPr>
              <m:begChr m:val="("/>
              <m:endChr m:val=")"/>
              <m:grow/>
            </m:dPr>
            <m:e>
              <m:r>
                <m:t>D</m:t>
              </m:r>
            </m:e>
          </m:d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d>
                <m:dPr>
                  <m:begChr m:val="|"/>
                  <m:endChr m:val="|"/>
                  <m:grow/>
                </m:dPr>
                <m:e>
                  <m:r>
                    <m:t>γ</m:t>
                  </m:r>
                </m:e>
              </m:d>
            </m:sup>
            <m:e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/>
              </m:r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Ent(D)的值越小，则D的纯度越高。</w:t>
      </w:r>
    </w:p>
    <w:p>
      <w:pPr>
        <w:pStyle w:val="BodyText"/>
      </w:pPr>
      <w:r>
        <w:t xml:space="preserve">假定离散属性a有V个可能的取值{a</w:t>
      </w:r>
      <w:r>
        <w:rPr>
          <w:vertAlign w:val="superscript"/>
        </w:rPr>
        <w:t xml:space="preserve">l</w:t>
      </w:r>
      <w:r>
        <w:t xml:space="preserve">, a</w:t>
      </w:r>
      <w:r>
        <w:rPr>
          <w:vertAlign w:val="superscript"/>
        </w:rPr>
        <w:t xml:space="preserve">2</w:t>
      </w:r>
      <w:r>
        <w:t xml:space="preserve"> </w:t>
      </w:r>
      <w:r>
        <w:t xml:space="preserve">,…,a</w:t>
      </w:r>
      <w:r>
        <w:rPr>
          <w:vertAlign w:val="superscript"/>
        </w:rPr>
        <w:t xml:space="preserve">V</w:t>
      </w:r>
      <w:r>
        <w:t xml:space="preserve"> </w:t>
      </w:r>
      <w:r>
        <w:t xml:space="preserve">},若使用a来对样本集</w:t>
      </w:r>
      <w:r>
        <w:t xml:space="preserve"> </w:t>
      </w:r>
      <w:r>
        <w:t xml:space="preserve">D进行划分，则会产生v个分支结点，其中第0个分支结点包含了D中所有在</w:t>
      </w:r>
      <w:r>
        <w:t xml:space="preserve"> </w:t>
      </w:r>
      <w:r>
        <w:t xml:space="preserve">属性a上取值为a</w:t>
      </w:r>
      <w:r>
        <w:rPr>
          <w:vertAlign w:val="superscript"/>
        </w:rPr>
        <w:t xml:space="preserve">V</w:t>
      </w:r>
      <w:r>
        <w:t xml:space="preserve">的样本，记为D</w:t>
      </w:r>
      <w:r>
        <w:rPr>
          <w:vertAlign w:val="superscript"/>
        </w:rPr>
        <w:t xml:space="preserve">V</w:t>
      </w:r>
      <w:r>
        <w:t xml:space="preserve">.再考虑到不同的分支结点所包含的样本数不同，给分支结点赋予权重</w:t>
      </w:r>
      <m:oMath>
        <m:d>
          <m:dPr>
            <m:begChr m:val="|"/>
            <m:endChr m:val="|"/>
            <m:grow/>
          </m:dPr>
          <m:e>
            <m:sSup>
              <m:e>
                <m:r>
                  <m:t>D</m:t>
                </m:r>
              </m:e>
              <m:sup>
                <m:r>
                  <m:t>V</m:t>
                </m:r>
              </m:sup>
            </m:sSup>
          </m:e>
        </m:d>
        <m:r>
          <m:t>/</m:t>
        </m:r>
        <m:d>
          <m:dPr>
            <m:begChr m:val="|"/>
            <m:endChr m:val="|"/>
            <m:grow/>
          </m:dPr>
          <m:e>
            <m:r>
              <m:t>D</m:t>
            </m:r>
          </m:e>
        </m:d>
      </m:oMath>
      <w:r>
        <w:t xml:space="preserve">。</w:t>
      </w:r>
    </w:p>
    <w:p>
      <w:pPr>
        <w:pStyle w:val="BodyText"/>
      </w:pPr>
      <w:r>
        <w:t xml:space="preserve">计算出用属性a对样本集D进行划分所获得的“信息增益率”(information</w:t>
      </w:r>
      <w:r>
        <w:t xml:space="preserve"> </w:t>
      </w:r>
      <w:r>
        <w:t xml:space="preserve">gain)，这里减少信息准则对可取数值数目较多的属性偏好，因此采用信息增益率。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t>_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d>
            <m:dPr>
              <m:begChr m:val="("/>
              <m:endChr m:val=")"/>
              <m:grow/>
            </m:dPr>
            <m:e>
              <m:r>
                <m:t>D</m:t>
              </m:r>
              <m:r>
                <m:t>,</m:t>
              </m:r>
              <m:r>
                <m:t>a</m:t>
              </m:r>
            </m:e>
          </m:d>
          <m:r>
            <m:t> 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Gain</m:t>
              </m:r>
              <m:d>
                <m:dPr>
                  <m:begChr m:val="("/>
                  <m:endChr m:val=")"/>
                  <m:grow/>
                </m:dPr>
                <m:e>
                  <m:r>
                    <m:t>D</m:t>
                  </m:r>
                  <m:r>
                    <m:t>,</m:t>
                  </m:r>
                  <m:r>
                    <m:t>a</m:t>
                  </m:r>
                </m:e>
              </m:d>
            </m:num>
            <m:den>
              <m:r>
                <m:t>I</m:t>
              </m:r>
              <m:r>
                <m:t>V</m:t>
              </m:r>
              <m:r>
                <m:t>(</m:t>
              </m:r>
              <m:r>
                <m:t>a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其中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Gain</m:t>
          </m:r>
          <m:d>
            <m:dPr>
              <m:begChr m:val="("/>
              <m:endChr m:val=")"/>
              <m:grow/>
            </m:dPr>
            <m:e>
              <m:r>
                <m:t>D</m:t>
              </m:r>
              <m:r>
                <m:t>,</m:t>
              </m:r>
              <m:r>
                <m:t>a</m:t>
              </m:r>
            </m:e>
          </m:d>
          <m:r>
            <m:t>=</m:t>
          </m:r>
          <m:r>
            <m:rPr>
              <m:sty m:val="p"/>
            </m:rPr>
            <m:t>Ent</m:t>
          </m:r>
          <m:d>
            <m:dPr>
              <m:begChr m:val="("/>
              <m:endChr m:val=")"/>
              <m:grow/>
            </m:dPr>
            <m:e>
              <m:r>
                <m:t>D</m:t>
              </m:r>
            </m:e>
          </m:d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V</m:t>
              </m:r>
              <m: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grow/>
                    </m:dPr>
                    <m:e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t>D</m:t>
                      </m:r>
                    </m:e>
                  </m:d>
                </m:den>
              </m:f>
            </m:e>
          </m:nary>
          <m:r>
            <m:rPr>
              <m:sty m:val="p"/>
            </m:rPr>
            <m:t>Ent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D</m:t>
                  </m:r>
                </m:e>
                <m:sup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IV</m:t>
          </m:r>
          <m:d>
            <m:dPr>
              <m:begChr m:val="("/>
              <m:endChr m:val=")"/>
              <m:grow/>
            </m:dPr>
            <m:e>
              <m:r>
                <m:t>a</m:t>
              </m:r>
            </m:e>
          </m:d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V</m:t>
              </m:r>
              <m: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grow/>
                    </m:dPr>
                    <m:e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t>D</m:t>
                      </m:r>
                    </m:e>
                  </m:d>
                </m:den>
              </m:f>
            </m:e>
          </m:nary>
          <m:r>
            <m:rPr>
              <m:sty m:val="p"/>
            </m:rPr>
            <m:t/>
          </m:r>
          <m:f>
            <m:fPr>
              <m:type m:val="bar"/>
            </m:fPr>
            <m:num>
              <m:d>
                <m:dPr>
                  <m:begChr m:val="|"/>
                  <m:endChr m:val="|"/>
                  <m:grow/>
                </m:dPr>
                <m:e>
                  <m:sSup>
                    <m:e>
                      <m:r>
                        <m:t>D</m:t>
                      </m:r>
                    </m:e>
                    <m:sup>
                      <m:r>
                        <m:t>V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grow/>
                </m:dPr>
                <m:e>
                  <m:r>
                    <m:t>D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通常属性a的可能性数目越多（V越大），则</w:t>
      </w:r>
      <m:oMath>
        <m:r>
          <m:rPr>
            <m:sty m:val="p"/>
          </m:rPr>
          <m:t>IV</m:t>
        </m:r>
        <m:d>
          <m:dPr>
            <m:begChr m:val="("/>
            <m:endChr m:val=")"/>
            <m:grow/>
          </m:dPr>
          <m:e>
            <m:r>
              <m:t>a</m:t>
            </m:r>
          </m:e>
        </m:d>
      </m:oMath>
      <w:r>
        <w:t xml:space="preserve">的值就会越大[3]。</w:t>
      </w:r>
    </w:p>
    <w:p>
      <w:pPr>
        <w:pStyle w:val="BodyText"/>
      </w:pPr>
      <w:r>
        <w:t xml:space="preserve">本题目中，显然</w:t>
      </w:r>
      <m:oMath>
        <m:d>
          <m:dPr>
            <m:begChr m:val="|"/>
            <m:endChr m:val="|"/>
            <m:grow/>
          </m:dPr>
          <m:e>
            <m:r>
              <m:t>γ</m:t>
            </m:r>
          </m:e>
        </m:d>
        <m:r>
          <m:t>=</m:t>
        </m:r>
        <m:r>
          <m:t>2</m:t>
        </m:r>
      </m:oMath>
      <w:r>
        <w:t xml:space="preserve">，对每一个属性计算相应的信息增益，给出基于各个属性根节点进行划分。</w:t>
      </w:r>
    </w:p>
    <w:p>
      <w:pPr>
        <w:pStyle w:val="Figure"/>
      </w:pPr>
    </w:p>
    <w:p>
      <w:pPr>
        <w:pStyle w:val="FirstParagraph"/>
      </w:pPr>
      <w:r>
        <w:t xml:space="preserve">图一</w:t>
      </w:r>
    </w:p>
    <w:p>
      <w:pPr>
        <w:pStyle w:val="BodyText"/>
      </w:pPr>
      <w:r>
        <w:t xml:space="preserve">图二</w:t>
      </w:r>
    </w:p>
    <w:p>
      <w:pPr>
        <w:pStyle w:val="SourceCode"/>
      </w:pPr>
      <w:r>
        <w:rPr>
          <w:rStyle w:val="VerbatimChar"/>
        </w:rPr>
        <w:t xml:space="preserve">对数据处理，选取重要的前50个特征，然后进行预测，可得到排名前25的组织，其中排名前5 的组织为： 1  Muslim extremists : 8218</w:t>
      </w:r>
      <w:r>
        <w:br w:type="textWrapping"/>
      </w:r>
      <w:r>
        <w:rPr>
          <w:rStyle w:val="VerbatimChar"/>
        </w:rPr>
        <w:t xml:space="preserve">                   2  Taliban : 1087</w:t>
      </w:r>
      <w:r>
        <w:br w:type="textWrapping"/>
      </w:r>
      <w:r>
        <w:rPr>
          <w:rStyle w:val="VerbatimChar"/>
        </w:rPr>
        <w:t xml:space="preserve">                   3  Maoists : 1001</w:t>
      </w:r>
      <w:r>
        <w:br w:type="textWrapping"/>
      </w:r>
      <w:r>
        <w:rPr>
          <w:rStyle w:val="VerbatimChar"/>
        </w:rPr>
        <w:t xml:space="preserve">                   4  Separatists : 916</w:t>
      </w:r>
      <w:r>
        <w:br w:type="textWrapping"/>
      </w:r>
      <w:r>
        <w:rPr>
          <w:rStyle w:val="VerbatimChar"/>
        </w:rPr>
        <w:t xml:space="preserve">                   5  Fulani extremists : 328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采用随机森林分类算法，对案件进行分类预测，分类结果达94%，说明模型合理性，进而利用Softmax回归模型，对每个样例输出一个概率值，选出前5个对应的概率值，判断犯罪嫌疑人的可能性。</w:t>
      </w:r>
    </w:p>
    <w:p>
      <w:pPr>
        <w:pStyle w:val="FirstParagraph"/>
      </w:pPr>
      <w:r>
        <w:rPr>
          <w:b/>
        </w:rPr>
        <w:t xml:space="preserve">表2 恐怖分子关于典型事件的嫌疑度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1号嫌疑人</w:t>
            </w:r>
          </w:p>
        </w:tc>
        <w:tc>
          <w:p>
            <w:pPr>
              <w:pStyle w:val="Compact"/>
              <w:jc w:val="left"/>
            </w:pPr>
            <w:r>
              <w:t xml:space="preserve">2号嫌疑人</w:t>
            </w:r>
          </w:p>
        </w:tc>
        <w:tc>
          <w:p>
            <w:pPr>
              <w:pStyle w:val="Compact"/>
              <w:jc w:val="left"/>
            </w:pPr>
            <w:r>
              <w:t xml:space="preserve">3号嫌疑人</w:t>
            </w:r>
          </w:p>
        </w:tc>
        <w:tc>
          <w:p>
            <w:pPr>
              <w:pStyle w:val="Compact"/>
              <w:jc w:val="left"/>
            </w:pPr>
            <w:r>
              <w:t xml:space="preserve">4号嫌疑人</w:t>
            </w:r>
          </w:p>
        </w:tc>
        <w:tc>
          <w:p>
            <w:pPr>
              <w:pStyle w:val="Compact"/>
              <w:jc w:val="left"/>
            </w:pPr>
            <w:r>
              <w:t xml:space="preserve">5号嫌疑人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201701090031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201702210037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201703120023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201705050009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201705050010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201707010028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201707020006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201708110018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201711010006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201712010003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表3</w:t>
      </w:r>
    </w:p>
    <w:p>
      <w:pPr>
        <w:pStyle w:val="BodyText"/>
      </w:pPr>
      <w:r>
        <w:t xml:space="preserve">采用随机森林模型，可以处理大量的输入变量，决定类别时，评估变量的重要性，可以在内部对于一般化后的误差产生不偏差的估计，更重要的是可以估计遗失的资料，当有很大一部分的资料遗失，仍可以维持准确度，对于不平衡的分类资料集来说，它可以平衡误差。</w:t>
      </w:r>
    </w:p>
    <w:p>
      <w:pPr>
        <w:pStyle w:val="BodyText"/>
      </w:pPr>
      <w:r>
        <w:t xml:space="preserve">因此，如果将可能是同一个恐怖组织或个人在不同时间、不同地点多次作案的若干案件串联起来统一组织侦査，有助于提高破案效率，有利于尽早发现新生或者隐藏的恐怖分子。</w:t>
      </w:r>
    </w:p>
    <w:p>
      <w:pPr>
        <w:pStyle w:val="BodyText"/>
      </w:pPr>
      <w:r>
        <w:t xml:space="preserve">问题3的数学模型</w:t>
      </w:r>
    </w:p>
    <w:p>
      <w:pPr>
        <w:pStyle w:val="BodyText"/>
      </w:pPr>
      <w:r>
        <w:t xml:space="preserve">数据预处理</w:t>
      </w:r>
    </w:p>
    <w:p>
      <w:pPr>
        <w:pStyle w:val="BodyText"/>
      </w:pPr>
      <w:r>
        <w:t xml:space="preserve">日期数据处理</w:t>
      </w:r>
    </w:p>
    <w:p>
      <w:pPr>
        <w:pStyle w:val="BodyText"/>
      </w:pPr>
      <w:r>
        <w:t xml:space="preserve">将分开的年月日数据进行合并处理，</w:t>
      </w:r>
    </w:p>
    <w:p>
      <w:pPr>
        <w:pStyle w:val="BodyText"/>
      </w:pPr>
      <w:r>
        <w:t xml:space="preserve">反恐多年，呈现的发展态势：</w:t>
      </w:r>
    </w:p>
    <w:p>
      <w:pPr>
        <w:pStyle w:val="Figure"/>
      </w:pPr>
    </w:p>
    <w:p>
      <w:pPr>
        <w:pStyle w:val="FirstParagraph"/>
      </w:pPr>
      <w:r>
        <w:t xml:space="preserve">发展态势</w:t>
      </w:r>
    </w:p>
    <w:p>
      <w:pPr>
        <w:pStyle w:val="BodyText"/>
      </w:pPr>
      <w:r>
        <w:t xml:space="preserve">图三</w:t>
      </w:r>
    </w:p>
    <w:p>
      <w:pPr>
        <w:pStyle w:val="Figure"/>
      </w:pPr>
    </w:p>
    <w:p>
      <w:pPr>
        <w:pStyle w:val="FirstParagraph"/>
      </w:pPr>
      <w:r>
        <w:t xml:space="preserve">图四</w:t>
      </w:r>
    </w:p>
    <w:p>
      <w:pPr>
        <w:pStyle w:val="BodyText"/>
      </w:pPr>
      <w:r>
        <w:t xml:space="preserve">从图三可以看出恐怖袭击事件在前期是以缓慢增长的态势，在中期有个极具下降的趋势，然而好景不长，在之后，能看出恐怖袭击案件是以指数增长趋势发展。</w:t>
      </w:r>
    </w:p>
    <w:p>
      <w:pPr>
        <w:pStyle w:val="BodyText"/>
      </w:pPr>
      <w:r>
        <w:t xml:space="preserve">我们可以局部放大下，图四是从2007到2015案件发展散点图。后期呈现下降趋势，反恐计划还是有所收获的。</w:t>
      </w:r>
    </w:p>
    <w:p>
      <w:pPr>
        <w:pStyle w:val="Figure"/>
      </w:pPr>
    </w:p>
    <w:p>
      <w:pPr>
        <w:pStyle w:val="FirstParagraph"/>
      </w:pPr>
      <w:r>
        <w:t xml:space="preserve">图五</w:t>
      </w:r>
    </w:p>
    <w:p>
      <w:pPr>
        <w:pStyle w:val="BodyText"/>
      </w:pPr>
      <w:r>
        <w:t xml:space="preserve">图五可以得到全球恐怖主义指数排行，从1998-2017年受恐怖主义影响排名前20被攻击的国家，Iraq,</w:t>
      </w:r>
      <w:r>
        <w:t xml:space="preserve"> </w:t>
      </w:r>
      <w:r>
        <w:t xml:space="preserve">Pakistan ,Afghanistan, India,</w:t>
      </w:r>
      <w:r>
        <w:t xml:space="preserve"> </w:t>
      </w:r>
      <w:r>
        <w:t xml:space="preserve">Phillippines等。与查阅资料显示结果基本一致，恐怖袭击发生在这些发达国家的部分原因是，这些国家政局动荡，世界上最致命的两个恐怖组织，“博科哈拉姆”（博科圣地）和ISIS，一直在试图扩大在其他国家和地区的活动，这激励我们要加强自身综合国力，加强防范，增强地区反恐合作。在国际和地区层面上协调立场，共同行动，推动建立周边地区的反恐机制。</w:t>
      </w:r>
    </w:p>
    <w:p>
      <w:pPr>
        <w:pStyle w:val="BodyText"/>
      </w:pPr>
      <w:r>
        <w:t xml:space="preserve">全球恐怖袭击事件主要分布区域：</w:t>
      </w:r>
    </w:p>
    <w:p>
      <w:pPr>
        <w:pStyle w:val="FigureWithCaption"/>
      </w:pPr>
      <w:r>
        <w:t xml:space="preserve">http://img.mp.sohu.com/upload/20170508/0b6dab898b1e480b9b0f1bdc7115080c_th.png</w:t>
      </w:r>
    </w:p>
    <w:p>
      <w:pPr>
        <w:pStyle w:val="ImageCaption"/>
      </w:pPr>
      <w:r>
        <w:t xml:space="preserve">http://img.mp.sohu.com/upload/20170508/0b6dab898b1e480b9b0f1bdc7115080c_th.png</w:t>
      </w:r>
    </w:p>
    <w:p>
      <w:pPr>
        <w:pStyle w:val="BodyText"/>
      </w:pPr>
      <w:r>
        <w:t xml:space="preserve">图六</w:t>
      </w:r>
    </w:p>
    <w:p>
      <w:pPr>
        <w:pStyle w:val="BodyText"/>
      </w:pPr>
      <w:r>
        <w:t xml:space="preserve">可以看出，恐怖袭击案件最高发地区为东欧，中东南非，西欧，亚洲南。在这些区域当中，</w:t>
      </w:r>
      <w:r>
        <w:t xml:space="preserve"> </w:t>
      </w:r>
      <w:r>
        <w:t xml:space="preserve">从下图可以看出从2010开始，各地恐怖袭击事件发生的次数明显比之前多。东欧，中东南非，西欧，亚洲东南部恐怖事件发生率比较陡峭。拉高了全球恐怖袭击总体趋势。</w:t>
      </w:r>
    </w:p>
    <w:p>
      <w:pPr>
        <w:pStyle w:val="FigureWithCaption"/>
      </w:pPr>
      <w:r>
        <w:t xml:space="preserve">http://img.mp.sohu.com/upload/20170508/22ae8b5c64d14a4bb71fb5fad20e5469_th.png</w:t>
      </w:r>
    </w:p>
    <w:p>
      <w:pPr>
        <w:pStyle w:val="ImageCaption"/>
      </w:pPr>
      <w:r>
        <w:t xml:space="preserve">http://img.mp.sohu.com/upload/20170508/22ae8b5c64d14a4bb71fb5fad20e5469_th.png</w:t>
      </w:r>
    </w:p>
    <w:p>
      <w:pPr>
        <w:pStyle w:val="BodyText"/>
      </w:pPr>
      <w:r>
        <w:t xml:space="preserve">图七</w:t>
      </w:r>
    </w:p>
    <w:p>
      <w:pPr>
        <w:pStyle w:val="BodyText"/>
      </w:pPr>
      <w:r>
        <w:t xml:space="preserve">从之前的全球分布图，可以看出我国的恐怖袭击事件还是相对较少的。而美国作为世界霸主，它的发生发布情况如下：</w:t>
      </w:r>
    </w:p>
    <w:p>
      <w:pPr>
        <w:pStyle w:val="FigureWithCaption"/>
      </w:pPr>
      <w:r>
        <w:t xml:space="preserve">http://img.mp.sohu.com/upload/20170508/8c7d682c0811466e9eae08b90940235f_th.png</w:t>
      </w:r>
    </w:p>
    <w:p>
      <w:pPr>
        <w:pStyle w:val="ImageCaption"/>
      </w:pPr>
      <w:r>
        <w:t xml:space="preserve">http://img.mp.sohu.com/upload/20170508/8c7d682c0811466e9eae08b90940235f_th.png</w:t>
      </w:r>
    </w:p>
    <w:p>
      <w:pPr>
        <w:pStyle w:val="BodyText"/>
      </w:pPr>
      <w:r>
        <w:t xml:space="preserve">图八</w:t>
      </w:r>
    </w:p>
    <w:p>
      <w:pPr>
        <w:pStyle w:val="BodyText"/>
      </w:pPr>
      <w:r>
        <w:t xml:space="preserve">从数据分析结果可以看出，美国东部和加州为恐怖事件高发地区。</w:t>
      </w:r>
    </w:p>
    <w:p>
      <w:pPr>
        <w:pStyle w:val="BodyText"/>
      </w:pPr>
      <w:r>
        <w:t xml:space="preserve">全球化是不变的趋势，我国现在也在大力推广“一带一路”政策，所以，在反恐以及防恐的问题上必须明确态度，用一个大国姿态参与全球反恐治理，发挥更大作用，加大对相关国家的反恐能力培训援助，不断提升综合国力。</w:t>
      </w:r>
    </w:p>
    <w:p>
      <w:pPr>
        <w:pStyle w:val="BodyText"/>
      </w:pPr>
      <w:r>
        <w:t xml:space="preserve">问题4的数学模型</w:t>
      </w:r>
    </w:p>
    <w:p>
      <w:pPr>
        <w:pStyle w:val="BodyText"/>
      </w:pPr>
      <w:r>
        <w:t xml:space="preserve">利用附件1的数据研究恐怖袭击主要攻击的手段类型，主要攻击目标和使用的武器，死亡人数和累计分布率，以便做好相应的安保措施和预防手段。</w:t>
      </w:r>
    </w:p>
    <w:p>
      <w:pPr>
        <w:pStyle w:val="Figure"/>
      </w:pPr>
    </w:p>
    <w:p>
      <w:pPr>
        <w:pStyle w:val="FirstParagraph"/>
      </w:pPr>
      <w:r>
        <w:t xml:space="preserve">图九</w:t>
      </w:r>
    </w:p>
    <w:p>
      <w:pPr>
        <w:pStyle w:val="BodyText"/>
      </w:pPr>
      <w:r>
        <w:t xml:space="preserve">从图九可以看出：死亡总数也在曾上升趋势。</w:t>
      </w:r>
    </w:p>
    <w:p>
      <w:pPr>
        <w:pStyle w:val="Figure"/>
      </w:pPr>
    </w:p>
    <w:p>
      <w:pPr>
        <w:pStyle w:val="FirstParagraph"/>
      </w:pPr>
      <w:r>
        <w:t xml:space="preserve">图十</w:t>
      </w:r>
    </w:p>
    <w:p>
      <w:pPr>
        <w:pStyle w:val="Figure"/>
      </w:pPr>
    </w:p>
    <w:p>
      <w:pPr>
        <w:pStyle w:val="FirstParagraph"/>
      </w:pPr>
      <w:r>
        <w:t xml:space="preserve">图十一</w:t>
      </w:r>
    </w:p>
    <w:p>
      <w:pPr>
        <w:pStyle w:val="FigureWithCaption"/>
      </w:pPr>
      <w:r>
        <w:t xml:space="preserve">http://img.mp.sohu.com/upload/20170508/eb1fc26557cd48ed9d2abbd6eb89cfcc_th.png</w:t>
      </w:r>
    </w:p>
    <w:p>
      <w:pPr>
        <w:pStyle w:val="ImageCaption"/>
      </w:pPr>
      <w:r>
        <w:t xml:space="preserve">http://img.mp.sohu.com/upload/20170508/eb1fc26557cd48ed9d2abbd6eb89cfcc_th.png</w:t>
      </w:r>
    </w:p>
    <w:p>
      <w:pPr>
        <w:pStyle w:val="BodyText"/>
      </w:pPr>
      <w:r>
        <w:t xml:space="preserve">图十二</w:t>
      </w:r>
    </w:p>
    <w:p>
      <w:pPr>
        <w:pStyle w:val="BodyText"/>
      </w:pPr>
      <w:r>
        <w:t xml:space="preserve">从图十至图十二，我们得到：</w:t>
      </w:r>
    </w:p>
    <w:p>
      <w:pPr>
        <w:pStyle w:val="BodyText"/>
      </w:pPr>
      <w:r>
        <w:t xml:space="preserve">1）轰炸，爆炸 是犯罪分子最常使用的犯罪武器</w:t>
      </w:r>
    </w:p>
    <w:p>
      <w:pPr>
        <w:pStyle w:val="BodyText"/>
      </w:pPr>
      <w:r>
        <w:t xml:space="preserve">2）经常攻击的目标是商业，军队，警方和普通公民。</w:t>
      </w:r>
    </w:p>
    <w:p>
      <w:pPr>
        <w:pStyle w:val="BodyText"/>
      </w:pPr>
      <w:r>
        <w:t xml:space="preserve">3）随着年份的变化，攻击次数到2016年之前一直处于增长状态，2.014，2015，2016三年最高，通过采取措施后有所下降。</w:t>
      </w:r>
    </w:p>
    <w:p>
      <w:pPr>
        <w:pStyle w:val="BodyText"/>
      </w:pPr>
      <w:r>
        <w:t xml:space="preserve">[]{#_Toc514104633 .anchor}六、模型评价与推广</w:t>
      </w:r>
    </w:p>
    <w:p>
      <w:pPr>
        <w:pStyle w:val="BodyText"/>
      </w:pPr>
      <w:r>
        <w:t xml:space="preserve">反对恐怖主义是我们每个国家应该承担的责任，是我们每个公民应该有的意识。当前及今后相当长一段时期，国际恐怖主义发展新态势也会给中国的反恐带来严重压力，会对我国“一带一路”的持续推进构成重要安全威胁。</w:t>
      </w:r>
    </w:p>
    <w:p>
      <w:pPr>
        <w:pStyle w:val="BodyText"/>
      </w:pPr>
      <w:r>
        <w:t xml:space="preserve">本文对恐怖事件记录数据的量化分析，包括事件的危害程度等级，潜在危害因素和组织，以及未来反恐态势的趋势等，发现在各国的共同努力下，防恐还是有所收获，恐怖事件发生次数呈下降趋势，但仍不可掉以轻心，给出具体如下建议：未来一段时期，中国在国际反恐方面应着力加强三个方面的工作:一是切实不断提升自身反恐能力，突破反恐情报搜集与境外反恐行动的瓶颈，实现境内与境外反恐能力的同步发展、反恐行动与情报搜集能力的同步发展;二是扩大国际反恐合作，尤其要有针对性地加大与大国、周边国家以及地区重点国家的反恐合作，同时也要以大国姿态参与全球反恐治理，发挥更大作用，加大对相关国家的反恐能力培训援助。三是针对在我国周边扩张新态势及对我国外溢安全威胁增大，中方应及早谋划，加强防范，增强地区反恐合作。在国际和地区层面上协调立场，共同行动，推动建立周边地区的反恐机制。四：对于网络恐怖主义问题应采取的严厉的打击措施，对恐怖组织或恐怖分子利用互联网发布音频、视频以及实施恐怖行为，</w:t>
      </w:r>
      <w:r>
        <w:t xml:space="preserve"> </w:t>
      </w:r>
      <w:r>
        <w:t xml:space="preserve">包括煽动、招募、资助或策划等活动[5]。</w:t>
      </w:r>
    </w:p>
    <w:p>
      <w:pPr>
        <w:pStyle w:val="BodyText"/>
      </w:pPr>
      <w:r>
        <w:t xml:space="preserve">通过本文的研究也可以应用到城市遭受恐怖袭击的评估研究，保险公司评估和管理恐怖风险暴露以及边疆动乱地带，随着数据的不断更新和完善，模型和评价体系将会更完善。希望可以居安思危通过预防措施，防范于未然，建立一个更好的秩序和更美好的中国。</w:t>
      </w:r>
    </w:p>
    <w:p>
      <w:pPr>
        <w:pStyle w:val="BodyText"/>
      </w:pPr>
      <w:r>
        <w:t xml:space="preserve">[]{#_Toc514104634 .anchor}七、参考文献</w:t>
      </w:r>
    </w:p>
    <w:p>
      <w:pPr>
        <w:pStyle w:val="BodyText"/>
      </w:pPr>
      <w:r>
        <w:t xml:space="preserve">[1] 宋海军，浅谈反恐的一些措施，赤子，2013年5月下总第282期供稿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江南，白小双，孙娟娟，基于多属性决策的统计数据分级评价模型，测绘学报，第36卷第2期，2007.5</w:t>
      </w:r>
    </w:p>
    <w:p>
      <w:pPr>
        <w:pStyle w:val="BodyText"/>
      </w:pPr>
      <w:r>
        <w:t xml:space="preserve">[3] 周志华，机器学习决策树，清华大学出版社，73-79</w:t>
      </w:r>
    </w:p>
    <w:p>
      <w:pPr>
        <w:pStyle w:val="BodyText"/>
      </w:pPr>
      <w:r>
        <w:t xml:space="preserve">[4]</w:t>
      </w:r>
      <w:r>
        <w:t xml:space="preserve"> </w:t>
      </w:r>
      <w:hyperlink r:id="rId21">
        <w:r>
          <w:rPr>
            <w:i/>
            <w:rStyle w:val="Hyperlink"/>
          </w:rPr>
          <w:t xml:space="preserve">http://www.sohu.com/a/139172670_716346</w:t>
        </w:r>
      </w:hyperlink>
    </w:p>
    <w:p>
      <w:pPr>
        <w:pStyle w:val="BodyText"/>
      </w:pPr>
      <w:r>
        <w:t xml:space="preserve">[5] 王娟，网络恐怖主义活动的危害及控制，</w:t>
      </w:r>
    </w:p>
    <w:p>
      <w:pPr>
        <w:pStyle w:val="BodyText"/>
      </w:pPr>
      <w:hyperlink r:id="rId22">
        <w:r>
          <w:rPr>
            <w:i/>
            <w:rStyle w:val="Hyperlink"/>
          </w:rPr>
          <w:t xml:space="preserve">http://www.docin.com/p-740920119.html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428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f7c4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172b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docin.com/p-740920119.html" TargetMode="External" /><Relationship Type="http://schemas.openxmlformats.org/officeDocument/2006/relationships/hyperlink" Id="rId21" Target="http://www.sohu.com/a/139172670_71634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docin.com/p-740920119.html" TargetMode="External" /><Relationship Type="http://schemas.openxmlformats.org/officeDocument/2006/relationships/hyperlink" Id="rId21" Target="http://www.sohu.com/a/139172670_7163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2018-09-18T15:39:03Z</dcterms:created>
  <dcterms:modified xsi:type="dcterms:W3CDTF">2018-09-18T15:39:03Z</dcterms:modified>
</cp:coreProperties>
</file>