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DATABASE rever_inmobiliaria_v2;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USE rever_inmobiliaria_v2;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ROLES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roles (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id_rol INT AUTO_INCREMENT PRIMARY KEY,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nombre VARCHAR(50) NOT NULL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INSERT INTO roles (nombre) VALUES 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('administrador'),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('vendedor'),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('comprador');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USUARIOS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usuarios (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id_usuario INT AUTO_INCREMENT PRIMARY KEY,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nombre VARCHAR(100),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correo VARCHAR(100) UNIQUE NOT NULL,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contrasena VARCHAR(255) NOT NULL, -- almacenar con bcrypt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telefono VARCHAR(20),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id_rol INT,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fecha_registro TIMESTAMP DEFAULT CURRENT_TIMESTAMP,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(id_rol) REFERENCES roles(id_rol)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UBICACIÓN NORMALIZADA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ciudades (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id_ciudad INT AUTO_INCREMENT PRIMARY KEY,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nombre VARCHAR(100)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barrios (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id_barrio INT AUTO_INCREMENT PRIMARY KEY,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nombre VARCHAR(100),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id_ciudad INT,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(id_ciudad) REFERENCES ciudades(id_ciudad)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TIPOS DE INMUEBLE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tipos_inmueble (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id_tipo INT AUTO_INCREMENT PRIMARY KEY,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nombre VARCHAR(50)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INSERT INTO tipos_inmueble (nombre) VALUES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('venta'),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('arriendo');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ESTADOS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estados_publicacion (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id_estado INT AUTO_INCREMENT PRIMARY KEY,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nombre VARCHAR(50)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INSERT INTO estados_publicacion (nombre) VALUES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('pendiente'),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('aprobado'),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('rechazado');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INMUEBLES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inmuebles (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id_inmueble INT AUTO_INCREMENT PRIMARY KEY,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titulo VARCHAR(150),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descripcion TEXT,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precio DECIMAL(12,2),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id_tipo INT,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direccion VARCHAR(200),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id_barrio INT,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habitaciones INT,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banos INT,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metros_cuadrados INT,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estrato INT,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latitud DECIMAL(10,8),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longitud DECIMAL(11,8),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id_usuario INT,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id_estado INT DEFAULT 1,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fecha_publicacion TIMESTAMP DEFAULT CURRENT_TIMESTAMP,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(id_tipo) REFERENCES tipos_inmueble(id_tipo),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(id_barrio) REFERENCES barrios(id_barrio),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(id_usuario) REFERENCES usuarios(id_usuario),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(id_estado) REFERENCES estados_publicacion(id_estado)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IMÁGENES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imagenes (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id_imagen INT AUTO_INCREMENT PRIMARY KEY,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url VARCHAR(255),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id_inmueble INT,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(id_inmueble) REFERENCES inmuebles(id_inmueble)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CARACTERÍSTICAS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caracteristicas (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id_caracteristica INT AUTO_INCREMENT PRIMARY KEY,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nombre VARCHAR(100)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RELACIÓN N:M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inmueble_caracteristica (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id_inmueble INT,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id_caracteristica INT,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PRIMARY KEY (id_inmueble, id_caracteristica),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(id_inmueble) REFERENCES inmuebles(id_inmueble),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(id_caracteristica) REFERENCES caracteristicas(id_caracteristica)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CONTACTOS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contactos (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id_contacto INT AUTO_INCREMENT PRIMARY KEY,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id_comprador INT,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id_vendedor INT,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id_inmueble INT,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mensaje TEXT,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fecha TIMESTAMP DEFAULT CURRENT_TIMESTAMP,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(id_comprador) REFERENCES usuarios(id_usuario),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(id_vendedor) REFERENCES usuarios(id_usuario),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(id_inmueble) REFERENCES inmuebles(id_inmueble)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