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300"/>
        <w:jc w:val="center"/>
      </w:pPr>
      <w:r>
        <w:rPr>
          <w:rFonts w:ascii="Consolas" w:cs="Consolas" w:eastAsia="Consolas" w:hAnsi="Consolas"/>
          <w:b/>
          <w:bCs/>
          <w:color w:val="440000"/>
          <w:sz w:val="80"/>
          <w:szCs w:val="80"/>
        </w:rPr>
        <w:t xml:space="preserve">TENGRUX OS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880000"/>
          <w:sz w:val="32"/>
          <w:szCs w:val="32"/>
        </w:rPr>
        <w:t xml:space="preserve">Technical Specification Manifesto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888888"/>
          <w:sz w:val="24"/>
          <w:szCs w:val="24"/>
        </w:rPr>
        <w:t xml:space="preserve">Revision v4.0</w:t>
      </w:r>
    </w:p>
    <w:p>
      <w:pPr>
        <w:spacing w:before="0" w:after="100"/>
        <w:jc w:val="center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Theme Color: #440000  |  ARGB: #FF440000</w:t>
      </w:r>
    </w:p>
    <w:p>
      <w:pPr>
        <w:spacing w:before="0" w:after="1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Efe Kaan Aslan  |  github.com/XPR01423/tengrux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1. Project Definition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Name: Tengrux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 Origin: Tengri + Unix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Tengrux is a hybrid operating system optimized for modern desktop and laptop hardware, built on the Linux kernel, using an Android-style RootFS hierarchy, powered by Tengrux Libc (a musl fork), designed to be immutable, redistributable, and globally deployable. No activation required.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2. Design Philosophy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"Do not carry someone else's assumptions."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Every component in Tengrux is either written from scratch or forked and cleaned of upstream dependencies that do not belong on a desktop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Desktop and laptop first — x86_64 only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legacy 32-bit support — /lib → /lib64 symlink for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Immutable system core (EROFS, read-only partitions)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Android-hybrid security and isolation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Redistributable OS — no activation, no license server 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target — multi-language via per-app Kotlin i18n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locale=C system-wide — language management delegated to application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physical eFUSE chip required — ATNLFS provides software-equivalent warranty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3. RootFS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/atnlfs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 partition — Triggered WORM Filesystem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/tpex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Pony EXpress — APEX equivalent, loop-mounted system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/system/bin (POSIX shebang compatibility)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tmpfs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system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/sys/kernel/debug (developer debugfs shortcut)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user data and application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/debug_ramdisk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only in userdebug/eng builds; empty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devtmpfs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/system/etc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OEM customization layer (wallpapers, configs)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/persist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calibration data, DRM licenses — survives userdata wipe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process 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Product-specific overlay (EROFS, 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environment (EROFS, 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root home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system binaries (init, mount, mke2fs) — root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/xbin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binaries — power user tools (tcpdump, sqlite3, advanced shell)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/sdcard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/storage/emulated/0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and emulated storage mount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sysfs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system core (EROFS, 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tmpfs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Hardware-specific drivers and HAL components (EROFS, read-only)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4. Disk Architecture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4.1 Physical Partitions (GPT — 2 partitions)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 — EFI System Partition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Limine bootloader only — minimal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XBOOTLDR — Extended Boot Loader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boot.img (kernel + initramfs) + init_boot.img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4.2 Device Mapper Layout (dm-0 ~ dm-57)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All system volumes live under Device Mapper. Initialized by dm_linear_setup inside initramfs: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15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— system/vendor/product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/system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system 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/vendor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HAL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product overlay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— data/storage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ext4/F2FS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user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ext4/F2FS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storage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/atnlfs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Triggered WORM — RW→RO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/persist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calibration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/metadata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/recovery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environment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/tpex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Pony EXpress modules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pvmfw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/pvmfw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 VM firmware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dm-13~57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OEM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vendor partitions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5. Boot Chain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5.1 Boot Sequence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UEFI Firmware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└── ESP (sda1) → Limine [hidden, timeout=0]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└── XBOOTLDR (sda2)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├── boot.img (kernel + initramfs)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└── init_boot.img (init ramdisk)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└── Linux Kernel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└── initramfs: dm_linear_setup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└── All dm devices created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└── Tengrux Init (PID 1)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        ├── BinderFS mount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        ├── SELinux policy load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        ├── Property Service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        ├── tpexd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                                └── Zygote64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5.2 Boot Log Format (Android-style microsecond timestamps)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0.123456] BinderFS: binder0 initialized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0.234567] ATNLFS: kernel file 0x0 present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0.345678] Nebuline: boot attestation started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0.345679] Nebuline: 1/5 SELinux mode: ENFORCING ✅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0.345680] Nebuline: 2/5 Verified Boot: GREEN ✅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0.345681] Nebuline: 3/5 su binary: NOT FOUND ✅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0.345682] Nebuline: 4/5 /system hash: MATCH ✅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0.345683] Nebuline: 5/5 init hash: MATCH ✅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0.345684] Nebuline: attestation passed. ATNLFS: 0x0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    1.000000] Tengrux: boot complete 🐺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5.3 Boot State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verified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boot — SYSTEM SECURED &amp; OPTIMIZED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with warning — developer/custom ROM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Bootloader unlocked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Warranty bit burned — warning screen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 violation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Intentional soft brick — recoverable via fastboot, data wiped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6. Security Architecture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6.1 MLS SELinux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Multi-Level Security SELinux is enforced across all system and user processes. Label-based policy controls every IPC channel, file access, and process boundary.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6.2 TVC Audit Engine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Replaces Android's 'avc: denied' with Tengrux Vector Control (TVC):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tvc: denied { connectto } for pid=1234 comm="my_app"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scontext=u:r:untrusted_app:s0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tcontext=u:r:local_network_service:s0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tclass=unix_stream_socket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6.3 Process Isolation &amp; UID Hierarchy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Zygote64 (sealed)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u0_a&lt;UID&gt; → Application Layer (isolated sandbox per app)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└── u0_i&lt;UID&gt; → Isolated Services (Zygote bypass, computation only)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6.4 Rollback Protection Index (RPI)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API-level version downgrade protection. API 2 → API 1 rollback is blocked. Integrated with the secure boot chain.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7. Nebuline Gatekeeper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Nebuline is Tengrux's Knox-equivalent software security and warranty layer. Runs at every boot — similar to fsck but for security integrity.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7.1 Boot Attestation (5 Checks)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SELinux mode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ENFORCING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Boot State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GREEN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 binary presence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NOT exist anywhere in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/system partition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expected dm-verity hash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 binary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expected hash</w:t>
            </w:r>
          </w:p>
        </w:tc>
      </w:tr>
    </w:tbl>
    <w:p>
      <w:pPr>
        <w:spacing w:before="1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Any failed check → ATNLFS 0x1 written → WORM lock engaged → banking apps fail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7.2 Additional 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USB TDB (Tengrux Debug Bridge) scanning — malware detection on USB insertion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Center installation scanning — signature and permission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Permission risk analysis — dangerous permission combination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tengrux.security.attestation API → isSystemIntegrity() → true/false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pKVM VM launch authorization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8. ATNLFS — Advanced Tengrux Nebuline File System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ATNLFS is a Triggered WORM (Write Once Read Many) Filesystem. Unlike classic WORM which locks individual files, ATNLFS locks the entire filesystem based on a kernel-level trigger file.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8.1 State Model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Clean system (default):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-rw-------. 1 root atnlfs 0 Mar 16 07:00 0x0  ← kernel file, green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Violation detected: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-rw-------. 1 root atnlfs 0 Mar 16 07:00 0x1  ← kernel file, green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RW (normal)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clean — banking apps work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Permanently 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WORM locked — banking apps fail ❌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8.2 Access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(0x0 state)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(0x1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user / 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Nebuline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 kernel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8.3 OEM Advantage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ATNLFS eliminates the need for a physical eFUSE chip on the PCB. Hardware vendors save $0.50–$2.00 per device in chip cost plus PCB redesign overhead, while receiving equivalent security guarantees.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Partition size: 64KB — minimal footprint on dm-7.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9. IPC Architecture — BinderFS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Tengrux uses BinderFS (Linux mainline kernel 5.0+) as its primary IPC mechanism. Three isolated Binder domains are maintained: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/dev/binderfs/binder0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↔ System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hwbinder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/dev/binderfs/hwbinder0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Abstraction Layer (HAL)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vndbinder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/dev/binderfs/vndbinder0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Services ↔ System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10. Tengrux Libc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Tengrux Libc is a custom C library — a musl libc fork rebuilt with two absolute architectural rules: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Scoped Only: </w:t>
      </w:r>
      <w:r>
        <w:rPr>
          <w:rFonts w:ascii="Arial" w:cs="Arial" w:eastAsia="Arial" w:hAnsi="Arial"/>
          <w:sz w:val="22"/>
          <w:szCs w:val="22"/>
        </w:rPr>
        <w:t xml:space="preserve">No library lives in a global namespace. Every library belongs to its application.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Self-Dynamic Only: </w:t>
      </w:r>
      <w:r>
        <w:rPr>
          <w:rFonts w:ascii="Arial" w:cs="Arial" w:eastAsia="Arial" w:hAnsi="Arial"/>
          <w:sz w:val="22"/>
          <w:szCs w:val="22"/>
        </w:rPr>
        <w:t xml:space="preserve">Every application carries its own dynamic linker instance. There is no system-wide linker.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10.1 tlx-linker64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Per-application dynamic linker. Written from scratch. Each .tpk carries its own instance: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/data/app/&lt;package&gt;-&lt;random_id&gt;/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lib64/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├── libtengrux.so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└── libfoo.so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bin/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└── myapp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└── linker/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└── tlx-linker64</w:t>
      </w:r>
    </w:p>
    <w:p>
      <w:pPr>
        <w:spacing w:before="1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ELF PT_INTERP field: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PT_INTERP: /data/app/&lt;package&gt;-&lt;id&gt;/linker/tlx-linker64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10.2 UUID Path Resolution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Zygote64 passes the UUID path via environment before fork: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setenv("TENGRUX_APP_ROOT", "/data/app/com.example-A8F2D1", 1);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setenv("TENGRUX_LD_LIBRARY_PATH", libpath, 1);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10.3 Library Search Hierarchy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/system/lib                        → symlink to /system/lib64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/vendor/lib64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/vendor/lib                        → symlink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/product/lib64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/product/lib                       → symlink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/data/app/&lt;uuid&gt;/lib64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/data/app/&lt;uuid&gt;/lib               → symlink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/data/data/&lt;uuid&gt;/lib64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/system/priv-app/&lt;uuid&gt;/lib64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/system/vendor/app/&lt;uuid&gt;/lib64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/system/vendor/priv-app/&lt;uuid&gt;/lib64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/system/product/app/&lt;uuid&gt;/lib64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/system/product/priv-app/&lt;uuid&gt;/lib64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10.4 System Resource Isolation Layer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/system/usr/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alsa/     → ALSA isolation (Android convention)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└── nouveau/  → Nouveau GPU isolation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11. Display &amp; Audio Stack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11.1 Surface Drawer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SurfaceFlinger equivalent. Built on a Wayland fork — Tengrux Display Protocol.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compositing and window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Minimal title bar: app icon + name left, □ X buttons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Upper edge slightly thicker than other borders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Nebuline risk detection: border #440000 glow + UNTRUSTED APP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Animations: 150–200ms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snapping: top → maximize, left/right → snap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 + drag → move window from anywhere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fallback resolution: 1920x1080 @ 120Hz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11.2 Audio Drawer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AudioFlinger equivalent. Written from scratch.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Multi-application audio mixing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 management via /system/usr/alsa/ isolation layer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11.3 Display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1920x1080 (FHD)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120Hz (default fallback)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2560x1440 (QHD/2K)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120Hz+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Mid-range laptop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3840x2160 (UHD/4K)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120Hz+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High-end laptop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7680x4320 (8K)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120Hz+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15360x8640 (16K)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120Hz+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target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11.4 GPU Driver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i915 (kernel mainline)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amdgpu (kernel mainline)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fork (default)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(optional)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 via SetupWizard / App Center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12. SystemUI &amp; Launcher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Unlike Android, Tengrux SystemUI and Launcher are a single integrated process: com.tengrux.systemui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com.tengrux.systemui (single process):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Wallpaper/Desktop layer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Launcher popup (Super key)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├── Folders (hidden — desktop icons hidden when Launcher opens)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├── Fixed Apps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├── App Drawer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│   └── Recently Used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├── Taskbar (open applications)</w:t>
      </w:r>
    </w:p>
    <w:p>
      <w:pPr>
        <w:spacing w:before="60" w:after="6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└── System Tray (network, audio, power, clock)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12.1 Navigation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Keyboard + Mouse — primary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 key → Launcher opens, desktop icons hidden (no Tab conflict)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 key: press → launcher, type → instant search, Enter →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Touchpad → tengrux.permission.TOUCH_DRAW → stylus/pen mode (notes, signatures, drawing)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13. Application Layer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13.1 Package Formats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Equivalent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.tpk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Package — single-piece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.tpks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.apks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Package Set — split packages (language, features)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.xtpk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.xapk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TPK — application + large external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.aab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App Bundle — build-time format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13.2 TRT — Tengrux RunTime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TRT (Tengrux RunTime) is Tengrux's equivalent of ART (Android RunTime). Written from scratch — not a fork. Functionally equivalent to ART but contains zero ART source code. Fully proprietary.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13.3 App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.tab → .tpk conversion and x86_64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Nebuline integration — signature and permission verification on every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NVIDIA proprietary driver — optional installation via SetupWizard / App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Telemetry control panel — per-app telemetry management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13.4 Tengrux Pony EXpress (tpex)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APEX equivalent. Loop-mounted modular system components under /tpex. Managed by tpexd — written from scratch, no apexd dependency.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14. System Tooling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Toybox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POSIX utilities — ls, cp, mv, chmod, cat...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Android-layer tools — getprop, setprop, start, stop, logcat, am, 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mksh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Manager — application/activity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Manager — .tpk install/remove/permission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Debug Bridge — ADB equivalent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15. Image 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+ initramfs → XBOOTLDR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init_boot.img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 ramdisk (separated from kernel) → XBOOTLDR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vbmeta.img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boot metadata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vbmeta_system.img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partition vbmeta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vbmeta_vendor.img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partition vbmeta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vbmeta_product.img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partition vbmeta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partition container (system + vendor + product) → dm-0~3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userdata.img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data partition → dm-4~6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 Triggered WORM partition → dm-7 (64KB)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calibration data → dm-8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metadata → dm-9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environment → dm-10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tpex.img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Pony EXpress modules → dm-11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pvmfw.img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 VM firmware → dm-12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Tengrux is distributed as .img, not .iso. Flashed directly via fastboot or dd. No installer wizard at flash time.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16. pKVM &amp; DebTerm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16.1 pKVM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Protected KVM — not standard KVM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Tengrux cannot inspect VM memory contents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Tengrux-signed VM images can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Nebuline authorizes VM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pvmfw.img provides protected VM firmware (dm-12)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16.2 DebTerm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Crostini-equivalent protected Linux VM: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Debian (stripped) + MLS Enforcing SELinux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Tengrux-only repositories: apt.tengrux.com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standard Debian repos — only Tengrux-approved packages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com.tengrux.app.terminal → mksh + 'debterm' command to switch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com.tengrux.app.debterm → full VM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visible in App Drawer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17. Cell Broadcast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 module — active only on laptops with LTE modem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com.tengrux.cell.broadcast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ModemManager + libmbim/libqmi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Surface Drawer → full-screen emergency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tengrux.permission.CELL_BROADCAST_RECEIVE — system service only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18. SetupWizard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Selection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language 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 Selection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#440000 default + alternatives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Connection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— skippable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Account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— prompted twice, skipped after second refusal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+ EULA + Nebuline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Nebuline permissions require explicit acceptance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Transition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logo fade-out, desktop fade-in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19. License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License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Tengrux License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Kernel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v2 (mandatory — kernel level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Libc (musl fork)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Init (scratch)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TRT (scratch)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Drawer (Wayland fork)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Drawer (scratch)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ATNLFS (scratch)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Nebuline (scratch)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Tengrux Proprietary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Limine bootloader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BSD-2-Clause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Toybox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BSD/Public Domain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level — userspace unaffected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level — userspace unaffected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20. System Package List (com.tengrux.*)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🔴 Core System (~40)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zygote64, init, tpexd, servicemanager, hwservicemanager, vndservicemanager, surface.drawer, audio.drawer, nebuline, property.service, keystore, vold, installd, bootanim, recovery, fastbootd, pkvm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🟠 Runtime &amp; Libc (~20)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trt, libc, libc.crypto, libc.ssl, libc.media, libc.graphics, libc.net, linker64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🟡 SystemUI &amp; Launcher (~15)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systemui, wallpaper, setupwizard, lockscreen, notification, quicksettings, cell.broadcast, accessibility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🟢 System Applications (~50)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app.files, app.thispc, app.storage, app.browser, app.mail, app.calendar, app.camera, app.gallery, app.music, app.video, app.recorder, app.notes, app.calculator, app.clock, app.contacts, app.settings, app.terminal, app.appcenter, app.taskmanager, app.updater, app.debterm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🔵 Security &amp; Privacy (~20)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security.nebuline.tdb, security.keyguard, security.permissionmgr, security.firewall, security.vpn, security.biometric, security.backup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🟣 Hardware &amp; HAL (~40)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hal.gpu.intel, hal.gpu.amd, hal.gpu.nouveau, hal.gpu.nvidia.installer, hal.audio.alsa, hal.audio.usb, hal.input.keyboard, hal.input.mouse, hal.input.touchpad, hal.input.touchscreen, hal.net.ethernet, hal.net.wifi, hal.net.bluetooth, hal.net.lte, hal.power.battery, hal.power.acpi, hal.thermal, hal.virt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⚪ Services (~30)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service.location, service.print, service.sync, service.search, service.clipboard, service.font, service.time, service.dns, service.telemetry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880000"/>
          <w:sz w:val="28"/>
          <w:szCs w:val="28"/>
        </w:rPr>
        <w:t xml:space="preserve">🔶 Developer Tools (~20)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dev.tdb, dev.fastboot, dev.logcat, dev.tvc.viewer, dev.shell, dev.bootstate</w:t>
      </w:r>
    </w:p>
    <w:p>
      <w:pPr>
        <w:spacing w:before="200"/>
      </w:pPr>
      <w:r>
        <w:rPr>
          <w:rFonts w:ascii="Consolas" w:cs="Consolas" w:eastAsia="Consolas" w:hAnsi="Consolas"/>
          <w:b/>
          <w:bCs/>
          <w:color w:val="440000"/>
          <w:sz w:val="22"/>
          <w:szCs w:val="22"/>
        </w:rPr>
        <w:t xml:space="preserve">Total: ~235 core + ~15-65 optional = 250–300 packages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21. Visual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 Color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#440000 (ARGB: #FF440000) — deep crimson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Low-poly wolf — deep crimson/burgundy tones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Boot Logo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Frontal symmetric wolf + SYSTEM SECURED &amp; OPTIMIZED + Powered by TENGRUX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Panic Logo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Side-profile wolf, exposed circuitry, neon red warning triangle, blue electric arcs, No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Sequence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 board logo → Limine (hidden) → Tengrux boot logo (center-bottom) →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/system/media/boot/bootanimation.zip (Android convention)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22. Easter Egg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Snake game — triggered by tapping the version number 7 times in Settings → About Tengrux: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Eating the Android mascot → GAME 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Eating the Tengrux wolf mascot → screen turns #440000, wolf logo appears, 'Congratulations, you beat Android!'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40000" w:sz="6" w:space="1"/>
        </w:pBdr>
        <w:spacing w:before="400" w:after="200"/>
      </w:pPr>
      <w:r>
        <w:rPr>
          <w:rFonts w:ascii="Consolas" w:cs="Consolas" w:eastAsia="Consolas" w:hAnsi="Consolas"/>
          <w:b/>
          <w:bCs/>
          <w:color w:val="440000"/>
          <w:sz w:val="36"/>
          <w:szCs w:val="36"/>
        </w:rPr>
        <w:t xml:space="preserve">23. Development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 Q1–Q2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planning — RootFS, Libc, security model, IPC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development begins — internal prototyping, core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experimental builds for contributors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spacing w:before="600" w:after="200"/>
        <w:jc w:val="center"/>
      </w:pPr>
      <w:r>
        <w:rPr>
          <w:rFonts w:ascii="Consolas" w:cs="Consolas" w:eastAsia="Consolas" w:hAnsi="Consolas"/>
          <w:b/>
          <w:bCs/>
          <w:color w:val="440000"/>
          <w:sz w:val="28"/>
          <w:szCs w:val="28"/>
        </w:rPr>
        <w:t xml:space="preserve">Built for the Future. Powered by Tengrux.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github.com/XPR01423/tengrux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onsolas" w:cs="Consolas" w:eastAsia="Consolas" w:hAnsi="Consolas"/>
      <w:b/>
      <w:bCs/>
      <w:color w:val="44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onsolas" w:cs="Consolas" w:eastAsia="Consolas" w:hAnsi="Consolas"/>
      <w:b/>
      <w:bCs/>
      <w:color w:val="88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onsolas" w:cs="Consolas" w:eastAsia="Consolas" w:hAnsi="Consolas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2026-03-24T06:16:37.437Z</dcterms:created>
  <dcterms:modified xsi:type="dcterms:W3CDTF">2026-03-24T06:16:37.437Z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