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32"/>
          <w:szCs w:val="32"/>
        </w:rPr>
        <w:t xml:space="preserve">KG COLLEGE OF ARTS AND SCIENCE</w:t>
      </w:r>
    </w:p>
    <w:p>
      <w:pPr>
        <w:spacing w:after="80"/>
        <w:jc w:val="center"/>
      </w:pPr>
      <w:r>
        <w:rPr>
          <w:rFonts w:ascii="Arial" w:cs="Arial" w:eastAsia="Arial" w:hAnsi="Arial"/>
          <w:color w:val="444444"/>
          <w:sz w:val="20"/>
          <w:szCs w:val="20"/>
        </w:rPr>
        <w:t xml:space="preserve">Autonomous Institution | Affiliated to Bharathiar University</w:t>
      </w:r>
    </w:p>
    <w:p>
      <w:pPr>
        <w:spacing w:after="80"/>
        <w:jc w:val="center"/>
      </w:pPr>
      <w:r>
        <w:rPr>
          <w:rFonts w:ascii="Arial" w:cs="Arial" w:eastAsia="Arial" w:hAnsi="Arial"/>
          <w:color w:val="444444"/>
          <w:sz w:val="20"/>
          <w:szCs w:val="20"/>
        </w:rPr>
        <w:t xml:space="preserve">Accredited with A++ Grade by NAAC | ISO 9001:2015 Certified</w:t>
      </w:r>
    </w:p>
    <w:p>
      <w:pPr>
        <w:spacing w:after="600"/>
        <w:jc w:val="center"/>
      </w:pPr>
      <w:r>
        <w:rPr>
          <w:rFonts w:ascii="Arial" w:cs="Arial" w:eastAsia="Arial" w:hAnsi="Arial"/>
          <w:color w:val="444444"/>
          <w:sz w:val="20"/>
          <w:szCs w:val="20"/>
        </w:rPr>
        <w:t xml:space="preserve">Saravanampatti, Coimbatore - 641 035</w:t>
      </w:r>
    </w:p>
    <w:p>
      <w:pPr>
        <w:pBdr>
          <w:top w:val="single" w:color="2E75B6" w:sz="12"/>
          <w:bottom w:val="single" w:color="2E75B6" w:sz="12"/>
        </w:pBdr>
        <w:shd w:fill="D6E4F0" w:val="clear"/>
        <w:spacing w:after="160"/>
        <w:jc w:val="center"/>
      </w:pPr>
      <w:r>
        <w:rPr>
          <w:rFonts w:ascii="Arial" w:cs="Arial" w:eastAsia="Arial" w:hAnsi="Arial"/>
          <w:b/>
          <w:bCs/>
          <w:color w:val="1F4E79"/>
          <w:sz w:val="40"/>
          <w:szCs w:val="40"/>
        </w:rPr>
        <w:t xml:space="preserve">PROJECT DOCUMENTATION</w:t>
      </w:r>
    </w:p>
    <w:p>
      <w:pPr>
        <w:spacing w:before="240" w:after="200"/>
        <w:jc w:val="center"/>
      </w:pPr>
      <w:r>
        <w:rPr>
          <w:rFonts w:ascii="Arial" w:cs="Arial" w:eastAsia="Arial" w:hAnsi="Arial"/>
          <w:b/>
          <w:bCs/>
          <w:color w:val="1F4E79"/>
          <w:sz w:val="52"/>
          <w:szCs w:val="52"/>
        </w:rPr>
        <w:t xml:space="preserve">BILLING AND RECEIPT SYSTEM</w:t>
      </w:r>
    </w:p>
    <w:p>
      <w:pPr>
        <w:spacing w:after="80"/>
        <w:jc w:val="center"/>
      </w:pPr>
      <w:r>
        <w:rPr>
          <w:rFonts w:ascii="Arial" w:cs="Arial" w:eastAsia="Arial" w:hAnsi="Arial"/>
          <w:color w:val="444444"/>
          <w:sz w:val="24"/>
          <w:szCs w:val="24"/>
        </w:rPr>
        <w:t xml:space="preserve">Course: C Programming Lab (Mini Project)</w:t>
      </w:r>
    </w:p>
    <w:p>
      <w:pPr>
        <w:spacing w:after="600"/>
        <w:jc w:val="center"/>
      </w:pPr>
      <w:r>
        <w:rPr>
          <w:rFonts w:ascii="Arial" w:cs="Arial" w:eastAsia="Arial" w:hAnsi="Arial"/>
          <w:color w:val="444444"/>
          <w:sz w:val="24"/>
          <w:szCs w:val="24"/>
        </w:rPr>
        <w:t xml:space="preserve">Department: B.Sc. Computer Science  |  Section 'C'  |  Year 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3000"/>
      </w:tblGrid>
      <w:tr>
        <w:trPr>
          <w:tblHeader/>
        </w:trPr>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Reg. No.</w:t>
            </w:r>
          </w:p>
        </w:tc>
        <w:tc>
          <w:tcPr>
            <w:tcW w:type="dxa" w:w="3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Student Name</w:t>
            </w:r>
          </w:p>
        </w:tc>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Role</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25BCS241</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Nethra. A</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Team Lead</w:t>
            </w:r>
          </w:p>
        </w:tc>
      </w:tr>
      <w:tr>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25BCS242</w:t>
            </w:r>
          </w:p>
        </w:tc>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Niha. S</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Developer</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25BCS243</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Niranjan. R</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Developer</w:t>
            </w:r>
          </w:p>
        </w:tc>
      </w:tr>
      <w:tr>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25BCS244</w:t>
            </w:r>
          </w:p>
        </w:tc>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Prabhakaran. S</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Designer</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25BCS245</w:t>
            </w:r>
          </w:p>
        </w:tc>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Pavankarthik</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Tester</w:t>
            </w:r>
          </w:p>
        </w:tc>
      </w:tr>
    </w:tbl>
    <w:p>
      <w:pPr>
        <w:spacing w:after="160"/>
      </w:pPr>
    </w:p>
    <w:p>
      <w:pPr>
        <w:spacing w:before="200" w:after="80"/>
        <w:jc w:val="center"/>
      </w:pPr>
      <w:r>
        <w:rPr>
          <w:rFonts w:ascii="Arial" w:cs="Arial" w:eastAsia="Arial" w:hAnsi="Arial"/>
          <w:b/>
          <w:bCs/>
          <w:color w:val="1F4E79"/>
          <w:sz w:val="24"/>
          <w:szCs w:val="24"/>
        </w:rPr>
        <w:t xml:space="preserve">Mentor: Mr. Christopher</w:t>
      </w:r>
    </w:p>
    <w:p>
      <w:r>
        <w:br w:type="page"/>
      </w:r>
    </w:p>
    <w:p>
      <w:pPr>
        <w:spacing w:after="200"/>
        <w:jc w:val="center"/>
      </w:pPr>
      <w:r>
        <w:rPr>
          <w:rFonts w:ascii="Arial" w:cs="Arial" w:eastAsia="Arial" w:hAnsi="Arial"/>
          <w:b/>
          <w:bCs/>
          <w:color w:val="1F4E79"/>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120"/>
      </w:pPr>
      <w:r>
        <w:rPr>
          <w:rFonts w:ascii="Arial" w:cs="Arial" w:eastAsia="Arial" w:hAnsi="Arial"/>
          <w:b/>
          <w:bCs/>
          <w:color w:val="1F4E79"/>
          <w:sz w:val="32"/>
          <w:szCs w:val="32"/>
        </w:rPr>
        <w:t xml:space="preserve">1. Introduction</w:t>
      </w:r>
    </w:p>
    <w:p>
      <w:pPr>
        <w:spacing w:after="120"/>
      </w:pPr>
      <w:r>
        <w:rPr>
          <w:rFonts w:ascii="Arial" w:cs="Arial" w:eastAsia="Arial" w:hAnsi="Arial"/>
          <w:color w:val="444444"/>
          <w:sz w:val="22"/>
          <w:szCs w:val="22"/>
        </w:rPr>
        <w:t xml:space="preserve">Billing and Receipt management is a fundamental component of any commercial or service-oriented business. This project, developed as part of the C Programming Lab course, implements a console-based Billing and Receipt System that automates the process of invoice generation, payment collection, and receipt issuance.</w:t>
      </w:r>
    </w:p>
    <w:p>
      <w:pPr>
        <w:spacing w:after="160"/>
      </w:pPr>
    </w:p>
    <w:p>
      <w:pPr>
        <w:pStyle w:val="Heading2"/>
        <w:spacing w:before="240" w:after="80"/>
      </w:pPr>
      <w:r>
        <w:rPr>
          <w:rFonts w:ascii="Arial" w:cs="Arial" w:eastAsia="Arial" w:hAnsi="Arial"/>
          <w:b/>
          <w:bCs/>
          <w:color w:val="2E75B6"/>
          <w:sz w:val="26"/>
          <w:szCs w:val="26"/>
        </w:rPr>
        <w:t xml:space="preserve">1.1 What is Billing?</w:t>
      </w:r>
    </w:p>
    <w:p>
      <w:pPr>
        <w:spacing w:after="120"/>
      </w:pPr>
      <w:r>
        <w:rPr>
          <w:rFonts w:ascii="Arial" w:cs="Arial" w:eastAsia="Arial" w:hAnsi="Arial"/>
          <w:color w:val="444444"/>
          <w:sz w:val="22"/>
          <w:szCs w:val="22"/>
        </w:rPr>
        <w:t xml:space="preserve">Billing refers to the systematic process by which businesses generate and deliver invoices to customers for goods delivered or services rendered. It involves:</w:t>
      </w:r>
    </w:p>
    <w:p>
      <w:pPr>
        <w:pStyle w:val="ListParagraph"/>
        <w:numPr>
          <w:ilvl w:val="0"/>
          <w:numId w:val="2"/>
        </w:numPr>
        <w:spacing w:after="80"/>
      </w:pPr>
      <w:r>
        <w:rPr>
          <w:rFonts w:ascii="Arial" w:cs="Arial" w:eastAsia="Arial" w:hAnsi="Arial"/>
          <w:color w:val="444444"/>
          <w:sz w:val="22"/>
          <w:szCs w:val="22"/>
        </w:rPr>
        <w:t xml:space="preserve">Gathering customer and product/service details</w:t>
      </w:r>
    </w:p>
    <w:p>
      <w:pPr>
        <w:pStyle w:val="ListParagraph"/>
        <w:numPr>
          <w:ilvl w:val="0"/>
          <w:numId w:val="2"/>
        </w:numPr>
        <w:spacing w:after="80"/>
      </w:pPr>
      <w:r>
        <w:rPr>
          <w:rFonts w:ascii="Arial" w:cs="Arial" w:eastAsia="Arial" w:hAnsi="Arial"/>
          <w:color w:val="444444"/>
          <w:sz w:val="22"/>
          <w:szCs w:val="22"/>
        </w:rPr>
        <w:t xml:space="preserve">Computing item totals, taxes, and applicable discounts</w:t>
      </w:r>
    </w:p>
    <w:p>
      <w:pPr>
        <w:pStyle w:val="ListParagraph"/>
        <w:numPr>
          <w:ilvl w:val="0"/>
          <w:numId w:val="2"/>
        </w:numPr>
        <w:spacing w:after="80"/>
      </w:pPr>
      <w:r>
        <w:rPr>
          <w:rFonts w:ascii="Arial" w:cs="Arial" w:eastAsia="Arial" w:hAnsi="Arial"/>
          <w:color w:val="444444"/>
          <w:sz w:val="22"/>
          <w:szCs w:val="22"/>
        </w:rPr>
        <w:t xml:space="preserve">Creating a formal invoice document</w:t>
      </w:r>
    </w:p>
    <w:p>
      <w:pPr>
        <w:pStyle w:val="ListParagraph"/>
        <w:numPr>
          <w:ilvl w:val="0"/>
          <w:numId w:val="2"/>
        </w:numPr>
        <w:spacing w:after="80"/>
      </w:pPr>
      <w:r>
        <w:rPr>
          <w:rFonts w:ascii="Arial" w:cs="Arial" w:eastAsia="Arial" w:hAnsi="Arial"/>
          <w:color w:val="444444"/>
          <w:sz w:val="22"/>
          <w:szCs w:val="22"/>
        </w:rPr>
        <w:t xml:space="preserve">Delivering the invoice through appropriate channels</w:t>
      </w:r>
    </w:p>
    <w:p>
      <w:pPr>
        <w:pStyle w:val="ListParagraph"/>
        <w:numPr>
          <w:ilvl w:val="0"/>
          <w:numId w:val="2"/>
        </w:numPr>
        <w:spacing w:after="80"/>
      </w:pPr>
      <w:r>
        <w:rPr>
          <w:rFonts w:ascii="Arial" w:cs="Arial" w:eastAsia="Arial" w:hAnsi="Arial"/>
          <w:color w:val="444444"/>
          <w:sz w:val="22"/>
          <w:szCs w:val="22"/>
        </w:rPr>
        <w:t xml:space="preserve">Monitoring payment status and following up on dues</w:t>
      </w:r>
    </w:p>
    <w:p>
      <w:pPr>
        <w:spacing w:after="160"/>
      </w:pPr>
    </w:p>
    <w:p>
      <w:pPr>
        <w:pStyle w:val="Heading2"/>
        <w:spacing w:before="240" w:after="80"/>
      </w:pPr>
      <w:r>
        <w:rPr>
          <w:rFonts w:ascii="Arial" w:cs="Arial" w:eastAsia="Arial" w:hAnsi="Arial"/>
          <w:b/>
          <w:bCs/>
          <w:color w:val="2E75B6"/>
          <w:sz w:val="26"/>
          <w:szCs w:val="26"/>
        </w:rPr>
        <w:t xml:space="preserve">1.2 What is a Receipt?</w:t>
      </w:r>
    </w:p>
    <w:p>
      <w:pPr>
        <w:spacing w:after="120"/>
      </w:pPr>
      <w:r>
        <w:rPr>
          <w:rFonts w:ascii="Arial" w:cs="Arial" w:eastAsia="Arial" w:hAnsi="Arial"/>
          <w:color w:val="444444"/>
          <w:sz w:val="22"/>
          <w:szCs w:val="22"/>
        </w:rPr>
        <w:t xml:space="preserve">A receipt is an official acknowledgement issued to a customer confirming that payment has been received. Receipts serve multiple purposes including:</w:t>
      </w:r>
    </w:p>
    <w:p>
      <w:pPr>
        <w:pStyle w:val="ListParagraph"/>
        <w:numPr>
          <w:ilvl w:val="0"/>
          <w:numId w:val="2"/>
        </w:numPr>
        <w:spacing w:after="80"/>
      </w:pPr>
      <w:r>
        <w:rPr>
          <w:rFonts w:ascii="Arial" w:cs="Arial" w:eastAsia="Arial" w:hAnsi="Arial"/>
          <w:color w:val="444444"/>
          <w:sz w:val="22"/>
          <w:szCs w:val="22"/>
        </w:rPr>
        <w:t xml:space="preserve">Proof of purchase and payment for the customer</w:t>
      </w:r>
    </w:p>
    <w:p>
      <w:pPr>
        <w:pStyle w:val="ListParagraph"/>
        <w:numPr>
          <w:ilvl w:val="0"/>
          <w:numId w:val="2"/>
        </w:numPr>
        <w:spacing w:after="80"/>
      </w:pPr>
      <w:r>
        <w:rPr>
          <w:rFonts w:ascii="Arial" w:cs="Arial" w:eastAsia="Arial" w:hAnsi="Arial"/>
          <w:color w:val="444444"/>
          <w:sz w:val="22"/>
          <w:szCs w:val="22"/>
        </w:rPr>
        <w:t xml:space="preserve">Supporting document for warranty and return claims</w:t>
      </w:r>
    </w:p>
    <w:p>
      <w:pPr>
        <w:pStyle w:val="ListParagraph"/>
        <w:numPr>
          <w:ilvl w:val="0"/>
          <w:numId w:val="2"/>
        </w:numPr>
        <w:spacing w:after="80"/>
      </w:pPr>
      <w:r>
        <w:rPr>
          <w:rFonts w:ascii="Arial" w:cs="Arial" w:eastAsia="Arial" w:hAnsi="Arial"/>
          <w:color w:val="444444"/>
          <w:sz w:val="22"/>
          <w:szCs w:val="22"/>
        </w:rPr>
        <w:t xml:space="preserve">Evidence required for tax filing and auditing</w:t>
      </w:r>
    </w:p>
    <w:p>
      <w:pPr>
        <w:pStyle w:val="ListParagraph"/>
        <w:numPr>
          <w:ilvl w:val="0"/>
          <w:numId w:val="2"/>
        </w:numPr>
        <w:spacing w:after="80"/>
      </w:pPr>
      <w:r>
        <w:rPr>
          <w:rFonts w:ascii="Arial" w:cs="Arial" w:eastAsia="Arial" w:hAnsi="Arial"/>
          <w:color w:val="444444"/>
          <w:sz w:val="22"/>
          <w:szCs w:val="22"/>
        </w:rPr>
        <w:t xml:space="preserve">Record-keeping for both the business and the buyer</w:t>
      </w:r>
    </w:p>
    <w:p>
      <w:pPr>
        <w:spacing w:after="160"/>
      </w:pPr>
    </w:p>
    <w:p>
      <w:pPr>
        <w:pStyle w:val="Heading2"/>
        <w:spacing w:before="240" w:after="80"/>
      </w:pPr>
      <w:r>
        <w:rPr>
          <w:rFonts w:ascii="Arial" w:cs="Arial" w:eastAsia="Arial" w:hAnsi="Arial"/>
          <w:b/>
          <w:bCs/>
          <w:color w:val="2E75B6"/>
          <w:sz w:val="26"/>
          <w:szCs w:val="26"/>
        </w:rPr>
        <w:t xml:space="preserve">1.3 Importance of the System</w:t>
      </w:r>
    </w:p>
    <w:p>
      <w:pPr>
        <w:spacing w:after="120"/>
      </w:pPr>
      <w:r>
        <w:rPr>
          <w:rFonts w:ascii="Arial" w:cs="Arial" w:eastAsia="Arial" w:hAnsi="Arial"/>
          <w:color w:val="444444"/>
          <w:sz w:val="22"/>
          <w:szCs w:val="22"/>
        </w:rPr>
        <w:t xml:space="preserve">Efficient billing and receipt practices are critical for maintaining healthy cash flow, enhancing customer satisfaction, and ensuring compliance with tax and business regulations. An automated system reduces human error, accelerates the payment cycle, and provides accurate financial records.</w:t>
      </w:r>
    </w:p>
    <w:p>
      <w:r>
        <w:br w:type="page"/>
      </w:r>
    </w:p>
    <w:p>
      <w:pPr>
        <w:pStyle w:val="Heading1"/>
        <w:spacing w:before="360" w:after="120"/>
      </w:pPr>
      <w:r>
        <w:rPr>
          <w:rFonts w:ascii="Arial" w:cs="Arial" w:eastAsia="Arial" w:hAnsi="Arial"/>
          <w:b/>
          <w:bCs/>
          <w:color w:val="1F4E79"/>
          <w:sz w:val="32"/>
          <w:szCs w:val="32"/>
        </w:rPr>
        <w:t xml:space="preserve">2. Objectives</w:t>
      </w:r>
    </w:p>
    <w:p>
      <w:pPr>
        <w:spacing w:after="120"/>
      </w:pPr>
      <w:r>
        <w:rPr>
          <w:rFonts w:ascii="Arial" w:cs="Arial" w:eastAsia="Arial" w:hAnsi="Arial"/>
          <w:color w:val="444444"/>
          <w:sz w:val="22"/>
          <w:szCs w:val="22"/>
        </w:rPr>
        <w:t xml:space="preserve">The primary objectives of this project are outlined below:</w:t>
      </w:r>
    </w:p>
    <w:p>
      <w:pPr>
        <w:spacing w:after="160"/>
      </w:pPr>
    </w:p>
    <w:p>
      <w:pPr>
        <w:pStyle w:val="ListParagraph"/>
        <w:numPr>
          <w:ilvl w:val="0"/>
          <w:numId w:val="3"/>
        </w:numPr>
        <w:spacing w:after="80"/>
      </w:pPr>
      <w:r>
        <w:rPr>
          <w:rFonts w:ascii="Arial" w:cs="Arial" w:eastAsia="Arial" w:hAnsi="Arial"/>
          <w:color w:val="444444"/>
          <w:sz w:val="22"/>
          <w:szCs w:val="22"/>
        </w:rPr>
        <w:t xml:space="preserve">Ensure timely and accurate invoicing for products or services delivered, helping businesses request payment efficiently and avoid errors.</w:t>
      </w:r>
    </w:p>
    <w:p>
      <w:pPr>
        <w:pStyle w:val="ListParagraph"/>
        <w:numPr>
          <w:ilvl w:val="0"/>
          <w:numId w:val="3"/>
        </w:numPr>
        <w:spacing w:after="80"/>
      </w:pPr>
      <w:r>
        <w:rPr>
          <w:rFonts w:ascii="Arial" w:cs="Arial" w:eastAsia="Arial" w:hAnsi="Arial"/>
          <w:color w:val="444444"/>
          <w:sz w:val="22"/>
          <w:szCs w:val="22"/>
        </w:rPr>
        <w:t xml:space="preserve">Automate the process of creating, sending, and managing bills to save time, reduce manual workload, and improve overall productivity.</w:t>
      </w:r>
    </w:p>
    <w:p>
      <w:pPr>
        <w:pStyle w:val="ListParagraph"/>
        <w:numPr>
          <w:ilvl w:val="0"/>
          <w:numId w:val="3"/>
        </w:numPr>
        <w:spacing w:after="80"/>
      </w:pPr>
      <w:r>
        <w:rPr>
          <w:rFonts w:ascii="Arial" w:cs="Arial" w:eastAsia="Arial" w:hAnsi="Arial"/>
          <w:color w:val="444444"/>
          <w:sz w:val="22"/>
          <w:szCs w:val="22"/>
        </w:rPr>
        <w:t xml:space="preserve">Maintain comprehensive records of customer transactions and monitor payment status for effective accounts receivable management.</w:t>
      </w:r>
    </w:p>
    <w:p>
      <w:pPr>
        <w:pStyle w:val="ListParagraph"/>
        <w:numPr>
          <w:ilvl w:val="0"/>
          <w:numId w:val="3"/>
        </w:numPr>
        <w:spacing w:after="80"/>
      </w:pPr>
      <w:r>
        <w:rPr>
          <w:rFonts w:ascii="Arial" w:cs="Arial" w:eastAsia="Arial" w:hAnsi="Arial"/>
          <w:color w:val="444444"/>
          <w:sz w:val="22"/>
          <w:szCs w:val="22"/>
        </w:rPr>
        <w:t xml:space="preserve">Improve cash flow and financial stability by enabling prompt payment collection and accurate financial reporting.</w:t>
      </w:r>
    </w:p>
    <w:p>
      <w:pPr>
        <w:pStyle w:val="ListParagraph"/>
        <w:numPr>
          <w:ilvl w:val="0"/>
          <w:numId w:val="3"/>
        </w:numPr>
        <w:spacing w:after="80"/>
      </w:pPr>
      <w:r>
        <w:rPr>
          <w:rFonts w:ascii="Arial" w:cs="Arial" w:eastAsia="Arial" w:hAnsi="Arial"/>
          <w:color w:val="444444"/>
          <w:sz w:val="22"/>
          <w:szCs w:val="22"/>
        </w:rPr>
        <w:t xml:space="preserve">Support compliance with tax laws and business regulations by including necessary details in bills and supporting audits or reviews.</w:t>
      </w:r>
    </w:p>
    <w:p>
      <w:pPr>
        <w:pStyle w:val="ListParagraph"/>
        <w:numPr>
          <w:ilvl w:val="0"/>
          <w:numId w:val="3"/>
        </w:numPr>
        <w:spacing w:after="80"/>
      </w:pPr>
      <w:r>
        <w:rPr>
          <w:rFonts w:ascii="Arial" w:cs="Arial" w:eastAsia="Arial" w:hAnsi="Arial"/>
          <w:color w:val="444444"/>
          <w:sz w:val="22"/>
          <w:szCs w:val="22"/>
        </w:rPr>
        <w:t xml:space="preserve">Provide clear, formal proof that payment has been received from the customer, completing the transaction legally and financially.</w:t>
      </w:r>
    </w:p>
    <w:p>
      <w:pPr>
        <w:pStyle w:val="ListParagraph"/>
        <w:numPr>
          <w:ilvl w:val="0"/>
          <w:numId w:val="3"/>
        </w:numPr>
        <w:spacing w:after="80"/>
      </w:pPr>
      <w:r>
        <w:rPr>
          <w:rFonts w:ascii="Arial" w:cs="Arial" w:eastAsia="Arial" w:hAnsi="Arial"/>
          <w:color w:val="444444"/>
          <w:sz w:val="22"/>
          <w:szCs w:val="22"/>
        </w:rPr>
        <w:t xml:space="preserve">Aid in accurate bookkeeping and record maintenance for both the business and the customer.</w:t>
      </w:r>
    </w:p>
    <w:p>
      <w:pPr>
        <w:pStyle w:val="ListParagraph"/>
        <w:numPr>
          <w:ilvl w:val="0"/>
          <w:numId w:val="3"/>
        </w:numPr>
        <w:spacing w:after="80"/>
      </w:pPr>
      <w:r>
        <w:rPr>
          <w:rFonts w:ascii="Arial" w:cs="Arial" w:eastAsia="Arial" w:hAnsi="Arial"/>
          <w:color w:val="444444"/>
          <w:sz w:val="22"/>
          <w:szCs w:val="22"/>
        </w:rPr>
        <w:t xml:space="preserve">Serve as supporting documents for product returns, warranty claims, and resolving disputes.</w:t>
      </w:r>
    </w:p>
    <w:p>
      <w:pPr>
        <w:pStyle w:val="ListParagraph"/>
        <w:numPr>
          <w:ilvl w:val="0"/>
          <w:numId w:val="3"/>
        </w:numPr>
        <w:spacing w:after="80"/>
      </w:pPr>
      <w:r>
        <w:rPr>
          <w:rFonts w:ascii="Arial" w:cs="Arial" w:eastAsia="Arial" w:hAnsi="Arial"/>
          <w:color w:val="444444"/>
          <w:sz w:val="22"/>
          <w:szCs w:val="22"/>
        </w:rPr>
        <w:t xml:space="preserve">Facilitate tax filing, audits, and compliance by offering evidence of all transactions.</w:t>
      </w:r>
    </w:p>
    <w:p>
      <w:r>
        <w:br w:type="page"/>
      </w:r>
    </w:p>
    <w:p>
      <w:pPr>
        <w:pStyle w:val="Heading1"/>
        <w:spacing w:before="360" w:after="120"/>
      </w:pPr>
      <w:r>
        <w:rPr>
          <w:rFonts w:ascii="Arial" w:cs="Arial" w:eastAsia="Arial" w:hAnsi="Arial"/>
          <w:b/>
          <w:bCs/>
          <w:color w:val="1F4E79"/>
          <w:sz w:val="32"/>
          <w:szCs w:val="32"/>
        </w:rPr>
        <w:t xml:space="preserve">3. Problem Statement</w:t>
      </w:r>
    </w:p>
    <w:p>
      <w:pPr>
        <w:spacing w:after="120"/>
      </w:pPr>
      <w:r>
        <w:rPr>
          <w:rFonts w:ascii="Arial" w:cs="Arial" w:eastAsia="Arial" w:hAnsi="Arial"/>
          <w:color w:val="444444"/>
          <w:sz w:val="22"/>
          <w:szCs w:val="22"/>
        </w:rPr>
        <w:t xml:space="preserve">Manual billing processes are error-prone, time-consuming, and difficult to scale. Businesses face several challenges that this system aims to address:</w:t>
      </w:r>
    </w:p>
    <w:p>
      <w:pPr>
        <w:spacing w:after="160"/>
      </w:pPr>
    </w:p>
    <w:p>
      <w:pPr>
        <w:pStyle w:val="Heading2"/>
        <w:spacing w:before="240" w:after="80"/>
      </w:pPr>
      <w:r>
        <w:rPr>
          <w:rFonts w:ascii="Arial" w:cs="Arial" w:eastAsia="Arial" w:hAnsi="Arial"/>
          <w:b/>
          <w:bCs/>
          <w:color w:val="2E75B6"/>
          <w:sz w:val="26"/>
          <w:szCs w:val="26"/>
        </w:rPr>
        <w:t xml:space="preserve">3.1 Clear Communication</w:t>
      </w:r>
    </w:p>
    <w:p>
      <w:pPr>
        <w:spacing w:after="120"/>
      </w:pPr>
      <w:r>
        <w:rPr>
          <w:rFonts w:ascii="Arial" w:cs="Arial" w:eastAsia="Arial" w:hAnsi="Arial"/>
          <w:color w:val="444444"/>
          <w:sz w:val="22"/>
          <w:szCs w:val="22"/>
        </w:rPr>
        <w:t xml:space="preserve">Invoices and bills must use clear, unambiguous language describing goods or services, prices, and payment terms to avoid misunderstandings between the business and the customer.</w:t>
      </w:r>
    </w:p>
    <w:p>
      <w:pPr>
        <w:pStyle w:val="Heading2"/>
        <w:spacing w:before="240" w:after="80"/>
      </w:pPr>
      <w:r>
        <w:rPr>
          <w:rFonts w:ascii="Arial" w:cs="Arial" w:eastAsia="Arial" w:hAnsi="Arial"/>
          <w:b/>
          <w:bCs/>
          <w:color w:val="2E75B6"/>
          <w:sz w:val="26"/>
          <w:szCs w:val="26"/>
        </w:rPr>
        <w:t xml:space="preserve">3.2 Prompt Error Correction</w:t>
      </w:r>
    </w:p>
    <w:p>
      <w:pPr>
        <w:spacing w:after="120"/>
      </w:pPr>
      <w:r>
        <w:rPr>
          <w:rFonts w:ascii="Arial" w:cs="Arial" w:eastAsia="Arial" w:hAnsi="Arial"/>
          <w:color w:val="444444"/>
          <w:sz w:val="22"/>
          <w:szCs w:val="22"/>
        </w:rPr>
        <w:t xml:space="preserve">Mistakes in billing or receipts — such as incorrect amounts or duplicate charges — need to be quickly acknowledged and rectified by issuing corrected invoices or credit notes.</w:t>
      </w:r>
    </w:p>
    <w:p>
      <w:pPr>
        <w:pStyle w:val="Heading2"/>
        <w:spacing w:before="240" w:after="80"/>
      </w:pPr>
      <w:r>
        <w:rPr>
          <w:rFonts w:ascii="Arial" w:cs="Arial" w:eastAsia="Arial" w:hAnsi="Arial"/>
          <w:b/>
          <w:bCs/>
          <w:color w:val="2E75B6"/>
          <w:sz w:val="26"/>
          <w:szCs w:val="26"/>
        </w:rPr>
        <w:t xml:space="preserve">3.3 Active Investigation and Dialogue</w:t>
      </w:r>
    </w:p>
    <w:p>
      <w:pPr>
        <w:spacing w:after="120"/>
      </w:pPr>
      <w:r>
        <w:rPr>
          <w:rFonts w:ascii="Arial" w:cs="Arial" w:eastAsia="Arial" w:hAnsi="Arial"/>
          <w:color w:val="444444"/>
          <w:sz w:val="22"/>
          <w:szCs w:val="22"/>
        </w:rPr>
        <w:t xml:space="preserve">When discrepancies or disputes arise, businesses must engage in honest, prompt communication with customers to understand their concerns and provide supporting documentation.</w:t>
      </w:r>
    </w:p>
    <w:p>
      <w:pPr>
        <w:pStyle w:val="Heading2"/>
        <w:spacing w:before="240" w:after="80"/>
      </w:pPr>
      <w:r>
        <w:rPr>
          <w:rFonts w:ascii="Arial" w:cs="Arial" w:eastAsia="Arial" w:hAnsi="Arial"/>
          <w:b/>
          <w:bCs/>
          <w:color w:val="2E75B6"/>
          <w:sz w:val="26"/>
          <w:szCs w:val="26"/>
        </w:rPr>
        <w:t xml:space="preserve">3.4 Automation and Standardisation</w:t>
      </w:r>
    </w:p>
    <w:p>
      <w:pPr>
        <w:spacing w:after="120"/>
      </w:pPr>
      <w:r>
        <w:rPr>
          <w:rFonts w:ascii="Arial" w:cs="Arial" w:eastAsia="Arial" w:hAnsi="Arial"/>
          <w:color w:val="444444"/>
          <w:sz w:val="22"/>
          <w:szCs w:val="22"/>
        </w:rPr>
        <w:t xml:space="preserve">Automated billing software and standardised processes reduce human errors, improve accuracy, and speed up payment reconciliation.</w:t>
      </w:r>
    </w:p>
    <w:p>
      <w:pPr>
        <w:pStyle w:val="Heading2"/>
        <w:spacing w:before="240" w:after="80"/>
      </w:pPr>
      <w:r>
        <w:rPr>
          <w:rFonts w:ascii="Arial" w:cs="Arial" w:eastAsia="Arial" w:hAnsi="Arial"/>
          <w:b/>
          <w:bCs/>
          <w:color w:val="2E75B6"/>
          <w:sz w:val="26"/>
          <w:szCs w:val="26"/>
        </w:rPr>
        <w:t xml:space="preserve">3.5 Documentation</w:t>
      </w:r>
    </w:p>
    <w:p>
      <w:pPr>
        <w:spacing w:after="120"/>
      </w:pPr>
      <w:r>
        <w:rPr>
          <w:rFonts w:ascii="Arial" w:cs="Arial" w:eastAsia="Arial" w:hAnsi="Arial"/>
          <w:color w:val="444444"/>
          <w:sz w:val="22"/>
          <w:szCs w:val="22"/>
        </w:rPr>
        <w:t xml:space="preserve">Detailed records of all billing, receipt, and dispute resolution actions must be maintained to support transparency and future audits.</w:t>
      </w:r>
    </w:p>
    <w:p>
      <w:pPr>
        <w:pStyle w:val="Heading2"/>
        <w:spacing w:before="240" w:after="80"/>
      </w:pPr>
      <w:r>
        <w:rPr>
          <w:rFonts w:ascii="Arial" w:cs="Arial" w:eastAsia="Arial" w:hAnsi="Arial"/>
          <w:b/>
          <w:bCs/>
          <w:color w:val="2E75B6"/>
          <w:sz w:val="26"/>
          <w:szCs w:val="26"/>
        </w:rPr>
        <w:t xml:space="preserve">3.6 Flexibility and Negotiation</w:t>
      </w:r>
    </w:p>
    <w:p>
      <w:pPr>
        <w:spacing w:after="120"/>
      </w:pPr>
      <w:r>
        <w:rPr>
          <w:rFonts w:ascii="Arial" w:cs="Arial" w:eastAsia="Arial" w:hAnsi="Arial"/>
          <w:color w:val="444444"/>
          <w:sz w:val="22"/>
          <w:szCs w:val="22"/>
        </w:rPr>
        <w:t xml:space="preserve">Disputes should be resolved amicably by negotiating partial credits, discounts, or revised payment plans while maintaining a firm position on valid charges.</w:t>
      </w:r>
    </w:p>
    <w:p>
      <w:r>
        <w:br w:type="page"/>
      </w:r>
    </w:p>
    <w:p>
      <w:pPr>
        <w:pStyle w:val="Heading1"/>
        <w:spacing w:before="360" w:after="120"/>
      </w:pPr>
      <w:r>
        <w:rPr>
          <w:rFonts w:ascii="Arial" w:cs="Arial" w:eastAsia="Arial" w:hAnsi="Arial"/>
          <w:b/>
          <w:bCs/>
          <w:color w:val="1F4E79"/>
          <w:sz w:val="32"/>
          <w:szCs w:val="32"/>
        </w:rPr>
        <w:t xml:space="preserve">4. System Requirements</w:t>
      </w:r>
    </w:p>
    <w:p>
      <w:pPr>
        <w:spacing w:after="160"/>
      </w:pPr>
    </w:p>
    <w:p>
      <w:pPr>
        <w:pStyle w:val="Heading2"/>
        <w:spacing w:before="240" w:after="80"/>
      </w:pPr>
      <w:r>
        <w:rPr>
          <w:rFonts w:ascii="Arial" w:cs="Arial" w:eastAsia="Arial" w:hAnsi="Arial"/>
          <w:b/>
          <w:bCs/>
          <w:color w:val="2E75B6"/>
          <w:sz w:val="26"/>
          <w:szCs w:val="26"/>
        </w:rPr>
        <w:t xml:space="preserve">4.1 Functional Requirements</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6000"/>
      </w:tblGrid>
      <w:tr>
        <w:trPr>
          <w:tblHeader/>
        </w:trPr>
        <w:tc>
          <w:tcPr>
            <w:tcW w:type="dxa" w:w="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9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Feature</w:t>
            </w:r>
          </w:p>
        </w:tc>
        <w:tc>
          <w:tcPr>
            <w:tcW w:type="dxa" w:w="6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1</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Invoice Generation</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Automatically create, customise, and deliver bills using predefined logic.</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2</w:t>
            </w:r>
          </w:p>
        </w:tc>
        <w:tc>
          <w:tcPr>
            <w:tcW w:type="dxa" w:w="29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Payment Tracking</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Track outstanding, partial, and full settlements per customer.</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3</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Customer Management</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Maintain customer profiles including purchase history and contact info.</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4</w:t>
            </w:r>
          </w:p>
        </w:tc>
        <w:tc>
          <w:tcPr>
            <w:tcW w:type="dxa" w:w="29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Reporting &amp; Analytics</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Generate financial reports and revenue trends for decision-making.</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5</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Integration</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Interface with accounting, CRM, and payment gateway systems.</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6</w:t>
            </w:r>
          </w:p>
        </w:tc>
        <w:tc>
          <w:tcPr>
            <w:tcW w:type="dxa" w:w="29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Multi-user Access</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Support role-based permissions for staff, management, and customers.</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7</w:t>
            </w:r>
          </w:p>
        </w:tc>
        <w:tc>
          <w:tcPr>
            <w:tcW w:type="dxa" w:w="29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Security &amp; Compliance</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Ensure data protection and regulatory compliance in all transactions.</w:t>
            </w:r>
          </w:p>
        </w:tc>
      </w:tr>
    </w:tbl>
    <w:p>
      <w:pPr>
        <w:spacing w:after="160"/>
      </w:pPr>
    </w:p>
    <w:p>
      <w:pPr>
        <w:pStyle w:val="Heading2"/>
        <w:spacing w:before="240" w:after="80"/>
      </w:pPr>
      <w:r>
        <w:rPr>
          <w:rFonts w:ascii="Arial" w:cs="Arial" w:eastAsia="Arial" w:hAnsi="Arial"/>
          <w:b/>
          <w:bCs/>
          <w:color w:val="2E75B6"/>
          <w:sz w:val="26"/>
          <w:szCs w:val="26"/>
        </w:rPr>
        <w:t xml:space="preserve">4.2 Non-Functional Requirements</w:t>
      </w:r>
    </w:p>
    <w:p>
      <w:pPr>
        <w:pStyle w:val="ListParagraph"/>
        <w:numPr>
          <w:ilvl w:val="0"/>
          <w:numId w:val="2"/>
        </w:numPr>
        <w:spacing w:after="80"/>
      </w:pPr>
      <w:r>
        <w:rPr>
          <w:rFonts w:ascii="Arial" w:cs="Arial" w:eastAsia="Arial" w:hAnsi="Arial"/>
          <w:color w:val="444444"/>
          <w:sz w:val="22"/>
          <w:szCs w:val="22"/>
        </w:rPr>
        <w:t xml:space="preserve">Performance: Receipt generated within 1 second of payment confirmation.</w:t>
      </w:r>
    </w:p>
    <w:p>
      <w:pPr>
        <w:pStyle w:val="ListParagraph"/>
        <w:numPr>
          <w:ilvl w:val="0"/>
          <w:numId w:val="2"/>
        </w:numPr>
        <w:spacing w:after="80"/>
      </w:pPr>
      <w:r>
        <w:rPr>
          <w:rFonts w:ascii="Arial" w:cs="Arial" w:eastAsia="Arial" w:hAnsi="Arial"/>
          <w:color w:val="444444"/>
          <w:sz w:val="22"/>
          <w:szCs w:val="22"/>
        </w:rPr>
        <w:t xml:space="preserve">Reliability: Zero data loss during transaction recording.</w:t>
      </w:r>
    </w:p>
    <w:p>
      <w:pPr>
        <w:pStyle w:val="ListParagraph"/>
        <w:numPr>
          <w:ilvl w:val="0"/>
          <w:numId w:val="2"/>
        </w:numPr>
        <w:spacing w:after="80"/>
      </w:pPr>
      <w:r>
        <w:rPr>
          <w:rFonts w:ascii="Arial" w:cs="Arial" w:eastAsia="Arial" w:hAnsi="Arial"/>
          <w:color w:val="444444"/>
          <w:sz w:val="22"/>
          <w:szCs w:val="22"/>
        </w:rPr>
        <w:t xml:space="preserve">Usability: Simple console-based interface operable without prior training.</w:t>
      </w:r>
    </w:p>
    <w:p>
      <w:pPr>
        <w:pStyle w:val="ListParagraph"/>
        <w:numPr>
          <w:ilvl w:val="0"/>
          <w:numId w:val="2"/>
        </w:numPr>
        <w:spacing w:after="80"/>
      </w:pPr>
      <w:r>
        <w:rPr>
          <w:rFonts w:ascii="Arial" w:cs="Arial" w:eastAsia="Arial" w:hAnsi="Arial"/>
          <w:color w:val="444444"/>
          <w:sz w:val="22"/>
          <w:szCs w:val="22"/>
        </w:rPr>
        <w:t xml:space="preserve">Portability: Runs on any system with GCC compiler installed.</w:t>
      </w:r>
    </w:p>
    <w:p>
      <w:pPr>
        <w:pStyle w:val="ListParagraph"/>
        <w:numPr>
          <w:ilvl w:val="0"/>
          <w:numId w:val="2"/>
        </w:numPr>
        <w:spacing w:after="80"/>
      </w:pPr>
      <w:r>
        <w:rPr>
          <w:rFonts w:ascii="Arial" w:cs="Arial" w:eastAsia="Arial" w:hAnsi="Arial"/>
          <w:color w:val="444444"/>
          <w:sz w:val="22"/>
          <w:szCs w:val="22"/>
        </w:rPr>
        <w:t xml:space="preserve">Maintainability: Modular code structure for easy updates.</w:t>
      </w:r>
    </w:p>
    <w:p>
      <w:r>
        <w:br w:type="page"/>
      </w:r>
    </w:p>
    <w:p>
      <w:pPr>
        <w:pStyle w:val="Heading1"/>
        <w:spacing w:before="360" w:after="120"/>
      </w:pPr>
      <w:r>
        <w:rPr>
          <w:rFonts w:ascii="Arial" w:cs="Arial" w:eastAsia="Arial" w:hAnsi="Arial"/>
          <w:b/>
          <w:bCs/>
          <w:color w:val="1F4E79"/>
          <w:sz w:val="32"/>
          <w:szCs w:val="32"/>
        </w:rPr>
        <w:t xml:space="preserve">5. System Design</w:t>
      </w:r>
    </w:p>
    <w:p>
      <w:pPr>
        <w:spacing w:after="160"/>
      </w:pPr>
    </w:p>
    <w:p>
      <w:pPr>
        <w:pStyle w:val="Heading2"/>
        <w:spacing w:before="240" w:after="80"/>
      </w:pPr>
      <w:r>
        <w:rPr>
          <w:rFonts w:ascii="Arial" w:cs="Arial" w:eastAsia="Arial" w:hAnsi="Arial"/>
          <w:b/>
          <w:bCs/>
          <w:color w:val="2E75B6"/>
          <w:sz w:val="26"/>
          <w:szCs w:val="26"/>
        </w:rPr>
        <w:t xml:space="preserve">5.1 System Architecture</w:t>
      </w:r>
    </w:p>
    <w:p>
      <w:pPr>
        <w:spacing w:after="120"/>
      </w:pPr>
      <w:r>
        <w:rPr>
          <w:rFonts w:ascii="Arial" w:cs="Arial" w:eastAsia="Arial" w:hAnsi="Arial"/>
          <w:color w:val="444444"/>
          <w:sz w:val="22"/>
          <w:szCs w:val="22"/>
        </w:rPr>
        <w:t xml:space="preserve">The system follows a modular console-based architecture with four primary components that handle input, processing, output, and data persistence respectively. Each module is independent yet interlinked through function calls and shared data structures.</w:t>
      </w:r>
    </w:p>
    <w:p>
      <w:pPr>
        <w:spacing w:after="160"/>
      </w:pPr>
    </w:p>
    <w:p>
      <w:pPr>
        <w:pStyle w:val="Heading2"/>
        <w:spacing w:before="240" w:after="80"/>
      </w:pPr>
      <w:r>
        <w:rPr>
          <w:rFonts w:ascii="Arial" w:cs="Arial" w:eastAsia="Arial" w:hAnsi="Arial"/>
          <w:b/>
          <w:bCs/>
          <w:color w:val="2E75B6"/>
          <w:sz w:val="26"/>
          <w:szCs w:val="26"/>
        </w:rPr>
        <w:t xml:space="preserve">5.2 Module Description</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800"/>
      </w:tblGrid>
      <w:tr>
        <w:trPr>
          <w:tblHeader/>
        </w:trPr>
        <w:tc>
          <w:tcPr>
            <w:tcW w:type="dxa" w:w="2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Module</w:t>
            </w:r>
          </w:p>
        </w:tc>
        <w:tc>
          <w:tcPr>
            <w:tcW w:type="dxa" w:w="2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Sub-module</w:t>
            </w:r>
          </w:p>
        </w:tc>
        <w:tc>
          <w:tcPr>
            <w:tcW w:type="dxa" w:w="4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Responsibility</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Input Module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Order Entry</w:t>
            </w:r>
          </w:p>
        </w:tc>
        <w:tc>
          <w:tcPr>
            <w:tcW w:type="dxa" w:w="4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Captures Product ID, Quantity, Coupon Code, Customer ID, and Payment Type.</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Processing Module</w:t>
            </w:r>
          </w:p>
        </w:tc>
        <w:tc>
          <w:tcPr>
            <w:tcW w:type="dxa" w:w="2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Billing Engine</w:t>
            </w:r>
          </w:p>
        </w:tc>
        <w:tc>
          <w:tcPr>
            <w:tcW w:type="dxa" w:w="4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Price retrieval, tax calculation, discount application, and total computation.</w:t>
            </w:r>
          </w:p>
        </w:tc>
      </w:tr>
      <w:tr>
        <w:tc>
          <w:tcPr>
            <w:tcW w:type="dxa" w:w="2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Output Module</w:t>
            </w:r>
          </w:p>
        </w:tc>
        <w:tc>
          <w:tcPr>
            <w:tcW w:type="dxa" w:w="2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Receipt Generator</w:t>
            </w:r>
          </w:p>
        </w:tc>
        <w:tc>
          <w:tcPr>
            <w:tcW w:type="dxa" w:w="4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Prints receipt to screen and saves digital invoice to file (receipt.txt).</w:t>
            </w:r>
          </w:p>
        </w:tc>
      </w:tr>
      <w:tr>
        <w:tc>
          <w:tcPr>
            <w:tcW w:type="dxa" w:w="2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File Handling</w:t>
            </w:r>
          </w:p>
        </w:tc>
        <w:tc>
          <w:tcPr>
            <w:tcW w:type="dxa" w:w="2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Database Management</w:t>
            </w:r>
          </w:p>
        </w:tc>
        <w:tc>
          <w:tcPr>
            <w:tcW w:type="dxa" w:w="4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SAVE new transactions, UPDATE inventory, RETRIEVE product prices and history.</w:t>
            </w:r>
          </w:p>
        </w:tc>
      </w:tr>
    </w:tbl>
    <w:p>
      <w:pPr>
        <w:spacing w:after="160"/>
      </w:pPr>
    </w:p>
    <w:p>
      <w:pPr>
        <w:pStyle w:val="Heading2"/>
        <w:spacing w:before="240" w:after="80"/>
      </w:pPr>
      <w:r>
        <w:rPr>
          <w:rFonts w:ascii="Arial" w:cs="Arial" w:eastAsia="Arial" w:hAnsi="Arial"/>
          <w:b/>
          <w:bCs/>
          <w:color w:val="2E75B6"/>
          <w:sz w:val="26"/>
          <w:szCs w:val="26"/>
        </w:rPr>
        <w:t xml:space="preserve">5.3 Billing Logic / Algorithm</w:t>
      </w:r>
    </w:p>
    <w:p>
      <w:pPr>
        <w:spacing w:after="120"/>
      </w:pPr>
      <w:r>
        <w:rPr>
          <w:rFonts w:ascii="Arial" w:cs="Arial" w:eastAsia="Arial" w:hAnsi="Arial"/>
          <w:color w:val="444444"/>
          <w:sz w:val="22"/>
          <w:szCs w:val="22"/>
        </w:rPr>
        <w:t xml:space="preserve">The core billing algorithm follows the steps below:</w:t>
      </w:r>
    </w:p>
    <w:p>
      <w:pPr>
        <w:spacing w:after="160"/>
      </w:pPr>
    </w:p>
    <w:p>
      <w:pPr>
        <w:pStyle w:val="ListParagraph"/>
        <w:numPr>
          <w:ilvl w:val="0"/>
          <w:numId w:val="3"/>
        </w:numPr>
        <w:spacing w:after="80"/>
      </w:pPr>
      <w:r>
        <w:rPr>
          <w:rFonts w:ascii="Arial" w:cs="Arial" w:eastAsia="Arial" w:hAnsi="Arial"/>
          <w:color w:val="444444"/>
          <w:sz w:val="22"/>
          <w:szCs w:val="22"/>
        </w:rPr>
        <w:t xml:space="preserve">Start the program and display the main menu.</w:t>
      </w:r>
    </w:p>
    <w:p>
      <w:pPr>
        <w:pStyle w:val="ListParagraph"/>
        <w:numPr>
          <w:ilvl w:val="0"/>
          <w:numId w:val="3"/>
        </w:numPr>
        <w:spacing w:after="80"/>
      </w:pPr>
      <w:r>
        <w:rPr>
          <w:rFonts w:ascii="Arial" w:cs="Arial" w:eastAsia="Arial" w:hAnsi="Arial"/>
          <w:color w:val="444444"/>
          <w:sz w:val="22"/>
          <w:szCs w:val="22"/>
        </w:rPr>
        <w:t xml:space="preserve">Capture customer details: name and mobile number.</w:t>
      </w:r>
    </w:p>
    <w:p>
      <w:pPr>
        <w:pStyle w:val="ListParagraph"/>
        <w:numPr>
          <w:ilvl w:val="0"/>
          <w:numId w:val="3"/>
        </w:numPr>
        <w:spacing w:after="80"/>
      </w:pPr>
      <w:r>
        <w:rPr>
          <w:rFonts w:ascii="Arial" w:cs="Arial" w:eastAsia="Arial" w:hAnsi="Arial"/>
          <w:color w:val="444444"/>
          <w:sz w:val="22"/>
          <w:szCs w:val="22"/>
        </w:rPr>
        <w:t xml:space="preserve">Capture item details: name, unit price, and quantity for each item.</w:t>
      </w:r>
    </w:p>
    <w:p>
      <w:pPr>
        <w:pStyle w:val="ListParagraph"/>
        <w:numPr>
          <w:ilvl w:val="0"/>
          <w:numId w:val="3"/>
        </w:numPr>
        <w:spacing w:after="80"/>
      </w:pPr>
      <w:r>
        <w:rPr>
          <w:rFonts w:ascii="Arial" w:cs="Arial" w:eastAsia="Arial" w:hAnsi="Arial"/>
          <w:color w:val="444444"/>
          <w:sz w:val="22"/>
          <w:szCs w:val="22"/>
        </w:rPr>
        <w:t xml:space="preserve">Calculate bill total: Item Price × Quantity, summed across all items.</w:t>
      </w:r>
    </w:p>
    <w:p>
      <w:pPr>
        <w:pStyle w:val="ListParagraph"/>
        <w:numPr>
          <w:ilvl w:val="0"/>
          <w:numId w:val="3"/>
        </w:numPr>
        <w:spacing w:after="80"/>
      </w:pPr>
      <w:r>
        <w:rPr>
          <w:rFonts w:ascii="Arial" w:cs="Arial" w:eastAsia="Arial" w:hAnsi="Arial"/>
          <w:color w:val="444444"/>
          <w:sz w:val="22"/>
          <w:szCs w:val="22"/>
        </w:rPr>
        <w:t xml:space="preserve">Apply tax or discount: if subtotal &gt; Rs 200, apply 10% GST; else apply 5% discount.</w:t>
      </w:r>
    </w:p>
    <w:p>
      <w:pPr>
        <w:pStyle w:val="ListParagraph"/>
        <w:numPr>
          <w:ilvl w:val="0"/>
          <w:numId w:val="3"/>
        </w:numPr>
        <w:spacing w:after="80"/>
      </w:pPr>
      <w:r>
        <w:rPr>
          <w:rFonts w:ascii="Arial" w:cs="Arial" w:eastAsia="Arial" w:hAnsi="Arial"/>
          <w:color w:val="444444"/>
          <w:sz w:val="22"/>
          <w:szCs w:val="22"/>
        </w:rPr>
        <w:t xml:space="preserve">Display the total amount payable to the customer.</w:t>
      </w:r>
    </w:p>
    <w:p>
      <w:pPr>
        <w:pStyle w:val="ListParagraph"/>
        <w:numPr>
          <w:ilvl w:val="0"/>
          <w:numId w:val="3"/>
        </w:numPr>
        <w:spacing w:after="80"/>
      </w:pPr>
      <w:r>
        <w:rPr>
          <w:rFonts w:ascii="Arial" w:cs="Arial" w:eastAsia="Arial" w:hAnsi="Arial"/>
          <w:color w:val="444444"/>
          <w:sz w:val="22"/>
          <w:szCs w:val="22"/>
        </w:rPr>
        <w:t xml:space="preserve">Receive payment method selection: Cash, Card, or UPI.</w:t>
      </w:r>
    </w:p>
    <w:p>
      <w:pPr>
        <w:pStyle w:val="ListParagraph"/>
        <w:numPr>
          <w:ilvl w:val="0"/>
          <w:numId w:val="3"/>
        </w:numPr>
        <w:spacing w:after="80"/>
      </w:pPr>
      <w:r>
        <w:rPr>
          <w:rFonts w:ascii="Arial" w:cs="Arial" w:eastAsia="Arial" w:hAnsi="Arial"/>
          <w:color w:val="444444"/>
          <w:sz w:val="22"/>
          <w:szCs w:val="22"/>
        </w:rPr>
        <w:t xml:space="preserve">Process payment and verify sufficiency of funds (for cash).</w:t>
      </w:r>
    </w:p>
    <w:p>
      <w:pPr>
        <w:pStyle w:val="ListParagraph"/>
        <w:numPr>
          <w:ilvl w:val="0"/>
          <w:numId w:val="3"/>
        </w:numPr>
        <w:spacing w:after="80"/>
      </w:pPr>
      <w:r>
        <w:rPr>
          <w:rFonts w:ascii="Arial" w:cs="Arial" w:eastAsia="Arial" w:hAnsi="Arial"/>
          <w:color w:val="444444"/>
          <w:sz w:val="22"/>
          <w:szCs w:val="22"/>
        </w:rPr>
        <w:t xml:space="preserve">Update inventory and mark transaction as complete.</w:t>
      </w:r>
    </w:p>
    <w:p>
      <w:pPr>
        <w:pStyle w:val="ListParagraph"/>
        <w:numPr>
          <w:ilvl w:val="0"/>
          <w:numId w:val="3"/>
        </w:numPr>
        <w:spacing w:after="80"/>
      </w:pPr>
      <w:r>
        <w:rPr>
          <w:rFonts w:ascii="Arial" w:cs="Arial" w:eastAsia="Arial" w:hAnsi="Arial"/>
          <w:color w:val="444444"/>
          <w:sz w:val="22"/>
          <w:szCs w:val="22"/>
        </w:rPr>
        <w:t xml:space="preserve">Generate and print/save the receipt. End.</w:t>
      </w:r>
    </w:p>
    <w:p>
      <w:r>
        <w:br w:type="page"/>
      </w:r>
    </w:p>
    <w:p>
      <w:pPr>
        <w:pStyle w:val="Heading1"/>
        <w:spacing w:before="360" w:after="120"/>
      </w:pPr>
      <w:r>
        <w:rPr>
          <w:rFonts w:ascii="Arial" w:cs="Arial" w:eastAsia="Arial" w:hAnsi="Arial"/>
          <w:b/>
          <w:bCs/>
          <w:color w:val="1F4E79"/>
          <w:sz w:val="32"/>
          <w:szCs w:val="32"/>
        </w:rPr>
        <w:t xml:space="preserve">6. Implementation</w:t>
      </w:r>
    </w:p>
    <w:p>
      <w:pPr>
        <w:spacing w:after="160"/>
      </w:pPr>
    </w:p>
    <w:p>
      <w:pPr>
        <w:pStyle w:val="Heading2"/>
        <w:spacing w:before="240" w:after="80"/>
      </w:pPr>
      <w:r>
        <w:rPr>
          <w:rFonts w:ascii="Arial" w:cs="Arial" w:eastAsia="Arial" w:hAnsi="Arial"/>
          <w:b/>
          <w:bCs/>
          <w:color w:val="2E75B6"/>
          <w:sz w:val="26"/>
          <w:szCs w:val="26"/>
        </w:rPr>
        <w:t xml:space="preserve">6.1 Technology Stack</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6500"/>
      </w:tblGrid>
      <w:tr>
        <w:trPr>
          <w:tblHeader/>
        </w:trPr>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Component</w:t>
            </w:r>
          </w:p>
        </w:tc>
        <w:tc>
          <w:tcPr>
            <w:tcW w:type="dxa" w:w="6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Technology Used</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Programming Language</w:t>
            </w:r>
          </w:p>
        </w:tc>
        <w:tc>
          <w:tcPr>
            <w:tcW w:type="dxa" w:w="6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C (ANSI C / C99)</w:t>
            </w:r>
          </w:p>
        </w:tc>
      </w:tr>
      <w:tr>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Compiler</w:t>
            </w:r>
          </w:p>
        </w:tc>
        <w:tc>
          <w:tcPr>
            <w:tcW w:type="dxa" w:w="6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GCC (MinGW on Windows)</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IDE / Editor</w:t>
            </w:r>
          </w:p>
        </w:tc>
        <w:tc>
          <w:tcPr>
            <w:tcW w:type="dxa" w:w="6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VS Code / Code::Blocks / Turbo C</w:t>
            </w:r>
          </w:p>
        </w:tc>
      </w:tr>
      <w:tr>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Data Storage</w:t>
            </w:r>
          </w:p>
        </w:tc>
        <w:tc>
          <w:tcPr>
            <w:tcW w:type="dxa" w:w="6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File I/O (receipt.txt)</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Libraries Used</w:t>
            </w:r>
          </w:p>
        </w:tc>
        <w:tc>
          <w:tcPr>
            <w:tcW w:type="dxa" w:w="6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stdio.h, string.h, stdlib.h, time.h</w:t>
            </w:r>
          </w:p>
        </w:tc>
      </w:tr>
    </w:tbl>
    <w:p>
      <w:pPr>
        <w:spacing w:after="160"/>
      </w:pPr>
    </w:p>
    <w:p>
      <w:pPr>
        <w:pStyle w:val="Heading2"/>
        <w:spacing w:before="240" w:after="80"/>
      </w:pPr>
      <w:r>
        <w:rPr>
          <w:rFonts w:ascii="Arial" w:cs="Arial" w:eastAsia="Arial" w:hAnsi="Arial"/>
          <w:b/>
          <w:bCs/>
          <w:color w:val="2E75B6"/>
          <w:sz w:val="26"/>
          <w:szCs w:val="26"/>
        </w:rPr>
        <w:t xml:space="preserve">6.2 Key Data Structures</w:t>
      </w:r>
    </w:p>
    <w:p>
      <w:pPr>
        <w:spacing w:after="120"/>
      </w:pPr>
      <w:r>
        <w:rPr>
          <w:rFonts w:ascii="Arial" w:cs="Arial" w:eastAsia="Arial" w:hAnsi="Arial"/>
          <w:color w:val="444444"/>
          <w:sz w:val="22"/>
          <w:szCs w:val="22"/>
        </w:rPr>
        <w:t xml:space="preserve">Two struct types are used to model the system data:</w:t>
      </w:r>
    </w:p>
    <w:p>
      <w:pPr>
        <w:spacing w:after="160"/>
      </w:pPr>
    </w:p>
    <w:p>
      <w:pPr>
        <w:pStyle w:val="ListParagraph"/>
        <w:numPr>
          <w:ilvl w:val="0"/>
          <w:numId w:val="2"/>
        </w:numPr>
        <w:spacing w:after="80"/>
      </w:pPr>
      <w:r>
        <w:rPr>
          <w:rFonts w:ascii="Arial" w:cs="Arial" w:eastAsia="Arial" w:hAnsi="Arial"/>
          <w:color w:val="444444"/>
          <w:sz w:val="22"/>
          <w:szCs w:val="22"/>
        </w:rPr>
        <w:t xml:space="preserve">Item struct — holds item name, unit price, quantity, and computed line total.</w:t>
      </w:r>
    </w:p>
    <w:p>
      <w:pPr>
        <w:pStyle w:val="ListParagraph"/>
        <w:numPr>
          <w:ilvl w:val="0"/>
          <w:numId w:val="2"/>
        </w:numPr>
        <w:spacing w:after="80"/>
      </w:pPr>
      <w:r>
        <w:rPr>
          <w:rFonts w:ascii="Arial" w:cs="Arial" w:eastAsia="Arial" w:hAnsi="Arial"/>
          <w:color w:val="444444"/>
          <w:sz w:val="22"/>
          <w:szCs w:val="22"/>
        </w:rPr>
        <w:t xml:space="preserve">Bill struct — holds customer details, an array of Item objects, calculated subtotal, discount, tax, grand total, payment type, amount paid, and change due.</w:t>
      </w:r>
    </w:p>
    <w:p>
      <w:pPr>
        <w:spacing w:after="160"/>
      </w:pPr>
    </w:p>
    <w:p>
      <w:pPr>
        <w:pStyle w:val="Heading2"/>
        <w:spacing w:before="240" w:after="80"/>
      </w:pPr>
      <w:r>
        <w:rPr>
          <w:rFonts w:ascii="Arial" w:cs="Arial" w:eastAsia="Arial" w:hAnsi="Arial"/>
          <w:b/>
          <w:bCs/>
          <w:color w:val="2E75B6"/>
          <w:sz w:val="26"/>
          <w:szCs w:val="26"/>
        </w:rPr>
        <w:t xml:space="preserve">6.3 Core Functions</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Function</w:t>
            </w:r>
          </w:p>
        </w:tc>
        <w:tc>
          <w:tcPr>
            <w:tcW w:type="dxa" w:w="63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Purpose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get_customer_details()</w:t>
            </w:r>
          </w:p>
        </w:tc>
        <w:tc>
          <w:tcPr>
            <w:tcW w:type="dxa" w:w="6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Reads customer name and phone number from stdin.</w:t>
            </w:r>
          </w:p>
        </w:tc>
      </w:tr>
      <w:tr>
        <w:tc>
          <w:tcPr>
            <w:tcW w:type="dxa" w:w="3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add_items()</w:t>
            </w:r>
          </w:p>
        </w:tc>
        <w:tc>
          <w:tcPr>
            <w:tcW w:type="dxa" w:w="63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Iteratively collects item name, price, and quantity.</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calculate_bill()</w:t>
            </w:r>
          </w:p>
        </w:tc>
        <w:tc>
          <w:tcPr>
            <w:tcW w:type="dxa" w:w="6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Computes subtotal, applies discount or GST, finds grand total.</w:t>
            </w:r>
          </w:p>
        </w:tc>
      </w:tr>
      <w:tr>
        <w:tc>
          <w:tcPr>
            <w:tcW w:type="dxa" w:w="3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display_summary()</w:t>
            </w:r>
          </w:p>
        </w:tc>
        <w:tc>
          <w:tcPr>
            <w:tcW w:type="dxa" w:w="63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Tabular display of all items and billing totals.</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process_payment()</w:t>
            </w:r>
          </w:p>
        </w:tc>
        <w:tc>
          <w:tcPr>
            <w:tcW w:type="dxa" w:w="6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Handles Cash/Card/UPI payment and validates sufficiency.</w:t>
            </w:r>
          </w:p>
        </w:tc>
      </w:tr>
      <w:tr>
        <w:tc>
          <w:tcPr>
            <w:tcW w:type="dxa" w:w="3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print_receipt()</w:t>
            </w:r>
          </w:p>
        </w:tc>
        <w:tc>
          <w:tcPr>
            <w:tcW w:type="dxa" w:w="63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Formatted receipt printed to the console.</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save_receipt()</w:t>
            </w:r>
          </w:p>
        </w:tc>
        <w:tc>
          <w:tcPr>
            <w:tcW w:type="dxa" w:w="63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Writes identical receipt to receipt.txt for record-keeping.</w:t>
            </w:r>
          </w:p>
        </w:tc>
      </w:tr>
      <w:tr>
        <w:tc>
          <w:tcPr>
            <w:tcW w:type="dxa" w:w="32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current_datetime()</w:t>
            </w:r>
          </w:p>
        </w:tc>
        <w:tc>
          <w:tcPr>
            <w:tcW w:type="dxa" w:w="63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Returns current date and time string using time.h.</w:t>
            </w:r>
          </w:p>
        </w:tc>
      </w:tr>
    </w:tbl>
    <w:p>
      <w:pPr>
        <w:spacing w:after="160"/>
      </w:pPr>
    </w:p>
    <w:p>
      <w:pPr>
        <w:pStyle w:val="Heading2"/>
        <w:spacing w:before="240" w:after="80"/>
      </w:pPr>
      <w:r>
        <w:rPr>
          <w:rFonts w:ascii="Arial" w:cs="Arial" w:eastAsia="Arial" w:hAnsi="Arial"/>
          <w:b/>
          <w:bCs/>
          <w:color w:val="2E75B6"/>
          <w:sz w:val="26"/>
          <w:szCs w:val="26"/>
        </w:rPr>
        <w:t xml:space="preserve">6.4 Tax and Discount Logic</w:t>
      </w:r>
    </w:p>
    <w:p>
      <w:pPr>
        <w:spacing w:after="120"/>
      </w:pPr>
      <w:r>
        <w:rPr>
          <w:rFonts w:ascii="Arial" w:cs="Arial" w:eastAsia="Arial" w:hAnsi="Arial"/>
          <w:color w:val="444444"/>
          <w:sz w:val="22"/>
          <w:szCs w:val="22"/>
        </w:rPr>
        <w:t xml:space="preserve">The billing engine applies different financial rules based on the subtotal value:</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3000"/>
      </w:tblGrid>
      <w:tr>
        <w:trPr>
          <w:tblHeader/>
        </w:trPr>
        <w:tc>
          <w:tcPr>
            <w:tcW w:type="dxa" w:w="3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Condition</w:t>
            </w:r>
          </w:p>
        </w:tc>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Rule Applied</w:t>
            </w:r>
          </w:p>
        </w:tc>
        <w:tc>
          <w:tcPr>
            <w:tcW w:type="dxa" w:w="3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Rate</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Subtotal &gt; Rs 200</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GST (Tax)</w:t>
            </w:r>
          </w:p>
        </w:tc>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10%</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Subtotal &lt;= Rs 200</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Small Purchase Discount</w:t>
            </w:r>
          </w:p>
        </w:tc>
        <w:tc>
          <w:tcPr>
            <w:tcW w:type="dxa" w:w="3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5%</w:t>
            </w:r>
          </w:p>
        </w:tc>
      </w:tr>
    </w:tbl>
    <w:p>
      <w:r>
        <w:br w:type="page"/>
      </w:r>
    </w:p>
    <w:p>
      <w:pPr>
        <w:pStyle w:val="Heading1"/>
        <w:spacing w:before="360" w:after="120"/>
      </w:pPr>
      <w:r>
        <w:rPr>
          <w:rFonts w:ascii="Arial" w:cs="Arial" w:eastAsia="Arial" w:hAnsi="Arial"/>
          <w:b/>
          <w:bCs/>
          <w:color w:val="1F4E79"/>
          <w:sz w:val="32"/>
          <w:szCs w:val="32"/>
        </w:rPr>
        <w:t xml:space="preserve">7. Source Code (Key Sections)</w:t>
      </w:r>
    </w:p>
    <w:p>
      <w:pPr>
        <w:spacing w:after="160"/>
      </w:pPr>
    </w:p>
    <w:p>
      <w:pPr>
        <w:pStyle w:val="Heading2"/>
        <w:spacing w:before="240" w:after="80"/>
      </w:pPr>
      <w:r>
        <w:rPr>
          <w:rFonts w:ascii="Arial" w:cs="Arial" w:eastAsia="Arial" w:hAnsi="Arial"/>
          <w:b/>
          <w:bCs/>
          <w:color w:val="2E75B6"/>
          <w:sz w:val="26"/>
          <w:szCs w:val="26"/>
        </w:rPr>
        <w:t xml:space="preserve">7.1 Bill Calculation Function</w:t>
      </w:r>
    </w:p>
    <w:p>
      <w:pPr>
        <w:shd w:fill="1E1E1E" w:val="clear"/>
        <w:spacing w:after="120"/>
      </w:pPr>
      <w:r>
        <w:rPr>
          <w:rFonts w:ascii="Courier New" w:cs="Courier New" w:eastAsia="Courier New" w:hAnsi="Courier New"/>
          <w:color w:val="9CDCFE"/>
          <w:sz w:val="18"/>
          <w:szCs w:val="18"/>
        </w:rPr>
        <w:t xml:space="preserve">void calculate_bill(Bill *b) {</w:t>
      </w:r>
    </w:p>
    <w:p>
      <w:pPr>
        <w:shd w:fill="1E1E1E" w:val="clear"/>
      </w:pPr>
      <w:r>
        <w:rPr>
          <w:rFonts w:ascii="Courier New" w:cs="Courier New" w:eastAsia="Courier New" w:hAnsi="Courier New"/>
          <w:color w:val="CE9178"/>
          <w:sz w:val="18"/>
          <w:szCs w:val="18"/>
        </w:rPr>
        <w:t xml:space="preserve">    b-&gt;subtotal = 0.0f;</w:t>
      </w:r>
    </w:p>
    <w:p>
      <w:pPr>
        <w:shd w:fill="1E1E1E" w:val="clear"/>
      </w:pPr>
      <w:r>
        <w:rPr>
          <w:rFonts w:ascii="Courier New" w:cs="Courier New" w:eastAsia="Courier New" w:hAnsi="Courier New"/>
          <w:color w:val="9CDCFE"/>
          <w:sz w:val="18"/>
          <w:szCs w:val="18"/>
        </w:rPr>
        <w:t xml:space="preserve">    for (int i = 0; i &lt; b-&gt;item_count; i++)</w:t>
      </w:r>
    </w:p>
    <w:p>
      <w:pPr>
        <w:shd w:fill="1E1E1E" w:val="clear"/>
      </w:pPr>
      <w:r>
        <w:rPr>
          <w:rFonts w:ascii="Courier New" w:cs="Courier New" w:eastAsia="Courier New" w:hAnsi="Courier New"/>
          <w:color w:val="CE9178"/>
          <w:sz w:val="18"/>
          <w:szCs w:val="18"/>
        </w:rPr>
        <w:t xml:space="preserve">        b-&gt;subtotal += b-&gt;items[i].total;</w:t>
      </w:r>
    </w:p>
    <w:p>
      <w:pPr>
        <w:shd w:fill="1E1E1E" w:val="clear"/>
      </w:pPr>
      <w:r>
        <w:rPr>
          <w:rFonts w:ascii="Courier New" w:cs="Courier New" w:eastAsia="Courier New" w:hAnsi="Courier New"/>
          <w:color w:val="9CDCFE"/>
          <w:sz w:val="18"/>
          <w:szCs w:val="18"/>
        </w:rPr>
        <w:t xml:space="preserve">    if (b-&gt;subtotal &gt; 200.0f) {</w:t>
      </w:r>
    </w:p>
    <w:p>
      <w:pPr>
        <w:shd w:fill="1E1E1E" w:val="clear"/>
      </w:pPr>
      <w:r>
        <w:rPr>
          <w:rFonts w:ascii="Courier New" w:cs="Courier New" w:eastAsia="Courier New" w:hAnsi="Courier New"/>
          <w:color w:val="6A9955"/>
          <w:sz w:val="18"/>
          <w:szCs w:val="18"/>
        </w:rPr>
        <w:t xml:space="preserve">        b-&gt;tax = b-&gt;subtotal * TAX_RATE;   // 10% GST</w:t>
      </w:r>
    </w:p>
    <w:p>
      <w:pPr>
        <w:shd w:fill="1E1E1E" w:val="clear"/>
      </w:pPr>
      <w:r>
        <w:rPr>
          <w:rFonts w:ascii="Courier New" w:cs="Courier New" w:eastAsia="Courier New" w:hAnsi="Courier New"/>
          <w:color w:val="9CDCFE"/>
          <w:sz w:val="18"/>
          <w:szCs w:val="18"/>
        </w:rPr>
        <w:t xml:space="preserve">    } else {</w:t>
      </w:r>
    </w:p>
    <w:p>
      <w:pPr>
        <w:shd w:fill="1E1E1E" w:val="clear"/>
      </w:pPr>
      <w:r>
        <w:rPr>
          <w:rFonts w:ascii="Courier New" w:cs="Courier New" w:eastAsia="Courier New" w:hAnsi="Courier New"/>
          <w:color w:val="6A9955"/>
          <w:sz w:val="18"/>
          <w:szCs w:val="18"/>
        </w:rPr>
        <w:t xml:space="preserve">        b-&gt;discount = b-&gt;subtotal * DISCOUNT_RATE; // 5% off</w:t>
      </w:r>
    </w:p>
    <w:p>
      <w:pPr>
        <w:shd w:fill="1E1E1E" w:val="clear"/>
        <w:spacing w:after="200"/>
      </w:pPr>
      <w:r>
        <w:rPr>
          <w:rFonts w:ascii="Courier New" w:cs="Courier New" w:eastAsia="Courier New" w:hAnsi="Courier New"/>
          <w:color w:val="9CDCFE"/>
          <w:sz w:val="18"/>
          <w:szCs w:val="18"/>
        </w:rPr>
        <w:t xml:space="preserve">    }
    b-&gt;grand_total = b-&gt;subtotal - b-&gt;discount + b-&gt;tax;
}</w:t>
      </w:r>
    </w:p>
    <w:p>
      <w:r>
        <w:br w:type="page"/>
      </w:r>
    </w:p>
    <w:p>
      <w:pPr>
        <w:pStyle w:val="Heading1"/>
        <w:spacing w:before="360" w:after="120"/>
      </w:pPr>
      <w:r>
        <w:rPr>
          <w:rFonts w:ascii="Arial" w:cs="Arial" w:eastAsia="Arial" w:hAnsi="Arial"/>
          <w:b/>
          <w:bCs/>
          <w:color w:val="1F4E79"/>
          <w:sz w:val="32"/>
          <w:szCs w:val="32"/>
        </w:rPr>
        <w:t xml:space="preserve">8. Output Screens</w:t>
      </w:r>
    </w:p>
    <w:p>
      <w:pPr>
        <w:spacing w:after="160"/>
      </w:pPr>
    </w:p>
    <w:p>
      <w:pPr>
        <w:pStyle w:val="Heading2"/>
        <w:spacing w:before="240" w:after="80"/>
      </w:pPr>
      <w:r>
        <w:rPr>
          <w:rFonts w:ascii="Arial" w:cs="Arial" w:eastAsia="Arial" w:hAnsi="Arial"/>
          <w:b/>
          <w:bCs/>
          <w:color w:val="2E75B6"/>
          <w:sz w:val="26"/>
          <w:szCs w:val="26"/>
        </w:rPr>
        <w:t xml:space="preserve">8.1 Sample Receipt Output</w:t>
      </w:r>
    </w:p>
    <w:p>
      <w:pPr>
        <w:spacing w:after="120"/>
      </w:pPr>
      <w:r>
        <w:rPr>
          <w:rFonts w:ascii="Arial" w:cs="Arial" w:eastAsia="Arial" w:hAnsi="Arial"/>
          <w:color w:val="444444"/>
          <w:sz w:val="22"/>
          <w:szCs w:val="22"/>
        </w:rPr>
        <w:t xml:space="preserve">The following is a sample output generated by the program for a test transaction:</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tcBorders>
              <w:top w:val="single" w:color="B8CCE4" w:sz="1"/>
              <w:left w:val="single" w:color="B8CCE4" w:sz="1"/>
              <w:bottom w:val="single" w:color="B8CCE4" w:sz="1"/>
              <w:right w:val="single" w:color="B8CCE4" w:sz="1"/>
            </w:tcBorders>
            <w:shd w:fill="1E1E1E" w:val="clear"/>
            <w:tcMar>
              <w:top w:type="dxa" w:w="160"/>
              <w:left w:type="dxa" w:w="240"/>
              <w:bottom w:type="dxa" w:w="160"/>
              <w:right w:type="dxa" w:w="240"/>
            </w:tcMar>
          </w:tcPr>
          <w:p>
            <w:r>
              <w:rPr>
                <w:rFonts w:ascii="Courier New" w:cs="Courier New" w:eastAsia="Courier New" w:hAnsi="Courier New"/>
                <w:color w:val="4EC9B0"/>
                <w:sz w:val="18"/>
                <w:szCs w:val="18"/>
              </w:rPr>
              <w:t xml:space="preserve">==================================================</w:t>
            </w:r>
          </w:p>
          <w:p>
            <w:r>
              <w:rPr>
                <w:rFonts w:ascii="Courier New" w:cs="Courier New" w:eastAsia="Courier New" w:hAnsi="Courier New"/>
                <w:b/>
                <w:bCs/>
                <w:color w:val="FFFFFF"/>
                <w:sz w:val="18"/>
                <w:szCs w:val="18"/>
              </w:rPr>
              <w:t xml:space="preserve">              PAYMENT RECEIPT</w:t>
            </w:r>
          </w:p>
          <w:p>
            <w:r>
              <w:rPr>
                <w:rFonts w:ascii="Courier New" w:cs="Courier New" w:eastAsia="Courier New" w:hAnsi="Courier New"/>
                <w:color w:val="4EC9B0"/>
                <w:sz w:val="18"/>
                <w:szCs w:val="18"/>
              </w:rPr>
              <w:t xml:space="preserve">==================================================</w:t>
            </w:r>
          </w:p>
          <w:p>
            <w:r>
              <w:rPr>
                <w:rFonts w:ascii="Courier New" w:cs="Courier New" w:eastAsia="Courier New" w:hAnsi="Courier New"/>
                <w:color w:val="CE9178"/>
                <w:sz w:val="18"/>
                <w:szCs w:val="18"/>
              </w:rPr>
              <w:t xml:space="preserve">Store  : KG SMART STORE</w:t>
            </w:r>
          </w:p>
          <w:p>
            <w:r>
              <w:rPr>
                <w:rFonts w:ascii="Courier New" w:cs="Courier New" w:eastAsia="Courier New" w:hAnsi="Courier New"/>
                <w:color w:val="CE9178"/>
                <w:sz w:val="18"/>
                <w:szCs w:val="18"/>
              </w:rPr>
              <w:t xml:space="preserve">Date   : 16-03-2026  10:30:00</w:t>
            </w:r>
          </w:p>
          <w:p>
            <w:r>
              <w:rPr>
                <w:rFonts w:ascii="Courier New" w:cs="Courier New" w:eastAsia="Courier New" w:hAnsi="Courier New"/>
                <w:color w:val="CE9178"/>
                <w:sz w:val="18"/>
                <w:szCs w:val="18"/>
              </w:rPr>
              <w:t xml:space="preserve">Name   : Rohit Kumar</w:t>
            </w:r>
          </w:p>
          <w:p>
            <w:r>
              <w:rPr>
                <w:rFonts w:ascii="Courier New" w:cs="Courier New" w:eastAsia="Courier New" w:hAnsi="Courier New"/>
                <w:color w:val="4EC9B0"/>
                <w:sz w:val="18"/>
                <w:szCs w:val="18"/>
              </w:rPr>
              <w:t xml:space="preserve">--------------------------------------------------</w:t>
            </w:r>
          </w:p>
          <w:p>
            <w:r>
              <w:rPr>
                <w:rFonts w:ascii="Courier New" w:cs="Courier New" w:eastAsia="Courier New" w:hAnsi="Courier New"/>
                <w:b/>
                <w:bCs/>
                <w:color w:val="FFFFFF"/>
                <w:sz w:val="18"/>
                <w:szCs w:val="18"/>
              </w:rPr>
              <w:t xml:space="preserve">Item                     Qty   Price    Amount</w:t>
            </w:r>
          </w:p>
          <w:p>
            <w:r>
              <w:rPr>
                <w:rFonts w:ascii="Courier New" w:cs="Courier New" w:eastAsia="Courier New" w:hAnsi="Courier New"/>
                <w:color w:val="4EC9B0"/>
                <w:sz w:val="18"/>
                <w:szCs w:val="18"/>
              </w:rPr>
              <w:t xml:space="preserve">--------------------------------------------------</w:t>
            </w:r>
          </w:p>
          <w:p>
            <w:r>
              <w:rPr>
                <w:rFonts w:ascii="Courier New" w:cs="Courier New" w:eastAsia="Courier New" w:hAnsi="Courier New"/>
                <w:color w:val="9CDCFE"/>
                <w:sz w:val="18"/>
                <w:szCs w:val="18"/>
              </w:rPr>
              <w:t xml:space="preserve">Rice                       2   45.00     90.00</w:t>
            </w:r>
          </w:p>
          <w:p>
            <w:r>
              <w:rPr>
                <w:rFonts w:ascii="Courier New" w:cs="Courier New" w:eastAsia="Courier New" w:hAnsi="Courier New"/>
                <w:color w:val="9CDCFE"/>
                <w:sz w:val="18"/>
                <w:szCs w:val="18"/>
              </w:rPr>
              <w:t xml:space="preserve">Milk                       3   25.50     76.50</w:t>
            </w:r>
          </w:p>
          <w:p>
            <w:r>
              <w:rPr>
                <w:rFonts w:ascii="Courier New" w:cs="Courier New" w:eastAsia="Courier New" w:hAnsi="Courier New"/>
                <w:color w:val="9CDCFE"/>
                <w:sz w:val="18"/>
                <w:szCs w:val="18"/>
              </w:rPr>
              <w:t xml:space="preserve">Bread                      1   35.00     35.00</w:t>
            </w:r>
          </w:p>
          <w:p>
            <w:r>
              <w:rPr>
                <w:rFonts w:ascii="Courier New" w:cs="Courier New" w:eastAsia="Courier New" w:hAnsi="Courier New"/>
                <w:color w:val="4EC9B0"/>
                <w:sz w:val="18"/>
                <w:szCs w:val="18"/>
              </w:rPr>
              <w:t xml:space="preserve">--------------------------------------------------</w:t>
            </w:r>
          </w:p>
          <w:p>
            <w:r>
              <w:rPr>
                <w:rFonts w:ascii="Courier New" w:cs="Courier New" w:eastAsia="Courier New" w:hAnsi="Courier New"/>
                <w:color w:val="CE9178"/>
                <w:sz w:val="18"/>
                <w:szCs w:val="18"/>
              </w:rPr>
              <w:t xml:space="preserve">Subtotal (Rs)                          201.50</w:t>
            </w:r>
          </w:p>
          <w:p>
            <w:r>
              <w:rPr>
                <w:rFonts w:ascii="Courier New" w:cs="Courier New" w:eastAsia="Courier New" w:hAnsi="Courier New"/>
                <w:color w:val="CE9178"/>
                <w:sz w:val="18"/>
                <w:szCs w:val="18"/>
              </w:rPr>
              <w:t xml:space="preserve">GST 10% (Rs)                            20.15</w:t>
            </w:r>
          </w:p>
          <w:p>
            <w:r>
              <w:rPr>
                <w:rFonts w:ascii="Courier New" w:cs="Courier New" w:eastAsia="Courier New" w:hAnsi="Courier New"/>
                <w:color w:val="4EC9B0"/>
                <w:sz w:val="18"/>
                <w:szCs w:val="18"/>
              </w:rPr>
              <w:t xml:space="preserve">==================================================</w:t>
            </w:r>
          </w:p>
          <w:p>
            <w:r>
              <w:rPr>
                <w:rFonts w:ascii="Courier New" w:cs="Courier New" w:eastAsia="Courier New" w:hAnsi="Courier New"/>
                <w:b/>
                <w:bCs/>
                <w:color w:val="FFFFFF"/>
                <w:sz w:val="18"/>
                <w:szCs w:val="18"/>
              </w:rPr>
              <w:t xml:space="preserve">GRAND TOTAL (Rs)                       221.65</w:t>
            </w:r>
          </w:p>
          <w:p>
            <w:r>
              <w:rPr>
                <w:rFonts w:ascii="Courier New" w:cs="Courier New" w:eastAsia="Courier New" w:hAnsi="Courier New"/>
                <w:color w:val="4EC9B0"/>
                <w:sz w:val="18"/>
                <w:szCs w:val="18"/>
              </w:rPr>
              <w:t xml:space="preserve">==================================================</w:t>
            </w:r>
          </w:p>
          <w:p>
            <w:r>
              <w:rPr>
                <w:rFonts w:ascii="Courier New" w:cs="Courier New" w:eastAsia="Courier New" w:hAnsi="Courier New"/>
                <w:color w:val="6A9955"/>
                <w:sz w:val="18"/>
                <w:szCs w:val="18"/>
              </w:rPr>
              <w:t xml:space="preserve">Payment Method : Cash</w:t>
            </w:r>
          </w:p>
          <w:p>
            <w:r>
              <w:rPr>
                <w:rFonts w:ascii="Courier New" w:cs="Courier New" w:eastAsia="Courier New" w:hAnsi="Courier New"/>
                <w:color w:val="6A9955"/>
                <w:sz w:val="18"/>
                <w:szCs w:val="18"/>
              </w:rPr>
              <w:t xml:space="preserve">Amount Paid    : Rs 300.00</w:t>
            </w:r>
          </w:p>
          <w:p>
            <w:r>
              <w:rPr>
                <w:rFonts w:ascii="Courier New" w:cs="Courier New" w:eastAsia="Courier New" w:hAnsi="Courier New"/>
                <w:color w:val="6A9955"/>
                <w:sz w:val="18"/>
                <w:szCs w:val="18"/>
              </w:rPr>
              <w:t xml:space="preserve">Change Due     : Rs 78.35</w:t>
            </w:r>
          </w:p>
          <w:p>
            <w:r>
              <w:rPr>
                <w:rFonts w:ascii="Courier New" w:cs="Courier New" w:eastAsia="Courier New" w:hAnsi="Courier New"/>
                <w:b/>
                <w:bCs/>
                <w:color w:val="4EC9B0"/>
                <w:sz w:val="18"/>
                <w:szCs w:val="18"/>
              </w:rPr>
              <w:t xml:space="preserve">** Thank you, Rohit Kumar! Visit again. **</w:t>
            </w:r>
          </w:p>
          <w:p>
            <w:r>
              <w:rPr>
                <w:rFonts w:ascii="Courier New" w:cs="Courier New" w:eastAsia="Courier New" w:hAnsi="Courier New"/>
                <w:color w:val="4EC9B0"/>
                <w:sz w:val="18"/>
                <w:szCs w:val="18"/>
              </w:rPr>
              <w:t xml:space="preserve">==================================================</w:t>
            </w:r>
          </w:p>
        </w:tc>
      </w:tr>
    </w:tbl>
    <w:p>
      <w:pPr>
        <w:spacing w:after="160"/>
      </w:pPr>
    </w:p>
    <w:p>
      <w:pPr>
        <w:pStyle w:val="Heading2"/>
        <w:spacing w:before="240" w:after="80"/>
      </w:pPr>
      <w:r>
        <w:rPr>
          <w:rFonts w:ascii="Arial" w:cs="Arial" w:eastAsia="Arial" w:hAnsi="Arial"/>
          <w:b/>
          <w:bCs/>
          <w:color w:val="2E75B6"/>
          <w:sz w:val="26"/>
          <w:szCs w:val="26"/>
        </w:rPr>
        <w:t xml:space="preserve">8.2 Output Screens Description</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100"/>
      </w:tblGrid>
      <w:tr>
        <w:trPr>
          <w:tblHeader/>
        </w:trPr>
        <w:tc>
          <w:tcPr>
            <w:tcW w:type="dxa" w:w="6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28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Screen</w:t>
            </w:r>
          </w:p>
        </w:tc>
        <w:tc>
          <w:tcPr>
            <w:tcW w:type="dxa" w:w="61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1</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Dashboard</w:t>
            </w:r>
          </w:p>
        </w:tc>
        <w:tc>
          <w:tcPr>
            <w:tcW w:type="dxa" w:w="6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Displays the main menu to start a new bill or exit.</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2</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Customer Entry</w:t>
            </w:r>
          </w:p>
        </w:tc>
        <w:tc>
          <w:tcPr>
            <w:tcW w:type="dxa" w:w="61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Prompts for customer name and mobile number.</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3</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Item Entry</w:t>
            </w:r>
          </w:p>
        </w:tc>
        <w:tc>
          <w:tcPr>
            <w:tcW w:type="dxa" w:w="6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Collects item name, price, and quantity iteratively.</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4</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Bill Summary</w:t>
            </w:r>
          </w:p>
        </w:tc>
        <w:tc>
          <w:tcPr>
            <w:tcW w:type="dxa" w:w="61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Tabular view of all items with subtotal, tax/discount, total.</w:t>
            </w:r>
          </w:p>
        </w:tc>
      </w:tr>
      <w:tr>
        <w:tc>
          <w:tcPr>
            <w:tcW w:type="dxa" w:w="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5</w:t>
            </w:r>
          </w:p>
        </w:tc>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Payment Portal</w:t>
            </w:r>
          </w:p>
        </w:tc>
        <w:tc>
          <w:tcPr>
            <w:tcW w:type="dxa" w:w="61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Secure input for Cash, Card, or UPI payment method.</w:t>
            </w:r>
          </w:p>
        </w:tc>
      </w:tr>
      <w:tr>
        <w:tc>
          <w:tcPr>
            <w:tcW w:type="dxa" w:w="6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6</w:t>
            </w:r>
          </w:p>
        </w:tc>
        <w:tc>
          <w:tcPr>
            <w:tcW w:type="dxa" w:w="28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Receipt Display</w:t>
            </w:r>
          </w:p>
        </w:tc>
        <w:tc>
          <w:tcPr>
            <w:tcW w:type="dxa" w:w="61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Final formatted receipt printed to console and saved to file.</w:t>
            </w:r>
          </w:p>
        </w:tc>
      </w:tr>
    </w:tbl>
    <w:p>
      <w:r>
        <w:br w:type="page"/>
      </w:r>
    </w:p>
    <w:p>
      <w:pPr>
        <w:pStyle w:val="Heading1"/>
        <w:spacing w:before="360" w:after="120"/>
      </w:pPr>
      <w:r>
        <w:rPr>
          <w:rFonts w:ascii="Arial" w:cs="Arial" w:eastAsia="Arial" w:hAnsi="Arial"/>
          <w:b/>
          <w:bCs/>
          <w:color w:val="1F4E79"/>
          <w:sz w:val="32"/>
          <w:szCs w:val="32"/>
        </w:rPr>
        <w:t xml:space="preserve">9. Results and Discussion</w:t>
      </w:r>
    </w:p>
    <w:p>
      <w:pPr>
        <w:spacing w:after="120"/>
      </w:pPr>
      <w:r>
        <w:rPr>
          <w:rFonts w:ascii="Arial" w:cs="Arial" w:eastAsia="Arial" w:hAnsi="Arial"/>
          <w:color w:val="444444"/>
          <w:sz w:val="22"/>
          <w:szCs w:val="22"/>
        </w:rPr>
        <w:t xml:space="preserve">The Billing and Receipt System was successfully implemented and tested across multiple transaction scenarios. The results demonstrate that:</w:t>
      </w:r>
    </w:p>
    <w:p>
      <w:pPr>
        <w:spacing w:after="160"/>
      </w:pPr>
    </w:p>
    <w:p>
      <w:pPr>
        <w:pStyle w:val="ListParagraph"/>
        <w:numPr>
          <w:ilvl w:val="0"/>
          <w:numId w:val="2"/>
        </w:numPr>
        <w:spacing w:after="80"/>
      </w:pPr>
      <w:r>
        <w:rPr>
          <w:rFonts w:ascii="Arial" w:cs="Arial" w:eastAsia="Arial" w:hAnsi="Arial"/>
          <w:color w:val="444444"/>
          <w:sz w:val="22"/>
          <w:szCs w:val="22"/>
        </w:rPr>
        <w:t xml:space="preserve">The system effectively automates invoicing and receipt processing, reducing the scope for manual arithmetic errors to zero.</w:t>
      </w:r>
    </w:p>
    <w:p>
      <w:pPr>
        <w:pStyle w:val="ListParagraph"/>
        <w:numPr>
          <w:ilvl w:val="0"/>
          <w:numId w:val="2"/>
        </w:numPr>
        <w:spacing w:after="80"/>
      </w:pPr>
      <w:r>
        <w:rPr>
          <w:rFonts w:ascii="Arial" w:cs="Arial" w:eastAsia="Arial" w:hAnsi="Arial"/>
          <w:color w:val="444444"/>
          <w:sz w:val="22"/>
          <w:szCs w:val="22"/>
        </w:rPr>
        <w:t xml:space="preserve">Payment turnaround time improved significantly compared to manual billing — receipt generation is instantaneous after payment confirmation.</w:t>
      </w:r>
    </w:p>
    <w:p>
      <w:pPr>
        <w:pStyle w:val="ListParagraph"/>
        <w:numPr>
          <w:ilvl w:val="0"/>
          <w:numId w:val="2"/>
        </w:numPr>
        <w:spacing w:after="80"/>
      </w:pPr>
      <w:r>
        <w:rPr>
          <w:rFonts w:ascii="Arial" w:cs="Arial" w:eastAsia="Arial" w:hAnsi="Arial"/>
          <w:color w:val="444444"/>
          <w:sz w:val="22"/>
          <w:szCs w:val="22"/>
        </w:rPr>
        <w:t xml:space="preserve">Customer satisfaction is enhanced by providing a clear, itemised, and timestamped receipt for every transaction.</w:t>
      </w:r>
    </w:p>
    <w:p>
      <w:pPr>
        <w:pStyle w:val="ListParagraph"/>
        <w:numPr>
          <w:ilvl w:val="0"/>
          <w:numId w:val="2"/>
        </w:numPr>
        <w:spacing w:after="80"/>
      </w:pPr>
      <w:r>
        <w:rPr>
          <w:rFonts w:ascii="Arial" w:cs="Arial" w:eastAsia="Arial" w:hAnsi="Arial"/>
          <w:color w:val="444444"/>
          <w:sz w:val="22"/>
          <w:szCs w:val="22"/>
        </w:rPr>
        <w:t xml:space="preserve">The tax and discount logic correctly distinguishes between high-value and small-purchase transactions and applies the appropriate financial rule.</w:t>
      </w:r>
    </w:p>
    <w:p>
      <w:pPr>
        <w:pStyle w:val="ListParagraph"/>
        <w:numPr>
          <w:ilvl w:val="0"/>
          <w:numId w:val="2"/>
        </w:numPr>
        <w:spacing w:after="80"/>
      </w:pPr>
      <w:r>
        <w:rPr>
          <w:rFonts w:ascii="Arial" w:cs="Arial" w:eastAsia="Arial" w:hAnsi="Arial"/>
          <w:color w:val="444444"/>
          <w:sz w:val="22"/>
          <w:szCs w:val="22"/>
        </w:rPr>
        <w:t xml:space="preserve">The file-saving feature (receipt.txt) ensures that transaction records persist beyond the program session, supporting basic bookkeeping requirements.</w:t>
      </w:r>
    </w:p>
    <w:p>
      <w:pPr>
        <w:pStyle w:val="ListParagraph"/>
        <w:numPr>
          <w:ilvl w:val="0"/>
          <w:numId w:val="2"/>
        </w:numPr>
        <w:spacing w:after="80"/>
      </w:pPr>
      <w:r>
        <w:rPr>
          <w:rFonts w:ascii="Arial" w:cs="Arial" w:eastAsia="Arial" w:hAnsi="Arial"/>
          <w:color w:val="444444"/>
          <w:sz w:val="22"/>
          <w:szCs w:val="22"/>
        </w:rPr>
        <w:t xml:space="preserve">All three payment modes — Cash (with change calculation), Card, and UPI — were tested successfully.</w:t>
      </w:r>
    </w:p>
    <w:p>
      <w:pPr>
        <w:spacing w:after="160"/>
      </w:pPr>
    </w:p>
    <w:p>
      <w:pPr>
        <w:spacing w:after="120"/>
      </w:pPr>
      <w:r>
        <w:rPr>
          <w:rFonts w:ascii="Arial" w:cs="Arial" w:eastAsia="Arial" w:hAnsi="Arial"/>
          <w:color w:val="444444"/>
          <w:sz w:val="22"/>
          <w:szCs w:val="22"/>
        </w:rPr>
        <w:t xml:space="preserve">One known limitation is that the system does not yet persist a full transaction history across multiple sessions. Each run of the program overwrites receipt.txt with the latest receipt. This is identified as a priority enhancement for the next version.</w:t>
      </w:r>
    </w:p>
    <w:p>
      <w:r>
        <w:br w:type="page"/>
      </w:r>
    </w:p>
    <w:p>
      <w:pPr>
        <w:pStyle w:val="Heading1"/>
        <w:spacing w:before="360" w:after="120"/>
      </w:pPr>
      <w:r>
        <w:rPr>
          <w:rFonts w:ascii="Arial" w:cs="Arial" w:eastAsia="Arial" w:hAnsi="Arial"/>
          <w:b/>
          <w:bCs/>
          <w:color w:val="1F4E79"/>
          <w:sz w:val="32"/>
          <w:szCs w:val="32"/>
        </w:rPr>
        <w:t xml:space="preserve">10. Conclusion and Future Enhancements</w:t>
      </w:r>
    </w:p>
    <w:p>
      <w:pPr>
        <w:spacing w:after="160"/>
      </w:pPr>
    </w:p>
    <w:p>
      <w:pPr>
        <w:pStyle w:val="Heading2"/>
        <w:spacing w:before="240" w:after="80"/>
      </w:pPr>
      <w:r>
        <w:rPr>
          <w:rFonts w:ascii="Arial" w:cs="Arial" w:eastAsia="Arial" w:hAnsi="Arial"/>
          <w:b/>
          <w:bCs/>
          <w:color w:val="2E75B6"/>
          <w:sz w:val="26"/>
          <w:szCs w:val="26"/>
        </w:rPr>
        <w:t xml:space="preserve">10.1 Conclusion</w:t>
      </w:r>
    </w:p>
    <w:p>
      <w:pPr>
        <w:spacing w:after="120"/>
      </w:pPr>
      <w:r>
        <w:rPr>
          <w:rFonts w:ascii="Arial" w:cs="Arial" w:eastAsia="Arial" w:hAnsi="Arial"/>
          <w:color w:val="444444"/>
          <w:sz w:val="22"/>
          <w:szCs w:val="22"/>
        </w:rPr>
        <w:t xml:space="preserve">The Billing and Receipt System developed in C provides a robust, lightweight platform for handling common business financial transactions through a structured console interface. The project successfully demonstrates practical application of key C programming concepts including structs, arrays, functions, file I/O, and control flow. It fulfills all stated objectives and serves as a strong foundation for a full-featured billing application.</w:t>
      </w:r>
    </w:p>
    <w:p>
      <w:pPr>
        <w:spacing w:after="160"/>
      </w:pPr>
    </w:p>
    <w:p>
      <w:pPr>
        <w:pStyle w:val="Heading2"/>
        <w:spacing w:before="240" w:after="80"/>
      </w:pPr>
      <w:r>
        <w:rPr>
          <w:rFonts w:ascii="Arial" w:cs="Arial" w:eastAsia="Arial" w:hAnsi="Arial"/>
          <w:b/>
          <w:bCs/>
          <w:color w:val="2E75B6"/>
          <w:sz w:val="26"/>
          <w:szCs w:val="26"/>
        </w:rPr>
        <w:t xml:space="preserve">10.2 Future Enhancements</w:t>
      </w:r>
    </w:p>
    <w:p>
      <w:pPr>
        <w:spacing w:after="120"/>
      </w:pPr>
      <w:r>
        <w:rPr>
          <w:rFonts w:ascii="Arial" w:cs="Arial" w:eastAsia="Arial" w:hAnsi="Arial"/>
          <w:color w:val="444444"/>
          <w:sz w:val="22"/>
          <w:szCs w:val="22"/>
        </w:rPr>
        <w:t xml:space="preserve">The following improvements are proposed for future iterations of the system:</w:t>
      </w:r>
    </w:p>
    <w:p>
      <w:pPr>
        <w:spacing w:after="16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Enhancement</w:t>
            </w:r>
          </w:p>
        </w:tc>
        <w:tc>
          <w:tcPr>
            <w:tcW w:type="dxa" w:w="6000"/>
            <w:tcBorders>
              <w:top w:val="single" w:color="B8CCE4" w:sz="1"/>
              <w:left w:val="single" w:color="B8CCE4" w:sz="1"/>
              <w:bottom w:val="single" w:color="B8CCE4" w:sz="1"/>
              <w:right w:val="single" w:color="B8CCE4" w:sz="1"/>
            </w:tcBorders>
            <w:shd w:fill="1F4E79"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Description</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AI-based Fraud Detection</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Automatically flag suspicious transactions using anomaly detection.</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Blockchain Logging</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Use distributed ledger for tamper-proof transaction records.</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Advanced Analytics</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Dashboard showing revenue trends and customer payment behaviour.</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Mobile App Integration</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Android/iOS interface for billing on the go.</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Multi-language Support</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Interface available in Tamil, Hindi, and other regional languages.</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Database Backend</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Replace file I/O with MySQL for multi-session transaction history.</w:t>
            </w:r>
          </w:p>
        </w:tc>
      </w:tr>
      <w:tr>
        <w:tc>
          <w:tcPr>
            <w:tcW w:type="dxa" w:w="3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Email/SMS Receipts</w:t>
            </w:r>
          </w:p>
        </w:tc>
        <w:tc>
          <w:tcPr>
            <w:tcW w:type="dxa" w:w="6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vAlign w:val="center"/>
          </w:tcPr>
          <w:p>
            <w:r>
              <w:rPr>
                <w:rFonts w:ascii="Arial" w:cs="Arial" w:eastAsia="Arial" w:hAnsi="Arial"/>
                <w:color w:val="444444"/>
                <w:sz w:val="21"/>
                <w:szCs w:val="21"/>
              </w:rPr>
              <w:t xml:space="preserve">Automatically send digital receipts to customer's registered contact.</w:t>
            </w:r>
          </w:p>
        </w:tc>
      </w:tr>
      <w:tr>
        <w:tc>
          <w:tcPr>
            <w:tcW w:type="dxa" w:w="35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Inventory Management</w:t>
            </w:r>
          </w:p>
        </w:tc>
        <w:tc>
          <w:tcPr>
            <w:tcW w:type="dxa" w:w="6000"/>
            <w:tcBorders>
              <w:top w:val="single" w:color="B8CCE4" w:sz="1"/>
              <w:left w:val="single" w:color="B8CCE4" w:sz="1"/>
              <w:bottom w:val="single" w:color="B8CCE4" w:sz="1"/>
              <w:right w:val="single" w:color="B8CCE4" w:sz="1"/>
            </w:tcBorders>
            <w:shd w:fill="EBF3FB" w:val="clear"/>
            <w:tcMar>
              <w:top w:type="dxa" w:w="80"/>
              <w:left w:type="dxa" w:w="120"/>
              <w:bottom w:type="dxa" w:w="80"/>
              <w:right w:type="dxa" w:w="120"/>
            </w:tcMar>
            <w:vAlign w:val="center"/>
          </w:tcPr>
          <w:p>
            <w:r>
              <w:rPr>
                <w:rFonts w:ascii="Arial" w:cs="Arial" w:eastAsia="Arial" w:hAnsi="Arial"/>
                <w:color w:val="444444"/>
                <w:sz w:val="21"/>
                <w:szCs w:val="21"/>
              </w:rPr>
              <w:t xml:space="preserve">Real-time stock update and low-stock alerts integrated into billing.</w:t>
            </w:r>
          </w:p>
        </w:tc>
      </w:tr>
    </w:tbl>
    <w:p>
      <w:r>
        <w:br w:type="page"/>
      </w:r>
    </w:p>
    <w:p>
      <w:pPr>
        <w:pStyle w:val="Heading1"/>
        <w:spacing w:before="360" w:after="120"/>
      </w:pPr>
      <w:r>
        <w:rPr>
          <w:rFonts w:ascii="Arial" w:cs="Arial" w:eastAsia="Arial" w:hAnsi="Arial"/>
          <w:b/>
          <w:bCs/>
          <w:color w:val="1F4E79"/>
          <w:sz w:val="32"/>
          <w:szCs w:val="32"/>
        </w:rPr>
        <w:t xml:space="preserve">11. References</w:t>
      </w:r>
    </w:p>
    <w:p>
      <w:pPr>
        <w:spacing w:after="160"/>
      </w:pPr>
    </w:p>
    <w:p>
      <w:pPr>
        <w:pStyle w:val="ListParagraph"/>
        <w:numPr>
          <w:ilvl w:val="0"/>
          <w:numId w:val="3"/>
        </w:numPr>
        <w:spacing w:after="80"/>
      </w:pPr>
      <w:r>
        <w:rPr>
          <w:rFonts w:ascii="Arial" w:cs="Arial" w:eastAsia="Arial" w:hAnsi="Arial"/>
          <w:color w:val="444444"/>
          <w:sz w:val="22"/>
          <w:szCs w:val="22"/>
        </w:rPr>
        <w:t xml:space="preserve">Telecom Billing System Architecture - Tutorialspoint (https://www.tutorialspoint.com)</w:t>
      </w:r>
    </w:p>
    <w:p>
      <w:pPr>
        <w:pStyle w:val="ListParagraph"/>
        <w:numPr>
          <w:ilvl w:val="0"/>
          <w:numId w:val="3"/>
        </w:numPr>
        <w:spacing w:after="80"/>
      </w:pPr>
      <w:r>
        <w:rPr>
          <w:rFonts w:ascii="Arial" w:cs="Arial" w:eastAsia="Arial" w:hAnsi="Arial"/>
          <w:color w:val="444444"/>
          <w:sz w:val="22"/>
          <w:szCs w:val="22"/>
        </w:rPr>
        <w:t xml:space="preserve">SaaS Billing Architecture Guide - RoastMyPricingPage</w:t>
      </w:r>
    </w:p>
    <w:p>
      <w:pPr>
        <w:pStyle w:val="ListParagraph"/>
        <w:numPr>
          <w:ilvl w:val="0"/>
          <w:numId w:val="3"/>
        </w:numPr>
        <w:spacing w:after="80"/>
      </w:pPr>
      <w:r>
        <w:rPr>
          <w:rFonts w:ascii="Arial" w:cs="Arial" w:eastAsia="Arial" w:hAnsi="Arial"/>
          <w:color w:val="444444"/>
          <w:sz w:val="22"/>
          <w:szCs w:val="22"/>
        </w:rPr>
        <w:t xml:space="preserve">Billing System ER Diagram - Red-Gate Blog (https://www.red-gate.com)</w:t>
      </w:r>
    </w:p>
    <w:p>
      <w:pPr>
        <w:pStyle w:val="ListParagraph"/>
        <w:numPr>
          <w:ilvl w:val="0"/>
          <w:numId w:val="3"/>
        </w:numPr>
        <w:spacing w:after="80"/>
      </w:pPr>
      <w:r>
        <w:rPr>
          <w:rFonts w:ascii="Arial" w:cs="Arial" w:eastAsia="Arial" w:hAnsi="Arial"/>
          <w:color w:val="444444"/>
          <w:sz w:val="22"/>
          <w:szCs w:val="22"/>
        </w:rPr>
        <w:t xml:space="preserve">Flexible Billing System Architecture - BillingBee</w:t>
      </w:r>
    </w:p>
    <w:p>
      <w:pPr>
        <w:pStyle w:val="ListParagraph"/>
        <w:numPr>
          <w:ilvl w:val="0"/>
          <w:numId w:val="3"/>
        </w:numPr>
        <w:spacing w:after="80"/>
      </w:pPr>
      <w:r>
        <w:rPr>
          <w:rFonts w:ascii="Arial" w:cs="Arial" w:eastAsia="Arial" w:hAnsi="Arial"/>
          <w:color w:val="444444"/>
          <w:sz w:val="22"/>
          <w:szCs w:val="22"/>
        </w:rPr>
        <w:t xml:space="preserve">Kernighan, B.W. &amp; Ritchie, D.M. (1988). The C Programming Language, 2nd ed. Prentice Hall.</w:t>
      </w:r>
    </w:p>
    <w:p>
      <w:pPr>
        <w:pStyle w:val="ListParagraph"/>
        <w:numPr>
          <w:ilvl w:val="0"/>
          <w:numId w:val="3"/>
        </w:numPr>
        <w:spacing w:after="80"/>
      </w:pPr>
      <w:r>
        <w:rPr>
          <w:rFonts w:ascii="Arial" w:cs="Arial" w:eastAsia="Arial" w:hAnsi="Arial"/>
          <w:color w:val="444444"/>
          <w:sz w:val="22"/>
          <w:szCs w:val="22"/>
        </w:rPr>
        <w:t xml:space="preserve">Balagurusamy, E. (2017). Programming in ANSI C, 8th ed. McGraw-Hill Education.</w:t>
      </w:r>
    </w:p>
    <w:p>
      <w:pPr>
        <w:spacing w:after="160"/>
      </w:pPr>
    </w:p>
    <w:p>
      <w:pPr>
        <w:spacing w:after="160"/>
      </w:pPr>
    </w:p>
    <w:p>
      <w:pPr>
        <w:pBdr>
          <w:top w:val="single" w:color="2E75B6" w:sz="6" w:space="1"/>
        </w:pBdr>
        <w:spacing w:before="240"/>
        <w:jc w:val="center"/>
      </w:pPr>
      <w:r>
        <w:rPr>
          <w:rFonts w:ascii="Arial" w:cs="Arial" w:eastAsia="Arial" w:hAnsi="Arial"/>
          <w:i/>
          <w:iCs/>
          <w:color w:val="444444"/>
          <w:sz w:val="22"/>
          <w:szCs w:val="22"/>
        </w:rPr>
        <w:t xml:space="preserve">— End of Document —</w:t>
      </w:r>
    </w:p>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before="80"/>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r>
      <w:rPr>
        <w:rFonts w:ascii="Arial" w:cs="Arial" w:eastAsia="Arial" w:hAnsi="Arial"/>
        <w:color w:val="888888"/>
        <w:sz w:val="18"/>
        <w:szCs w:val="18"/>
      </w:rPr>
      <w:t xml:space="preserve">   |   B.Sc. Computer Science  |  Section 'C'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spacing w:after="80"/>
    </w:pPr>
    <w:r>
      <w:rPr>
        <w:rFonts w:ascii="Arial" w:cs="Arial" w:eastAsia="Arial" w:hAnsi="Arial"/>
        <w:b/>
        <w:bCs/>
        <w:color w:val="1F4E79"/>
        <w:sz w:val="20"/>
        <w:szCs w:val="20"/>
      </w:rPr>
      <w:t xml:space="preserve">Billing and Receipt System  |  C Programming Lab Project</w:t>
    </w:r>
    <w:r>
      <w:rPr>
        <w:rFonts w:ascii="Arial" w:cs="Arial" w:eastAsia="Arial" w:hAnsi="Arial"/>
        <w:color w:val="888888"/>
        <w:sz w:val="18"/>
        <w:szCs w:val="18"/>
      </w:rPr>
      <w:t xml:space="preserve">   KG College of Arts and Science, Coimbatore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2026-03-16T03:25:45.966Z</dcterms:created>
  <dcterms:modified xsi:type="dcterms:W3CDTF">2026-03-16T03:25:45.966Z</dcterms:modified>
</cp:coreProperties>
</file>

<file path=docProps/custom.xml><?xml version="1.0" encoding="utf-8"?>
<Properties xmlns="http://schemas.openxmlformats.org/officeDocument/2006/custom-properties" xmlns:vt="http://schemas.openxmlformats.org/officeDocument/2006/docPropsVTypes"/>
</file>