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FD - IPROS-243</w:t>
      </w:r>
    </w:p>
    <w:p>
      <w:r>
        <w:t>MIPCT-526 About plug-unplug and inspection operations detail in PPS</w:t>
      </w:r>
    </w:p>
    <w:p>
      <w:pPr>
        <w:pStyle w:val="Heading1"/>
      </w:pPr>
      <w:r>
        <w:t>Summary of Changes</w:t>
      </w:r>
    </w:p>
    <w:p>
      <w:pPr>
        <w:pStyle w:val="Heading4"/>
      </w:pPr>
      <w:r>
        <w:t>ARF02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6F5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