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41" w:rsidRPr="003A5C5A" w:rsidRDefault="00203C41" w:rsidP="001F6809">
      <w:pPr>
        <w:autoSpaceDE w:val="0"/>
        <w:autoSpaceDN w:val="0"/>
        <w:adjustRightInd w:val="0"/>
        <w:spacing w:after="0" w:line="240" w:lineRule="auto"/>
        <w:jc w:val="center"/>
        <w:rPr>
          <w:rFonts w:ascii="Times New Roman" w:hAnsi="Times New Roman" w:cs="Times New Roman"/>
          <w:color w:val="000000"/>
        </w:rPr>
      </w:pPr>
      <w:bookmarkStart w:id="0" w:name="_GoBack"/>
      <w:bookmarkEnd w:id="0"/>
      <w:r w:rsidRPr="003A5C5A">
        <w:rPr>
          <w:rFonts w:ascii="Times New Roman" w:hAnsi="Times New Roman" w:cs="Times New Roman"/>
          <w:color w:val="000000"/>
        </w:rPr>
        <w:t xml:space="preserve">Documentation for </w:t>
      </w:r>
      <w:r w:rsidR="00DB1229">
        <w:rPr>
          <w:rFonts w:ascii="Times New Roman" w:hAnsi="Times New Roman" w:cs="Times New Roman"/>
          <w:color w:val="000000"/>
        </w:rPr>
        <w:t xml:space="preserve">Global Bible Initiative’s </w:t>
      </w:r>
      <w:r w:rsidR="00D343BC">
        <w:rPr>
          <w:rFonts w:ascii="Times New Roman" w:hAnsi="Times New Roman" w:cs="Times New Roman"/>
          <w:color w:val="000000"/>
        </w:rPr>
        <w:t>Nestle 1904</w:t>
      </w:r>
      <w:r w:rsidRPr="003A5C5A">
        <w:rPr>
          <w:rFonts w:ascii="Times New Roman" w:hAnsi="Times New Roman" w:cs="Times New Roman"/>
          <w:color w:val="000000"/>
        </w:rPr>
        <w:t xml:space="preserve"> Greek New Testament Treebank (1.</w:t>
      </w:r>
      <w:r w:rsidR="00E842D7">
        <w:rPr>
          <w:rFonts w:ascii="Times New Roman" w:hAnsi="Times New Roman" w:cs="Times New Roman"/>
          <w:color w:val="000000"/>
        </w:rPr>
        <w:t>0</w:t>
      </w:r>
      <w:r w:rsidRPr="003A5C5A">
        <w:rPr>
          <w:rFonts w:ascii="Times New Roman" w:hAnsi="Times New Roman" w:cs="Times New Roman"/>
          <w:color w:val="000000"/>
        </w:rPr>
        <w:t>)</w:t>
      </w:r>
    </w:p>
    <w:p w:rsidR="00203C41" w:rsidRPr="003A5C5A" w:rsidRDefault="00203C41" w:rsidP="001F6809">
      <w:pPr>
        <w:autoSpaceDE w:val="0"/>
        <w:autoSpaceDN w:val="0"/>
        <w:adjustRightInd w:val="0"/>
        <w:spacing w:after="0" w:line="240" w:lineRule="auto"/>
        <w:jc w:val="center"/>
        <w:rPr>
          <w:rFonts w:ascii="Times New Roman" w:hAnsi="Times New Roman" w:cs="Times New Roman"/>
          <w:color w:val="000000"/>
        </w:rPr>
      </w:pPr>
    </w:p>
    <w:p w:rsidR="00203C41" w:rsidRDefault="00203C41" w:rsidP="001F6809">
      <w:pPr>
        <w:autoSpaceDE w:val="0"/>
        <w:autoSpaceDN w:val="0"/>
        <w:adjustRightInd w:val="0"/>
        <w:spacing w:after="0" w:line="240" w:lineRule="auto"/>
        <w:jc w:val="center"/>
        <w:rPr>
          <w:rFonts w:ascii="Times New Roman" w:hAnsi="Times New Roman" w:cs="Times New Roman"/>
          <w:color w:val="000000"/>
        </w:rPr>
      </w:pPr>
      <w:r w:rsidRPr="003A5C5A">
        <w:rPr>
          <w:rFonts w:ascii="Times New Roman" w:hAnsi="Times New Roman" w:cs="Times New Roman"/>
          <w:color w:val="000000"/>
        </w:rPr>
        <w:t>Principal Authors: Randall Tan, Andi Wu</w:t>
      </w:r>
    </w:p>
    <w:p w:rsidR="000A7BA8" w:rsidRDefault="000A7BA8" w:rsidP="001F6809">
      <w:pPr>
        <w:autoSpaceDE w:val="0"/>
        <w:autoSpaceDN w:val="0"/>
        <w:adjustRightInd w:val="0"/>
        <w:spacing w:after="0" w:line="240" w:lineRule="auto"/>
        <w:jc w:val="center"/>
        <w:rPr>
          <w:rFonts w:ascii="Times New Roman" w:hAnsi="Times New Roman" w:cs="Times New Roman"/>
          <w:color w:val="000000"/>
        </w:rPr>
      </w:pPr>
    </w:p>
    <w:p w:rsidR="000A7BA8" w:rsidRDefault="000A7BA8" w:rsidP="001F6809">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ab/>
      </w:r>
      <w:r w:rsidR="00EB026B">
        <w:rPr>
          <w:rFonts w:ascii="Times New Roman" w:hAnsi="Times New Roman" w:cs="Times New Roman"/>
          <w:color w:val="000000"/>
        </w:rPr>
        <w:t>April 28</w:t>
      </w:r>
      <w:r>
        <w:rPr>
          <w:rFonts w:ascii="Times New Roman" w:hAnsi="Times New Roman" w:cs="Times New Roman"/>
          <w:color w:val="000000"/>
        </w:rPr>
        <w:t>, 201</w:t>
      </w:r>
      <w:r w:rsidR="00EB026B">
        <w:rPr>
          <w:rFonts w:ascii="Times New Roman" w:hAnsi="Times New Roman" w:cs="Times New Roman"/>
          <w:color w:val="000000"/>
        </w:rPr>
        <w:t>4</w:t>
      </w:r>
    </w:p>
    <w:p w:rsidR="001006BF" w:rsidRDefault="001006BF" w:rsidP="001F6809">
      <w:pPr>
        <w:autoSpaceDE w:val="0"/>
        <w:autoSpaceDN w:val="0"/>
        <w:adjustRightInd w:val="0"/>
        <w:spacing w:after="0" w:line="240" w:lineRule="auto"/>
        <w:jc w:val="center"/>
        <w:rPr>
          <w:rFonts w:ascii="Times New Roman" w:hAnsi="Times New Roman" w:cs="Times New Roman"/>
          <w:color w:val="000000"/>
        </w:rPr>
      </w:pPr>
    </w:p>
    <w:p w:rsidR="007861E5" w:rsidRDefault="001006BF">
      <w:pPr>
        <w:autoSpaceDE w:val="0"/>
        <w:autoSpaceDN w:val="0"/>
        <w:adjustRightInd w:val="0"/>
        <w:spacing w:after="0" w:line="240" w:lineRule="auto"/>
        <w:ind w:left="1008"/>
        <w:rPr>
          <w:rFonts w:ascii="Times New Roman" w:hAnsi="Times New Roman" w:cs="Times New Roman"/>
          <w:color w:val="000000"/>
        </w:rPr>
      </w:pPr>
      <w:r>
        <w:rPr>
          <w:rFonts w:ascii="Times New Roman" w:hAnsi="Times New Roman" w:cs="Times New Roman"/>
          <w:color w:val="000000"/>
        </w:rPr>
        <w:t>1 Introduction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4F559E">
        <w:rPr>
          <w:rFonts w:ascii="Times New Roman" w:hAnsi="Times New Roman" w:cs="Times New Roman"/>
          <w:color w:val="000000"/>
        </w:rPr>
        <w:t xml:space="preserve">  </w:t>
      </w:r>
      <w:r>
        <w:rPr>
          <w:rFonts w:ascii="Times New Roman" w:hAnsi="Times New Roman" w:cs="Times New Roman"/>
          <w:color w:val="000000"/>
        </w:rPr>
        <w:t>2</w:t>
      </w:r>
    </w:p>
    <w:p w:rsidR="007861E5" w:rsidRDefault="001006BF">
      <w:pPr>
        <w:autoSpaceDE w:val="0"/>
        <w:autoSpaceDN w:val="0"/>
        <w:adjustRightInd w:val="0"/>
        <w:spacing w:after="0" w:line="240" w:lineRule="auto"/>
        <w:ind w:left="1008"/>
        <w:rPr>
          <w:rFonts w:ascii="Times New Roman" w:hAnsi="Times New Roman" w:cs="Times New Roman"/>
          <w:color w:val="000000"/>
        </w:rPr>
      </w:pPr>
      <w:r>
        <w:rPr>
          <w:rFonts w:ascii="Times New Roman" w:hAnsi="Times New Roman" w:cs="Times New Roman"/>
          <w:color w:val="000000"/>
        </w:rPr>
        <w:t>2 Overview</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4F559E">
        <w:rPr>
          <w:rFonts w:ascii="Times New Roman" w:hAnsi="Times New Roman" w:cs="Times New Roman"/>
          <w:color w:val="000000"/>
        </w:rPr>
        <w:t xml:space="preserve">  </w:t>
      </w:r>
      <w:r>
        <w:rPr>
          <w:rFonts w:ascii="Times New Roman" w:hAnsi="Times New Roman" w:cs="Times New Roman"/>
          <w:color w:val="000000"/>
        </w:rPr>
        <w:t>2</w:t>
      </w:r>
    </w:p>
    <w:p w:rsidR="007861E5" w:rsidRDefault="0037622C">
      <w:pPr>
        <w:autoSpaceDE w:val="0"/>
        <w:autoSpaceDN w:val="0"/>
        <w:adjustRightInd w:val="0"/>
        <w:spacing w:after="0" w:line="240" w:lineRule="auto"/>
        <w:ind w:left="1008"/>
        <w:rPr>
          <w:rFonts w:ascii="Times New Roman" w:hAnsi="Times New Roman" w:cs="Times New Roman"/>
          <w:color w:val="000000"/>
        </w:rPr>
      </w:pPr>
      <w:r w:rsidRPr="008023A8">
        <w:rPr>
          <w:rFonts w:ascii="Times New Roman" w:hAnsi="Times New Roman" w:cs="Times New Roman"/>
          <w:color w:val="000000"/>
        </w:rPr>
        <w:t>2.1 Nodes and Attributes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4F559E">
        <w:rPr>
          <w:rFonts w:ascii="Times New Roman" w:hAnsi="Times New Roman" w:cs="Times New Roman"/>
          <w:color w:val="000000"/>
        </w:rPr>
        <w:t xml:space="preserve">  </w:t>
      </w:r>
      <w:r w:rsidR="00F66DBF">
        <w:rPr>
          <w:rFonts w:ascii="Times New Roman" w:hAnsi="Times New Roman" w:cs="Times New Roman"/>
          <w:color w:val="000000"/>
        </w:rPr>
        <w:t>3</w:t>
      </w:r>
    </w:p>
    <w:p w:rsidR="007861E5" w:rsidRDefault="0037622C">
      <w:pPr>
        <w:autoSpaceDE w:val="0"/>
        <w:autoSpaceDN w:val="0"/>
        <w:adjustRightInd w:val="0"/>
        <w:spacing w:after="0" w:line="240" w:lineRule="auto"/>
        <w:ind w:left="1008"/>
        <w:rPr>
          <w:rFonts w:ascii="Times New Roman" w:hAnsi="Times New Roman" w:cs="Times New Roman"/>
          <w:color w:val="000000"/>
        </w:rPr>
      </w:pPr>
      <w:r w:rsidRPr="008023A8">
        <w:rPr>
          <w:rFonts w:ascii="Times New Roman" w:eastAsia="SimSun" w:hAnsi="Times New Roman" w:cs="Times New Roman"/>
        </w:rPr>
        <w:t>2.2 Syntactic Categories at Word Level: Part of Speech Labels</w:t>
      </w:r>
      <w:r>
        <w:rPr>
          <w:rFonts w:ascii="Times New Roman" w:eastAsia="SimSun" w:hAnsi="Times New Roman" w:cs="Times New Roman"/>
        </w:rPr>
        <w:tab/>
      </w:r>
      <w:r>
        <w:rPr>
          <w:rFonts w:ascii="Times New Roman" w:eastAsia="SimSun" w:hAnsi="Times New Roman" w:cs="Times New Roman"/>
        </w:rPr>
        <w:tab/>
      </w:r>
      <w:r w:rsidR="004F559E">
        <w:rPr>
          <w:rFonts w:ascii="Times New Roman" w:eastAsia="SimSun" w:hAnsi="Times New Roman" w:cs="Times New Roman"/>
        </w:rPr>
        <w:t xml:space="preserve">  </w:t>
      </w:r>
      <w:r w:rsidR="00F66DBF">
        <w:rPr>
          <w:rFonts w:ascii="Times New Roman" w:eastAsia="SimSun" w:hAnsi="Times New Roman" w:cs="Times New Roman"/>
        </w:rPr>
        <w:t>4</w:t>
      </w:r>
    </w:p>
    <w:p w:rsidR="007861E5" w:rsidRDefault="0037622C">
      <w:pPr>
        <w:autoSpaceDE w:val="0"/>
        <w:autoSpaceDN w:val="0"/>
        <w:adjustRightInd w:val="0"/>
        <w:spacing w:after="0" w:line="240" w:lineRule="auto"/>
        <w:ind w:left="1008"/>
        <w:rPr>
          <w:rFonts w:ascii="Times New Roman" w:eastAsia="SimSun" w:hAnsi="Times New Roman" w:cs="Times New Roman"/>
        </w:rPr>
      </w:pPr>
      <w:r w:rsidRPr="008023A8">
        <w:rPr>
          <w:rFonts w:ascii="Times New Roman" w:eastAsia="SimSun" w:hAnsi="Times New Roman" w:cs="Times New Roman"/>
        </w:rPr>
        <w:t>2.3 Syntactic Categories at Phrase Level</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4F559E">
        <w:rPr>
          <w:rFonts w:ascii="Times New Roman" w:eastAsia="SimSun" w:hAnsi="Times New Roman" w:cs="Times New Roman"/>
        </w:rPr>
        <w:t xml:space="preserve">  </w:t>
      </w:r>
      <w:r w:rsidR="00F66DBF">
        <w:rPr>
          <w:rFonts w:ascii="Times New Roman" w:eastAsia="SimSun" w:hAnsi="Times New Roman" w:cs="Times New Roman"/>
        </w:rPr>
        <w:t>5</w:t>
      </w:r>
    </w:p>
    <w:p w:rsidR="007861E5" w:rsidRDefault="0032449F">
      <w:pPr>
        <w:autoSpaceDE w:val="0"/>
        <w:autoSpaceDN w:val="0"/>
        <w:adjustRightInd w:val="0"/>
        <w:spacing w:after="0" w:line="240" w:lineRule="auto"/>
        <w:ind w:left="1008"/>
        <w:rPr>
          <w:rFonts w:ascii="Times New Roman" w:eastAsia="SimSun" w:hAnsi="Times New Roman" w:cs="Times New Roman"/>
        </w:rPr>
      </w:pPr>
      <w:r w:rsidRPr="008023A8">
        <w:rPr>
          <w:rFonts w:ascii="Times New Roman" w:eastAsia="SimSun" w:hAnsi="Times New Roman" w:cs="Times New Roman"/>
        </w:rPr>
        <w:t>2.4 Syntactic Categories at Clause Level</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4F559E">
        <w:rPr>
          <w:rFonts w:ascii="Times New Roman" w:eastAsia="SimSun" w:hAnsi="Times New Roman" w:cs="Times New Roman"/>
        </w:rPr>
        <w:t xml:space="preserve">  </w:t>
      </w:r>
      <w:r w:rsidR="00F66DBF">
        <w:rPr>
          <w:rFonts w:ascii="Times New Roman" w:eastAsia="SimSun" w:hAnsi="Times New Roman" w:cs="Times New Roman"/>
        </w:rPr>
        <w:t>6</w:t>
      </w:r>
    </w:p>
    <w:p w:rsidR="007861E5" w:rsidRDefault="0032449F">
      <w:pPr>
        <w:autoSpaceDE w:val="0"/>
        <w:autoSpaceDN w:val="0"/>
        <w:adjustRightInd w:val="0"/>
        <w:spacing w:after="0" w:line="240" w:lineRule="auto"/>
        <w:ind w:left="1008"/>
        <w:rPr>
          <w:rFonts w:ascii="Times New Roman" w:hAnsi="Times New Roman" w:cs="Times New Roman"/>
          <w:color w:val="000000"/>
        </w:rPr>
      </w:pPr>
      <w:r w:rsidRPr="008023A8">
        <w:rPr>
          <w:rFonts w:ascii="Times New Roman" w:eastAsia="SimSun" w:hAnsi="Times New Roman" w:cs="Times New Roman"/>
        </w:rPr>
        <w:t xml:space="preserve">2.5 Sentence and Clause Type Terminology </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4F559E">
        <w:rPr>
          <w:rFonts w:ascii="Times New Roman" w:eastAsia="SimSun" w:hAnsi="Times New Roman" w:cs="Times New Roman"/>
        </w:rPr>
        <w:t xml:space="preserve">  </w:t>
      </w:r>
      <w:r w:rsidR="00F66DBF">
        <w:rPr>
          <w:rFonts w:ascii="Times New Roman" w:eastAsia="SimSun" w:hAnsi="Times New Roman" w:cs="Times New Roman"/>
        </w:rPr>
        <w:t>7</w:t>
      </w:r>
    </w:p>
    <w:p w:rsidR="007861E5" w:rsidRDefault="001006BF">
      <w:pPr>
        <w:autoSpaceDE w:val="0"/>
        <w:autoSpaceDN w:val="0"/>
        <w:adjustRightInd w:val="0"/>
        <w:spacing w:after="0" w:line="240" w:lineRule="auto"/>
        <w:ind w:left="1008"/>
        <w:rPr>
          <w:rFonts w:ascii="Times New Roman" w:hAnsi="Times New Roman" w:cs="Times New Roman"/>
          <w:color w:val="000000"/>
        </w:rPr>
      </w:pPr>
      <w:r>
        <w:rPr>
          <w:rFonts w:ascii="Times New Roman" w:hAnsi="Times New Roman" w:cs="Times New Roman"/>
          <w:color w:val="000000"/>
        </w:rPr>
        <w:t>3 Annotation Style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4F559E">
        <w:rPr>
          <w:rFonts w:ascii="Times New Roman" w:hAnsi="Times New Roman" w:cs="Times New Roman"/>
          <w:color w:val="000000"/>
        </w:rPr>
        <w:t xml:space="preserve">  </w:t>
      </w:r>
      <w:r>
        <w:rPr>
          <w:rFonts w:ascii="Times New Roman" w:hAnsi="Times New Roman" w:cs="Times New Roman"/>
          <w:color w:val="000000"/>
        </w:rPr>
        <w:t>7</w:t>
      </w:r>
    </w:p>
    <w:p w:rsidR="007861E5" w:rsidRDefault="001006BF">
      <w:pPr>
        <w:autoSpaceDE w:val="0"/>
        <w:autoSpaceDN w:val="0"/>
        <w:adjustRightInd w:val="0"/>
        <w:spacing w:after="0" w:line="240" w:lineRule="auto"/>
        <w:ind w:left="1008"/>
        <w:rPr>
          <w:rFonts w:ascii="Times New Roman" w:hAnsi="Times New Roman" w:cs="Times New Roman"/>
          <w:color w:val="000000"/>
        </w:rPr>
      </w:pPr>
      <w:r>
        <w:rPr>
          <w:rFonts w:ascii="Times New Roman" w:hAnsi="Times New Roman" w:cs="Times New Roman"/>
          <w:color w:val="000000"/>
        </w:rPr>
        <w:t xml:space="preserve">3.1 </w:t>
      </w:r>
      <w:r w:rsidRPr="008023A8">
        <w:rPr>
          <w:rFonts w:ascii="Times New Roman" w:hAnsi="Times New Roman" w:cs="Times New Roman"/>
          <w:color w:val="000000"/>
        </w:rPr>
        <w:t>Verbs (V), Verbal Copulas (VC), and Non-Verbal Predicates (P)</w:t>
      </w:r>
      <w:r>
        <w:rPr>
          <w:rFonts w:ascii="Times New Roman" w:hAnsi="Times New Roman" w:cs="Times New Roman"/>
          <w:color w:val="000000"/>
        </w:rPr>
        <w:tab/>
      </w:r>
      <w:r>
        <w:rPr>
          <w:rFonts w:ascii="Times New Roman" w:hAnsi="Times New Roman" w:cs="Times New Roman"/>
          <w:color w:val="000000"/>
        </w:rPr>
        <w:tab/>
      </w:r>
      <w:r w:rsidR="004F559E">
        <w:rPr>
          <w:rFonts w:ascii="Times New Roman" w:hAnsi="Times New Roman" w:cs="Times New Roman"/>
          <w:color w:val="000000"/>
        </w:rPr>
        <w:t xml:space="preserve">  </w:t>
      </w:r>
      <w:r>
        <w:rPr>
          <w:rFonts w:ascii="Times New Roman" w:hAnsi="Times New Roman" w:cs="Times New Roman"/>
          <w:color w:val="000000"/>
        </w:rPr>
        <w:t>7</w:t>
      </w:r>
    </w:p>
    <w:p w:rsidR="007861E5" w:rsidRDefault="001006BF">
      <w:pPr>
        <w:autoSpaceDE w:val="0"/>
        <w:autoSpaceDN w:val="0"/>
        <w:adjustRightInd w:val="0"/>
        <w:spacing w:after="0" w:line="240" w:lineRule="auto"/>
        <w:ind w:left="1008"/>
        <w:rPr>
          <w:rFonts w:ascii="Times New Roman" w:eastAsia="SimSun" w:hAnsi="Times New Roman" w:cs="Times New Roman"/>
        </w:rPr>
      </w:pPr>
      <w:r>
        <w:rPr>
          <w:rFonts w:ascii="Times New Roman" w:hAnsi="Times New Roman" w:cs="Times New Roman"/>
          <w:color w:val="000000"/>
        </w:rPr>
        <w:t xml:space="preserve">3.2 </w:t>
      </w:r>
      <w:r w:rsidRPr="008023A8">
        <w:rPr>
          <w:rFonts w:ascii="Times New Roman" w:eastAsia="SimSun" w:hAnsi="Times New Roman" w:cs="Times New Roman"/>
        </w:rPr>
        <w:t>Subject (S)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4F559E">
        <w:rPr>
          <w:rFonts w:ascii="Times New Roman" w:eastAsia="SimSun" w:hAnsi="Times New Roman" w:cs="Times New Roman"/>
        </w:rPr>
        <w:tab/>
      </w:r>
      <w:r>
        <w:rPr>
          <w:rFonts w:ascii="Times New Roman" w:eastAsia="SimSun" w:hAnsi="Times New Roman" w:cs="Times New Roman"/>
        </w:rPr>
        <w:t>11</w:t>
      </w:r>
    </w:p>
    <w:p w:rsidR="007861E5" w:rsidRDefault="00256F5E">
      <w:pPr>
        <w:autoSpaceDE w:val="0"/>
        <w:autoSpaceDN w:val="0"/>
        <w:adjustRightInd w:val="0"/>
        <w:spacing w:after="0" w:line="240" w:lineRule="auto"/>
        <w:ind w:left="1008"/>
        <w:rPr>
          <w:rFonts w:ascii="Times New Roman" w:eastAsia="SimSun" w:hAnsi="Times New Roman" w:cs="Times New Roman"/>
        </w:rPr>
      </w:pPr>
      <w:r w:rsidRPr="008023A8">
        <w:rPr>
          <w:rFonts w:ascii="Times New Roman" w:eastAsia="SimSun" w:hAnsi="Times New Roman" w:cs="Times New Roman"/>
        </w:rPr>
        <w:t>3.2.1 Nominative nouns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4F559E">
        <w:rPr>
          <w:rFonts w:ascii="Times New Roman" w:eastAsia="SimSun" w:hAnsi="Times New Roman" w:cs="Times New Roman"/>
        </w:rPr>
        <w:tab/>
      </w:r>
      <w:r>
        <w:rPr>
          <w:rFonts w:ascii="Times New Roman" w:eastAsia="SimSun" w:hAnsi="Times New Roman" w:cs="Times New Roman"/>
        </w:rPr>
        <w:t>11</w:t>
      </w:r>
    </w:p>
    <w:p w:rsidR="007861E5" w:rsidRDefault="007A4DFD">
      <w:pPr>
        <w:autoSpaceDE w:val="0"/>
        <w:autoSpaceDN w:val="0"/>
        <w:adjustRightInd w:val="0"/>
        <w:spacing w:after="0" w:line="240" w:lineRule="auto"/>
        <w:ind w:left="1008"/>
        <w:rPr>
          <w:rFonts w:ascii="Times New Roman" w:eastAsia="SimSun" w:hAnsi="Times New Roman" w:cs="Times New Roman"/>
        </w:rPr>
      </w:pPr>
      <w:r w:rsidRPr="008023A8">
        <w:rPr>
          <w:rFonts w:ascii="Times New Roman" w:eastAsia="SimSun" w:hAnsi="Times New Roman" w:cs="Times New Roman"/>
        </w:rPr>
        <w:t>3.2.2 Accusative nouns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4F559E">
        <w:rPr>
          <w:rFonts w:ascii="Times New Roman" w:eastAsia="SimSun" w:hAnsi="Times New Roman" w:cs="Times New Roman"/>
        </w:rPr>
        <w:tab/>
      </w:r>
      <w:r>
        <w:rPr>
          <w:rFonts w:ascii="Times New Roman" w:eastAsia="SimSun" w:hAnsi="Times New Roman" w:cs="Times New Roman"/>
        </w:rPr>
        <w:t>11</w:t>
      </w:r>
    </w:p>
    <w:p w:rsidR="007861E5" w:rsidRDefault="00607B00">
      <w:pPr>
        <w:autoSpaceDE w:val="0"/>
        <w:autoSpaceDN w:val="0"/>
        <w:adjustRightInd w:val="0"/>
        <w:spacing w:after="0" w:line="240" w:lineRule="auto"/>
        <w:ind w:left="1008"/>
        <w:rPr>
          <w:rFonts w:ascii="Times New Roman" w:eastAsia="SimSun" w:hAnsi="Times New Roman" w:cs="Times New Roman"/>
        </w:rPr>
      </w:pPr>
      <w:r w:rsidRPr="008023A8">
        <w:rPr>
          <w:rFonts w:ascii="Times New Roman" w:eastAsia="SimSun" w:hAnsi="Times New Roman" w:cs="Times New Roman"/>
        </w:rPr>
        <w:t>3.2.3 Genitive nouns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4F559E">
        <w:rPr>
          <w:rFonts w:ascii="Times New Roman" w:eastAsia="SimSun" w:hAnsi="Times New Roman" w:cs="Times New Roman"/>
        </w:rPr>
        <w:tab/>
      </w:r>
      <w:r>
        <w:rPr>
          <w:rFonts w:ascii="Times New Roman" w:eastAsia="SimSun" w:hAnsi="Times New Roman" w:cs="Times New Roman"/>
        </w:rPr>
        <w:t>12</w:t>
      </w:r>
    </w:p>
    <w:p w:rsidR="007861E5" w:rsidRDefault="00BE3BFF">
      <w:pPr>
        <w:autoSpaceDE w:val="0"/>
        <w:autoSpaceDN w:val="0"/>
        <w:adjustRightInd w:val="0"/>
        <w:spacing w:after="0" w:line="240" w:lineRule="auto"/>
        <w:ind w:left="1008"/>
        <w:rPr>
          <w:rFonts w:ascii="Times New Roman" w:eastAsia="SimSun" w:hAnsi="Times New Roman" w:cs="Times New Roman"/>
        </w:rPr>
      </w:pPr>
      <w:r w:rsidRPr="008023A8">
        <w:rPr>
          <w:rFonts w:ascii="Times New Roman" w:eastAsia="SimSun" w:hAnsi="Times New Roman" w:cs="Times New Roman"/>
        </w:rPr>
        <w:t>3.2.4 Infinitive clauses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4F559E">
        <w:rPr>
          <w:rFonts w:ascii="Times New Roman" w:eastAsia="SimSun" w:hAnsi="Times New Roman" w:cs="Times New Roman"/>
        </w:rPr>
        <w:tab/>
      </w:r>
      <w:r>
        <w:rPr>
          <w:rFonts w:ascii="Times New Roman" w:eastAsia="SimSun" w:hAnsi="Times New Roman" w:cs="Times New Roman"/>
        </w:rPr>
        <w:t>13</w:t>
      </w:r>
    </w:p>
    <w:p w:rsidR="007861E5" w:rsidRDefault="004F559E">
      <w:pPr>
        <w:autoSpaceDE w:val="0"/>
        <w:autoSpaceDN w:val="0"/>
        <w:adjustRightInd w:val="0"/>
        <w:spacing w:after="0" w:line="240" w:lineRule="auto"/>
        <w:ind w:left="1008"/>
        <w:rPr>
          <w:rFonts w:ascii="Times New Roman" w:eastAsia="SimSun" w:hAnsi="Times New Roman" w:cs="Times New Roman"/>
        </w:rPr>
      </w:pPr>
      <w:r w:rsidRPr="008023A8">
        <w:rPr>
          <w:rFonts w:ascii="Times New Roman" w:eastAsia="SimSun" w:hAnsi="Times New Roman" w:cs="Times New Roman"/>
        </w:rPr>
        <w:t>3.2.5 Relative clauses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13</w:t>
      </w:r>
    </w:p>
    <w:p w:rsidR="007861E5" w:rsidRDefault="00F47B91">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3.3 Objects (O)</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14</w:t>
      </w:r>
    </w:p>
    <w:p w:rsidR="007861E5" w:rsidRDefault="00F47B91">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3.3.1 Accusative nouns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14</w:t>
      </w:r>
    </w:p>
    <w:p w:rsidR="007861E5" w:rsidRDefault="00095A55">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3.3.2 Infinitival clauses (including accusative + infinitive constructions)</w:t>
      </w:r>
      <w:r>
        <w:rPr>
          <w:rFonts w:ascii="Times New Roman" w:eastAsia="SimSun" w:hAnsi="Times New Roman" w:cs="Times New Roman"/>
        </w:rPr>
        <w:tab/>
        <w:t>14</w:t>
      </w:r>
    </w:p>
    <w:p w:rsidR="007861E5" w:rsidRDefault="008E0FD2">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3.3.3 Relative clause</w:t>
      </w:r>
      <w:r w:rsidR="00EC3600">
        <w:rPr>
          <w:rFonts w:ascii="Times New Roman" w:eastAsia="SimSun" w:hAnsi="Times New Roman" w:cs="Times New Roman"/>
        </w:rPr>
        <w:t>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15</w:t>
      </w:r>
    </w:p>
    <w:p w:rsidR="007861E5" w:rsidRDefault="00B8005B">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3.3.4 Items that could be annotated as objects, but have not been</w:t>
      </w:r>
      <w:r>
        <w:rPr>
          <w:rFonts w:ascii="Times New Roman" w:eastAsia="SimSun" w:hAnsi="Times New Roman" w:cs="Times New Roman"/>
        </w:rPr>
        <w:tab/>
      </w:r>
      <w:r>
        <w:rPr>
          <w:rFonts w:ascii="Times New Roman" w:eastAsia="SimSun" w:hAnsi="Times New Roman" w:cs="Times New Roman"/>
        </w:rPr>
        <w:tab/>
        <w:t>15</w:t>
      </w:r>
    </w:p>
    <w:p w:rsidR="007861E5" w:rsidRDefault="009E65A5">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3.4 Phrase-level attributive modifiers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16</w:t>
      </w:r>
    </w:p>
    <w:p w:rsidR="007861E5" w:rsidRDefault="00D92D60">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3.4.1 Adjectives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w:t>
      </w:r>
      <w:r w:rsidR="00103C76">
        <w:rPr>
          <w:rFonts w:ascii="Times New Roman" w:eastAsia="SimSun" w:hAnsi="Times New Roman" w:cs="Times New Roman"/>
        </w:rPr>
        <w:t>7</w:t>
      </w:r>
    </w:p>
    <w:p w:rsidR="007861E5" w:rsidRDefault="004D403B">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3.4.2 Determiners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17</w:t>
      </w:r>
    </w:p>
    <w:p w:rsidR="007861E5" w:rsidRDefault="004D403B">
      <w:pPr>
        <w:spacing w:after="0" w:line="240" w:lineRule="auto"/>
        <w:ind w:left="288" w:firstLine="720"/>
        <w:rPr>
          <w:rFonts w:ascii="Times New Roman" w:eastAsia="SimSun" w:hAnsi="Times New Roman" w:cs="Times New Roman"/>
        </w:rPr>
      </w:pPr>
      <w:r w:rsidRPr="008023A8">
        <w:rPr>
          <w:rFonts w:ascii="Times New Roman" w:hAnsi="Times New Roman" w:cs="Times New Roman"/>
          <w:color w:val="000000"/>
        </w:rPr>
        <w:t>3.4.3 Participles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17</w:t>
      </w:r>
    </w:p>
    <w:p w:rsidR="007861E5" w:rsidRDefault="009840B8">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3.4.4 Pronouns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17</w:t>
      </w:r>
    </w:p>
    <w:p w:rsidR="007861E5" w:rsidRDefault="0089768F">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3.4.5 Prepositional phrases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18</w:t>
      </w:r>
    </w:p>
    <w:p w:rsidR="007861E5" w:rsidRDefault="0089768F">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3.4.6 Agreeing nouns (apposition)</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18</w:t>
      </w:r>
    </w:p>
    <w:p w:rsidR="007861E5" w:rsidRDefault="00CF6CF2">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3.4.7 Non-agreeing nouns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1</w:t>
      </w:r>
      <w:r w:rsidR="00261179">
        <w:rPr>
          <w:rFonts w:ascii="Times New Roman" w:eastAsia="SimSun" w:hAnsi="Times New Roman" w:cs="Times New Roman"/>
        </w:rPr>
        <w:t>9</w:t>
      </w:r>
    </w:p>
    <w:p w:rsidR="007861E5" w:rsidRDefault="00661691">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3.4.8 Relative clauses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576A81">
        <w:rPr>
          <w:rFonts w:ascii="Times New Roman" w:eastAsia="SimSun" w:hAnsi="Times New Roman" w:cs="Times New Roman"/>
        </w:rPr>
        <w:t>19</w:t>
      </w:r>
    </w:p>
    <w:p w:rsidR="007861E5" w:rsidRDefault="00576A81">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3.5 Adverbials (ADV)</w:t>
      </w:r>
      <w:r w:rsidR="009C2698">
        <w:rPr>
          <w:rFonts w:ascii="Times New Roman" w:eastAsia="SimSun" w:hAnsi="Times New Roman" w:cs="Times New Roman"/>
        </w:rPr>
        <w:tab/>
      </w:r>
      <w:r w:rsidR="009C2698">
        <w:rPr>
          <w:rFonts w:ascii="Times New Roman" w:eastAsia="SimSun" w:hAnsi="Times New Roman" w:cs="Times New Roman"/>
        </w:rPr>
        <w:tab/>
      </w:r>
      <w:r w:rsidR="009C2698">
        <w:rPr>
          <w:rFonts w:ascii="Times New Roman" w:eastAsia="SimSun" w:hAnsi="Times New Roman" w:cs="Times New Roman"/>
        </w:rPr>
        <w:tab/>
      </w:r>
      <w:r w:rsidR="009C2698">
        <w:rPr>
          <w:rFonts w:ascii="Times New Roman" w:eastAsia="SimSun" w:hAnsi="Times New Roman" w:cs="Times New Roman"/>
        </w:rPr>
        <w:tab/>
      </w:r>
      <w:r w:rsidR="009C2698">
        <w:rPr>
          <w:rFonts w:ascii="Times New Roman" w:eastAsia="SimSun" w:hAnsi="Times New Roman" w:cs="Times New Roman"/>
        </w:rPr>
        <w:tab/>
      </w:r>
      <w:r w:rsidR="009C2698">
        <w:rPr>
          <w:rFonts w:ascii="Times New Roman" w:eastAsia="SimSun" w:hAnsi="Times New Roman" w:cs="Times New Roman"/>
        </w:rPr>
        <w:tab/>
      </w:r>
      <w:r w:rsidR="009C2698">
        <w:rPr>
          <w:rFonts w:ascii="Times New Roman" w:eastAsia="SimSun" w:hAnsi="Times New Roman" w:cs="Times New Roman"/>
        </w:rPr>
        <w:tab/>
        <w:t>19</w:t>
      </w:r>
    </w:p>
    <w:p w:rsidR="007861E5" w:rsidRDefault="00DE33EB">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3.5.1 Adverbs or adjectives functioning as adverbs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20</w:t>
      </w:r>
    </w:p>
    <w:p w:rsidR="007861E5" w:rsidRDefault="00C93D00">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3.5.2 Prepositional phrases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20</w:t>
      </w:r>
    </w:p>
    <w:p w:rsidR="007861E5" w:rsidRDefault="00C93D00">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3.5.3 Nouns in oblique cases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20</w:t>
      </w:r>
    </w:p>
    <w:p w:rsidR="007861E5" w:rsidRDefault="005B6478">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3.5.4 Participial clauses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sidR="004E47FA">
        <w:rPr>
          <w:rFonts w:ascii="Times New Roman" w:eastAsia="SimSun" w:hAnsi="Times New Roman" w:cs="Times New Roman"/>
        </w:rPr>
        <w:t>21</w:t>
      </w:r>
    </w:p>
    <w:p w:rsidR="007861E5" w:rsidRDefault="005859A0">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3.5.5 Infinitival clauses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21</w:t>
      </w:r>
    </w:p>
    <w:p w:rsidR="007861E5" w:rsidRDefault="0025714D">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3.5.6 Items that could be annotated as adverbials, but have not been</w:t>
      </w:r>
      <w:r>
        <w:rPr>
          <w:rFonts w:ascii="Times New Roman" w:eastAsia="SimSun" w:hAnsi="Times New Roman" w:cs="Times New Roman"/>
        </w:rPr>
        <w:tab/>
      </w:r>
      <w:r>
        <w:rPr>
          <w:rFonts w:ascii="Times New Roman" w:eastAsia="SimSun" w:hAnsi="Times New Roman" w:cs="Times New Roman"/>
        </w:rPr>
        <w:tab/>
        <w:t>2</w:t>
      </w:r>
      <w:r w:rsidR="00103C76">
        <w:rPr>
          <w:rFonts w:ascii="Times New Roman" w:eastAsia="SimSun" w:hAnsi="Times New Roman" w:cs="Times New Roman"/>
        </w:rPr>
        <w:t>1</w:t>
      </w:r>
    </w:p>
    <w:p w:rsidR="007861E5" w:rsidRDefault="00EC3600">
      <w:pPr>
        <w:spacing w:after="0" w:line="240" w:lineRule="auto"/>
        <w:ind w:left="288" w:firstLine="720"/>
        <w:rPr>
          <w:rFonts w:ascii="Times New Roman" w:eastAsia="SimSun" w:hAnsi="Times New Roman" w:cs="Times New Roman"/>
        </w:rPr>
      </w:pPr>
      <w:r>
        <w:rPr>
          <w:rFonts w:ascii="Times New Roman" w:eastAsia="SimSun" w:hAnsi="Times New Roman" w:cs="Times New Roman"/>
        </w:rPr>
        <w:t>3.5.7 Non-governed co</w:t>
      </w:r>
      <w:r w:rsidR="00B94470" w:rsidRPr="008023A8">
        <w:rPr>
          <w:rFonts w:ascii="Times New Roman" w:eastAsia="SimSun" w:hAnsi="Times New Roman" w:cs="Times New Roman"/>
        </w:rPr>
        <w:t>mplements</w:t>
      </w:r>
      <w:r w:rsidR="00B94470">
        <w:rPr>
          <w:rFonts w:ascii="Times New Roman" w:eastAsia="SimSun" w:hAnsi="Times New Roman" w:cs="Times New Roman"/>
        </w:rPr>
        <w:tab/>
      </w:r>
      <w:r w:rsidR="00B94470">
        <w:rPr>
          <w:rFonts w:ascii="Times New Roman" w:eastAsia="SimSun" w:hAnsi="Times New Roman" w:cs="Times New Roman"/>
        </w:rPr>
        <w:tab/>
      </w:r>
      <w:r w:rsidR="00B94470">
        <w:rPr>
          <w:rFonts w:ascii="Times New Roman" w:eastAsia="SimSun" w:hAnsi="Times New Roman" w:cs="Times New Roman"/>
        </w:rPr>
        <w:tab/>
      </w:r>
      <w:r w:rsidR="00B94470">
        <w:rPr>
          <w:rFonts w:ascii="Times New Roman" w:eastAsia="SimSun" w:hAnsi="Times New Roman" w:cs="Times New Roman"/>
        </w:rPr>
        <w:tab/>
      </w:r>
      <w:r w:rsidR="00B94470">
        <w:rPr>
          <w:rFonts w:ascii="Times New Roman" w:eastAsia="SimSun" w:hAnsi="Times New Roman" w:cs="Times New Roman"/>
        </w:rPr>
        <w:tab/>
      </w:r>
      <w:r w:rsidR="00B94470">
        <w:rPr>
          <w:rFonts w:ascii="Times New Roman" w:eastAsia="SimSun" w:hAnsi="Times New Roman" w:cs="Times New Roman"/>
        </w:rPr>
        <w:tab/>
        <w:t>2</w:t>
      </w:r>
      <w:r w:rsidR="00103C76">
        <w:rPr>
          <w:rFonts w:ascii="Times New Roman" w:eastAsia="SimSun" w:hAnsi="Times New Roman" w:cs="Times New Roman"/>
        </w:rPr>
        <w:t>2</w:t>
      </w:r>
    </w:p>
    <w:p w:rsidR="007861E5" w:rsidRDefault="009F2021">
      <w:pPr>
        <w:spacing w:after="0" w:line="240" w:lineRule="auto"/>
        <w:ind w:left="288" w:firstLine="720"/>
        <w:rPr>
          <w:rFonts w:ascii="Times New Roman" w:eastAsia="SimSun" w:hAnsi="Times New Roman" w:cs="Times New Roman"/>
        </w:rPr>
      </w:pPr>
      <w:r w:rsidRPr="008023A8">
        <w:rPr>
          <w:rFonts w:ascii="Times New Roman" w:eastAsia="SimSun" w:hAnsi="Times New Roman" w:cs="Times New Roman"/>
        </w:rPr>
        <w:t>3.6 Indirect Object (IO)</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2</w:t>
      </w:r>
      <w:r w:rsidR="00F57724">
        <w:rPr>
          <w:rFonts w:ascii="Times New Roman" w:eastAsia="SimSun" w:hAnsi="Times New Roman" w:cs="Times New Roman"/>
        </w:rPr>
        <w:t>3</w:t>
      </w:r>
    </w:p>
    <w:p w:rsidR="007861E5" w:rsidRDefault="00F57724">
      <w:pPr>
        <w:spacing w:after="0" w:line="240" w:lineRule="auto"/>
        <w:ind w:left="288" w:firstLine="720"/>
        <w:rPr>
          <w:rFonts w:ascii="Times New Roman" w:eastAsia="SimSun" w:hAnsi="Times New Roman" w:cs="Times New Roman"/>
        </w:rPr>
      </w:pPr>
      <w:r w:rsidRPr="008023A8">
        <w:rPr>
          <w:rFonts w:ascii="Times New Roman" w:hAnsi="Times New Roman" w:cs="Times New Roman"/>
          <w:color w:val="000000"/>
        </w:rPr>
        <w:t>3.7 Predicate (P)</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23</w:t>
      </w:r>
    </w:p>
    <w:p w:rsidR="007861E5" w:rsidRDefault="005632B0">
      <w:pPr>
        <w:spacing w:after="0" w:line="240" w:lineRule="auto"/>
        <w:ind w:left="288" w:firstLine="720"/>
        <w:rPr>
          <w:rFonts w:ascii="Times New Roman" w:eastAsia="SimSun" w:hAnsi="Times New Roman" w:cs="Times New Roman"/>
        </w:rPr>
      </w:pPr>
      <w:r w:rsidRPr="008023A8">
        <w:rPr>
          <w:rFonts w:ascii="Times New Roman" w:hAnsi="Times New Roman" w:cs="Times New Roman"/>
          <w:color w:val="000000"/>
        </w:rPr>
        <w:t>3.8 Second Object (O2)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24</w:t>
      </w:r>
    </w:p>
    <w:p w:rsidR="007861E5" w:rsidRDefault="004761BD">
      <w:pPr>
        <w:spacing w:after="0" w:line="240" w:lineRule="auto"/>
        <w:ind w:left="288" w:firstLine="720"/>
        <w:rPr>
          <w:rFonts w:ascii="Times New Roman" w:eastAsia="SimSun" w:hAnsi="Times New Roman" w:cs="Times New Roman"/>
        </w:rPr>
      </w:pPr>
      <w:r>
        <w:rPr>
          <w:rFonts w:ascii="Times New Roman" w:hAnsi="Times New Roman" w:cs="Times New Roman"/>
          <w:color w:val="000000"/>
        </w:rPr>
        <w:t xml:space="preserve">3.9 </w:t>
      </w:r>
      <w:r w:rsidR="00EC3600">
        <w:rPr>
          <w:rFonts w:ascii="Times New Roman" w:hAnsi="Times New Roman" w:cs="Times New Roman"/>
          <w:color w:val="000000"/>
        </w:rPr>
        <w:t>“Bridge” S</w:t>
      </w:r>
      <w:r>
        <w:rPr>
          <w:rFonts w:ascii="Times New Roman" w:hAnsi="Times New Roman" w:cs="Times New Roman"/>
          <w:color w:val="000000"/>
        </w:rPr>
        <w:t>tructures (so-called in the Perseus treebank)</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25</w:t>
      </w:r>
    </w:p>
    <w:p w:rsidR="007861E5" w:rsidRDefault="004761BD">
      <w:pPr>
        <w:spacing w:after="0" w:line="240" w:lineRule="auto"/>
        <w:ind w:left="288" w:firstLine="720"/>
        <w:rPr>
          <w:rFonts w:ascii="Times New Roman" w:eastAsia="SimSun" w:hAnsi="Times New Roman" w:cs="Times New Roman"/>
        </w:rPr>
      </w:pPr>
      <w:r>
        <w:rPr>
          <w:rFonts w:ascii="Times New Roman" w:hAnsi="Times New Roman" w:cs="Times New Roman"/>
          <w:color w:val="000000"/>
        </w:rPr>
        <w:t>3.9.1 Coordinating conjunctions (conj)</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25</w:t>
      </w:r>
    </w:p>
    <w:p w:rsidR="007861E5" w:rsidRDefault="004761BD">
      <w:pPr>
        <w:spacing w:after="0" w:line="240" w:lineRule="auto"/>
        <w:ind w:left="288" w:firstLine="720"/>
        <w:rPr>
          <w:rFonts w:ascii="Times New Roman" w:eastAsia="SimSun" w:hAnsi="Times New Roman" w:cs="Times New Roman"/>
        </w:rPr>
      </w:pPr>
      <w:r>
        <w:rPr>
          <w:rFonts w:ascii="Times New Roman" w:hAnsi="Times New Roman" w:cs="Times New Roman"/>
          <w:color w:val="000000"/>
        </w:rPr>
        <w:t>3.9.2 Prepositions (prep)</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27</w:t>
      </w:r>
    </w:p>
    <w:p w:rsidR="007861E5" w:rsidRDefault="0060630E">
      <w:pPr>
        <w:spacing w:after="0" w:line="240" w:lineRule="auto"/>
        <w:ind w:left="288" w:firstLine="720"/>
        <w:rPr>
          <w:rFonts w:ascii="Times New Roman" w:eastAsia="SimSun" w:hAnsi="Times New Roman" w:cs="Times New Roman"/>
        </w:rPr>
      </w:pPr>
      <w:r>
        <w:rPr>
          <w:rFonts w:ascii="Times New Roman" w:hAnsi="Times New Roman" w:cs="Times New Roman"/>
          <w:color w:val="000000"/>
        </w:rPr>
        <w:t>3.9.3. Subordinating conjunctions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27</w:t>
      </w:r>
    </w:p>
    <w:p w:rsidR="007861E5" w:rsidRDefault="00AC4980">
      <w:pPr>
        <w:spacing w:after="0" w:line="240" w:lineRule="auto"/>
        <w:ind w:left="288" w:firstLine="720"/>
        <w:rPr>
          <w:rFonts w:ascii="Times New Roman" w:hAnsi="Times New Roman" w:cs="Times New Roman"/>
          <w:color w:val="000000"/>
        </w:rPr>
      </w:pPr>
      <w:r>
        <w:rPr>
          <w:rFonts w:ascii="Times New Roman" w:hAnsi="Times New Roman" w:cs="Times New Roman"/>
          <w:color w:val="000000"/>
        </w:rPr>
        <w:t>3.10 Punctuation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28</w:t>
      </w:r>
    </w:p>
    <w:p w:rsidR="007861E5" w:rsidRDefault="00EC3600">
      <w:pPr>
        <w:spacing w:after="0" w:line="240" w:lineRule="auto"/>
        <w:ind w:left="288" w:firstLine="720"/>
        <w:rPr>
          <w:rFonts w:ascii="Times New Roman" w:hAnsi="Times New Roman" w:cs="Times New Roman"/>
          <w:color w:val="000000"/>
        </w:rPr>
      </w:pPr>
      <w:r>
        <w:rPr>
          <w:rFonts w:ascii="Times New Roman" w:hAnsi="Times New Roman" w:cs="Times New Roman"/>
          <w:color w:val="000000"/>
        </w:rPr>
        <w:lastRenderedPageBreak/>
        <w:t>3.11 Sentence A</w:t>
      </w:r>
      <w:r w:rsidR="00AC4980">
        <w:rPr>
          <w:rFonts w:ascii="Times New Roman" w:hAnsi="Times New Roman" w:cs="Times New Roman"/>
          <w:color w:val="000000"/>
        </w:rPr>
        <w:t>dverbials</w:t>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t>28</w:t>
      </w:r>
    </w:p>
    <w:p w:rsidR="007861E5" w:rsidRDefault="00EC3600">
      <w:pPr>
        <w:spacing w:after="0" w:line="240" w:lineRule="auto"/>
        <w:ind w:left="288" w:firstLine="720"/>
        <w:rPr>
          <w:rFonts w:ascii="Times New Roman" w:hAnsi="Times New Roman" w:cs="Times New Roman"/>
          <w:color w:val="000000"/>
        </w:rPr>
      </w:pPr>
      <w:r>
        <w:rPr>
          <w:rFonts w:ascii="Times New Roman" w:hAnsi="Times New Roman" w:cs="Times New Roman"/>
          <w:color w:val="000000"/>
        </w:rPr>
        <w:t>3.12 Emphasizing P</w:t>
      </w:r>
      <w:r w:rsidR="00AC4980">
        <w:rPr>
          <w:rFonts w:ascii="Times New Roman" w:hAnsi="Times New Roman" w:cs="Times New Roman"/>
          <w:color w:val="000000"/>
        </w:rPr>
        <w:t>articles</w:t>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t>28</w:t>
      </w:r>
    </w:p>
    <w:p w:rsidR="007861E5" w:rsidRDefault="007F43F3">
      <w:pPr>
        <w:spacing w:after="0" w:line="240" w:lineRule="auto"/>
        <w:ind w:left="288" w:firstLine="720"/>
        <w:rPr>
          <w:rFonts w:ascii="Times New Roman" w:hAnsi="Times New Roman" w:cs="Times New Roman"/>
          <w:color w:val="000000"/>
        </w:rPr>
      </w:pPr>
      <w:r>
        <w:rPr>
          <w:rFonts w:ascii="Times New Roman" w:hAnsi="Times New Roman" w:cs="Times New Roman"/>
          <w:color w:val="000000"/>
        </w:rPr>
        <w:t xml:space="preserve">4 How </w:t>
      </w:r>
      <w:r w:rsidR="00541F4E">
        <w:rPr>
          <w:rFonts w:ascii="Times New Roman" w:hAnsi="Times New Roman" w:cs="Times New Roman"/>
          <w:color w:val="000000"/>
        </w:rPr>
        <w:t xml:space="preserve">to Annotate </w:t>
      </w:r>
      <w:r>
        <w:rPr>
          <w:rFonts w:ascii="Times New Roman" w:hAnsi="Times New Roman" w:cs="Times New Roman"/>
          <w:color w:val="000000"/>
        </w:rPr>
        <w:t>Specific Constructions</w:t>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r>
      <w:r w:rsidR="00AC4980">
        <w:rPr>
          <w:rFonts w:ascii="Times New Roman" w:hAnsi="Times New Roman" w:cs="Times New Roman"/>
          <w:color w:val="000000"/>
        </w:rPr>
        <w:tab/>
        <w:t>29</w:t>
      </w:r>
    </w:p>
    <w:p w:rsidR="007861E5" w:rsidRDefault="00AC4980">
      <w:pPr>
        <w:autoSpaceDE w:val="0"/>
        <w:autoSpaceDN w:val="0"/>
        <w:adjustRightInd w:val="0"/>
        <w:spacing w:after="0" w:line="240" w:lineRule="auto"/>
        <w:ind w:left="288" w:firstLine="720"/>
        <w:rPr>
          <w:rFonts w:ascii="Times New Roman" w:hAnsi="Times New Roman" w:cs="Times New Roman"/>
          <w:color w:val="000000"/>
        </w:rPr>
      </w:pPr>
      <w:r>
        <w:rPr>
          <w:rFonts w:ascii="Times New Roman" w:hAnsi="Times New Roman" w:cs="Times New Roman"/>
          <w:color w:val="000000"/>
        </w:rPr>
        <w:t>4.1 Ellipsis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29</w:t>
      </w:r>
    </w:p>
    <w:p w:rsidR="007861E5" w:rsidRDefault="00AC4980">
      <w:pPr>
        <w:autoSpaceDE w:val="0"/>
        <w:autoSpaceDN w:val="0"/>
        <w:adjustRightInd w:val="0"/>
        <w:spacing w:after="0" w:line="240" w:lineRule="auto"/>
        <w:ind w:left="288" w:firstLine="720"/>
        <w:rPr>
          <w:rFonts w:ascii="Times New Roman" w:hAnsi="Times New Roman" w:cs="Times New Roman"/>
          <w:color w:val="000000"/>
        </w:rPr>
      </w:pPr>
      <w:r>
        <w:rPr>
          <w:rFonts w:ascii="Times New Roman" w:hAnsi="Times New Roman" w:cs="Times New Roman"/>
          <w:color w:val="000000"/>
        </w:rPr>
        <w:t>4.2 Relative Clauses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29</w:t>
      </w:r>
    </w:p>
    <w:p w:rsidR="007861E5" w:rsidRDefault="00AC4980">
      <w:pPr>
        <w:autoSpaceDE w:val="0"/>
        <w:autoSpaceDN w:val="0"/>
        <w:adjustRightInd w:val="0"/>
        <w:spacing w:after="0" w:line="240" w:lineRule="auto"/>
        <w:ind w:left="288" w:firstLine="720"/>
        <w:rPr>
          <w:rFonts w:ascii="Times New Roman" w:hAnsi="Times New Roman" w:cs="Times New Roman"/>
          <w:color w:val="000000"/>
        </w:rPr>
      </w:pPr>
      <w:r>
        <w:rPr>
          <w:rFonts w:ascii="Times New Roman" w:eastAsia="SimSun" w:hAnsi="Times New Roman" w:cs="Times New Roman"/>
        </w:rPr>
        <w:t>4.3 Particles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30</w:t>
      </w:r>
    </w:p>
    <w:p w:rsidR="007861E5" w:rsidRDefault="00AC4980">
      <w:pPr>
        <w:autoSpaceDE w:val="0"/>
        <w:autoSpaceDN w:val="0"/>
        <w:adjustRightInd w:val="0"/>
        <w:spacing w:after="0" w:line="240" w:lineRule="auto"/>
        <w:ind w:left="288" w:firstLine="720"/>
        <w:rPr>
          <w:rFonts w:ascii="Times New Roman" w:hAnsi="Times New Roman" w:cs="Times New Roman"/>
          <w:color w:val="000000"/>
        </w:rPr>
      </w:pPr>
      <w:r>
        <w:rPr>
          <w:rFonts w:ascii="Times New Roman" w:eastAsia="SimSun" w:hAnsi="Times New Roman" w:cs="Times New Roman"/>
        </w:rPr>
        <w:t>4.4 Genitive and Accusative Absolutes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30</w:t>
      </w:r>
    </w:p>
    <w:p w:rsidR="007861E5" w:rsidRDefault="00541B80">
      <w:pPr>
        <w:autoSpaceDE w:val="0"/>
        <w:autoSpaceDN w:val="0"/>
        <w:adjustRightInd w:val="0"/>
        <w:spacing w:after="0" w:line="240" w:lineRule="auto"/>
        <w:ind w:left="288" w:firstLine="720"/>
        <w:rPr>
          <w:rFonts w:ascii="Times New Roman" w:hAnsi="Times New Roman" w:cs="Times New Roman"/>
          <w:color w:val="000000"/>
        </w:rPr>
      </w:pPr>
      <w:r>
        <w:rPr>
          <w:rFonts w:ascii="Times New Roman" w:eastAsia="SimSun" w:hAnsi="Times New Roman" w:cs="Times New Roman"/>
        </w:rPr>
        <w:t>4.5 Accusative + Infinitive</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31</w:t>
      </w:r>
    </w:p>
    <w:p w:rsidR="007861E5" w:rsidRDefault="00541B80">
      <w:pPr>
        <w:autoSpaceDE w:val="0"/>
        <w:autoSpaceDN w:val="0"/>
        <w:adjustRightInd w:val="0"/>
        <w:spacing w:after="0" w:line="240" w:lineRule="auto"/>
        <w:ind w:left="288" w:firstLine="720"/>
        <w:rPr>
          <w:rFonts w:ascii="Times New Roman" w:eastAsia="SimSun" w:hAnsi="Times New Roman" w:cs="Times New Roman"/>
        </w:rPr>
      </w:pPr>
      <w:r>
        <w:rPr>
          <w:rFonts w:ascii="Times New Roman" w:eastAsia="SimSun" w:hAnsi="Times New Roman" w:cs="Times New Roman"/>
        </w:rPr>
        <w:t>4.6 Tmesis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31</w:t>
      </w:r>
    </w:p>
    <w:p w:rsidR="007861E5" w:rsidRDefault="00541B80">
      <w:pPr>
        <w:autoSpaceDE w:val="0"/>
        <w:autoSpaceDN w:val="0"/>
        <w:adjustRightInd w:val="0"/>
        <w:spacing w:after="0" w:line="240" w:lineRule="auto"/>
        <w:ind w:left="288" w:firstLine="720"/>
        <w:rPr>
          <w:rFonts w:ascii="Times New Roman" w:eastAsia="SimSun" w:hAnsi="Times New Roman" w:cs="Times New Roman"/>
        </w:rPr>
      </w:pPr>
      <w:r>
        <w:rPr>
          <w:rFonts w:ascii="Times New Roman" w:eastAsia="SimSun" w:hAnsi="Times New Roman" w:cs="Times New Roman"/>
        </w:rPr>
        <w:t>4.7 Direct Speech</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31</w:t>
      </w:r>
    </w:p>
    <w:p w:rsidR="007861E5" w:rsidRDefault="00541B80">
      <w:pPr>
        <w:autoSpaceDE w:val="0"/>
        <w:autoSpaceDN w:val="0"/>
        <w:adjustRightInd w:val="0"/>
        <w:spacing w:after="0" w:line="240" w:lineRule="auto"/>
        <w:ind w:left="288" w:firstLine="720"/>
        <w:rPr>
          <w:rFonts w:ascii="Times New Roman" w:eastAsia="SimSun" w:hAnsi="Times New Roman" w:cs="Times New Roman"/>
        </w:rPr>
      </w:pPr>
      <w:r>
        <w:rPr>
          <w:rFonts w:ascii="Times New Roman" w:eastAsia="SimSun" w:hAnsi="Times New Roman" w:cs="Times New Roman"/>
        </w:rPr>
        <w:t>4.8 Direct Address</w:t>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r>
      <w:r>
        <w:rPr>
          <w:rFonts w:ascii="Times New Roman" w:eastAsia="SimSun" w:hAnsi="Times New Roman" w:cs="Times New Roman"/>
        </w:rPr>
        <w:tab/>
        <w:t>32</w:t>
      </w:r>
    </w:p>
    <w:p w:rsidR="00AC4980" w:rsidRDefault="00AC4980" w:rsidP="001F6809">
      <w:pPr>
        <w:autoSpaceDE w:val="0"/>
        <w:autoSpaceDN w:val="0"/>
        <w:adjustRightInd w:val="0"/>
        <w:spacing w:after="0" w:line="240" w:lineRule="auto"/>
        <w:rPr>
          <w:rFonts w:ascii="Times New Roman" w:hAnsi="Times New Roman" w:cs="Times New Roman"/>
          <w:b/>
          <w:color w:val="000000"/>
        </w:rPr>
      </w:pPr>
    </w:p>
    <w:p w:rsidR="008F4290" w:rsidRPr="003A5C5A" w:rsidRDefault="008F4290" w:rsidP="001F6809">
      <w:pPr>
        <w:autoSpaceDE w:val="0"/>
        <w:autoSpaceDN w:val="0"/>
        <w:adjustRightInd w:val="0"/>
        <w:spacing w:after="0" w:line="240" w:lineRule="auto"/>
        <w:rPr>
          <w:rFonts w:ascii="Times New Roman" w:hAnsi="Times New Roman" w:cs="Times New Roman"/>
          <w:b/>
          <w:color w:val="000000"/>
        </w:rPr>
      </w:pPr>
      <w:r w:rsidRPr="003A5C5A">
        <w:rPr>
          <w:rFonts w:ascii="Times New Roman" w:hAnsi="Times New Roman" w:cs="Times New Roman"/>
          <w:b/>
          <w:color w:val="000000"/>
        </w:rPr>
        <w:t xml:space="preserve">1 </w:t>
      </w:r>
      <w:r w:rsidR="00273D25" w:rsidRPr="003A5C5A">
        <w:rPr>
          <w:rFonts w:ascii="Times New Roman" w:hAnsi="Times New Roman" w:cs="Times New Roman"/>
          <w:b/>
          <w:color w:val="000000"/>
        </w:rPr>
        <w:t>Introduction</w:t>
      </w:r>
    </w:p>
    <w:p w:rsidR="00F27490" w:rsidRPr="003A5C5A" w:rsidRDefault="00F27490" w:rsidP="001F6809">
      <w:pPr>
        <w:autoSpaceDE w:val="0"/>
        <w:autoSpaceDN w:val="0"/>
        <w:adjustRightInd w:val="0"/>
        <w:spacing w:after="0" w:line="240" w:lineRule="auto"/>
        <w:rPr>
          <w:rFonts w:ascii="Times New Roman" w:hAnsi="Times New Roman" w:cs="Times New Roman"/>
          <w:color w:val="000000"/>
        </w:rPr>
      </w:pPr>
      <w:r w:rsidRPr="003A5C5A">
        <w:rPr>
          <w:rFonts w:ascii="Times New Roman" w:hAnsi="Times New Roman" w:cs="Times New Roman"/>
          <w:color w:val="000000"/>
        </w:rPr>
        <w:t xml:space="preserve">Since a detailed syntactic analysis of biblical Greek and biblical Hebrew is of interest to </w:t>
      </w:r>
      <w:r w:rsidR="005B488C" w:rsidRPr="003A5C5A">
        <w:rPr>
          <w:rFonts w:ascii="Times New Roman" w:hAnsi="Times New Roman" w:cs="Times New Roman"/>
          <w:color w:val="000000"/>
        </w:rPr>
        <w:t xml:space="preserve">Bible translation as well as </w:t>
      </w:r>
      <w:r w:rsidRPr="003A5C5A">
        <w:rPr>
          <w:rFonts w:ascii="Times New Roman" w:hAnsi="Times New Roman" w:cs="Times New Roman"/>
          <w:color w:val="000000"/>
        </w:rPr>
        <w:t xml:space="preserve">linguistic and biblical studies, </w:t>
      </w:r>
      <w:r w:rsidR="00DB1229">
        <w:rPr>
          <w:rFonts w:ascii="Times New Roman" w:hAnsi="Times New Roman" w:cs="Times New Roman"/>
          <w:color w:val="000000"/>
        </w:rPr>
        <w:t>Global Bible Initiative (formerly</w:t>
      </w:r>
      <w:r w:rsidRPr="003A5C5A">
        <w:rPr>
          <w:rFonts w:ascii="Times New Roman" w:hAnsi="Times New Roman" w:cs="Times New Roman"/>
          <w:color w:val="000000"/>
        </w:rPr>
        <w:t xml:space="preserve"> Asia Bible Society</w:t>
      </w:r>
      <w:r w:rsidR="00DB1229">
        <w:rPr>
          <w:rFonts w:ascii="Times New Roman" w:hAnsi="Times New Roman" w:cs="Times New Roman"/>
          <w:color w:val="000000"/>
        </w:rPr>
        <w:t>)</w:t>
      </w:r>
      <w:r w:rsidRPr="003A5C5A">
        <w:rPr>
          <w:rFonts w:ascii="Times New Roman" w:hAnsi="Times New Roman" w:cs="Times New Roman"/>
          <w:color w:val="000000"/>
        </w:rPr>
        <w:t xml:space="preserve"> launched projects to build treebanks of both the Greek New Testament and the Hebrew Bible. This document describes the </w:t>
      </w:r>
      <w:r w:rsidR="00D343BC">
        <w:rPr>
          <w:rFonts w:ascii="Times New Roman" w:hAnsi="Times New Roman" w:cs="Times New Roman"/>
          <w:color w:val="000000"/>
        </w:rPr>
        <w:t>Nestle 1904</w:t>
      </w:r>
      <w:r w:rsidR="00D343BC" w:rsidRPr="003A5C5A">
        <w:rPr>
          <w:rFonts w:ascii="Times New Roman" w:hAnsi="Times New Roman" w:cs="Times New Roman"/>
          <w:color w:val="000000"/>
        </w:rPr>
        <w:t xml:space="preserve"> </w:t>
      </w:r>
      <w:r w:rsidRPr="003A5C5A">
        <w:rPr>
          <w:rFonts w:ascii="Times New Roman" w:hAnsi="Times New Roman" w:cs="Times New Roman"/>
          <w:color w:val="000000"/>
        </w:rPr>
        <w:t xml:space="preserve">Greek New Testament version of </w:t>
      </w:r>
      <w:r w:rsidR="00DB1229">
        <w:rPr>
          <w:rFonts w:ascii="Times New Roman" w:hAnsi="Times New Roman" w:cs="Times New Roman"/>
          <w:color w:val="000000"/>
        </w:rPr>
        <w:t xml:space="preserve">Global Bible Initiative’s </w:t>
      </w:r>
      <w:r w:rsidR="004828E7" w:rsidRPr="003A5C5A">
        <w:rPr>
          <w:rFonts w:ascii="Times New Roman" w:hAnsi="Times New Roman" w:cs="Times New Roman"/>
          <w:color w:val="000000"/>
        </w:rPr>
        <w:t>Greek Treebank.</w:t>
      </w:r>
    </w:p>
    <w:p w:rsidR="005B488C" w:rsidRDefault="005B488C" w:rsidP="001F6809">
      <w:pPr>
        <w:autoSpaceDE w:val="0"/>
        <w:autoSpaceDN w:val="0"/>
        <w:adjustRightInd w:val="0"/>
        <w:spacing w:after="0" w:line="240" w:lineRule="auto"/>
        <w:rPr>
          <w:rFonts w:ascii="Times New Roman" w:hAnsi="Times New Roman" w:cs="Times New Roman"/>
          <w:color w:val="000000"/>
        </w:rPr>
      </w:pPr>
    </w:p>
    <w:p w:rsidR="0052530B" w:rsidRDefault="00DB1229" w:rsidP="001F680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Global Bible Initiative’s</w:t>
      </w:r>
      <w:r w:rsidR="009701D4" w:rsidRPr="00710FB2">
        <w:rPr>
          <w:rFonts w:ascii="Times New Roman" w:hAnsi="Times New Roman" w:cs="Times New Roman"/>
          <w:color w:val="000000"/>
        </w:rPr>
        <w:t xml:space="preserve"> Greek Treebank is generated initially by a</w:t>
      </w:r>
      <w:r w:rsidR="009701D4">
        <w:rPr>
          <w:rFonts w:ascii="Times New Roman" w:hAnsi="Times New Roman" w:cs="Times New Roman"/>
          <w:color w:val="000000"/>
        </w:rPr>
        <w:t>n automatic</w:t>
      </w:r>
      <w:r w:rsidR="009701D4" w:rsidRPr="00710FB2">
        <w:rPr>
          <w:rFonts w:ascii="Times New Roman" w:hAnsi="Times New Roman" w:cs="Times New Roman"/>
          <w:color w:val="000000"/>
        </w:rPr>
        <w:t xml:space="preserve"> parser </w:t>
      </w:r>
      <w:r w:rsidR="009701D4">
        <w:rPr>
          <w:rFonts w:ascii="Times New Roman" w:hAnsi="Times New Roman" w:cs="Times New Roman"/>
          <w:color w:val="000000"/>
        </w:rPr>
        <w:t>using</w:t>
      </w:r>
      <w:r w:rsidR="009701D4" w:rsidRPr="00710FB2">
        <w:rPr>
          <w:rFonts w:ascii="Times New Roman" w:hAnsi="Times New Roman" w:cs="Times New Roman"/>
          <w:color w:val="000000"/>
        </w:rPr>
        <w:t xml:space="preserve"> a </w:t>
      </w:r>
      <w:r w:rsidR="009701D4">
        <w:rPr>
          <w:rFonts w:ascii="Times New Roman" w:hAnsi="Times New Roman" w:cs="Times New Roman"/>
          <w:color w:val="000000"/>
        </w:rPr>
        <w:t>machine-readable Greek</w:t>
      </w:r>
      <w:r w:rsidR="009701D4" w:rsidRPr="00710FB2">
        <w:rPr>
          <w:rFonts w:ascii="Times New Roman" w:hAnsi="Times New Roman" w:cs="Times New Roman"/>
          <w:color w:val="000000"/>
        </w:rPr>
        <w:t xml:space="preserve"> grammar and then manually checked and edited. </w:t>
      </w:r>
      <w:r w:rsidR="009A0573">
        <w:rPr>
          <w:rFonts w:ascii="Times New Roman" w:hAnsi="Times New Roman" w:cs="Times New Roman"/>
          <w:color w:val="000000"/>
        </w:rPr>
        <w:t>Due to the non-configurational nature of Greek (i.e. modifiers do not always occur next to the head word, especially at the clause level), it is impossible to use uniformly binary trees to represent syntactic structures in Greek.  Therefore the nodes in the</w:t>
      </w:r>
      <w:r w:rsidR="009701D4" w:rsidRPr="00710FB2">
        <w:rPr>
          <w:rFonts w:ascii="Times New Roman" w:hAnsi="Times New Roman" w:cs="Times New Roman"/>
          <w:color w:val="000000"/>
        </w:rPr>
        <w:t xml:space="preserve"> trees are </w:t>
      </w:r>
      <w:r w:rsidR="009A0573">
        <w:rPr>
          <w:rFonts w:ascii="Times New Roman" w:hAnsi="Times New Roman" w:cs="Times New Roman"/>
          <w:color w:val="000000"/>
        </w:rPr>
        <w:t>binary-branching wherever possible, and n-ary-branching else</w:t>
      </w:r>
      <w:r w:rsidR="00B5741D">
        <w:rPr>
          <w:rFonts w:ascii="Times New Roman" w:hAnsi="Times New Roman" w:cs="Times New Roman"/>
          <w:color w:val="000000"/>
        </w:rPr>
        <w:t xml:space="preserve">where, mainly the clause nodes. </w:t>
      </w:r>
      <w:r w:rsidR="009701D4" w:rsidRPr="00710FB2">
        <w:rPr>
          <w:rFonts w:ascii="Times New Roman" w:hAnsi="Times New Roman" w:cs="Times New Roman"/>
          <w:color w:val="000000"/>
        </w:rPr>
        <w:t xml:space="preserve">However, </w:t>
      </w:r>
      <w:r w:rsidR="00B5741D">
        <w:rPr>
          <w:rFonts w:ascii="Times New Roman" w:hAnsi="Times New Roman" w:cs="Times New Roman"/>
          <w:color w:val="000000"/>
        </w:rPr>
        <w:t>one thing is true of every node: of the child nodes it has, there is always exactly one head node and zero or more other nodes that modify the head node</w:t>
      </w:r>
      <w:r w:rsidR="009701D4" w:rsidRPr="00710FB2">
        <w:rPr>
          <w:rFonts w:ascii="Times New Roman" w:hAnsi="Times New Roman" w:cs="Times New Roman"/>
          <w:color w:val="000000"/>
        </w:rPr>
        <w:t xml:space="preserve">. </w:t>
      </w:r>
      <w:r w:rsidR="00B5741D">
        <w:rPr>
          <w:rFonts w:ascii="Times New Roman" w:hAnsi="Times New Roman" w:cs="Times New Roman"/>
          <w:color w:val="000000"/>
        </w:rPr>
        <w:t xml:space="preserve">Every sub-tree represents head-modifier relations.  In the case of a clause, for example, the head node is usually the verb and the modifiers can be the subject, object, etc.   </w:t>
      </w:r>
    </w:p>
    <w:p w:rsidR="0052530B" w:rsidRDefault="0052530B" w:rsidP="001F6809">
      <w:pPr>
        <w:autoSpaceDE w:val="0"/>
        <w:autoSpaceDN w:val="0"/>
        <w:adjustRightInd w:val="0"/>
        <w:spacing w:after="0" w:line="240" w:lineRule="auto"/>
        <w:rPr>
          <w:rFonts w:ascii="Times New Roman" w:hAnsi="Times New Roman" w:cs="Times New Roman"/>
          <w:color w:val="000000"/>
        </w:rPr>
      </w:pPr>
    </w:p>
    <w:p w:rsidR="009701D4" w:rsidRDefault="00B5741D" w:rsidP="001F680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syntactic </w:t>
      </w:r>
      <w:r w:rsidR="0052530B">
        <w:rPr>
          <w:rFonts w:ascii="Times New Roman" w:hAnsi="Times New Roman" w:cs="Times New Roman"/>
          <w:color w:val="000000"/>
        </w:rPr>
        <w:t>representations in the trees are theory-neutral, which only use structures that form the common grounds of linguistic theories.   This makes it compatible to</w:t>
      </w:r>
      <w:r w:rsidR="009701D4" w:rsidRPr="00710FB2">
        <w:rPr>
          <w:rFonts w:ascii="Times New Roman" w:hAnsi="Times New Roman" w:cs="Times New Roman"/>
          <w:color w:val="000000"/>
        </w:rPr>
        <w:t xml:space="preserve"> </w:t>
      </w:r>
      <w:r w:rsidR="0052530B">
        <w:rPr>
          <w:rFonts w:ascii="Times New Roman" w:hAnsi="Times New Roman" w:cs="Times New Roman"/>
          <w:color w:val="000000"/>
        </w:rPr>
        <w:t xml:space="preserve">different linguistic frameworks and </w:t>
      </w:r>
      <w:r w:rsidR="009701D4" w:rsidRPr="00710FB2">
        <w:rPr>
          <w:rFonts w:ascii="Times New Roman" w:hAnsi="Times New Roman" w:cs="Times New Roman"/>
          <w:color w:val="000000"/>
        </w:rPr>
        <w:t>allow</w:t>
      </w:r>
      <w:r w:rsidR="0052530B">
        <w:rPr>
          <w:rFonts w:ascii="Times New Roman" w:hAnsi="Times New Roman" w:cs="Times New Roman"/>
          <w:color w:val="000000"/>
        </w:rPr>
        <w:t>s</w:t>
      </w:r>
      <w:r w:rsidR="009701D4" w:rsidRPr="00710FB2">
        <w:rPr>
          <w:rFonts w:ascii="Times New Roman" w:hAnsi="Times New Roman" w:cs="Times New Roman"/>
          <w:color w:val="000000"/>
        </w:rPr>
        <w:t xml:space="preserve"> the scheme to be extended to additional Hellen</w:t>
      </w:r>
      <w:r w:rsidR="0052530B">
        <w:rPr>
          <w:rFonts w:ascii="Times New Roman" w:hAnsi="Times New Roman" w:cs="Times New Roman"/>
          <w:color w:val="000000"/>
        </w:rPr>
        <w:t>istic and Classical Greek texts.</w:t>
      </w:r>
      <w:r w:rsidR="009701D4" w:rsidRPr="00710FB2">
        <w:rPr>
          <w:rFonts w:ascii="Times New Roman" w:hAnsi="Times New Roman" w:cs="Times New Roman"/>
          <w:color w:val="000000"/>
        </w:rPr>
        <w:t xml:space="preserve"> </w:t>
      </w:r>
      <w:r w:rsidR="00BB7AD8">
        <w:rPr>
          <w:rFonts w:ascii="Times New Roman" w:hAnsi="Times New Roman" w:cs="Times New Roman"/>
          <w:color w:val="000000"/>
        </w:rPr>
        <w:t>It aims at the development of linguistic applications rather than the study of specific linguistic theories.</w:t>
      </w:r>
    </w:p>
    <w:p w:rsidR="00BB7AD8" w:rsidRDefault="00BB7AD8" w:rsidP="001F6809">
      <w:pPr>
        <w:autoSpaceDE w:val="0"/>
        <w:autoSpaceDN w:val="0"/>
        <w:adjustRightInd w:val="0"/>
        <w:spacing w:after="0" w:line="240" w:lineRule="auto"/>
        <w:rPr>
          <w:rFonts w:ascii="Times New Roman" w:hAnsi="Times New Roman" w:cs="Times New Roman"/>
          <w:color w:val="000000"/>
        </w:rPr>
      </w:pPr>
    </w:p>
    <w:p w:rsidR="00BB7AD8" w:rsidRDefault="00BB7AD8" w:rsidP="001F680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Although the trees have been manually checked and edited, the final treebank is still directly </w:t>
      </w:r>
      <w:r w:rsidR="00BA2CF1">
        <w:rPr>
          <w:rFonts w:ascii="Times New Roman" w:hAnsi="Times New Roman" w:cs="Times New Roman"/>
          <w:color w:val="000000"/>
        </w:rPr>
        <w:t>produced</w:t>
      </w:r>
      <w:r>
        <w:rPr>
          <w:rFonts w:ascii="Times New Roman" w:hAnsi="Times New Roman" w:cs="Times New Roman"/>
          <w:color w:val="000000"/>
        </w:rPr>
        <w:t xml:space="preserve"> by the machine.  The manual edits are stored in the database and are used to guide the parser to construct the correct tree.  The fact that the final product is automatically generated wi</w:t>
      </w:r>
      <w:r w:rsidR="00BA2CF1">
        <w:rPr>
          <w:rFonts w:ascii="Times New Roman" w:hAnsi="Times New Roman" w:cs="Times New Roman"/>
          <w:color w:val="000000"/>
        </w:rPr>
        <w:t>thout any manual intervention</w:t>
      </w:r>
      <w:r>
        <w:rPr>
          <w:rFonts w:ascii="Times New Roman" w:hAnsi="Times New Roman" w:cs="Times New Roman"/>
          <w:color w:val="000000"/>
        </w:rPr>
        <w:t xml:space="preserve"> guarantees that the format of the trees are always correct</w:t>
      </w:r>
      <w:r w:rsidR="00BA2CF1">
        <w:rPr>
          <w:rFonts w:ascii="Times New Roman" w:hAnsi="Times New Roman" w:cs="Times New Roman"/>
          <w:color w:val="000000"/>
        </w:rPr>
        <w:t>.  There are no typos, missing attributes, or ill-formed trees.  However, we do not claim that the linguistic structure is correct in every sentence.  The analysis can be inconsistent or controversial in some places.  We welcome the users to spot those places and give us feedback, so that the treebank can be further improved.</w:t>
      </w:r>
    </w:p>
    <w:p w:rsidR="0052530B" w:rsidRPr="003A5C5A" w:rsidRDefault="0052530B" w:rsidP="001F6809">
      <w:pPr>
        <w:autoSpaceDE w:val="0"/>
        <w:autoSpaceDN w:val="0"/>
        <w:adjustRightInd w:val="0"/>
        <w:spacing w:after="0" w:line="240" w:lineRule="auto"/>
        <w:rPr>
          <w:rFonts w:ascii="Times New Roman" w:hAnsi="Times New Roman" w:cs="Times New Roman"/>
          <w:color w:val="000000"/>
        </w:rPr>
      </w:pPr>
    </w:p>
    <w:p w:rsidR="00985246" w:rsidRPr="003A5C5A" w:rsidRDefault="00985246" w:rsidP="001F6809">
      <w:pPr>
        <w:autoSpaceDE w:val="0"/>
        <w:autoSpaceDN w:val="0"/>
        <w:adjustRightInd w:val="0"/>
        <w:spacing w:after="0" w:line="240" w:lineRule="auto"/>
        <w:rPr>
          <w:rFonts w:ascii="Times New Roman" w:hAnsi="Times New Roman" w:cs="Times New Roman"/>
          <w:b/>
          <w:color w:val="000000"/>
        </w:rPr>
      </w:pPr>
      <w:r w:rsidRPr="003A5C5A">
        <w:rPr>
          <w:rFonts w:ascii="Times New Roman" w:hAnsi="Times New Roman" w:cs="Times New Roman"/>
          <w:b/>
          <w:color w:val="000000"/>
        </w:rPr>
        <w:t>2 Overview</w:t>
      </w:r>
    </w:p>
    <w:p w:rsidR="004256A0" w:rsidRPr="004E04DB" w:rsidRDefault="00985246">
      <w:pPr>
        <w:autoSpaceDE w:val="0"/>
        <w:autoSpaceDN w:val="0"/>
        <w:adjustRightInd w:val="0"/>
        <w:spacing w:after="0" w:line="240" w:lineRule="auto"/>
        <w:rPr>
          <w:rFonts w:ascii="Times New Roman" w:hAnsi="Times New Roman" w:cs="Times New Roman"/>
          <w:color w:val="000000"/>
        </w:rPr>
      </w:pPr>
      <w:r w:rsidRPr="004E04DB">
        <w:rPr>
          <w:rFonts w:ascii="Times New Roman" w:hAnsi="Times New Roman" w:cs="Times New Roman"/>
          <w:color w:val="000000"/>
        </w:rPr>
        <w:t xml:space="preserve">The </w:t>
      </w:r>
      <w:r w:rsidR="00D343BC" w:rsidRPr="004E04DB">
        <w:rPr>
          <w:rFonts w:ascii="Times New Roman" w:hAnsi="Times New Roman" w:cs="Times New Roman"/>
          <w:color w:val="000000"/>
        </w:rPr>
        <w:t xml:space="preserve">Nestle 1904 </w:t>
      </w:r>
      <w:r w:rsidRPr="004E04DB">
        <w:rPr>
          <w:rFonts w:ascii="Times New Roman" w:hAnsi="Times New Roman" w:cs="Times New Roman"/>
          <w:color w:val="000000"/>
        </w:rPr>
        <w:t xml:space="preserve">Greek New Testament trees are built on the </w:t>
      </w:r>
      <w:r w:rsidR="004E04DB" w:rsidRPr="008639C4">
        <w:rPr>
          <w:rFonts w:ascii="Times New Roman" w:hAnsi="Times New Roman" w:cs="Times New Roman"/>
          <w:color w:val="333333"/>
          <w:shd w:val="clear" w:color="auto" w:fill="FFFFFF"/>
        </w:rPr>
        <w:t>1904 edition of Eberhard Nestle's Greek New Testament, often referred to as the Nestle 1904 or British Foreign Bible Society 1904</w:t>
      </w:r>
      <w:r w:rsidR="00D45937" w:rsidRPr="004E04DB">
        <w:rPr>
          <w:rFonts w:ascii="Times New Roman" w:hAnsi="Times New Roman" w:cs="Times New Roman"/>
          <w:color w:val="000000"/>
        </w:rPr>
        <w:t>.</w:t>
      </w:r>
      <w:r w:rsidR="00EB026B" w:rsidRPr="004E04DB">
        <w:rPr>
          <w:rFonts w:ascii="Times New Roman" w:hAnsi="Times New Roman" w:cs="Times New Roman"/>
          <w:color w:val="000000"/>
        </w:rPr>
        <w:t xml:space="preserve">  </w:t>
      </w:r>
      <w:r w:rsidR="004E04DB">
        <w:rPr>
          <w:rFonts w:ascii="Times New Roman" w:hAnsi="Times New Roman" w:cs="Times New Roman"/>
          <w:color w:val="000000"/>
        </w:rPr>
        <w:t xml:space="preserve">The </w:t>
      </w:r>
      <w:r w:rsidR="004E04DB" w:rsidRPr="004E04DB">
        <w:rPr>
          <w:rFonts w:ascii="Times New Roman" w:hAnsi="Times New Roman" w:cs="Times New Roman"/>
          <w:color w:val="000000"/>
        </w:rPr>
        <w:t xml:space="preserve">Greek text </w:t>
      </w:r>
      <w:r w:rsidR="004E04DB">
        <w:rPr>
          <w:rFonts w:ascii="Times New Roman" w:hAnsi="Times New Roman" w:cs="Times New Roman"/>
          <w:color w:val="000000"/>
        </w:rPr>
        <w:t xml:space="preserve">was </w:t>
      </w:r>
      <w:r w:rsidR="004E04DB" w:rsidRPr="004E04DB">
        <w:rPr>
          <w:rFonts w:ascii="Times New Roman" w:hAnsi="Times New Roman" w:cs="Times New Roman"/>
          <w:color w:val="000000"/>
        </w:rPr>
        <w:t xml:space="preserve">transcribed by Diego </w:t>
      </w:r>
      <w:r w:rsidR="004E04DB">
        <w:rPr>
          <w:rFonts w:ascii="Times New Roman" w:hAnsi="Times New Roman" w:cs="Times New Roman"/>
          <w:color w:val="000000"/>
        </w:rPr>
        <w:t xml:space="preserve">Renato dos Santos, available at </w:t>
      </w:r>
      <w:hyperlink r:id="rId8" w:history="1">
        <w:r w:rsidR="004E04DB" w:rsidRPr="00055E19">
          <w:rPr>
            <w:rStyle w:val="Hyperlink"/>
            <w:rFonts w:ascii="Times New Roman" w:hAnsi="Times New Roman" w:cs="Times New Roman"/>
          </w:rPr>
          <w:t>https://sites.google.com/site/nestle1904/</w:t>
        </w:r>
      </w:hyperlink>
      <w:r w:rsidR="004E04DB" w:rsidRPr="004E04DB">
        <w:rPr>
          <w:rFonts w:ascii="Times New Roman" w:hAnsi="Times New Roman" w:cs="Times New Roman"/>
          <w:color w:val="000000"/>
        </w:rPr>
        <w:t>.</w:t>
      </w:r>
      <w:r w:rsidR="004E04DB">
        <w:rPr>
          <w:rFonts w:ascii="Times New Roman" w:hAnsi="Times New Roman" w:cs="Times New Roman"/>
          <w:color w:val="000000"/>
        </w:rPr>
        <w:t xml:space="preserve"> </w:t>
      </w:r>
      <w:r w:rsidR="00EB026B" w:rsidRPr="004E04DB">
        <w:rPr>
          <w:rFonts w:ascii="Times New Roman" w:hAnsi="Times New Roman" w:cs="Times New Roman"/>
          <w:color w:val="000000"/>
        </w:rPr>
        <w:t xml:space="preserve">For the </w:t>
      </w:r>
      <w:r w:rsidR="00D343BC" w:rsidRPr="004E04DB">
        <w:rPr>
          <w:rFonts w:ascii="Times New Roman" w:hAnsi="Times New Roman" w:cs="Times New Roman"/>
          <w:color w:val="000000"/>
        </w:rPr>
        <w:t>SBL</w:t>
      </w:r>
      <w:r w:rsidR="00EB026B" w:rsidRPr="004E04DB">
        <w:rPr>
          <w:rFonts w:ascii="Times New Roman" w:hAnsi="Times New Roman" w:cs="Times New Roman"/>
          <w:color w:val="000000"/>
        </w:rPr>
        <w:t xml:space="preserve"> Greek New Testament trees, please see the parallel documentation for that version.</w:t>
      </w:r>
    </w:p>
    <w:p w:rsidR="004256A0" w:rsidRPr="008639C4" w:rsidRDefault="004256A0">
      <w:pPr>
        <w:autoSpaceDE w:val="0"/>
        <w:autoSpaceDN w:val="0"/>
        <w:adjustRightInd w:val="0"/>
        <w:spacing w:after="0" w:line="240" w:lineRule="auto"/>
        <w:rPr>
          <w:rFonts w:ascii="Times New Roman" w:hAnsi="Times New Roman" w:cs="Times New Roman"/>
          <w:color w:val="000000"/>
          <w:sz w:val="18"/>
          <w:szCs w:val="18"/>
        </w:rPr>
      </w:pPr>
    </w:p>
    <w:p w:rsidR="00E842D7" w:rsidRPr="008639C4" w:rsidRDefault="00D45937" w:rsidP="008639C4">
      <w:pPr>
        <w:spacing w:after="0" w:line="240" w:lineRule="auto"/>
        <w:rPr>
          <w:rFonts w:ascii="Calibri" w:hAnsi="Calibri"/>
          <w:color w:val="1F497D"/>
        </w:rPr>
      </w:pPr>
      <w:r w:rsidRPr="00D45937">
        <w:rPr>
          <w:rFonts w:ascii="Times New Roman" w:hAnsi="Times New Roman" w:cs="Times New Roman"/>
        </w:rPr>
        <w:t xml:space="preserve">When confronting new texts, it may be advantageous to build a simple morphological parser that can identify the potential analyses and use syntax to disambiguate. However, for the Greek New Testament carefully edited morphologies already exist. So, instead of building a new morphological parser, the </w:t>
      </w:r>
      <w:r w:rsidR="00E842D7">
        <w:rPr>
          <w:rFonts w:ascii="Times New Roman" w:hAnsi="Times New Roman" w:cs="Times New Roman"/>
        </w:rPr>
        <w:t xml:space="preserve">Nestle 1904 </w:t>
      </w:r>
      <w:r w:rsidRPr="00D45937">
        <w:rPr>
          <w:rFonts w:ascii="Times New Roman" w:hAnsi="Times New Roman" w:cs="Times New Roman"/>
        </w:rPr>
        <w:t xml:space="preserve">Greek New Testament trees leverage the morphological </w:t>
      </w:r>
      <w:r w:rsidR="004E04DB">
        <w:rPr>
          <w:rFonts w:ascii="Times New Roman" w:hAnsi="Times New Roman" w:cs="Times New Roman"/>
        </w:rPr>
        <w:t xml:space="preserve">parsing and lemmatization </w:t>
      </w:r>
      <w:r w:rsidRPr="00D45937">
        <w:rPr>
          <w:rFonts w:ascii="Times New Roman" w:hAnsi="Times New Roman" w:cs="Times New Roman"/>
        </w:rPr>
        <w:t xml:space="preserve">provided </w:t>
      </w:r>
      <w:r w:rsidRPr="00D45937">
        <w:rPr>
          <w:rFonts w:ascii="Times New Roman" w:hAnsi="Times New Roman" w:cs="Times New Roman"/>
        </w:rPr>
        <w:lastRenderedPageBreak/>
        <w:t xml:space="preserve">by </w:t>
      </w:r>
      <w:r w:rsidR="004E04DB" w:rsidRPr="004E04DB">
        <w:rPr>
          <w:rFonts w:ascii="Times New Roman" w:hAnsi="Times New Roman" w:cs="Times New Roman"/>
          <w:color w:val="000000"/>
        </w:rPr>
        <w:t xml:space="preserve">Dr. Ulrik Sandborg-Petersen of Emergence Consult and Aalborg University, Denmark, and </w:t>
      </w:r>
      <w:r w:rsidR="00E842D7">
        <w:rPr>
          <w:rFonts w:ascii="Times New Roman" w:hAnsi="Times New Roman" w:cs="Times New Roman"/>
          <w:color w:val="000000"/>
        </w:rPr>
        <w:t>released into the public domain (</w:t>
      </w:r>
      <w:r w:rsidR="004E04DB">
        <w:rPr>
          <w:rFonts w:ascii="Times New Roman" w:hAnsi="Times New Roman" w:cs="Times New Roman"/>
          <w:color w:val="000000"/>
        </w:rPr>
        <w:t>a</w:t>
      </w:r>
      <w:r w:rsidR="004E04DB" w:rsidRPr="004E04DB">
        <w:rPr>
          <w:rFonts w:ascii="Times New Roman" w:hAnsi="Times New Roman" w:cs="Times New Roman"/>
          <w:color w:val="000000"/>
        </w:rPr>
        <w:t xml:space="preserve">vailable at </w:t>
      </w:r>
      <w:hyperlink r:id="rId9" w:history="1">
        <w:r w:rsidR="00C36F01" w:rsidRPr="00055E19">
          <w:rPr>
            <w:rStyle w:val="Hyperlink"/>
            <w:rFonts w:ascii="Times New Roman" w:hAnsi="Times New Roman" w:cs="Times New Roman"/>
          </w:rPr>
          <w:t>https://github.com/biblicalhumanities/Nestle1904</w:t>
        </w:r>
      </w:hyperlink>
      <w:r w:rsidR="00E842D7">
        <w:rPr>
          <w:rFonts w:ascii="Times New Roman" w:hAnsi="Times New Roman" w:cs="Times New Roman"/>
          <w:color w:val="000000"/>
        </w:rPr>
        <w:t>)</w:t>
      </w:r>
      <w:r w:rsidR="00C36F01">
        <w:rPr>
          <w:rFonts w:ascii="Times New Roman" w:hAnsi="Times New Roman" w:cs="Times New Roman"/>
          <w:color w:val="000000"/>
        </w:rPr>
        <w:t>.</w:t>
      </w:r>
      <w:r w:rsidRPr="00D45937">
        <w:rPr>
          <w:rFonts w:ascii="Times New Roman" w:hAnsi="Times New Roman" w:cs="Times New Roman"/>
        </w:rPr>
        <w:t xml:space="preserve"> </w:t>
      </w:r>
      <w:r w:rsidR="00C36F01">
        <w:rPr>
          <w:rFonts w:ascii="Times New Roman" w:hAnsi="Times New Roman" w:cs="Times New Roman"/>
        </w:rPr>
        <w:t xml:space="preserve">On the one hand, the </w:t>
      </w:r>
      <w:r w:rsidR="00C36F01" w:rsidRPr="00D45937">
        <w:rPr>
          <w:rFonts w:ascii="Times New Roman" w:hAnsi="Times New Roman" w:cs="Times New Roman"/>
        </w:rPr>
        <w:t>8 standard</w:t>
      </w:r>
      <w:r w:rsidR="00C36F01">
        <w:rPr>
          <w:rFonts w:ascii="Times New Roman" w:hAnsi="Times New Roman" w:cs="Times New Roman"/>
        </w:rPr>
        <w:t xml:space="preserve"> </w:t>
      </w:r>
      <w:r w:rsidR="00C36F01" w:rsidRPr="00D45937">
        <w:rPr>
          <w:rFonts w:ascii="Times New Roman" w:hAnsi="Times New Roman" w:cs="Times New Roman"/>
        </w:rPr>
        <w:t>morphological attributes (</w:t>
      </w:r>
      <w:r w:rsidR="00C36F01" w:rsidRPr="00D45937">
        <w:rPr>
          <w:rFonts w:ascii="Times New Roman" w:hAnsi="Times New Roman" w:cs="Times New Roman"/>
          <w:color w:val="000000"/>
        </w:rPr>
        <w:t xml:space="preserve">person, tense, voice, mood, case, number, gender, degree) as well as part of speech and lemma information </w:t>
      </w:r>
      <w:r w:rsidR="00C36F01">
        <w:rPr>
          <w:rFonts w:ascii="Times New Roman" w:hAnsi="Times New Roman" w:cs="Times New Roman"/>
          <w:color w:val="000000"/>
        </w:rPr>
        <w:t xml:space="preserve">are the same as those used in the SBLGNT </w:t>
      </w:r>
      <w:r w:rsidR="00E842D7">
        <w:rPr>
          <w:rFonts w:ascii="Times New Roman" w:hAnsi="Times New Roman" w:cs="Times New Roman"/>
          <w:color w:val="000000"/>
        </w:rPr>
        <w:t>treebank</w:t>
      </w:r>
      <w:r w:rsidR="00C36F01">
        <w:rPr>
          <w:rFonts w:ascii="Times New Roman" w:hAnsi="Times New Roman" w:cs="Times New Roman"/>
          <w:color w:val="000000"/>
        </w:rPr>
        <w:t xml:space="preserve">.  On the other hand, in contrast to the SBLGNT version, the terminal nodes also contain four additional attributes found in the Sandborg-Petersen morphology (StrongNumber, FunctionalTag, FormalTag, and NormalizedForm—these attributes are explained at </w:t>
      </w:r>
      <w:hyperlink r:id="rId10" w:history="1">
        <w:r w:rsidR="00C36F01" w:rsidRPr="00055E19">
          <w:rPr>
            <w:rStyle w:val="Hyperlink"/>
            <w:rFonts w:ascii="Times New Roman" w:hAnsi="Times New Roman" w:cs="Times New Roman"/>
          </w:rPr>
          <w:t>https://github.com/biblicalhumanities/Nestle1904</w:t>
        </w:r>
      </w:hyperlink>
      <w:r w:rsidR="00C36F01">
        <w:rPr>
          <w:rFonts w:ascii="Times New Roman" w:hAnsi="Times New Roman" w:cs="Times New Roman"/>
          <w:color w:val="000000"/>
        </w:rPr>
        <w:t>).</w:t>
      </w:r>
    </w:p>
    <w:p w:rsidR="00D84E48" w:rsidRPr="003A5C5A" w:rsidRDefault="00D84E48" w:rsidP="008639C4">
      <w:pPr>
        <w:spacing w:after="0" w:line="240" w:lineRule="auto"/>
        <w:rPr>
          <w:rFonts w:ascii="Times New Roman" w:hAnsi="Times New Roman" w:cs="Times New Roman"/>
          <w:color w:val="000000"/>
        </w:rPr>
      </w:pPr>
    </w:p>
    <w:p w:rsidR="005D5210" w:rsidRPr="003A5C5A" w:rsidRDefault="00D45937" w:rsidP="001F6809">
      <w:pPr>
        <w:tabs>
          <w:tab w:val="left" w:pos="2390"/>
        </w:tabs>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2.1 Nodes and Attributes</w:t>
      </w:r>
      <w:r w:rsidRPr="00D45937">
        <w:rPr>
          <w:rFonts w:ascii="Times New Roman" w:hAnsi="Times New Roman" w:cs="Times New Roman"/>
          <w:color w:val="000000"/>
        </w:rPr>
        <w:tab/>
      </w:r>
    </w:p>
    <w:p w:rsidR="006D156D" w:rsidRPr="003A5C5A" w:rsidRDefault="00D45937" w:rsidP="001F6809">
      <w:pPr>
        <w:autoSpaceDE w:val="0"/>
        <w:autoSpaceDN w:val="0"/>
        <w:adjustRightInd w:val="0"/>
        <w:spacing w:after="0" w:line="240" w:lineRule="auto"/>
        <w:rPr>
          <w:rFonts w:ascii="Times New Roman" w:eastAsia="SimSun" w:hAnsi="Times New Roman" w:cs="Times New Roman"/>
        </w:rPr>
      </w:pPr>
      <w:r w:rsidRPr="00D45937">
        <w:rPr>
          <w:rFonts w:ascii="Times New Roman" w:hAnsi="Times New Roman" w:cs="Times New Roman"/>
          <w:color w:val="000000"/>
        </w:rPr>
        <w:t xml:space="preserve">Each node in a tree has zero or more child nodes. Terminal nodes are nodes that have no child nodes. All nodes in a tree that have child nodes are non-terminal nodes. The following table describes </w:t>
      </w:r>
      <w:r w:rsidRPr="00D45937">
        <w:rPr>
          <w:rFonts w:ascii="Times New Roman" w:eastAsia="SimSun" w:hAnsi="Times New Roman" w:cs="Times New Roman"/>
        </w:rPr>
        <w:t>attributes in all terminal and/or non-terminal nodes of the trees besides the morphological attributes mentioned above:</w:t>
      </w:r>
    </w:p>
    <w:p w:rsidR="00C12F52" w:rsidRPr="003A5C5A" w:rsidRDefault="00C12F52" w:rsidP="001F6809">
      <w:pPr>
        <w:autoSpaceDE w:val="0"/>
        <w:autoSpaceDN w:val="0"/>
        <w:adjustRightInd w:val="0"/>
        <w:spacing w:after="0" w:line="240" w:lineRule="auto"/>
        <w:rPr>
          <w:rFonts w:ascii="Times New Roman" w:hAnsi="Times New Roman" w:cs="Times New Roman"/>
        </w:rPr>
      </w:pPr>
    </w:p>
    <w:tbl>
      <w:tblPr>
        <w:tblStyle w:val="TableGrid"/>
        <w:tblW w:w="0" w:type="auto"/>
        <w:tblLook w:val="01E0" w:firstRow="1" w:lastRow="1" w:firstColumn="1" w:lastColumn="1" w:noHBand="0" w:noVBand="0"/>
      </w:tblPr>
      <w:tblGrid>
        <w:gridCol w:w="2114"/>
        <w:gridCol w:w="1597"/>
        <w:gridCol w:w="5865"/>
      </w:tblGrid>
      <w:tr w:rsidR="00432F38" w:rsidRPr="0000301F" w:rsidTr="00432F38">
        <w:tc>
          <w:tcPr>
            <w:tcW w:w="2114" w:type="dxa"/>
          </w:tcPr>
          <w:p w:rsidR="007861E5" w:rsidRDefault="00D45937">
            <w:pPr>
              <w:keepNext/>
              <w:keepLines/>
              <w:outlineLvl w:val="0"/>
              <w:rPr>
                <w:sz w:val="22"/>
                <w:szCs w:val="22"/>
              </w:rPr>
            </w:pPr>
            <w:r w:rsidRPr="00D45937">
              <w:t>Attribute</w:t>
            </w:r>
          </w:p>
        </w:tc>
        <w:tc>
          <w:tcPr>
            <w:tcW w:w="1597" w:type="dxa"/>
          </w:tcPr>
          <w:p w:rsidR="007861E5" w:rsidRDefault="00D45937">
            <w:pPr>
              <w:keepNext/>
              <w:keepLines/>
              <w:outlineLvl w:val="0"/>
              <w:rPr>
                <w:sz w:val="22"/>
                <w:szCs w:val="22"/>
              </w:rPr>
            </w:pPr>
            <w:r w:rsidRPr="00D45937">
              <w:t>Applies To</w:t>
            </w:r>
          </w:p>
        </w:tc>
        <w:tc>
          <w:tcPr>
            <w:tcW w:w="5865" w:type="dxa"/>
          </w:tcPr>
          <w:p w:rsidR="007861E5" w:rsidRDefault="007861E5">
            <w:pPr>
              <w:rPr>
                <w:sz w:val="22"/>
                <w:szCs w:val="22"/>
              </w:rPr>
            </w:pPr>
          </w:p>
        </w:tc>
      </w:tr>
      <w:tr w:rsidR="00432F38" w:rsidRPr="0000301F" w:rsidTr="00432F38">
        <w:tc>
          <w:tcPr>
            <w:tcW w:w="2114" w:type="dxa"/>
          </w:tcPr>
          <w:p w:rsidR="007861E5" w:rsidRDefault="00D45937">
            <w:pPr>
              <w:rPr>
                <w:sz w:val="22"/>
                <w:szCs w:val="22"/>
              </w:rPr>
            </w:pPr>
            <w:r w:rsidRPr="00D45937">
              <w:t>Cat</w:t>
            </w:r>
          </w:p>
        </w:tc>
        <w:tc>
          <w:tcPr>
            <w:tcW w:w="1597" w:type="dxa"/>
          </w:tcPr>
          <w:p w:rsidR="007861E5" w:rsidRDefault="00D45937">
            <w:pPr>
              <w:rPr>
                <w:sz w:val="22"/>
                <w:szCs w:val="22"/>
              </w:rPr>
            </w:pPr>
            <w:r w:rsidRPr="00D45937">
              <w:t>Terminals</w:t>
            </w:r>
          </w:p>
          <w:p w:rsidR="007861E5" w:rsidRDefault="00D45937">
            <w:pPr>
              <w:rPr>
                <w:sz w:val="22"/>
                <w:szCs w:val="22"/>
              </w:rPr>
            </w:pPr>
            <w:r w:rsidRPr="00D45937">
              <w:t>Non-terminals</w:t>
            </w:r>
          </w:p>
        </w:tc>
        <w:tc>
          <w:tcPr>
            <w:tcW w:w="5865" w:type="dxa"/>
          </w:tcPr>
          <w:p w:rsidR="007861E5" w:rsidRDefault="00D45937">
            <w:pPr>
              <w:rPr>
                <w:sz w:val="22"/>
                <w:szCs w:val="22"/>
              </w:rPr>
            </w:pPr>
            <w:r w:rsidRPr="00D45937">
              <w:t>Syntactic category</w:t>
            </w:r>
          </w:p>
        </w:tc>
      </w:tr>
      <w:tr w:rsidR="00432F38" w:rsidRPr="0000301F" w:rsidTr="00432F38">
        <w:tc>
          <w:tcPr>
            <w:tcW w:w="2114" w:type="dxa"/>
          </w:tcPr>
          <w:p w:rsidR="007861E5" w:rsidRDefault="00D45937">
            <w:pPr>
              <w:rPr>
                <w:sz w:val="22"/>
                <w:szCs w:val="22"/>
              </w:rPr>
            </w:pPr>
            <w:r w:rsidRPr="00D45937">
              <w:t>Start</w:t>
            </w:r>
          </w:p>
        </w:tc>
        <w:tc>
          <w:tcPr>
            <w:tcW w:w="1597" w:type="dxa"/>
          </w:tcPr>
          <w:p w:rsidR="007861E5" w:rsidRDefault="00D45937">
            <w:pPr>
              <w:rPr>
                <w:sz w:val="22"/>
                <w:szCs w:val="22"/>
              </w:rPr>
            </w:pPr>
            <w:r w:rsidRPr="00D45937">
              <w:t>Terminals</w:t>
            </w:r>
          </w:p>
          <w:p w:rsidR="007861E5" w:rsidRDefault="00D45937">
            <w:pPr>
              <w:rPr>
                <w:sz w:val="22"/>
                <w:szCs w:val="22"/>
              </w:rPr>
            </w:pPr>
            <w:r w:rsidRPr="00D45937">
              <w:t>Non-terminal</w:t>
            </w:r>
          </w:p>
        </w:tc>
        <w:tc>
          <w:tcPr>
            <w:tcW w:w="5865" w:type="dxa"/>
          </w:tcPr>
          <w:p w:rsidR="007861E5" w:rsidRDefault="00D45937">
            <w:pPr>
              <w:rPr>
                <w:sz w:val="22"/>
                <w:szCs w:val="22"/>
              </w:rPr>
            </w:pPr>
            <w:r w:rsidRPr="00D45937">
              <w:rPr>
                <w:sz w:val="22"/>
                <w:szCs w:val="22"/>
              </w:rPr>
              <w:t xml:space="preserve">The start position of a sub-tree (a zero-based integer representing the position in </w:t>
            </w:r>
            <w:r w:rsidR="007E26AF">
              <w:rPr>
                <w:sz w:val="22"/>
                <w:szCs w:val="22"/>
              </w:rPr>
              <w:t>a single</w:t>
            </w:r>
            <w:r w:rsidRPr="00D45937">
              <w:rPr>
                <w:sz w:val="22"/>
                <w:szCs w:val="22"/>
              </w:rPr>
              <w:t xml:space="preserve"> tree, not within the text as a whole)</w:t>
            </w:r>
          </w:p>
        </w:tc>
      </w:tr>
      <w:tr w:rsidR="00432F38" w:rsidRPr="0000301F" w:rsidTr="00432F38">
        <w:tc>
          <w:tcPr>
            <w:tcW w:w="2114" w:type="dxa"/>
          </w:tcPr>
          <w:p w:rsidR="007861E5" w:rsidRDefault="00D45937">
            <w:pPr>
              <w:rPr>
                <w:sz w:val="22"/>
                <w:szCs w:val="22"/>
              </w:rPr>
            </w:pPr>
            <w:r w:rsidRPr="00D45937">
              <w:t>End</w:t>
            </w:r>
          </w:p>
        </w:tc>
        <w:tc>
          <w:tcPr>
            <w:tcW w:w="1597" w:type="dxa"/>
          </w:tcPr>
          <w:p w:rsidR="007861E5" w:rsidRDefault="00D45937">
            <w:pPr>
              <w:rPr>
                <w:sz w:val="22"/>
                <w:szCs w:val="22"/>
              </w:rPr>
            </w:pPr>
            <w:r w:rsidRPr="00D45937">
              <w:t>Terminals</w:t>
            </w:r>
          </w:p>
          <w:p w:rsidR="007861E5" w:rsidRDefault="00D45937">
            <w:pPr>
              <w:rPr>
                <w:sz w:val="22"/>
                <w:szCs w:val="22"/>
              </w:rPr>
            </w:pPr>
            <w:r w:rsidRPr="00D45937">
              <w:t>Non-terminal</w:t>
            </w:r>
          </w:p>
        </w:tc>
        <w:tc>
          <w:tcPr>
            <w:tcW w:w="5865" w:type="dxa"/>
          </w:tcPr>
          <w:p w:rsidR="007861E5" w:rsidRDefault="00D45937">
            <w:pPr>
              <w:pStyle w:val="CommentText"/>
              <w:rPr>
                <w:sz w:val="22"/>
                <w:szCs w:val="22"/>
              </w:rPr>
            </w:pPr>
            <w:r w:rsidRPr="00D45937">
              <w:rPr>
                <w:sz w:val="22"/>
                <w:szCs w:val="22"/>
              </w:rPr>
              <w:t>The end position of a sub-tree (zero-based)</w:t>
            </w:r>
          </w:p>
          <w:p w:rsidR="007861E5" w:rsidRDefault="007861E5">
            <w:pPr>
              <w:rPr>
                <w:sz w:val="22"/>
                <w:szCs w:val="22"/>
              </w:rPr>
            </w:pPr>
          </w:p>
        </w:tc>
      </w:tr>
      <w:tr w:rsidR="00432F38" w:rsidRPr="0000301F" w:rsidTr="00432F38">
        <w:tc>
          <w:tcPr>
            <w:tcW w:w="2114" w:type="dxa"/>
          </w:tcPr>
          <w:p w:rsidR="007861E5" w:rsidRDefault="00D45937">
            <w:pPr>
              <w:rPr>
                <w:sz w:val="22"/>
                <w:szCs w:val="22"/>
              </w:rPr>
            </w:pPr>
            <w:r w:rsidRPr="00D45937">
              <w:t>Rule</w:t>
            </w:r>
          </w:p>
        </w:tc>
        <w:tc>
          <w:tcPr>
            <w:tcW w:w="1597" w:type="dxa"/>
          </w:tcPr>
          <w:p w:rsidR="007861E5" w:rsidRDefault="00D45937">
            <w:pPr>
              <w:rPr>
                <w:sz w:val="22"/>
                <w:szCs w:val="22"/>
              </w:rPr>
            </w:pPr>
            <w:r w:rsidRPr="00D45937">
              <w:t>Non-terminals</w:t>
            </w:r>
          </w:p>
        </w:tc>
        <w:tc>
          <w:tcPr>
            <w:tcW w:w="5865" w:type="dxa"/>
          </w:tcPr>
          <w:p w:rsidR="007861E5" w:rsidRDefault="00D45937">
            <w:pPr>
              <w:rPr>
                <w:sz w:val="22"/>
                <w:szCs w:val="22"/>
              </w:rPr>
            </w:pPr>
            <w:r w:rsidRPr="00D45937">
              <w:t xml:space="preserve">Label of </w:t>
            </w:r>
            <w:r w:rsidR="007E26AF">
              <w:t xml:space="preserve">the </w:t>
            </w:r>
            <w:r w:rsidRPr="00D45937">
              <w:t xml:space="preserve">rule used to derive the </w:t>
            </w:r>
            <w:r w:rsidR="007E26AF">
              <w:t>non-terminal</w:t>
            </w:r>
            <w:r w:rsidRPr="00D45937">
              <w:t xml:space="preserve"> node</w:t>
            </w:r>
          </w:p>
        </w:tc>
      </w:tr>
      <w:tr w:rsidR="00432F38" w:rsidRPr="0000301F" w:rsidTr="00432F38">
        <w:tc>
          <w:tcPr>
            <w:tcW w:w="2114" w:type="dxa"/>
          </w:tcPr>
          <w:p w:rsidR="007861E5" w:rsidRDefault="00D45937">
            <w:pPr>
              <w:rPr>
                <w:sz w:val="22"/>
                <w:szCs w:val="22"/>
              </w:rPr>
            </w:pPr>
            <w:r w:rsidRPr="00D45937">
              <w:t>Head</w:t>
            </w:r>
          </w:p>
        </w:tc>
        <w:tc>
          <w:tcPr>
            <w:tcW w:w="1597" w:type="dxa"/>
          </w:tcPr>
          <w:p w:rsidR="007861E5" w:rsidRDefault="00D45937">
            <w:pPr>
              <w:rPr>
                <w:sz w:val="22"/>
                <w:szCs w:val="22"/>
              </w:rPr>
            </w:pPr>
            <w:r w:rsidRPr="00D45937">
              <w:t>Non-terminals</w:t>
            </w:r>
          </w:p>
        </w:tc>
        <w:tc>
          <w:tcPr>
            <w:tcW w:w="5865" w:type="dxa"/>
          </w:tcPr>
          <w:p w:rsidR="007861E5" w:rsidRDefault="00D45937" w:rsidP="007E26AF">
            <w:pPr>
              <w:rPr>
                <w:sz w:val="22"/>
                <w:szCs w:val="22"/>
              </w:rPr>
            </w:pPr>
            <w:r w:rsidRPr="00D45937">
              <w:t>The zero-based index</w:t>
            </w:r>
            <w:r w:rsidR="007E26AF">
              <w:t xml:space="preserve"> indicating</w:t>
            </w:r>
            <w:r w:rsidRPr="00D45937">
              <w:t xml:space="preserve"> </w:t>
            </w:r>
            <w:r w:rsidR="007E26AF">
              <w:t xml:space="preserve">the position of </w:t>
            </w:r>
            <w:r w:rsidRPr="00D45937">
              <w:t xml:space="preserve">the “Head” </w:t>
            </w:r>
            <w:r w:rsidR="007E26AF">
              <w:t>node</w:t>
            </w:r>
            <w:r w:rsidR="007E26AF" w:rsidRPr="00D45937">
              <w:t xml:space="preserve"> </w:t>
            </w:r>
            <w:r w:rsidR="007E26AF">
              <w:t xml:space="preserve">among its child nodes. </w:t>
            </w:r>
          </w:p>
        </w:tc>
      </w:tr>
      <w:tr w:rsidR="00432F38" w:rsidRPr="0000301F" w:rsidTr="00432F38">
        <w:tc>
          <w:tcPr>
            <w:tcW w:w="2114" w:type="dxa"/>
          </w:tcPr>
          <w:p w:rsidR="007861E5" w:rsidRDefault="00D45937">
            <w:pPr>
              <w:rPr>
                <w:sz w:val="22"/>
                <w:szCs w:val="22"/>
              </w:rPr>
            </w:pPr>
            <w:r w:rsidRPr="00D45937">
              <w:t>UnicodeLemma</w:t>
            </w:r>
          </w:p>
        </w:tc>
        <w:tc>
          <w:tcPr>
            <w:tcW w:w="1597" w:type="dxa"/>
          </w:tcPr>
          <w:p w:rsidR="007861E5" w:rsidRDefault="00D45937">
            <w:pPr>
              <w:rPr>
                <w:sz w:val="22"/>
                <w:szCs w:val="22"/>
              </w:rPr>
            </w:pPr>
            <w:r w:rsidRPr="00D45937">
              <w:t>Terminals</w:t>
            </w:r>
          </w:p>
        </w:tc>
        <w:tc>
          <w:tcPr>
            <w:tcW w:w="5865" w:type="dxa"/>
          </w:tcPr>
          <w:p w:rsidR="007861E5" w:rsidRDefault="00D45937">
            <w:pPr>
              <w:rPr>
                <w:sz w:val="22"/>
                <w:szCs w:val="22"/>
              </w:rPr>
            </w:pPr>
            <w:r w:rsidRPr="00D45937">
              <w:t>Lemma of the surface Greek form in Unicode</w:t>
            </w:r>
          </w:p>
        </w:tc>
      </w:tr>
      <w:tr w:rsidR="00432F38" w:rsidRPr="0000301F" w:rsidTr="00432F38">
        <w:tc>
          <w:tcPr>
            <w:tcW w:w="2114" w:type="dxa"/>
          </w:tcPr>
          <w:p w:rsidR="007861E5" w:rsidRDefault="00D45937">
            <w:pPr>
              <w:rPr>
                <w:sz w:val="22"/>
                <w:szCs w:val="22"/>
              </w:rPr>
            </w:pPr>
            <w:r w:rsidRPr="00D45937">
              <w:t>Unicode</w:t>
            </w:r>
          </w:p>
        </w:tc>
        <w:tc>
          <w:tcPr>
            <w:tcW w:w="1597" w:type="dxa"/>
          </w:tcPr>
          <w:p w:rsidR="007861E5" w:rsidRDefault="00D45937">
            <w:pPr>
              <w:rPr>
                <w:sz w:val="22"/>
                <w:szCs w:val="22"/>
              </w:rPr>
            </w:pPr>
            <w:r w:rsidRPr="00D45937">
              <w:t>Terminals</w:t>
            </w:r>
          </w:p>
        </w:tc>
        <w:tc>
          <w:tcPr>
            <w:tcW w:w="5865" w:type="dxa"/>
          </w:tcPr>
          <w:p w:rsidR="007861E5" w:rsidRDefault="00D45937">
            <w:pPr>
              <w:rPr>
                <w:sz w:val="22"/>
                <w:szCs w:val="22"/>
              </w:rPr>
            </w:pPr>
            <w:r w:rsidRPr="00D45937">
              <w:t>Surface Greek form in Unicode</w:t>
            </w:r>
          </w:p>
        </w:tc>
      </w:tr>
      <w:tr w:rsidR="004A3214" w:rsidRPr="0000301F" w:rsidTr="003F2DD7">
        <w:tc>
          <w:tcPr>
            <w:tcW w:w="2114" w:type="dxa"/>
          </w:tcPr>
          <w:p w:rsidR="007861E5" w:rsidRDefault="00D45937">
            <w:pPr>
              <w:rPr>
                <w:sz w:val="22"/>
                <w:szCs w:val="22"/>
              </w:rPr>
            </w:pPr>
            <w:r w:rsidRPr="00D45937">
              <w:t>Type</w:t>
            </w:r>
          </w:p>
        </w:tc>
        <w:tc>
          <w:tcPr>
            <w:tcW w:w="1597" w:type="dxa"/>
          </w:tcPr>
          <w:p w:rsidR="007861E5" w:rsidRDefault="00D45937">
            <w:pPr>
              <w:rPr>
                <w:sz w:val="22"/>
                <w:szCs w:val="22"/>
              </w:rPr>
            </w:pPr>
            <w:r w:rsidRPr="00D45937">
              <w:t>Terminals</w:t>
            </w:r>
          </w:p>
        </w:tc>
        <w:tc>
          <w:tcPr>
            <w:tcW w:w="5865" w:type="dxa"/>
          </w:tcPr>
          <w:p w:rsidR="007861E5" w:rsidRDefault="00D45937">
            <w:pPr>
              <w:rPr>
                <w:sz w:val="22"/>
                <w:szCs w:val="22"/>
              </w:rPr>
            </w:pPr>
            <w:r w:rsidRPr="00D45937">
              <w:t>Currently distinguishes different types of nouns and pronouns</w:t>
            </w:r>
          </w:p>
        </w:tc>
      </w:tr>
      <w:tr w:rsidR="002F2224" w:rsidRPr="0000301F" w:rsidTr="00432F38">
        <w:tc>
          <w:tcPr>
            <w:tcW w:w="2114" w:type="dxa"/>
          </w:tcPr>
          <w:p w:rsidR="007861E5" w:rsidRDefault="00D45937">
            <w:pPr>
              <w:rPr>
                <w:sz w:val="22"/>
                <w:szCs w:val="22"/>
              </w:rPr>
            </w:pPr>
            <w:r w:rsidRPr="00D45937">
              <w:t>ClType</w:t>
            </w:r>
          </w:p>
        </w:tc>
        <w:tc>
          <w:tcPr>
            <w:tcW w:w="1597" w:type="dxa"/>
          </w:tcPr>
          <w:p w:rsidR="007861E5" w:rsidRDefault="00D45937">
            <w:pPr>
              <w:rPr>
                <w:sz w:val="22"/>
                <w:szCs w:val="22"/>
              </w:rPr>
            </w:pPr>
            <w:r w:rsidRPr="00D45937">
              <w:t>Non-terminals</w:t>
            </w:r>
          </w:p>
        </w:tc>
        <w:tc>
          <w:tcPr>
            <w:tcW w:w="5865" w:type="dxa"/>
          </w:tcPr>
          <w:p w:rsidR="007861E5" w:rsidRDefault="00D45937">
            <w:pPr>
              <w:rPr>
                <w:sz w:val="22"/>
                <w:szCs w:val="22"/>
              </w:rPr>
            </w:pPr>
            <w:r w:rsidRPr="00D45937">
              <w:rPr>
                <w:rFonts w:eastAsia="SimSun"/>
              </w:rPr>
              <w:t>Explicitly marks Verbless Clauses, Verb Elided Clauses, and Minor Clauses</w:t>
            </w:r>
          </w:p>
        </w:tc>
      </w:tr>
      <w:tr w:rsidR="004A3214" w:rsidRPr="0000301F" w:rsidTr="003F2DD7">
        <w:tc>
          <w:tcPr>
            <w:tcW w:w="2114" w:type="dxa"/>
          </w:tcPr>
          <w:p w:rsidR="007861E5" w:rsidRDefault="00D45937">
            <w:pPr>
              <w:rPr>
                <w:sz w:val="22"/>
                <w:szCs w:val="22"/>
              </w:rPr>
            </w:pPr>
            <w:r w:rsidRPr="00D45937">
              <w:t>HasDet</w:t>
            </w:r>
          </w:p>
        </w:tc>
        <w:tc>
          <w:tcPr>
            <w:tcW w:w="1597" w:type="dxa"/>
          </w:tcPr>
          <w:p w:rsidR="007861E5" w:rsidRDefault="00D45937">
            <w:pPr>
              <w:rPr>
                <w:sz w:val="22"/>
                <w:szCs w:val="22"/>
              </w:rPr>
            </w:pPr>
            <w:r w:rsidRPr="00D45937">
              <w:t>Non-terminals</w:t>
            </w:r>
          </w:p>
        </w:tc>
        <w:tc>
          <w:tcPr>
            <w:tcW w:w="5865" w:type="dxa"/>
          </w:tcPr>
          <w:p w:rsidR="007861E5" w:rsidRDefault="00D45937">
            <w:pPr>
              <w:rPr>
                <w:sz w:val="22"/>
                <w:szCs w:val="22"/>
              </w:rPr>
            </w:pPr>
            <w:r w:rsidRPr="00D45937">
              <w:t>HasDet value is True when a sub-tree is modified by a determiner</w:t>
            </w:r>
          </w:p>
        </w:tc>
      </w:tr>
      <w:tr w:rsidR="00432F38" w:rsidRPr="0000301F" w:rsidTr="00432F38">
        <w:tc>
          <w:tcPr>
            <w:tcW w:w="2114" w:type="dxa"/>
          </w:tcPr>
          <w:p w:rsidR="007861E5" w:rsidRDefault="00D45937">
            <w:pPr>
              <w:rPr>
                <w:sz w:val="22"/>
                <w:szCs w:val="22"/>
              </w:rPr>
            </w:pPr>
            <w:r w:rsidRPr="00D45937">
              <w:t>morphId</w:t>
            </w:r>
          </w:p>
        </w:tc>
        <w:tc>
          <w:tcPr>
            <w:tcW w:w="1597" w:type="dxa"/>
          </w:tcPr>
          <w:p w:rsidR="007861E5" w:rsidRDefault="00D45937">
            <w:pPr>
              <w:rPr>
                <w:sz w:val="22"/>
                <w:szCs w:val="22"/>
              </w:rPr>
            </w:pPr>
            <w:r w:rsidRPr="00D45937">
              <w:t>Terminals</w:t>
            </w:r>
          </w:p>
          <w:p w:rsidR="007861E5" w:rsidRDefault="007861E5">
            <w:pPr>
              <w:rPr>
                <w:sz w:val="22"/>
                <w:szCs w:val="22"/>
              </w:rPr>
            </w:pPr>
          </w:p>
        </w:tc>
        <w:tc>
          <w:tcPr>
            <w:tcW w:w="5865" w:type="dxa"/>
          </w:tcPr>
          <w:p w:rsidR="007861E5" w:rsidRDefault="00D45937">
            <w:pPr>
              <w:rPr>
                <w:sz w:val="22"/>
                <w:szCs w:val="22"/>
              </w:rPr>
            </w:pPr>
            <w:r w:rsidRPr="00D45937">
              <w:t>An 11-digit unique id in the format</w:t>
            </w:r>
          </w:p>
          <w:p w:rsidR="007861E5" w:rsidRDefault="00D45937">
            <w:pPr>
              <w:rPr>
                <w:sz w:val="22"/>
                <w:szCs w:val="22"/>
              </w:rPr>
            </w:pPr>
            <w:r w:rsidRPr="00D45937">
              <w:t>BBCCCVVVWWW</w:t>
            </w:r>
          </w:p>
          <w:p w:rsidR="007861E5" w:rsidRDefault="00D45937">
            <w:pPr>
              <w:autoSpaceDE w:val="0"/>
              <w:autoSpaceDN w:val="0"/>
              <w:adjustRightInd w:val="0"/>
              <w:rPr>
                <w:sz w:val="22"/>
                <w:szCs w:val="22"/>
              </w:rPr>
            </w:pPr>
            <w:r w:rsidRPr="00D45937">
              <w:t xml:space="preserve">where </w:t>
            </w:r>
          </w:p>
          <w:p w:rsidR="007861E5" w:rsidRDefault="00D45937">
            <w:pPr>
              <w:autoSpaceDE w:val="0"/>
              <w:autoSpaceDN w:val="0"/>
              <w:adjustRightInd w:val="0"/>
              <w:rPr>
                <w:sz w:val="22"/>
                <w:szCs w:val="22"/>
              </w:rPr>
            </w:pPr>
            <w:r w:rsidRPr="00D45937">
              <w:t>BB =&gt; zero-padded book, NT starts at 40</w:t>
            </w:r>
          </w:p>
          <w:p w:rsidR="007861E5" w:rsidRDefault="00D45937">
            <w:pPr>
              <w:autoSpaceDE w:val="0"/>
              <w:autoSpaceDN w:val="0"/>
              <w:adjustRightInd w:val="0"/>
              <w:rPr>
                <w:sz w:val="22"/>
                <w:szCs w:val="22"/>
              </w:rPr>
            </w:pPr>
            <w:r w:rsidRPr="00D45937">
              <w:t>CCC =&gt; zero-padded chapter</w:t>
            </w:r>
          </w:p>
          <w:p w:rsidR="007861E5" w:rsidRDefault="00D45937">
            <w:pPr>
              <w:autoSpaceDE w:val="0"/>
              <w:autoSpaceDN w:val="0"/>
              <w:adjustRightInd w:val="0"/>
              <w:rPr>
                <w:sz w:val="22"/>
                <w:szCs w:val="22"/>
              </w:rPr>
            </w:pPr>
            <w:r w:rsidRPr="00D45937">
              <w:t>VVV =&gt; zero-padded verse</w:t>
            </w:r>
          </w:p>
          <w:p w:rsidR="007861E5" w:rsidRDefault="00D45937">
            <w:pPr>
              <w:rPr>
                <w:sz w:val="22"/>
                <w:szCs w:val="22"/>
              </w:rPr>
            </w:pPr>
            <w:r w:rsidRPr="00D45937">
              <w:t>WWW =&gt; zero-padded word index (for the word instance within the verse)</w:t>
            </w:r>
          </w:p>
          <w:p w:rsidR="007861E5" w:rsidRDefault="00D45937">
            <w:pPr>
              <w:rPr>
                <w:sz w:val="22"/>
                <w:szCs w:val="22"/>
              </w:rPr>
            </w:pPr>
            <w:r w:rsidRPr="00D45937">
              <w:t>Note: When phrase or clauses have intervening elements outside of the phrase or clause, words have to be moved in word order to enable the phrase or clause to be represented in the typical way. Post-positive conjunctions are a frequent example. The morphId keeps track of the original word order even in such circumstances.</w:t>
            </w:r>
          </w:p>
        </w:tc>
      </w:tr>
      <w:tr w:rsidR="00432F38" w:rsidRPr="0000301F" w:rsidTr="00432F38">
        <w:tc>
          <w:tcPr>
            <w:tcW w:w="2114" w:type="dxa"/>
          </w:tcPr>
          <w:p w:rsidR="007861E5" w:rsidRDefault="00D45937">
            <w:pPr>
              <w:rPr>
                <w:sz w:val="22"/>
                <w:szCs w:val="22"/>
              </w:rPr>
            </w:pPr>
            <w:r w:rsidRPr="00D45937">
              <w:t>nodeId</w:t>
            </w:r>
          </w:p>
        </w:tc>
        <w:tc>
          <w:tcPr>
            <w:tcW w:w="1597" w:type="dxa"/>
          </w:tcPr>
          <w:p w:rsidR="007861E5" w:rsidRDefault="00D45937">
            <w:pPr>
              <w:rPr>
                <w:sz w:val="22"/>
                <w:szCs w:val="22"/>
              </w:rPr>
            </w:pPr>
            <w:r w:rsidRPr="00D45937">
              <w:t>Terminals</w:t>
            </w:r>
          </w:p>
          <w:p w:rsidR="007861E5" w:rsidRDefault="00D45937">
            <w:pPr>
              <w:rPr>
                <w:sz w:val="22"/>
                <w:szCs w:val="22"/>
              </w:rPr>
            </w:pPr>
            <w:r w:rsidRPr="00D45937">
              <w:t>Non-terminals</w:t>
            </w:r>
          </w:p>
        </w:tc>
        <w:tc>
          <w:tcPr>
            <w:tcW w:w="5865" w:type="dxa"/>
          </w:tcPr>
          <w:p w:rsidR="007861E5" w:rsidRDefault="00D45937">
            <w:pPr>
              <w:autoSpaceDE w:val="0"/>
              <w:autoSpaceDN w:val="0"/>
              <w:adjustRightInd w:val="0"/>
              <w:rPr>
                <w:sz w:val="22"/>
                <w:szCs w:val="22"/>
              </w:rPr>
            </w:pPr>
            <w:r w:rsidRPr="00D45937">
              <w:t>A 15-digit unique id in the format BBCCCVVVWWWSSSL</w:t>
            </w:r>
          </w:p>
          <w:p w:rsidR="007861E5" w:rsidRDefault="00D45937">
            <w:pPr>
              <w:autoSpaceDE w:val="0"/>
              <w:autoSpaceDN w:val="0"/>
              <w:adjustRightInd w:val="0"/>
              <w:rPr>
                <w:sz w:val="22"/>
                <w:szCs w:val="22"/>
              </w:rPr>
            </w:pPr>
            <w:r w:rsidRPr="00D45937">
              <w:t xml:space="preserve">where </w:t>
            </w:r>
          </w:p>
          <w:p w:rsidR="007861E5" w:rsidRDefault="00D45937">
            <w:pPr>
              <w:autoSpaceDE w:val="0"/>
              <w:autoSpaceDN w:val="0"/>
              <w:adjustRightInd w:val="0"/>
              <w:rPr>
                <w:sz w:val="22"/>
                <w:szCs w:val="22"/>
              </w:rPr>
            </w:pPr>
            <w:r w:rsidRPr="00D45937">
              <w:t>BB =&gt; zero-padded book, NT starts at 40</w:t>
            </w:r>
          </w:p>
          <w:p w:rsidR="007861E5" w:rsidRDefault="00D45937">
            <w:pPr>
              <w:autoSpaceDE w:val="0"/>
              <w:autoSpaceDN w:val="0"/>
              <w:adjustRightInd w:val="0"/>
              <w:rPr>
                <w:sz w:val="22"/>
                <w:szCs w:val="22"/>
              </w:rPr>
            </w:pPr>
            <w:r w:rsidRPr="00D45937">
              <w:t>CCC =&gt; zero-padded chapter</w:t>
            </w:r>
          </w:p>
          <w:p w:rsidR="007861E5" w:rsidRDefault="00D45937">
            <w:pPr>
              <w:autoSpaceDE w:val="0"/>
              <w:autoSpaceDN w:val="0"/>
              <w:adjustRightInd w:val="0"/>
              <w:rPr>
                <w:sz w:val="22"/>
                <w:szCs w:val="22"/>
              </w:rPr>
            </w:pPr>
            <w:r w:rsidRPr="00D45937">
              <w:t>VVV =&gt; zero-padded verse</w:t>
            </w:r>
          </w:p>
          <w:p w:rsidR="007861E5" w:rsidRDefault="00D45937">
            <w:pPr>
              <w:autoSpaceDE w:val="0"/>
              <w:autoSpaceDN w:val="0"/>
              <w:adjustRightInd w:val="0"/>
              <w:rPr>
                <w:sz w:val="22"/>
                <w:szCs w:val="22"/>
              </w:rPr>
            </w:pPr>
            <w:r w:rsidRPr="00D45937">
              <w:t>WWW represents the beginning position (the Nth word) of a node/sub-tree</w:t>
            </w:r>
          </w:p>
          <w:p w:rsidR="007861E5" w:rsidRDefault="00D45937">
            <w:pPr>
              <w:autoSpaceDE w:val="0"/>
              <w:autoSpaceDN w:val="0"/>
              <w:adjustRightInd w:val="0"/>
              <w:rPr>
                <w:sz w:val="22"/>
                <w:szCs w:val="22"/>
              </w:rPr>
            </w:pPr>
            <w:r w:rsidRPr="00D45937">
              <w:t>SSS represents the SPAN of a node (how many words it covers)</w:t>
            </w:r>
          </w:p>
          <w:p w:rsidR="007861E5" w:rsidRDefault="00D45937">
            <w:pPr>
              <w:autoSpaceDE w:val="0"/>
              <w:autoSpaceDN w:val="0"/>
              <w:adjustRightInd w:val="0"/>
              <w:rPr>
                <w:sz w:val="22"/>
                <w:szCs w:val="22"/>
              </w:rPr>
            </w:pPr>
            <w:r w:rsidRPr="00D45937">
              <w:t>L (Level) is used to distinguish nodes which have the same span (in cases of non-branching nodes)</w:t>
            </w:r>
          </w:p>
        </w:tc>
      </w:tr>
    </w:tbl>
    <w:p w:rsidR="001F6809" w:rsidRPr="003A5C5A" w:rsidRDefault="001F6809"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A terminal node </w:t>
      </w:r>
      <w:r w:rsidR="00573D71">
        <w:rPr>
          <w:rFonts w:ascii="Times New Roman" w:eastAsia="SimSun" w:hAnsi="Times New Roman" w:cs="Times New Roman"/>
        </w:rPr>
        <w:t xml:space="preserve">is the basic unit of </w:t>
      </w:r>
      <w:r w:rsidRPr="00D45937">
        <w:rPr>
          <w:rFonts w:ascii="Times New Roman" w:eastAsia="SimSun" w:hAnsi="Times New Roman" w:cs="Times New Roman"/>
        </w:rPr>
        <w:t>syntactic analysis, usually corresponding to the type of speech analysis for each word as provided by MorphGNT. Eleven categories of parts of speech are distinguished, using the following labels: adj, adv, conj, det, intj, noun, num, prep, ptcl, pron, verb.</w:t>
      </w:r>
    </w:p>
    <w:p w:rsidR="001F6809" w:rsidRPr="003A5C5A" w:rsidRDefault="001F6809" w:rsidP="001F6809">
      <w:pPr>
        <w:spacing w:after="0" w:line="240" w:lineRule="auto"/>
        <w:rPr>
          <w:rFonts w:ascii="Times New Roman" w:eastAsia="SimSun" w:hAnsi="Times New Roman" w:cs="Times New Roman"/>
        </w:rPr>
      </w:pPr>
    </w:p>
    <w:p w:rsidR="005D0D68"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2.2 Syntactic Categories at Word Level: Part of Speech Labels</w:t>
      </w:r>
    </w:p>
    <w:p w:rsidR="005D16BF" w:rsidRPr="003A5C5A" w:rsidRDefault="00D45937" w:rsidP="001F6809">
      <w:pPr>
        <w:spacing w:after="0" w:line="240" w:lineRule="auto"/>
        <w:rPr>
          <w:rFonts w:ascii="Times New Roman" w:eastAsia="SimSun" w:hAnsi="Times New Roman" w:cs="Times New Roman"/>
        </w:rPr>
      </w:pPr>
      <w:r w:rsidRPr="00D45937">
        <w:rPr>
          <w:rFonts w:ascii="Times New Roman" w:hAnsi="Times New Roman" w:cs="Times New Roman"/>
          <w:color w:val="000000"/>
        </w:rPr>
        <w:t>The following table spells out the labels used for the eleven parts of speech distinguished:</w:t>
      </w:r>
    </w:p>
    <w:p w:rsidR="00FE5F19" w:rsidRPr="003A5C5A" w:rsidRDefault="00FE5F19" w:rsidP="001F6809">
      <w:pPr>
        <w:spacing w:after="0" w:line="240" w:lineRule="auto"/>
        <w:rPr>
          <w:rFonts w:ascii="Times New Roman" w:eastAsia="SimSun" w:hAnsi="Times New Roman" w:cs="Times New Roman"/>
        </w:rPr>
      </w:pPr>
    </w:p>
    <w:tbl>
      <w:tblPr>
        <w:tblStyle w:val="TableGrid"/>
        <w:tblpPr w:leftFromText="180" w:rightFromText="180" w:vertAnchor="text" w:tblpX="1998" w:tblpY="1"/>
        <w:tblOverlap w:val="never"/>
        <w:tblW w:w="0" w:type="auto"/>
        <w:tblLook w:val="01E0" w:firstRow="1" w:lastRow="1" w:firstColumn="1" w:lastColumn="1" w:noHBand="0" w:noVBand="0"/>
      </w:tblPr>
      <w:tblGrid>
        <w:gridCol w:w="1170"/>
        <w:gridCol w:w="3060"/>
      </w:tblGrid>
      <w:tr w:rsidR="00FE5F19" w:rsidRPr="003A5C5A" w:rsidTr="005D16BF">
        <w:tc>
          <w:tcPr>
            <w:tcW w:w="1170" w:type="dxa"/>
          </w:tcPr>
          <w:p w:rsidR="007861E5" w:rsidRDefault="00D45937">
            <w:pPr>
              <w:rPr>
                <w:sz w:val="22"/>
                <w:szCs w:val="22"/>
              </w:rPr>
            </w:pPr>
            <w:r w:rsidRPr="00D45937">
              <w:t>Label</w:t>
            </w:r>
          </w:p>
        </w:tc>
        <w:tc>
          <w:tcPr>
            <w:tcW w:w="3060" w:type="dxa"/>
          </w:tcPr>
          <w:p w:rsidR="007861E5" w:rsidRDefault="00D45937">
            <w:pPr>
              <w:rPr>
                <w:sz w:val="22"/>
                <w:szCs w:val="22"/>
              </w:rPr>
            </w:pPr>
            <w:r w:rsidRPr="00D45937">
              <w:t>Part of Speech Spelled Out</w:t>
            </w:r>
          </w:p>
        </w:tc>
      </w:tr>
      <w:tr w:rsidR="00FE5F19" w:rsidRPr="003A5C5A" w:rsidTr="005D16BF">
        <w:tc>
          <w:tcPr>
            <w:tcW w:w="1170" w:type="dxa"/>
          </w:tcPr>
          <w:p w:rsidR="007861E5" w:rsidRDefault="00E903BC">
            <w:pPr>
              <w:rPr>
                <w:sz w:val="22"/>
                <w:szCs w:val="22"/>
              </w:rPr>
            </w:pPr>
            <w:r>
              <w:rPr>
                <w:rFonts w:eastAsia="SimSun"/>
              </w:rPr>
              <w:t>a</w:t>
            </w:r>
            <w:r w:rsidR="00D45937" w:rsidRPr="00D45937">
              <w:rPr>
                <w:rFonts w:eastAsia="SimSun"/>
              </w:rPr>
              <w:t>dj</w:t>
            </w:r>
          </w:p>
        </w:tc>
        <w:tc>
          <w:tcPr>
            <w:tcW w:w="3060" w:type="dxa"/>
          </w:tcPr>
          <w:p w:rsidR="007861E5" w:rsidRDefault="00E903BC">
            <w:pPr>
              <w:rPr>
                <w:sz w:val="22"/>
                <w:szCs w:val="22"/>
              </w:rPr>
            </w:pPr>
            <w:r>
              <w:rPr>
                <w:rFonts w:eastAsia="SimSun"/>
              </w:rPr>
              <w:t>a</w:t>
            </w:r>
            <w:r w:rsidR="00D45937" w:rsidRPr="00D45937">
              <w:rPr>
                <w:rFonts w:eastAsia="SimSun"/>
              </w:rPr>
              <w:t>djective</w:t>
            </w:r>
          </w:p>
        </w:tc>
      </w:tr>
      <w:tr w:rsidR="00FE5F19" w:rsidRPr="003A5C5A" w:rsidTr="005D16BF">
        <w:tc>
          <w:tcPr>
            <w:tcW w:w="1170" w:type="dxa"/>
          </w:tcPr>
          <w:p w:rsidR="007861E5" w:rsidRDefault="00E903BC">
            <w:pPr>
              <w:rPr>
                <w:sz w:val="22"/>
                <w:szCs w:val="22"/>
              </w:rPr>
            </w:pPr>
            <w:r>
              <w:rPr>
                <w:rFonts w:eastAsia="SimSun"/>
              </w:rPr>
              <w:t>a</w:t>
            </w:r>
            <w:r w:rsidR="00D45937" w:rsidRPr="00D45937">
              <w:rPr>
                <w:rFonts w:eastAsia="SimSun"/>
              </w:rPr>
              <w:t>dv</w:t>
            </w:r>
          </w:p>
        </w:tc>
        <w:tc>
          <w:tcPr>
            <w:tcW w:w="3060" w:type="dxa"/>
          </w:tcPr>
          <w:p w:rsidR="007861E5" w:rsidRDefault="00E903BC">
            <w:pPr>
              <w:rPr>
                <w:sz w:val="22"/>
                <w:szCs w:val="22"/>
              </w:rPr>
            </w:pPr>
            <w:r>
              <w:rPr>
                <w:rFonts w:eastAsia="SimSun"/>
              </w:rPr>
              <w:t>a</w:t>
            </w:r>
            <w:r w:rsidR="00D45937" w:rsidRPr="00D45937">
              <w:rPr>
                <w:rFonts w:eastAsia="SimSun"/>
              </w:rPr>
              <w:t>dverb</w:t>
            </w:r>
          </w:p>
        </w:tc>
      </w:tr>
      <w:tr w:rsidR="00FE5F19" w:rsidRPr="003A5C5A" w:rsidTr="005D16BF">
        <w:tc>
          <w:tcPr>
            <w:tcW w:w="1170" w:type="dxa"/>
          </w:tcPr>
          <w:p w:rsidR="007861E5" w:rsidRDefault="00E903BC">
            <w:pPr>
              <w:rPr>
                <w:sz w:val="22"/>
                <w:szCs w:val="22"/>
              </w:rPr>
            </w:pPr>
            <w:r>
              <w:rPr>
                <w:rFonts w:eastAsia="SimSun"/>
              </w:rPr>
              <w:t>c</w:t>
            </w:r>
            <w:r w:rsidR="00D45937" w:rsidRPr="00D45937">
              <w:rPr>
                <w:rFonts w:eastAsia="SimSun"/>
              </w:rPr>
              <w:t>onj</w:t>
            </w:r>
          </w:p>
        </w:tc>
        <w:tc>
          <w:tcPr>
            <w:tcW w:w="3060" w:type="dxa"/>
          </w:tcPr>
          <w:p w:rsidR="007861E5" w:rsidRDefault="00E903BC">
            <w:pPr>
              <w:rPr>
                <w:sz w:val="22"/>
                <w:szCs w:val="22"/>
              </w:rPr>
            </w:pPr>
            <w:r>
              <w:rPr>
                <w:rFonts w:eastAsia="SimSun"/>
              </w:rPr>
              <w:t>c</w:t>
            </w:r>
            <w:r w:rsidR="00D45937" w:rsidRPr="00D45937">
              <w:rPr>
                <w:rFonts w:eastAsia="SimSun"/>
              </w:rPr>
              <w:t>onjunction</w:t>
            </w:r>
          </w:p>
        </w:tc>
      </w:tr>
      <w:tr w:rsidR="00FE5F19" w:rsidRPr="003A5C5A" w:rsidTr="005D16BF">
        <w:tc>
          <w:tcPr>
            <w:tcW w:w="1170" w:type="dxa"/>
          </w:tcPr>
          <w:p w:rsidR="007861E5" w:rsidRDefault="00E903BC">
            <w:pPr>
              <w:rPr>
                <w:sz w:val="22"/>
                <w:szCs w:val="22"/>
              </w:rPr>
            </w:pPr>
            <w:r>
              <w:rPr>
                <w:rFonts w:eastAsia="SimSun"/>
              </w:rPr>
              <w:t>d</w:t>
            </w:r>
            <w:r w:rsidR="00D45937" w:rsidRPr="00D45937">
              <w:rPr>
                <w:rFonts w:eastAsia="SimSun"/>
              </w:rPr>
              <w:t>et</w:t>
            </w:r>
          </w:p>
        </w:tc>
        <w:tc>
          <w:tcPr>
            <w:tcW w:w="3060" w:type="dxa"/>
          </w:tcPr>
          <w:p w:rsidR="007861E5" w:rsidRDefault="00E903BC">
            <w:pPr>
              <w:rPr>
                <w:sz w:val="22"/>
                <w:szCs w:val="22"/>
              </w:rPr>
            </w:pPr>
            <w:r>
              <w:rPr>
                <w:rFonts w:eastAsia="SimSun"/>
              </w:rPr>
              <w:t>d</w:t>
            </w:r>
            <w:r w:rsidR="00D45937" w:rsidRPr="00D45937">
              <w:rPr>
                <w:rFonts w:eastAsia="SimSun"/>
              </w:rPr>
              <w:t>eterminer</w:t>
            </w:r>
          </w:p>
        </w:tc>
      </w:tr>
      <w:tr w:rsidR="00FE5F19" w:rsidRPr="003A5C5A" w:rsidTr="005D16BF">
        <w:tc>
          <w:tcPr>
            <w:tcW w:w="1170" w:type="dxa"/>
          </w:tcPr>
          <w:p w:rsidR="007861E5" w:rsidRDefault="00E903BC">
            <w:pPr>
              <w:rPr>
                <w:sz w:val="22"/>
                <w:szCs w:val="22"/>
              </w:rPr>
            </w:pPr>
            <w:r>
              <w:rPr>
                <w:rFonts w:eastAsia="SimSun"/>
              </w:rPr>
              <w:t>i</w:t>
            </w:r>
            <w:r w:rsidR="00D45937" w:rsidRPr="00D45937">
              <w:rPr>
                <w:rFonts w:eastAsia="SimSun"/>
              </w:rPr>
              <w:t>ntj</w:t>
            </w:r>
          </w:p>
        </w:tc>
        <w:tc>
          <w:tcPr>
            <w:tcW w:w="3060" w:type="dxa"/>
          </w:tcPr>
          <w:p w:rsidR="007861E5" w:rsidRDefault="00E903BC">
            <w:pPr>
              <w:rPr>
                <w:sz w:val="22"/>
                <w:szCs w:val="22"/>
              </w:rPr>
            </w:pPr>
            <w:r>
              <w:rPr>
                <w:rFonts w:eastAsia="SimSun"/>
              </w:rPr>
              <w:t>i</w:t>
            </w:r>
            <w:r w:rsidR="00D45937" w:rsidRPr="00D45937">
              <w:rPr>
                <w:rFonts w:eastAsia="SimSun"/>
              </w:rPr>
              <w:t>nterjection</w:t>
            </w:r>
          </w:p>
        </w:tc>
      </w:tr>
      <w:tr w:rsidR="00FE5F19" w:rsidRPr="003A5C5A" w:rsidTr="005D16BF">
        <w:tc>
          <w:tcPr>
            <w:tcW w:w="1170" w:type="dxa"/>
          </w:tcPr>
          <w:p w:rsidR="007861E5" w:rsidRDefault="00E903BC">
            <w:pPr>
              <w:rPr>
                <w:sz w:val="22"/>
                <w:szCs w:val="22"/>
              </w:rPr>
            </w:pPr>
            <w:r>
              <w:rPr>
                <w:rFonts w:eastAsia="SimSun"/>
              </w:rPr>
              <w:t>n</w:t>
            </w:r>
            <w:r w:rsidR="00D45937" w:rsidRPr="00D45937">
              <w:rPr>
                <w:rFonts w:eastAsia="SimSun"/>
              </w:rPr>
              <w:t>oun</w:t>
            </w:r>
          </w:p>
        </w:tc>
        <w:tc>
          <w:tcPr>
            <w:tcW w:w="3060" w:type="dxa"/>
          </w:tcPr>
          <w:p w:rsidR="007861E5" w:rsidRDefault="00E903BC">
            <w:pPr>
              <w:rPr>
                <w:sz w:val="22"/>
                <w:szCs w:val="22"/>
              </w:rPr>
            </w:pPr>
            <w:r>
              <w:rPr>
                <w:rFonts w:eastAsia="SimSun"/>
              </w:rPr>
              <w:t>n</w:t>
            </w:r>
            <w:r w:rsidR="00D45937" w:rsidRPr="00D45937">
              <w:rPr>
                <w:rFonts w:eastAsia="SimSun"/>
              </w:rPr>
              <w:t>oun</w:t>
            </w:r>
          </w:p>
        </w:tc>
      </w:tr>
      <w:tr w:rsidR="00FE5F19" w:rsidRPr="003A5C5A" w:rsidTr="005D16BF">
        <w:tc>
          <w:tcPr>
            <w:tcW w:w="1170" w:type="dxa"/>
          </w:tcPr>
          <w:p w:rsidR="007861E5" w:rsidRDefault="00E903BC">
            <w:pPr>
              <w:rPr>
                <w:sz w:val="22"/>
                <w:szCs w:val="22"/>
              </w:rPr>
            </w:pPr>
            <w:r>
              <w:rPr>
                <w:rFonts w:eastAsia="SimSun"/>
              </w:rPr>
              <w:t>n</w:t>
            </w:r>
            <w:r w:rsidR="00D45937" w:rsidRPr="00D45937">
              <w:rPr>
                <w:rFonts w:eastAsia="SimSun"/>
              </w:rPr>
              <w:t>um</w:t>
            </w:r>
          </w:p>
        </w:tc>
        <w:tc>
          <w:tcPr>
            <w:tcW w:w="3060" w:type="dxa"/>
          </w:tcPr>
          <w:p w:rsidR="007861E5" w:rsidRDefault="00E903BC">
            <w:pPr>
              <w:rPr>
                <w:sz w:val="22"/>
                <w:szCs w:val="22"/>
              </w:rPr>
            </w:pPr>
            <w:r>
              <w:rPr>
                <w:rFonts w:eastAsia="SimSun"/>
              </w:rPr>
              <w:t>n</w:t>
            </w:r>
            <w:r w:rsidR="00D45937" w:rsidRPr="00D45937">
              <w:rPr>
                <w:rFonts w:eastAsia="SimSun"/>
              </w:rPr>
              <w:t>umeral</w:t>
            </w:r>
          </w:p>
        </w:tc>
      </w:tr>
      <w:tr w:rsidR="00FE5F19" w:rsidRPr="003A5C5A" w:rsidTr="005D16BF">
        <w:tc>
          <w:tcPr>
            <w:tcW w:w="1170" w:type="dxa"/>
          </w:tcPr>
          <w:p w:rsidR="007861E5" w:rsidRDefault="00E903BC">
            <w:pPr>
              <w:rPr>
                <w:sz w:val="22"/>
                <w:szCs w:val="22"/>
              </w:rPr>
            </w:pPr>
            <w:r>
              <w:rPr>
                <w:rFonts w:eastAsia="SimSun"/>
              </w:rPr>
              <w:t>p</w:t>
            </w:r>
            <w:r w:rsidR="00D45937" w:rsidRPr="00D45937">
              <w:rPr>
                <w:rFonts w:eastAsia="SimSun"/>
              </w:rPr>
              <w:t>rep</w:t>
            </w:r>
          </w:p>
        </w:tc>
        <w:tc>
          <w:tcPr>
            <w:tcW w:w="3060" w:type="dxa"/>
          </w:tcPr>
          <w:p w:rsidR="007861E5" w:rsidRDefault="00E903BC">
            <w:pPr>
              <w:rPr>
                <w:sz w:val="22"/>
                <w:szCs w:val="22"/>
              </w:rPr>
            </w:pPr>
            <w:r>
              <w:rPr>
                <w:rFonts w:eastAsia="SimSun"/>
              </w:rPr>
              <w:t>p</w:t>
            </w:r>
            <w:r w:rsidR="00D45937" w:rsidRPr="00D45937">
              <w:rPr>
                <w:rFonts w:eastAsia="SimSun"/>
              </w:rPr>
              <w:t>reposition</w:t>
            </w:r>
          </w:p>
        </w:tc>
      </w:tr>
      <w:tr w:rsidR="00FE5F19" w:rsidRPr="003A5C5A" w:rsidTr="005D16BF">
        <w:tc>
          <w:tcPr>
            <w:tcW w:w="1170" w:type="dxa"/>
          </w:tcPr>
          <w:p w:rsidR="007861E5" w:rsidRDefault="00E903BC">
            <w:pPr>
              <w:rPr>
                <w:sz w:val="22"/>
                <w:szCs w:val="22"/>
              </w:rPr>
            </w:pPr>
            <w:r>
              <w:rPr>
                <w:rFonts w:eastAsia="SimSun"/>
              </w:rPr>
              <w:t>p</w:t>
            </w:r>
            <w:r w:rsidR="00D45937" w:rsidRPr="00D45937">
              <w:rPr>
                <w:rFonts w:eastAsia="SimSun"/>
              </w:rPr>
              <w:t>tcl</w:t>
            </w:r>
          </w:p>
        </w:tc>
        <w:tc>
          <w:tcPr>
            <w:tcW w:w="3060" w:type="dxa"/>
          </w:tcPr>
          <w:p w:rsidR="007861E5" w:rsidRDefault="00E903BC">
            <w:pPr>
              <w:rPr>
                <w:sz w:val="22"/>
                <w:szCs w:val="22"/>
              </w:rPr>
            </w:pPr>
            <w:r>
              <w:rPr>
                <w:rFonts w:eastAsia="SimSun"/>
              </w:rPr>
              <w:t>p</w:t>
            </w:r>
            <w:r w:rsidR="00D45937" w:rsidRPr="00D45937">
              <w:rPr>
                <w:rFonts w:eastAsia="SimSun"/>
              </w:rPr>
              <w:t>article</w:t>
            </w:r>
          </w:p>
        </w:tc>
      </w:tr>
      <w:tr w:rsidR="00FE5F19" w:rsidRPr="003A5C5A" w:rsidTr="005D16BF">
        <w:tc>
          <w:tcPr>
            <w:tcW w:w="1170" w:type="dxa"/>
          </w:tcPr>
          <w:p w:rsidR="007861E5" w:rsidRDefault="00E903BC">
            <w:pPr>
              <w:rPr>
                <w:sz w:val="22"/>
                <w:szCs w:val="22"/>
              </w:rPr>
            </w:pPr>
            <w:r>
              <w:rPr>
                <w:rFonts w:eastAsia="SimSun"/>
              </w:rPr>
              <w:t>p</w:t>
            </w:r>
            <w:r w:rsidR="00D45937" w:rsidRPr="00D45937">
              <w:rPr>
                <w:rFonts w:eastAsia="SimSun"/>
              </w:rPr>
              <w:t>ron</w:t>
            </w:r>
          </w:p>
        </w:tc>
        <w:tc>
          <w:tcPr>
            <w:tcW w:w="3060" w:type="dxa"/>
          </w:tcPr>
          <w:p w:rsidR="007861E5" w:rsidRDefault="00E903BC">
            <w:pPr>
              <w:rPr>
                <w:sz w:val="22"/>
                <w:szCs w:val="22"/>
              </w:rPr>
            </w:pPr>
            <w:r>
              <w:rPr>
                <w:rFonts w:eastAsia="SimSun"/>
              </w:rPr>
              <w:t>p</w:t>
            </w:r>
            <w:r w:rsidR="00D45937" w:rsidRPr="00D45937">
              <w:rPr>
                <w:rFonts w:eastAsia="SimSun"/>
              </w:rPr>
              <w:t>ronoun</w:t>
            </w:r>
          </w:p>
        </w:tc>
      </w:tr>
      <w:tr w:rsidR="00FE5F19" w:rsidRPr="003A5C5A" w:rsidTr="005D16BF">
        <w:tc>
          <w:tcPr>
            <w:tcW w:w="1170" w:type="dxa"/>
          </w:tcPr>
          <w:p w:rsidR="007861E5" w:rsidRDefault="00E903BC">
            <w:pPr>
              <w:rPr>
                <w:sz w:val="22"/>
                <w:szCs w:val="22"/>
              </w:rPr>
            </w:pPr>
            <w:r>
              <w:t>v</w:t>
            </w:r>
            <w:r w:rsidR="00D45937" w:rsidRPr="00D45937">
              <w:t>erb</w:t>
            </w:r>
          </w:p>
        </w:tc>
        <w:tc>
          <w:tcPr>
            <w:tcW w:w="3060" w:type="dxa"/>
          </w:tcPr>
          <w:p w:rsidR="007861E5" w:rsidRDefault="00E903BC">
            <w:pPr>
              <w:rPr>
                <w:sz w:val="22"/>
                <w:szCs w:val="22"/>
              </w:rPr>
            </w:pPr>
            <w:r>
              <w:rPr>
                <w:rFonts w:eastAsia="SimSun"/>
              </w:rPr>
              <w:t>v</w:t>
            </w:r>
            <w:r w:rsidR="00D45937" w:rsidRPr="00D45937">
              <w:rPr>
                <w:rFonts w:eastAsia="SimSun"/>
              </w:rPr>
              <w:t>erb</w:t>
            </w:r>
          </w:p>
        </w:tc>
      </w:tr>
    </w:tbl>
    <w:p w:rsidR="007861E5" w:rsidRDefault="00D45937">
      <w:pPr>
        <w:spacing w:after="0" w:line="240" w:lineRule="auto"/>
        <w:rPr>
          <w:rFonts w:ascii="Times New Roman" w:eastAsia="SimSun" w:hAnsi="Times New Roman" w:cs="Times New Roman"/>
        </w:rPr>
      </w:pPr>
      <w:r w:rsidRPr="00D45937">
        <w:rPr>
          <w:rFonts w:ascii="Times New Roman" w:eastAsia="SimSun" w:hAnsi="Times New Roman" w:cs="Times New Roman"/>
        </w:rPr>
        <w:br w:type="textWrapping" w:clear="all"/>
      </w: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Adjective (adj): A word that belongs to a class whose members modify nouns. An adjective specifies the properties or attributes of a noun it modifies.</w:t>
      </w:r>
    </w:p>
    <w:p w:rsidR="001F6809" w:rsidRPr="003A5C5A" w:rsidRDefault="001F6809"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Adverb (adv): Narrowly defined, a word that belongs to a class of words whose members modify verbs for such categories as time, place, manner, direction, etc. Broadly defined, includes words that modify any constituent class of words, such as verbs, adjectives, adverbs, phrases, clauses, or sentences. Some examples of this broader class are degree words and negatives.</w:t>
      </w:r>
    </w:p>
    <w:p w:rsidR="001F6809" w:rsidRPr="003A5C5A" w:rsidRDefault="001F6809"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Conjunction (conj): A word that syntactically links words or larger constituents and expresses a semantic relationship between them.</w:t>
      </w:r>
    </w:p>
    <w:p w:rsidR="001F6809" w:rsidRPr="003A5C5A" w:rsidRDefault="001F6809"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Determiner (det): A word that belongs to a class whose members modify nouns, expressing their reference. For the Greek article, this typically indicates definite reference or given status in the discourse. When used with words other than nouns, often functions to make the resulting phrase a nominal phrase.</w:t>
      </w:r>
    </w:p>
    <w:p w:rsidR="001F6809" w:rsidRPr="003A5C5A" w:rsidRDefault="001F6809"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Interjection (intj): A syllable or word that expresses emotion or directly addresses the audience. It is most often an exclamation.</w:t>
      </w:r>
    </w:p>
    <w:p w:rsidR="001F6809" w:rsidRPr="003A5C5A" w:rsidRDefault="001F6809"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Noun (noun): A word that belongs to a class whose members </w:t>
      </w:r>
      <w:r w:rsidR="003A5C5A">
        <w:rPr>
          <w:rFonts w:ascii="Times New Roman" w:eastAsia="SimSun" w:hAnsi="Times New Roman" w:cs="Times New Roman"/>
        </w:rPr>
        <w:t xml:space="preserve">most frequently </w:t>
      </w:r>
      <w:r w:rsidRPr="00D45937">
        <w:rPr>
          <w:rFonts w:ascii="Times New Roman" w:eastAsia="SimSun" w:hAnsi="Times New Roman" w:cs="Times New Roman"/>
        </w:rPr>
        <w:t>act as the subjects, objects or indirect objects of the verb or the object of a preposition. Includes words that typically refer to concrete or abstract entities like people, places, things and concepts.</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Numeral (num): A word that expresses a number or a relation to a number in terms of frequency, quantity, or sequence. It is typically functioning </w:t>
      </w:r>
      <w:r w:rsidR="00E903BC">
        <w:rPr>
          <w:rFonts w:ascii="Times New Roman" w:eastAsia="SimSun" w:hAnsi="Times New Roman" w:cs="Times New Roman"/>
        </w:rPr>
        <w:t xml:space="preserve">as an </w:t>
      </w:r>
      <w:r w:rsidRPr="00D45937">
        <w:rPr>
          <w:rFonts w:ascii="Times New Roman" w:eastAsia="SimSun" w:hAnsi="Times New Roman" w:cs="Times New Roman"/>
        </w:rPr>
        <w:t>adjectiv</w:t>
      </w:r>
      <w:r w:rsidR="00E903BC">
        <w:rPr>
          <w:rFonts w:ascii="Times New Roman" w:eastAsia="SimSun" w:hAnsi="Times New Roman" w:cs="Times New Roman"/>
        </w:rPr>
        <w:t>e</w:t>
      </w:r>
      <w:r w:rsidRPr="00D45937">
        <w:rPr>
          <w:rFonts w:ascii="Times New Roman" w:eastAsia="SimSun" w:hAnsi="Times New Roman" w:cs="Times New Roman"/>
        </w:rPr>
        <w:t xml:space="preserve"> or </w:t>
      </w:r>
      <w:r w:rsidR="00E903BC">
        <w:rPr>
          <w:rFonts w:ascii="Times New Roman" w:eastAsia="SimSun" w:hAnsi="Times New Roman" w:cs="Times New Roman"/>
        </w:rPr>
        <w:t>as a noun</w:t>
      </w:r>
      <w:r w:rsidRPr="00D45937">
        <w:rPr>
          <w:rFonts w:ascii="Times New Roman" w:eastAsia="SimSun" w:hAnsi="Times New Roman" w:cs="Times New Roman"/>
        </w:rPr>
        <w:t>. Only indeclinable words are marked as numerals. Declinable numerals (e.g., the Greek numerals one and three) have been categorized as adjectives.</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Preposition (prep): A word that occurs before a nominal phrase, forming a single unit with it (a prepositional phrase) to express the prepositional phrase’s semantic relation to another unit within the clause (typically indicating when, where, how or why).</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Particle (ptcl): A catchall term for words that do not belong to the main classes of words. It is typically invariable in form and partially overlaps with the broader definition of adverbs that modify at the clause or sentence level.</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Pronoun (pron): A word substituting for a noun or nominal phrase whose referent is recoverable from the linguistic or extralinguistic context.</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Verb (verb): A word that belongs to a class whose members typically indicate events or actions. It governs the number and types of other constituents that may occur in a clause.</w:t>
      </w:r>
    </w:p>
    <w:p w:rsidR="001F6809" w:rsidRPr="003A5C5A" w:rsidRDefault="001F6809"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2.3 Syntactic Categories at Phrase Level</w:t>
      </w: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The phrase level is the intermediate level between word level and clause level. Phrase level nodes are either non-terminal nodes that are the immediate parent nodes of the part-of-speech terminal nodes or parent nodes of other phrase level non-terminal nodes that together form multi-word phrases. From the perspective of the clause, single words or combinations of words form phrases, which are the minimal constituents with a specific function at the clause level. Only six categories of phrases are distinguished, using the following labels: adjp, advp, np, nump, pp, vp.</w:t>
      </w:r>
    </w:p>
    <w:p w:rsidR="005D16BF" w:rsidRPr="003A5C5A" w:rsidRDefault="005D16BF" w:rsidP="001F6809">
      <w:pPr>
        <w:spacing w:after="0" w:line="240" w:lineRule="auto"/>
        <w:rPr>
          <w:rFonts w:ascii="Times New Roman" w:eastAsia="SimSun" w:hAnsi="Times New Roman" w:cs="Times New Roman"/>
        </w:rPr>
      </w:pPr>
    </w:p>
    <w:p w:rsidR="005D16BF"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The following table spells out the labels used for the six categories of phrases distinguished:</w:t>
      </w:r>
    </w:p>
    <w:p w:rsidR="005D16BF" w:rsidRPr="003A5C5A" w:rsidRDefault="005D16BF" w:rsidP="001F6809">
      <w:pPr>
        <w:spacing w:after="0" w:line="240" w:lineRule="auto"/>
        <w:rPr>
          <w:rFonts w:ascii="Times New Roman" w:eastAsia="SimSun" w:hAnsi="Times New Roman" w:cs="Times New Roman"/>
        </w:rPr>
      </w:pPr>
    </w:p>
    <w:tbl>
      <w:tblPr>
        <w:tblStyle w:val="TableGrid"/>
        <w:tblpPr w:leftFromText="180" w:rightFromText="180" w:vertAnchor="text" w:tblpX="1998" w:tblpY="1"/>
        <w:tblOverlap w:val="never"/>
        <w:tblW w:w="0" w:type="auto"/>
        <w:tblLook w:val="01E0" w:firstRow="1" w:lastRow="1" w:firstColumn="1" w:lastColumn="1" w:noHBand="0" w:noVBand="0"/>
      </w:tblPr>
      <w:tblGrid>
        <w:gridCol w:w="1170"/>
        <w:gridCol w:w="3060"/>
      </w:tblGrid>
      <w:tr w:rsidR="005D16BF" w:rsidRPr="003A5C5A" w:rsidTr="003F2DD7">
        <w:tc>
          <w:tcPr>
            <w:tcW w:w="1170" w:type="dxa"/>
          </w:tcPr>
          <w:p w:rsidR="007861E5" w:rsidRDefault="00D45937">
            <w:pPr>
              <w:rPr>
                <w:sz w:val="22"/>
                <w:szCs w:val="22"/>
              </w:rPr>
            </w:pPr>
            <w:r w:rsidRPr="00D45937">
              <w:t>Label</w:t>
            </w:r>
          </w:p>
        </w:tc>
        <w:tc>
          <w:tcPr>
            <w:tcW w:w="3060" w:type="dxa"/>
          </w:tcPr>
          <w:p w:rsidR="007861E5" w:rsidRDefault="00D45937">
            <w:pPr>
              <w:rPr>
                <w:sz w:val="22"/>
                <w:szCs w:val="22"/>
              </w:rPr>
            </w:pPr>
            <w:r w:rsidRPr="00D45937">
              <w:t>Phrase Category Spelled Out</w:t>
            </w:r>
          </w:p>
        </w:tc>
      </w:tr>
      <w:tr w:rsidR="005D16BF" w:rsidRPr="003A5C5A" w:rsidTr="003F2DD7">
        <w:tc>
          <w:tcPr>
            <w:tcW w:w="1170" w:type="dxa"/>
          </w:tcPr>
          <w:p w:rsidR="007861E5" w:rsidRDefault="00C26992">
            <w:pPr>
              <w:rPr>
                <w:sz w:val="22"/>
                <w:szCs w:val="22"/>
              </w:rPr>
            </w:pPr>
            <w:r>
              <w:rPr>
                <w:rFonts w:eastAsia="SimSun"/>
              </w:rPr>
              <w:t>a</w:t>
            </w:r>
            <w:r w:rsidR="00D45937" w:rsidRPr="00D45937">
              <w:rPr>
                <w:rFonts w:eastAsia="SimSun"/>
              </w:rPr>
              <w:t>djp</w:t>
            </w:r>
          </w:p>
        </w:tc>
        <w:tc>
          <w:tcPr>
            <w:tcW w:w="3060" w:type="dxa"/>
          </w:tcPr>
          <w:p w:rsidR="007861E5" w:rsidRDefault="00C26992">
            <w:pPr>
              <w:tabs>
                <w:tab w:val="left" w:pos="1366"/>
              </w:tabs>
              <w:rPr>
                <w:sz w:val="22"/>
                <w:szCs w:val="22"/>
              </w:rPr>
            </w:pPr>
            <w:r>
              <w:rPr>
                <w:rFonts w:eastAsia="SimSun"/>
              </w:rPr>
              <w:t>a</w:t>
            </w:r>
            <w:r w:rsidR="00D45937" w:rsidRPr="00D45937">
              <w:rPr>
                <w:rFonts w:eastAsia="SimSun"/>
              </w:rPr>
              <w:t xml:space="preserve">djectival </w:t>
            </w:r>
            <w:r>
              <w:rPr>
                <w:rFonts w:eastAsia="SimSun"/>
              </w:rPr>
              <w:t>p</w:t>
            </w:r>
            <w:r w:rsidR="00D45937" w:rsidRPr="00D45937">
              <w:rPr>
                <w:rFonts w:eastAsia="SimSun"/>
              </w:rPr>
              <w:t>hrase</w:t>
            </w:r>
          </w:p>
        </w:tc>
      </w:tr>
      <w:tr w:rsidR="005D16BF" w:rsidRPr="003A5C5A" w:rsidTr="003F2DD7">
        <w:tc>
          <w:tcPr>
            <w:tcW w:w="1170" w:type="dxa"/>
          </w:tcPr>
          <w:p w:rsidR="007861E5" w:rsidRDefault="00C26992">
            <w:pPr>
              <w:rPr>
                <w:sz w:val="22"/>
                <w:szCs w:val="22"/>
              </w:rPr>
            </w:pPr>
            <w:r>
              <w:rPr>
                <w:rFonts w:eastAsia="SimSun"/>
              </w:rPr>
              <w:t>a</w:t>
            </w:r>
            <w:r w:rsidR="00D45937" w:rsidRPr="00D45937">
              <w:rPr>
                <w:rFonts w:eastAsia="SimSun"/>
              </w:rPr>
              <w:t>dvp</w:t>
            </w:r>
          </w:p>
        </w:tc>
        <w:tc>
          <w:tcPr>
            <w:tcW w:w="3060" w:type="dxa"/>
          </w:tcPr>
          <w:p w:rsidR="007861E5" w:rsidRDefault="00C26992">
            <w:pPr>
              <w:rPr>
                <w:sz w:val="22"/>
                <w:szCs w:val="22"/>
              </w:rPr>
            </w:pPr>
            <w:r>
              <w:rPr>
                <w:rFonts w:eastAsia="SimSun"/>
              </w:rPr>
              <w:t>a</w:t>
            </w:r>
            <w:r w:rsidR="00D45937" w:rsidRPr="00D45937">
              <w:rPr>
                <w:rFonts w:eastAsia="SimSun"/>
              </w:rPr>
              <w:t xml:space="preserve">dverbial </w:t>
            </w:r>
            <w:r>
              <w:rPr>
                <w:rFonts w:eastAsia="SimSun"/>
              </w:rPr>
              <w:t>p</w:t>
            </w:r>
            <w:r w:rsidR="00D45937" w:rsidRPr="00D45937">
              <w:rPr>
                <w:rFonts w:eastAsia="SimSun"/>
              </w:rPr>
              <w:t>hrase</w:t>
            </w:r>
          </w:p>
        </w:tc>
      </w:tr>
      <w:tr w:rsidR="005D16BF" w:rsidRPr="003A5C5A" w:rsidTr="003F2DD7">
        <w:tc>
          <w:tcPr>
            <w:tcW w:w="1170" w:type="dxa"/>
          </w:tcPr>
          <w:p w:rsidR="007861E5" w:rsidRDefault="00C26992">
            <w:pPr>
              <w:rPr>
                <w:sz w:val="22"/>
                <w:szCs w:val="22"/>
              </w:rPr>
            </w:pPr>
            <w:r>
              <w:t>n</w:t>
            </w:r>
            <w:r w:rsidR="00D45937" w:rsidRPr="00D45937">
              <w:t>p</w:t>
            </w:r>
          </w:p>
        </w:tc>
        <w:tc>
          <w:tcPr>
            <w:tcW w:w="3060" w:type="dxa"/>
          </w:tcPr>
          <w:p w:rsidR="007861E5" w:rsidRDefault="00C26992">
            <w:pPr>
              <w:rPr>
                <w:sz w:val="22"/>
                <w:szCs w:val="22"/>
              </w:rPr>
            </w:pPr>
            <w:r>
              <w:rPr>
                <w:rFonts w:eastAsia="SimSun"/>
              </w:rPr>
              <w:t>n</w:t>
            </w:r>
            <w:r w:rsidR="00D45937" w:rsidRPr="00D45937">
              <w:rPr>
                <w:rFonts w:eastAsia="SimSun"/>
              </w:rPr>
              <w:t xml:space="preserve">ominal </w:t>
            </w:r>
            <w:r>
              <w:rPr>
                <w:rFonts w:eastAsia="SimSun"/>
              </w:rPr>
              <w:t>p</w:t>
            </w:r>
            <w:r w:rsidR="00D45937" w:rsidRPr="00D45937">
              <w:rPr>
                <w:rFonts w:eastAsia="SimSun"/>
              </w:rPr>
              <w:t>hrase</w:t>
            </w:r>
          </w:p>
        </w:tc>
      </w:tr>
      <w:tr w:rsidR="005D16BF" w:rsidRPr="003A5C5A" w:rsidTr="003F2DD7">
        <w:tc>
          <w:tcPr>
            <w:tcW w:w="1170" w:type="dxa"/>
          </w:tcPr>
          <w:p w:rsidR="007861E5" w:rsidRDefault="00C26992">
            <w:pPr>
              <w:rPr>
                <w:sz w:val="22"/>
                <w:szCs w:val="22"/>
              </w:rPr>
            </w:pPr>
            <w:r>
              <w:t>n</w:t>
            </w:r>
            <w:r w:rsidR="00D45937" w:rsidRPr="00D45937">
              <w:t>ump</w:t>
            </w:r>
          </w:p>
        </w:tc>
        <w:tc>
          <w:tcPr>
            <w:tcW w:w="3060" w:type="dxa"/>
          </w:tcPr>
          <w:p w:rsidR="007861E5" w:rsidRDefault="00C26992">
            <w:pPr>
              <w:rPr>
                <w:sz w:val="22"/>
                <w:szCs w:val="22"/>
              </w:rPr>
            </w:pPr>
            <w:r>
              <w:rPr>
                <w:rFonts w:eastAsia="SimSun"/>
              </w:rPr>
              <w:t>n</w:t>
            </w:r>
            <w:r w:rsidR="00D45937" w:rsidRPr="00D45937">
              <w:rPr>
                <w:rFonts w:eastAsia="SimSun"/>
              </w:rPr>
              <w:t xml:space="preserve">umeral </w:t>
            </w:r>
            <w:r>
              <w:rPr>
                <w:rFonts w:eastAsia="SimSun"/>
              </w:rPr>
              <w:t>p</w:t>
            </w:r>
            <w:r w:rsidR="00D45937" w:rsidRPr="00D45937">
              <w:rPr>
                <w:rFonts w:eastAsia="SimSun"/>
              </w:rPr>
              <w:t>hrase</w:t>
            </w:r>
          </w:p>
        </w:tc>
      </w:tr>
      <w:tr w:rsidR="005D16BF" w:rsidRPr="003A5C5A" w:rsidTr="003F2DD7">
        <w:tc>
          <w:tcPr>
            <w:tcW w:w="1170" w:type="dxa"/>
          </w:tcPr>
          <w:p w:rsidR="007861E5" w:rsidRDefault="00C26992">
            <w:pPr>
              <w:rPr>
                <w:sz w:val="22"/>
                <w:szCs w:val="22"/>
              </w:rPr>
            </w:pPr>
            <w:r>
              <w:t>p</w:t>
            </w:r>
            <w:r w:rsidR="00D45937" w:rsidRPr="00D45937">
              <w:t>p</w:t>
            </w:r>
          </w:p>
        </w:tc>
        <w:tc>
          <w:tcPr>
            <w:tcW w:w="3060" w:type="dxa"/>
          </w:tcPr>
          <w:p w:rsidR="007861E5" w:rsidRDefault="00C26992">
            <w:pPr>
              <w:rPr>
                <w:sz w:val="22"/>
                <w:szCs w:val="22"/>
              </w:rPr>
            </w:pPr>
            <w:r>
              <w:rPr>
                <w:rFonts w:eastAsia="SimSun"/>
              </w:rPr>
              <w:t>p</w:t>
            </w:r>
            <w:r w:rsidR="00D45937" w:rsidRPr="00D45937">
              <w:rPr>
                <w:rFonts w:eastAsia="SimSun"/>
              </w:rPr>
              <w:t xml:space="preserve">repositional </w:t>
            </w:r>
            <w:r>
              <w:rPr>
                <w:rFonts w:eastAsia="SimSun"/>
              </w:rPr>
              <w:t>p</w:t>
            </w:r>
            <w:r w:rsidR="00D45937" w:rsidRPr="00D45937">
              <w:rPr>
                <w:rFonts w:eastAsia="SimSun"/>
              </w:rPr>
              <w:t>hrase</w:t>
            </w:r>
          </w:p>
        </w:tc>
      </w:tr>
      <w:tr w:rsidR="005D16BF" w:rsidRPr="003A5C5A" w:rsidTr="003F2DD7">
        <w:tc>
          <w:tcPr>
            <w:tcW w:w="1170" w:type="dxa"/>
          </w:tcPr>
          <w:p w:rsidR="007861E5" w:rsidRDefault="00C26992">
            <w:pPr>
              <w:rPr>
                <w:sz w:val="22"/>
                <w:szCs w:val="22"/>
              </w:rPr>
            </w:pPr>
            <w:r>
              <w:t>v</w:t>
            </w:r>
            <w:r w:rsidR="00D45937" w:rsidRPr="00D45937">
              <w:t>p</w:t>
            </w:r>
          </w:p>
        </w:tc>
        <w:tc>
          <w:tcPr>
            <w:tcW w:w="3060" w:type="dxa"/>
          </w:tcPr>
          <w:p w:rsidR="007861E5" w:rsidRDefault="00C26992">
            <w:pPr>
              <w:rPr>
                <w:sz w:val="22"/>
                <w:szCs w:val="22"/>
              </w:rPr>
            </w:pPr>
            <w:r>
              <w:rPr>
                <w:rFonts w:eastAsia="SimSun"/>
              </w:rPr>
              <w:t>v</w:t>
            </w:r>
            <w:r w:rsidR="00D45937" w:rsidRPr="00D45937">
              <w:rPr>
                <w:rFonts w:eastAsia="SimSun"/>
              </w:rPr>
              <w:t xml:space="preserve">erbal </w:t>
            </w:r>
            <w:r>
              <w:rPr>
                <w:rFonts w:eastAsia="SimSun"/>
              </w:rPr>
              <w:t>p</w:t>
            </w:r>
            <w:r w:rsidR="00D45937" w:rsidRPr="00D45937">
              <w:rPr>
                <w:rFonts w:eastAsia="SimSun"/>
              </w:rPr>
              <w:t>hrase</w:t>
            </w:r>
          </w:p>
        </w:tc>
      </w:tr>
    </w:tbl>
    <w:p w:rsidR="005D16BF" w:rsidRPr="003A5C5A" w:rsidRDefault="005D16BF" w:rsidP="001F6809">
      <w:pPr>
        <w:spacing w:after="0" w:line="240" w:lineRule="auto"/>
        <w:rPr>
          <w:rFonts w:ascii="Times New Roman" w:eastAsia="SimSun" w:hAnsi="Times New Roman" w:cs="Times New Roman"/>
        </w:rPr>
      </w:pPr>
    </w:p>
    <w:p w:rsidR="005D16BF" w:rsidRPr="003A5C5A" w:rsidRDefault="005D16BF" w:rsidP="001F6809">
      <w:pPr>
        <w:spacing w:after="0" w:line="240" w:lineRule="auto"/>
        <w:rPr>
          <w:rFonts w:ascii="Times New Roman" w:eastAsia="SimSun" w:hAnsi="Times New Roman" w:cs="Times New Roman"/>
        </w:rPr>
      </w:pPr>
    </w:p>
    <w:p w:rsidR="005D16BF" w:rsidRPr="003A5C5A" w:rsidRDefault="005D16BF" w:rsidP="001F6809">
      <w:pPr>
        <w:spacing w:after="0" w:line="240" w:lineRule="auto"/>
        <w:rPr>
          <w:rFonts w:ascii="Times New Roman" w:eastAsia="SimSun" w:hAnsi="Times New Roman" w:cs="Times New Roman"/>
        </w:rPr>
      </w:pPr>
    </w:p>
    <w:p w:rsidR="005D16BF" w:rsidRPr="003A5C5A" w:rsidRDefault="005D16BF" w:rsidP="001F6809">
      <w:pPr>
        <w:spacing w:after="0" w:line="240" w:lineRule="auto"/>
        <w:rPr>
          <w:rFonts w:ascii="Times New Roman" w:eastAsia="SimSun" w:hAnsi="Times New Roman" w:cs="Times New Roman"/>
        </w:rPr>
      </w:pPr>
    </w:p>
    <w:p w:rsidR="005D16BF" w:rsidRPr="003A5C5A" w:rsidRDefault="005D16BF" w:rsidP="001F6809">
      <w:pPr>
        <w:spacing w:after="0" w:line="240" w:lineRule="auto"/>
        <w:rPr>
          <w:rFonts w:ascii="Times New Roman" w:eastAsia="SimSun" w:hAnsi="Times New Roman" w:cs="Times New Roman"/>
        </w:rPr>
      </w:pPr>
    </w:p>
    <w:p w:rsidR="00284AC7" w:rsidRDefault="00284AC7" w:rsidP="001F6809">
      <w:pPr>
        <w:spacing w:after="0" w:line="240" w:lineRule="auto"/>
        <w:rPr>
          <w:rFonts w:ascii="Times New Roman" w:eastAsia="SimSun" w:hAnsi="Times New Roman" w:cs="Times New Roman"/>
        </w:rPr>
      </w:pPr>
    </w:p>
    <w:p w:rsidR="00284AC7" w:rsidRDefault="00284AC7" w:rsidP="001F6809">
      <w:pPr>
        <w:spacing w:after="0" w:line="240" w:lineRule="auto"/>
        <w:rPr>
          <w:rFonts w:ascii="Times New Roman" w:eastAsia="SimSun" w:hAnsi="Times New Roman" w:cs="Times New Roman"/>
        </w:rPr>
      </w:pPr>
    </w:p>
    <w:p w:rsidR="00284AC7" w:rsidRDefault="00284AC7"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Adjectival Phrase (adjp): A phrase with an adjective as its head. Adjectival phrases typically function as dependent modifiers within a nominal phrase. In many cases, an adjectival phrase functions in place of an elided noun and thus functions as a nominal phrase (this is the reason why adjectival phrases are often promoted to nominal phrases in the tree). Some adjectives function as the Predicate in an attributive relational clause (whether with a Verbal Copula or in a Verbless clause). Some adjectives have an Adverbial function at the clause level.</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lastRenderedPageBreak/>
        <w:t xml:space="preserve">Adverbial Phrase (advp): A phrase with an adverb as its head. Adverbial phrases typically have Adverbial function at the clause level, indicating the “when”, “where”, “why” and “how” of the verb or </w:t>
      </w:r>
      <w:r w:rsidR="00C26992">
        <w:rPr>
          <w:rFonts w:ascii="Times New Roman" w:eastAsia="SimSun" w:hAnsi="Times New Roman" w:cs="Times New Roman"/>
        </w:rPr>
        <w:t xml:space="preserve">non-verbal </w:t>
      </w:r>
      <w:r w:rsidRPr="00D45937">
        <w:rPr>
          <w:rFonts w:ascii="Times New Roman" w:eastAsia="SimSun" w:hAnsi="Times New Roman" w:cs="Times New Roman"/>
        </w:rPr>
        <w:t>predicate. Some adverbial phrases also modify nouns or adjectives.</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Nominal Phrase (np): A phrase with a noun (or adjective or pronoun functioning as a noun) as its head. Nominal phrases typically have Subject, Object, or Indirect Object function at the clause level. Nominal phrases are also often modified by a preposition, forming a prepositional phrase.</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Numeral Phrase (nump): A phrase with an indeclinable numeral as its head (including all single word numerals, which are automatically promoted to numeral phrase).</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Prepositional Phrase (pp): A phrase with a preposition and the nominal phrase it governs, forming a single unit with the nominal phrase to express semantic relation to another unit within the clause (typically indicating when, where, how or why). Prepositional phrases typically have an Adverbial function at the clause level. Some prepositional phrases modify a noun or adjective </w:t>
      </w:r>
      <w:r w:rsidR="00C26992">
        <w:rPr>
          <w:rFonts w:ascii="Times New Roman" w:eastAsia="SimSun" w:hAnsi="Times New Roman" w:cs="Times New Roman"/>
        </w:rPr>
        <w:t xml:space="preserve">instead of a verb </w:t>
      </w:r>
      <w:r w:rsidRPr="00D45937">
        <w:rPr>
          <w:rFonts w:ascii="Times New Roman" w:eastAsia="SimSun" w:hAnsi="Times New Roman" w:cs="Times New Roman"/>
        </w:rPr>
        <w:t>(indicating a relationship of where, when, how, why for the object of the preposition to the head noun or adjective).</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Verbal Phrase (vp): A phrase with a verb as its head.</w:t>
      </w:r>
    </w:p>
    <w:p w:rsidR="001F6809" w:rsidRPr="003A5C5A" w:rsidRDefault="001F6809"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2.4 Syntactic Categories at Clause Level</w:t>
      </w:r>
    </w:p>
    <w:p w:rsidR="00554052"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The clause level differs from the phrase level by using a dependency</w:t>
      </w:r>
      <w:r w:rsidR="00FA3C21">
        <w:rPr>
          <w:rFonts w:ascii="Times New Roman" w:eastAsia="SimSun" w:hAnsi="Times New Roman" w:cs="Times New Roman"/>
        </w:rPr>
        <w:t>-like</w:t>
      </w:r>
      <w:r w:rsidRPr="00D45937">
        <w:rPr>
          <w:rFonts w:ascii="Times New Roman" w:eastAsia="SimSun" w:hAnsi="Times New Roman" w:cs="Times New Roman"/>
        </w:rPr>
        <w:t xml:space="preserve"> structure. The terminology used to describe the functions of clause level constituents is purposely conservative for ease of understanding (closer to traditional grammatical terminology in biblical Greek grammar) and to preserve a clearer link between clause level terminology and phrase and word level terminology. In general, different parts of speech have the following clause-level functions: Verbs have a Verbal Function, except for relational "to be" verbs, which function as Verbal Copula. Nominals (</w:t>
      </w:r>
      <w:r w:rsidR="00C26992">
        <w:rPr>
          <w:rFonts w:ascii="Times New Roman" w:eastAsia="SimSun" w:hAnsi="Times New Roman" w:cs="Times New Roman"/>
        </w:rPr>
        <w:t xml:space="preserve">i.e., </w:t>
      </w:r>
      <w:r w:rsidRPr="00D45937">
        <w:rPr>
          <w:rFonts w:ascii="Times New Roman" w:eastAsia="SimSun" w:hAnsi="Times New Roman" w:cs="Times New Roman"/>
        </w:rPr>
        <w:t>nouns</w:t>
      </w:r>
      <w:r w:rsidR="00C26992">
        <w:rPr>
          <w:rFonts w:ascii="Times New Roman" w:eastAsia="SimSun" w:hAnsi="Times New Roman" w:cs="Times New Roman"/>
        </w:rPr>
        <w:t xml:space="preserve"> and other parts of speech that can function as a noun)</w:t>
      </w:r>
      <w:r w:rsidRPr="00D45937">
        <w:rPr>
          <w:rFonts w:ascii="Times New Roman" w:eastAsia="SimSun" w:hAnsi="Times New Roman" w:cs="Times New Roman"/>
        </w:rPr>
        <w:t xml:space="preserve"> can have four basic functions in relation to the verb: Subject, Object, Indirect Object, or Adverbial. Nominals can also function as a Predicate to either the Subject (</w:t>
      </w:r>
      <w:r w:rsidR="008150C6">
        <w:rPr>
          <w:rFonts w:ascii="Times New Roman" w:eastAsia="SimSun" w:hAnsi="Times New Roman" w:cs="Times New Roman"/>
        </w:rPr>
        <w:t xml:space="preserve">i.e., as </w:t>
      </w:r>
      <w:r w:rsidRPr="00D45937">
        <w:rPr>
          <w:rFonts w:ascii="Times New Roman" w:eastAsia="SimSun" w:hAnsi="Times New Roman" w:cs="Times New Roman"/>
        </w:rPr>
        <w:t>Predicate in Verbal Clauses with a Verbal Copula or Predicate in Verbless Clauses) or the Object (</w:t>
      </w:r>
      <w:r w:rsidR="008150C6">
        <w:rPr>
          <w:rFonts w:ascii="Times New Roman" w:eastAsia="SimSun" w:hAnsi="Times New Roman" w:cs="Times New Roman"/>
        </w:rPr>
        <w:t xml:space="preserve">i.e., as </w:t>
      </w:r>
      <w:r w:rsidRPr="00D45937">
        <w:rPr>
          <w:rFonts w:ascii="Times New Roman" w:eastAsia="SimSun" w:hAnsi="Times New Roman" w:cs="Times New Roman"/>
        </w:rPr>
        <w:t xml:space="preserve">Object Complement, considered a Second Object). Adverbs and prepositional phrases at the clause constituent level function adverbially in relation to the verb. Eight categories of clause level function are distinguished, using the following labels: ADV, IO, O, O2, P, S, V, VC. </w:t>
      </w:r>
    </w:p>
    <w:p w:rsidR="00274250" w:rsidRPr="003A5C5A" w:rsidRDefault="00274250" w:rsidP="001F6809">
      <w:pPr>
        <w:spacing w:after="0" w:line="240" w:lineRule="auto"/>
        <w:rPr>
          <w:rFonts w:ascii="Times New Roman" w:eastAsia="SimSun" w:hAnsi="Times New Roman" w:cs="Times New Roman"/>
        </w:rPr>
      </w:pPr>
    </w:p>
    <w:p w:rsidR="00274250" w:rsidRPr="003A5C5A" w:rsidRDefault="00D45937" w:rsidP="00274250">
      <w:pPr>
        <w:spacing w:after="0" w:line="240" w:lineRule="auto"/>
        <w:rPr>
          <w:rFonts w:ascii="Times New Roman" w:eastAsia="SimSun" w:hAnsi="Times New Roman" w:cs="Times New Roman"/>
        </w:rPr>
      </w:pPr>
      <w:r w:rsidRPr="00D45937">
        <w:rPr>
          <w:rFonts w:ascii="Times New Roman" w:eastAsia="SimSun" w:hAnsi="Times New Roman" w:cs="Times New Roman"/>
        </w:rPr>
        <w:t>The following table spells out the labels used for the eight categories of clause functions distinguished:</w:t>
      </w:r>
    </w:p>
    <w:p w:rsidR="00274250" w:rsidRPr="003A5C5A" w:rsidRDefault="00274250" w:rsidP="001F6809">
      <w:pPr>
        <w:spacing w:after="0" w:line="240" w:lineRule="auto"/>
        <w:rPr>
          <w:rFonts w:ascii="Times New Roman" w:eastAsia="SimSun" w:hAnsi="Times New Roman" w:cs="Times New Roman"/>
        </w:rPr>
      </w:pPr>
    </w:p>
    <w:tbl>
      <w:tblPr>
        <w:tblStyle w:val="TableGrid"/>
        <w:tblpPr w:leftFromText="180" w:rightFromText="180" w:vertAnchor="text" w:tblpX="1998" w:tblpY="1"/>
        <w:tblOverlap w:val="never"/>
        <w:tblW w:w="0" w:type="auto"/>
        <w:tblLook w:val="01E0" w:firstRow="1" w:lastRow="1" w:firstColumn="1" w:lastColumn="1" w:noHBand="0" w:noVBand="0"/>
      </w:tblPr>
      <w:tblGrid>
        <w:gridCol w:w="1170"/>
        <w:gridCol w:w="3060"/>
      </w:tblGrid>
      <w:tr w:rsidR="00274250" w:rsidRPr="003A5C5A" w:rsidTr="003F2DD7">
        <w:tc>
          <w:tcPr>
            <w:tcW w:w="1170" w:type="dxa"/>
          </w:tcPr>
          <w:p w:rsidR="007861E5" w:rsidRDefault="00D45937">
            <w:pPr>
              <w:rPr>
                <w:sz w:val="22"/>
                <w:szCs w:val="22"/>
              </w:rPr>
            </w:pPr>
            <w:r w:rsidRPr="00D45937">
              <w:t>Label</w:t>
            </w:r>
          </w:p>
        </w:tc>
        <w:tc>
          <w:tcPr>
            <w:tcW w:w="3060" w:type="dxa"/>
          </w:tcPr>
          <w:p w:rsidR="007861E5" w:rsidRDefault="00D45937">
            <w:pPr>
              <w:rPr>
                <w:sz w:val="22"/>
                <w:szCs w:val="22"/>
              </w:rPr>
            </w:pPr>
            <w:r w:rsidRPr="00D45937">
              <w:t>Part of Speech Spelled Out</w:t>
            </w:r>
          </w:p>
        </w:tc>
      </w:tr>
      <w:tr w:rsidR="00274250" w:rsidRPr="003A5C5A" w:rsidTr="003F2DD7">
        <w:tc>
          <w:tcPr>
            <w:tcW w:w="1170" w:type="dxa"/>
          </w:tcPr>
          <w:p w:rsidR="007861E5" w:rsidRDefault="00D45937">
            <w:pPr>
              <w:rPr>
                <w:sz w:val="22"/>
                <w:szCs w:val="22"/>
              </w:rPr>
            </w:pPr>
            <w:r w:rsidRPr="00D45937">
              <w:rPr>
                <w:rFonts w:eastAsia="SimSun"/>
              </w:rPr>
              <w:t>ADV</w:t>
            </w:r>
          </w:p>
        </w:tc>
        <w:tc>
          <w:tcPr>
            <w:tcW w:w="3060" w:type="dxa"/>
          </w:tcPr>
          <w:p w:rsidR="007861E5" w:rsidRDefault="00D45937">
            <w:pPr>
              <w:rPr>
                <w:sz w:val="22"/>
                <w:szCs w:val="22"/>
              </w:rPr>
            </w:pPr>
            <w:r w:rsidRPr="00D45937">
              <w:rPr>
                <w:rFonts w:eastAsia="SimSun"/>
              </w:rPr>
              <w:t>Adverbial Function</w:t>
            </w:r>
          </w:p>
        </w:tc>
      </w:tr>
      <w:tr w:rsidR="00274250" w:rsidRPr="003A5C5A" w:rsidTr="003F2DD7">
        <w:tc>
          <w:tcPr>
            <w:tcW w:w="1170" w:type="dxa"/>
          </w:tcPr>
          <w:p w:rsidR="007861E5" w:rsidRDefault="00D45937">
            <w:pPr>
              <w:rPr>
                <w:sz w:val="22"/>
                <w:szCs w:val="22"/>
              </w:rPr>
            </w:pPr>
            <w:r w:rsidRPr="00D45937">
              <w:rPr>
                <w:rFonts w:eastAsia="SimSun"/>
              </w:rPr>
              <w:t>IO</w:t>
            </w:r>
          </w:p>
        </w:tc>
        <w:tc>
          <w:tcPr>
            <w:tcW w:w="3060" w:type="dxa"/>
          </w:tcPr>
          <w:p w:rsidR="007861E5" w:rsidRDefault="00D45937">
            <w:pPr>
              <w:rPr>
                <w:sz w:val="22"/>
                <w:szCs w:val="22"/>
              </w:rPr>
            </w:pPr>
            <w:r w:rsidRPr="00D45937">
              <w:rPr>
                <w:rFonts w:eastAsia="SimSun"/>
              </w:rPr>
              <w:t>Indirect Object Function</w:t>
            </w:r>
          </w:p>
        </w:tc>
      </w:tr>
      <w:tr w:rsidR="00274250" w:rsidRPr="003A5C5A" w:rsidTr="003F2DD7">
        <w:tc>
          <w:tcPr>
            <w:tcW w:w="1170" w:type="dxa"/>
          </w:tcPr>
          <w:p w:rsidR="007861E5" w:rsidRDefault="00D45937">
            <w:pPr>
              <w:rPr>
                <w:sz w:val="22"/>
                <w:szCs w:val="22"/>
              </w:rPr>
            </w:pPr>
            <w:r w:rsidRPr="00D45937">
              <w:rPr>
                <w:rFonts w:eastAsia="SimSun"/>
              </w:rPr>
              <w:t>O</w:t>
            </w:r>
          </w:p>
        </w:tc>
        <w:tc>
          <w:tcPr>
            <w:tcW w:w="3060" w:type="dxa"/>
          </w:tcPr>
          <w:p w:rsidR="007861E5" w:rsidRDefault="00D45937">
            <w:pPr>
              <w:rPr>
                <w:sz w:val="22"/>
                <w:szCs w:val="22"/>
              </w:rPr>
            </w:pPr>
            <w:r w:rsidRPr="00D45937">
              <w:rPr>
                <w:rFonts w:eastAsia="SimSun"/>
              </w:rPr>
              <w:t>Object Function</w:t>
            </w:r>
          </w:p>
        </w:tc>
      </w:tr>
      <w:tr w:rsidR="00274250" w:rsidRPr="003A5C5A" w:rsidTr="003F2DD7">
        <w:tc>
          <w:tcPr>
            <w:tcW w:w="1170" w:type="dxa"/>
          </w:tcPr>
          <w:p w:rsidR="007861E5" w:rsidRDefault="00D45937">
            <w:pPr>
              <w:rPr>
                <w:sz w:val="22"/>
                <w:szCs w:val="22"/>
              </w:rPr>
            </w:pPr>
            <w:r w:rsidRPr="00D45937">
              <w:rPr>
                <w:rFonts w:eastAsia="SimSun"/>
              </w:rPr>
              <w:t>O2</w:t>
            </w:r>
          </w:p>
        </w:tc>
        <w:tc>
          <w:tcPr>
            <w:tcW w:w="3060" w:type="dxa"/>
          </w:tcPr>
          <w:p w:rsidR="007861E5" w:rsidRDefault="00D45937">
            <w:pPr>
              <w:rPr>
                <w:sz w:val="22"/>
                <w:szCs w:val="22"/>
              </w:rPr>
            </w:pPr>
            <w:r w:rsidRPr="00D45937">
              <w:rPr>
                <w:rFonts w:eastAsia="SimSun"/>
              </w:rPr>
              <w:t>Second Object Function</w:t>
            </w:r>
          </w:p>
        </w:tc>
      </w:tr>
      <w:tr w:rsidR="00274250" w:rsidRPr="003A5C5A" w:rsidTr="003F2DD7">
        <w:tc>
          <w:tcPr>
            <w:tcW w:w="1170" w:type="dxa"/>
          </w:tcPr>
          <w:p w:rsidR="007861E5" w:rsidRDefault="00D45937">
            <w:pPr>
              <w:rPr>
                <w:sz w:val="22"/>
                <w:szCs w:val="22"/>
              </w:rPr>
            </w:pPr>
            <w:r w:rsidRPr="00D45937">
              <w:rPr>
                <w:rFonts w:eastAsia="SimSun"/>
              </w:rPr>
              <w:t>S</w:t>
            </w:r>
          </w:p>
        </w:tc>
        <w:tc>
          <w:tcPr>
            <w:tcW w:w="3060" w:type="dxa"/>
          </w:tcPr>
          <w:p w:rsidR="007861E5" w:rsidRDefault="00D45937">
            <w:pPr>
              <w:rPr>
                <w:sz w:val="22"/>
                <w:szCs w:val="22"/>
              </w:rPr>
            </w:pPr>
            <w:r w:rsidRPr="00D45937">
              <w:rPr>
                <w:rFonts w:eastAsia="SimSun"/>
              </w:rPr>
              <w:t>Subject Function</w:t>
            </w:r>
          </w:p>
        </w:tc>
      </w:tr>
      <w:tr w:rsidR="00274250" w:rsidRPr="003A5C5A" w:rsidTr="003F2DD7">
        <w:tc>
          <w:tcPr>
            <w:tcW w:w="1170" w:type="dxa"/>
          </w:tcPr>
          <w:p w:rsidR="007861E5" w:rsidRDefault="00D45937">
            <w:pPr>
              <w:rPr>
                <w:sz w:val="22"/>
                <w:szCs w:val="22"/>
              </w:rPr>
            </w:pPr>
            <w:r w:rsidRPr="00D45937">
              <w:t>P</w:t>
            </w:r>
          </w:p>
        </w:tc>
        <w:tc>
          <w:tcPr>
            <w:tcW w:w="3060" w:type="dxa"/>
          </w:tcPr>
          <w:p w:rsidR="007861E5" w:rsidRDefault="00D45937">
            <w:pPr>
              <w:rPr>
                <w:sz w:val="22"/>
                <w:szCs w:val="22"/>
              </w:rPr>
            </w:pPr>
            <w:r w:rsidRPr="00D45937">
              <w:rPr>
                <w:rFonts w:eastAsia="SimSun"/>
              </w:rPr>
              <w:t>Predicate Function</w:t>
            </w:r>
          </w:p>
        </w:tc>
      </w:tr>
      <w:tr w:rsidR="00274250" w:rsidRPr="003A5C5A" w:rsidTr="003F2DD7">
        <w:tc>
          <w:tcPr>
            <w:tcW w:w="1170" w:type="dxa"/>
          </w:tcPr>
          <w:p w:rsidR="007861E5" w:rsidRDefault="00D45937">
            <w:pPr>
              <w:rPr>
                <w:sz w:val="22"/>
                <w:szCs w:val="22"/>
              </w:rPr>
            </w:pPr>
            <w:r w:rsidRPr="00D45937">
              <w:rPr>
                <w:rFonts w:eastAsia="SimSun"/>
              </w:rPr>
              <w:t>V</w:t>
            </w:r>
          </w:p>
        </w:tc>
        <w:tc>
          <w:tcPr>
            <w:tcW w:w="3060" w:type="dxa"/>
          </w:tcPr>
          <w:p w:rsidR="007861E5" w:rsidRDefault="00D45937">
            <w:pPr>
              <w:rPr>
                <w:sz w:val="22"/>
                <w:szCs w:val="22"/>
              </w:rPr>
            </w:pPr>
            <w:r w:rsidRPr="00D45937">
              <w:rPr>
                <w:rFonts w:eastAsia="SimSun"/>
              </w:rPr>
              <w:t>Verbal Function</w:t>
            </w:r>
          </w:p>
        </w:tc>
      </w:tr>
      <w:tr w:rsidR="00274250" w:rsidRPr="003A5C5A" w:rsidTr="003F2DD7">
        <w:tc>
          <w:tcPr>
            <w:tcW w:w="1170" w:type="dxa"/>
          </w:tcPr>
          <w:p w:rsidR="007861E5" w:rsidRDefault="00D45937">
            <w:pPr>
              <w:rPr>
                <w:sz w:val="22"/>
                <w:szCs w:val="22"/>
              </w:rPr>
            </w:pPr>
            <w:r w:rsidRPr="00D45937">
              <w:rPr>
                <w:rFonts w:eastAsia="SimSun"/>
              </w:rPr>
              <w:t>VC</w:t>
            </w:r>
          </w:p>
        </w:tc>
        <w:tc>
          <w:tcPr>
            <w:tcW w:w="3060" w:type="dxa"/>
          </w:tcPr>
          <w:p w:rsidR="007861E5" w:rsidRDefault="00D45937">
            <w:pPr>
              <w:rPr>
                <w:sz w:val="22"/>
                <w:szCs w:val="22"/>
              </w:rPr>
            </w:pPr>
            <w:r w:rsidRPr="00D45937">
              <w:rPr>
                <w:rFonts w:eastAsia="SimSun"/>
              </w:rPr>
              <w:t>Verbal Copula Function</w:t>
            </w:r>
          </w:p>
        </w:tc>
      </w:tr>
    </w:tbl>
    <w:p w:rsidR="001F6809" w:rsidRPr="003A5C5A" w:rsidRDefault="001F6809" w:rsidP="001F6809">
      <w:pPr>
        <w:spacing w:after="0" w:line="240" w:lineRule="auto"/>
        <w:rPr>
          <w:rFonts w:ascii="Times New Roman" w:eastAsia="SimSun" w:hAnsi="Times New Roman" w:cs="Times New Roman"/>
        </w:rPr>
      </w:pPr>
    </w:p>
    <w:p w:rsidR="00274250" w:rsidRPr="003A5C5A" w:rsidRDefault="00274250" w:rsidP="001F6809">
      <w:pPr>
        <w:spacing w:after="0" w:line="240" w:lineRule="auto"/>
        <w:rPr>
          <w:rFonts w:ascii="Times New Roman" w:eastAsia="SimSun" w:hAnsi="Times New Roman" w:cs="Times New Roman"/>
        </w:rPr>
      </w:pPr>
    </w:p>
    <w:p w:rsidR="00274250" w:rsidRPr="003A5C5A" w:rsidRDefault="00274250" w:rsidP="001F6809">
      <w:pPr>
        <w:spacing w:after="0" w:line="240" w:lineRule="auto"/>
        <w:rPr>
          <w:rFonts w:ascii="Times New Roman" w:eastAsia="SimSun" w:hAnsi="Times New Roman" w:cs="Times New Roman"/>
        </w:rPr>
      </w:pPr>
    </w:p>
    <w:p w:rsidR="00274250" w:rsidRPr="003A5C5A" w:rsidRDefault="00274250" w:rsidP="001F6809">
      <w:pPr>
        <w:spacing w:after="0" w:line="240" w:lineRule="auto"/>
        <w:rPr>
          <w:rFonts w:ascii="Times New Roman" w:eastAsia="SimSun" w:hAnsi="Times New Roman" w:cs="Times New Roman"/>
        </w:rPr>
      </w:pPr>
    </w:p>
    <w:p w:rsidR="00254D62" w:rsidRPr="003A5C5A" w:rsidRDefault="00254D62" w:rsidP="001F6809">
      <w:pPr>
        <w:spacing w:after="0" w:line="240" w:lineRule="auto"/>
        <w:rPr>
          <w:rFonts w:ascii="Times New Roman" w:eastAsia="SimSun" w:hAnsi="Times New Roman" w:cs="Times New Roman"/>
        </w:rPr>
      </w:pPr>
    </w:p>
    <w:p w:rsidR="00254D62" w:rsidRPr="003A5C5A" w:rsidRDefault="00254D62" w:rsidP="001F6809">
      <w:pPr>
        <w:spacing w:after="0" w:line="240" w:lineRule="auto"/>
        <w:rPr>
          <w:rFonts w:ascii="Times New Roman" w:eastAsia="SimSun" w:hAnsi="Times New Roman" w:cs="Times New Roman"/>
        </w:rPr>
      </w:pPr>
    </w:p>
    <w:p w:rsidR="00284AC7" w:rsidRDefault="00284AC7" w:rsidP="001F6809">
      <w:pPr>
        <w:spacing w:after="0" w:line="240" w:lineRule="auto"/>
        <w:rPr>
          <w:rFonts w:ascii="Times New Roman" w:eastAsia="SimSun" w:hAnsi="Times New Roman" w:cs="Times New Roman"/>
        </w:rPr>
      </w:pPr>
    </w:p>
    <w:p w:rsidR="00284AC7" w:rsidRDefault="00284AC7" w:rsidP="001F6809">
      <w:pPr>
        <w:spacing w:after="0" w:line="240" w:lineRule="auto"/>
        <w:rPr>
          <w:rFonts w:ascii="Times New Roman" w:eastAsia="SimSun" w:hAnsi="Times New Roman" w:cs="Times New Roman"/>
        </w:rPr>
      </w:pPr>
    </w:p>
    <w:p w:rsidR="00284AC7" w:rsidRDefault="00284AC7" w:rsidP="001F6809">
      <w:pPr>
        <w:spacing w:after="0" w:line="240" w:lineRule="auto"/>
        <w:rPr>
          <w:rFonts w:ascii="Times New Roman" w:eastAsia="SimSun" w:hAnsi="Times New Roman" w:cs="Times New Roman"/>
        </w:rPr>
      </w:pPr>
    </w:p>
    <w:p w:rsidR="00284AC7" w:rsidRDefault="00284AC7"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Adverbial Function (ADV): A constituent that represents when, where, how, or why of a proposition.</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Indirect Object Function (IO): A constituent that represents the intended recipient of the action of a proposition.</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Object Function (O): A constituent that represents the patient or goal of the action of a proposition.</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Second Object Function (O2): Some verbs take two objects. There are two main types. The first type involves two accusative objects in the Greek, an object of person (the first object) and an object of thing (the second object). For example, he will teach you (object of person) all things (object of thing). The second type also involves two accusative objects in the Greek, but the first is the direct object and the second is an object complement. The object complement predicates a description of the direct object (e.g., "king" is the object complement in "God appointed David as king").</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Subject Function (S): A constituent that represents the agent of typically transitive verbs and the single argument of intransitive verbs.</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Predicate Function (P): A constituent that makes an attribution or identification about the Subject of a </w:t>
      </w:r>
      <w:r w:rsidR="008150C6">
        <w:rPr>
          <w:rFonts w:ascii="Times New Roman" w:eastAsia="SimSun" w:hAnsi="Times New Roman" w:cs="Times New Roman"/>
        </w:rPr>
        <w:t xml:space="preserve">verbless clause or a verbal </w:t>
      </w:r>
      <w:r w:rsidRPr="00D45937">
        <w:rPr>
          <w:rFonts w:ascii="Times New Roman" w:eastAsia="SimSun" w:hAnsi="Times New Roman" w:cs="Times New Roman"/>
        </w:rPr>
        <w:t>clause</w:t>
      </w:r>
      <w:r w:rsidR="008150C6">
        <w:rPr>
          <w:rFonts w:ascii="Times New Roman" w:eastAsia="SimSun" w:hAnsi="Times New Roman" w:cs="Times New Roman"/>
        </w:rPr>
        <w:t xml:space="preserve"> with a verbal copula.</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Verbal Function (V): A constituent that represents the action/event of a proposition. In verbal clauses, this is the head of the clause, on which all other clause constituents depend.</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Verbal Copula Function (VC): A constituent that facilitates an attribution or identification about the Subject. Verbal copulas are commonly known as copula verbs or linking verbs. This typically corresponds to a “to be” verb in English, which indicates a relation between the Subject and the Predicate rather than any action/event.</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2.5 Sentence and Clause Type Terminology </w:t>
      </w: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This preliminary version of the SBL Greek New Testament trees focuses on sentence and clause structures, which will serve as the building blocks of higher levels of analysis. Clear groupings of clauses ha</w:t>
      </w:r>
      <w:r w:rsidR="008150C6">
        <w:rPr>
          <w:rFonts w:ascii="Times New Roman" w:eastAsia="SimSun" w:hAnsi="Times New Roman" w:cs="Times New Roman"/>
        </w:rPr>
        <w:t>ve</w:t>
      </w:r>
      <w:r w:rsidRPr="00D45937">
        <w:rPr>
          <w:rFonts w:ascii="Times New Roman" w:eastAsia="SimSun" w:hAnsi="Times New Roman" w:cs="Times New Roman"/>
        </w:rPr>
        <w:t xml:space="preserve"> been connected together into sentences, especially when subordination or ellipsis is involved. </w:t>
      </w:r>
      <w:r w:rsidR="00D1768A">
        <w:rPr>
          <w:rFonts w:ascii="Times New Roman" w:eastAsia="SimSun" w:hAnsi="Times New Roman" w:cs="Times New Roman"/>
        </w:rPr>
        <w:t xml:space="preserve">However, analysis of relations above the clause level are incomplete. </w:t>
      </w:r>
      <w:r w:rsidRPr="00D45937">
        <w:rPr>
          <w:rFonts w:ascii="Times New Roman" w:eastAsia="SimSun" w:hAnsi="Times New Roman" w:cs="Times New Roman"/>
        </w:rPr>
        <w:t>The label "Sentence" itself has been used for the lack of a clearly preferable alternative term. At the clause level, four basic types of clauses have been distinguished: Verbal Clause, Verbless Clause, Verb Elided Clause, and Minor Clause. By default only Verbless Clauses, Verb Elided Clauses, and Minor Clauses are explicitly marked with a ClType label. All clauses without an explicit ClType label can be assumed to be Verbal Clauses.</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Sentence: A sentence is composed of one or more clauses. It is the highest grammatical unit in the current version of the trees.</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Verbal Clause: The clause represents a grammatical unit that expresses a proposition. Verbal clauses are the most typical form of the clause, with an explicit verbal element as the head of the clause (i.e., the constituent on which all other clause constituents are dependent).</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Verbless Clause: Verbless clauses are relational clauses of identification or attribution without an explicit copula verb. Verbless clauses typically consist of a core of a Subject and a Predicate, with additional Adverbial clause constituents possible.</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Verb Elided Clause: Verb elided clauses are clauses that imply the carrying over of Verbal Function (usually from the previous clause). They are clauses without Verbal Function that are not clauses of identification or attribution.</w:t>
      </w:r>
    </w:p>
    <w:p w:rsidR="00712CC5" w:rsidRPr="003A5C5A" w:rsidRDefault="00712CC5" w:rsidP="001F6809">
      <w:pPr>
        <w:spacing w:after="0" w:line="240" w:lineRule="auto"/>
        <w:rPr>
          <w:rFonts w:ascii="Times New Roman" w:eastAsia="SimSun" w:hAnsi="Times New Roman" w:cs="Times New Roman"/>
        </w:rPr>
      </w:pPr>
    </w:p>
    <w:p w:rsidR="005D5210"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Minor Clause: Minor clauses are clauses without any predication</w:t>
      </w:r>
      <w:r w:rsidR="00C36965">
        <w:rPr>
          <w:rFonts w:ascii="Times New Roman" w:eastAsia="SimSun" w:hAnsi="Times New Roman" w:cs="Times New Roman"/>
        </w:rPr>
        <w:t xml:space="preserve"> (</w:t>
      </w:r>
      <w:r w:rsidRPr="00D45937">
        <w:rPr>
          <w:rFonts w:ascii="Times New Roman" w:eastAsia="SimSun" w:hAnsi="Times New Roman" w:cs="Times New Roman"/>
        </w:rPr>
        <w:t>no Verbal Function or Predicate Function</w:t>
      </w:r>
      <w:r w:rsidR="00C36965">
        <w:rPr>
          <w:rFonts w:ascii="Times New Roman" w:eastAsia="SimSun" w:hAnsi="Times New Roman" w:cs="Times New Roman"/>
        </w:rPr>
        <w:t>), i.e.,</w:t>
      </w:r>
      <w:r w:rsidRPr="00D45937">
        <w:rPr>
          <w:rFonts w:ascii="Times New Roman" w:eastAsia="SimSun" w:hAnsi="Times New Roman" w:cs="Times New Roman"/>
        </w:rPr>
        <w:t xml:space="preserve"> contain no assertions or propositions. They function interpersonally (vocative direct address or interjection to gain attention/alert) or textually (left-dislocated focus noun phrases, e.g. as for the game, I did not get to watch it.).</w:t>
      </w:r>
    </w:p>
    <w:p w:rsidR="0037665E" w:rsidRPr="003A5C5A" w:rsidRDefault="0037665E" w:rsidP="001F6809">
      <w:pPr>
        <w:spacing w:after="0" w:line="240" w:lineRule="auto"/>
        <w:rPr>
          <w:rFonts w:ascii="Times New Roman" w:eastAsia="SimSun" w:hAnsi="Times New Roman" w:cs="Times New Roman"/>
        </w:rPr>
      </w:pPr>
    </w:p>
    <w:p w:rsidR="0037665E" w:rsidRPr="003A5C5A" w:rsidRDefault="00D45937" w:rsidP="001F6809">
      <w:pPr>
        <w:spacing w:after="0" w:line="240" w:lineRule="auto"/>
        <w:rPr>
          <w:rFonts w:ascii="Times New Roman" w:eastAsia="SimSun" w:hAnsi="Times New Roman" w:cs="Times New Roman"/>
        </w:rPr>
      </w:pPr>
      <w:r w:rsidRPr="00D45937">
        <w:rPr>
          <w:rFonts w:ascii="Times New Roman" w:eastAsia="SimSun" w:hAnsi="Times New Roman" w:cs="Times New Roman"/>
        </w:rPr>
        <w:t>3. Annotation Style</w:t>
      </w:r>
    </w:p>
    <w:p w:rsidR="0037665E" w:rsidRPr="003A5C5A" w:rsidRDefault="00AC4056" w:rsidP="00F04EB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this documentation, a</w:t>
      </w:r>
      <w:r w:rsidR="00D45937" w:rsidRPr="00D45937">
        <w:rPr>
          <w:rFonts w:ascii="Times New Roman" w:hAnsi="Times New Roman" w:cs="Times New Roman"/>
          <w:color w:val="000000"/>
        </w:rPr>
        <w:t xml:space="preserve"> conscious attempt was made to address the same general areas in sequence as the Guidelines for the Syntactic Annotation of the Ancient Greek Dependency Treebank (1.1) by David Bamman and Gregory Crane (</w:t>
      </w:r>
      <w:hyperlink r:id="rId11" w:history="1">
        <w:r w:rsidR="00EB10D7">
          <w:rPr>
            <w:rStyle w:val="Hyperlink"/>
            <w:rFonts w:ascii="Times New Roman" w:hAnsi="Times New Roman" w:cs="Times New Roman"/>
          </w:rPr>
          <w:t>http://nlp.perseus.tufts.edu/syntax/treebank/agdt/1.7/docs/guidelines.pdf</w:t>
        </w:r>
      </w:hyperlink>
      <w:r w:rsidR="00D45937" w:rsidRPr="00D45937">
        <w:rPr>
          <w:rFonts w:ascii="Times New Roman" w:hAnsi="Times New Roman" w:cs="Times New Roman"/>
          <w:color w:val="000000"/>
        </w:rPr>
        <w:t>) to facilitate easier comparison and mapping between the</w:t>
      </w:r>
      <w:r w:rsidR="00433641">
        <w:rPr>
          <w:rFonts w:ascii="Times New Roman" w:hAnsi="Times New Roman" w:cs="Times New Roman"/>
          <w:color w:val="000000"/>
        </w:rPr>
        <w:t>se</w:t>
      </w:r>
      <w:r w:rsidR="00D45937" w:rsidRPr="00D45937">
        <w:rPr>
          <w:rFonts w:ascii="Times New Roman" w:hAnsi="Times New Roman" w:cs="Times New Roman"/>
          <w:color w:val="000000"/>
        </w:rPr>
        <w:t xml:space="preserve"> two</w:t>
      </w:r>
      <w:r w:rsidR="005C7771">
        <w:rPr>
          <w:rFonts w:ascii="Times New Roman" w:hAnsi="Times New Roman" w:cs="Times New Roman"/>
          <w:color w:val="000000"/>
        </w:rPr>
        <w:t xml:space="preserve"> independently-developed</w:t>
      </w:r>
      <w:r w:rsidR="00D45937" w:rsidRPr="00D45937">
        <w:rPr>
          <w:rFonts w:ascii="Times New Roman" w:hAnsi="Times New Roman" w:cs="Times New Roman"/>
          <w:color w:val="000000"/>
        </w:rPr>
        <w:t xml:space="preserve"> annotation schemes. Examples (usually as short as possible and focused on the construction at hand) are intentionally taken from Luke-Acts exclusively.</w:t>
      </w:r>
    </w:p>
    <w:p w:rsidR="0086265D" w:rsidRPr="003A5C5A" w:rsidRDefault="0086265D" w:rsidP="0037665E">
      <w:pPr>
        <w:autoSpaceDE w:val="0"/>
        <w:autoSpaceDN w:val="0"/>
        <w:adjustRightInd w:val="0"/>
        <w:spacing w:after="0" w:line="240" w:lineRule="auto"/>
        <w:rPr>
          <w:rFonts w:ascii="Times New Roman" w:hAnsi="Times New Roman" w:cs="Times New Roman"/>
          <w:color w:val="000000"/>
        </w:rPr>
      </w:pPr>
    </w:p>
    <w:p w:rsidR="0086265D" w:rsidRPr="003A5C5A" w:rsidRDefault="00D45937" w:rsidP="0037665E">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3.1 Verbs (V), Verbal Copulas (VC), and Non-Verbal Predicates (P)</w:t>
      </w:r>
    </w:p>
    <w:p w:rsidR="0086265D" w:rsidRPr="003A5C5A" w:rsidRDefault="00D45937" w:rsidP="0037665E">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Every verb, finite or non-finite, with the exception of verbal copulas, is automatically promoted to a phrase (vp), clause constituent (V), and a clause (CL). Verbs are not labeled as predicates or predicators in the trees, but are seen as the head/core constituent of each clause of which it is a part.</w:t>
      </w:r>
    </w:p>
    <w:p w:rsidR="00510AAD" w:rsidRPr="003A5C5A" w:rsidRDefault="00510AAD" w:rsidP="0037665E">
      <w:pPr>
        <w:autoSpaceDE w:val="0"/>
        <w:autoSpaceDN w:val="0"/>
        <w:adjustRightInd w:val="0"/>
        <w:spacing w:after="0" w:line="240" w:lineRule="auto"/>
        <w:rPr>
          <w:rFonts w:ascii="Times New Roman" w:hAnsi="Times New Roman" w:cs="Times New Roman"/>
          <w:color w:val="000000"/>
        </w:rPr>
      </w:pPr>
    </w:p>
    <w:p w:rsidR="00413725" w:rsidRPr="003A5C5A" w:rsidRDefault="00D45937" w:rsidP="0037665E">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Example</w:t>
      </w:r>
      <w:r w:rsidR="00D1768A">
        <w:rPr>
          <w:rFonts w:ascii="Times New Roman" w:hAnsi="Times New Roman" w:cs="Times New Roman"/>
          <w:color w:val="000000"/>
        </w:rPr>
        <w:t xml:space="preserve"> </w:t>
      </w:r>
      <w:r w:rsidR="00C41205">
        <w:rPr>
          <w:rFonts w:ascii="Times New Roman" w:hAnsi="Times New Roman" w:cs="Times New Roman"/>
          <w:color w:val="000000"/>
        </w:rPr>
        <w:t xml:space="preserve">1 </w:t>
      </w:r>
      <w:r w:rsidR="00D1768A" w:rsidRPr="003A5C5A">
        <w:rPr>
          <w:rFonts w:ascii="Times New Roman" w:hAnsi="Times New Roman" w:cs="Times New Roman"/>
          <w:color w:val="000000"/>
        </w:rPr>
        <w:t>(from Luk1:67:1-1:75:10)</w:t>
      </w:r>
      <w:r w:rsidR="00D1768A">
        <w:rPr>
          <w:rFonts w:ascii="Times New Roman" w:hAnsi="Times New Roman" w:cs="Times New Roman"/>
          <w:color w:val="000000"/>
        </w:rPr>
        <w:t>:</w:t>
      </w:r>
      <w:r w:rsidRPr="00D45937">
        <w:rPr>
          <w:rFonts w:ascii="Times New Roman" w:hAnsi="Times New Roman" w:cs="Times New Roman"/>
          <w:color w:val="000000"/>
        </w:rPr>
        <w:t xml:space="preserve"> 1 single finite verb (V) as vp, V, and then CL:</w:t>
      </w:r>
    </w:p>
    <w:p w:rsidR="00413725" w:rsidRPr="003A5C5A" w:rsidRDefault="00D45937" w:rsidP="00413725">
      <w:pPr>
        <w:autoSpaceDE w:val="0"/>
        <w:autoSpaceDN w:val="0"/>
        <w:adjustRightInd w:val="0"/>
        <w:spacing w:after="0" w:line="240" w:lineRule="auto"/>
        <w:ind w:left="1440" w:firstLine="720"/>
        <w:rPr>
          <w:rFonts w:ascii="Times New Roman" w:hAnsi="Times New Roman" w:cs="Times New Roman"/>
          <w:color w:val="000000"/>
        </w:rPr>
      </w:pPr>
      <w:r w:rsidRPr="00D45937">
        <w:rPr>
          <w:rFonts w:ascii="Times New Roman" w:hAnsi="Times New Roman" w:cs="Times New Roman"/>
          <w:color w:val="000000"/>
        </w:rPr>
        <w:t>[CL]</w:t>
      </w:r>
    </w:p>
    <w:p w:rsidR="00413725" w:rsidRPr="003A5C5A" w:rsidRDefault="00D45937" w:rsidP="00413725">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 xml:space="preserve">                                            [V]</w:t>
      </w:r>
    </w:p>
    <w:p w:rsidR="00413725" w:rsidRPr="003A5C5A" w:rsidRDefault="00D45937" w:rsidP="00413725">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 xml:space="preserve">                                                [vp]</w:t>
      </w:r>
    </w:p>
    <w:p w:rsidR="00510AAD" w:rsidRPr="003A5C5A" w:rsidRDefault="00D45937" w:rsidP="00413725">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 xml:space="preserve">                                                      [verb] ἐπεσκέψατο (he visited)</w:t>
      </w:r>
    </w:p>
    <w:p w:rsidR="00B83245" w:rsidRPr="003A5C5A" w:rsidRDefault="00B83245" w:rsidP="0037665E">
      <w:pPr>
        <w:autoSpaceDE w:val="0"/>
        <w:autoSpaceDN w:val="0"/>
        <w:adjustRightInd w:val="0"/>
        <w:spacing w:after="0" w:line="240" w:lineRule="auto"/>
        <w:rPr>
          <w:rFonts w:ascii="Times New Roman" w:hAnsi="Times New Roman" w:cs="Times New Roman"/>
          <w:color w:val="000000"/>
        </w:rPr>
      </w:pPr>
    </w:p>
    <w:p w:rsidR="00413725" w:rsidRPr="003A5C5A" w:rsidRDefault="00D45937" w:rsidP="0037665E">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 xml:space="preserve">Example 2 </w:t>
      </w:r>
      <w:r w:rsidR="00D1768A" w:rsidRPr="003A5C5A">
        <w:rPr>
          <w:rFonts w:ascii="Times New Roman" w:hAnsi="Times New Roman" w:cs="Times New Roman"/>
          <w:color w:val="000000"/>
        </w:rPr>
        <w:t>(from Luk1:12:1-1:12:9)</w:t>
      </w:r>
      <w:r w:rsidR="00D1768A">
        <w:rPr>
          <w:rFonts w:ascii="Times New Roman" w:hAnsi="Times New Roman" w:cs="Times New Roman"/>
          <w:color w:val="000000"/>
        </w:rPr>
        <w:t xml:space="preserve">: </w:t>
      </w:r>
      <w:r w:rsidRPr="00D45937">
        <w:rPr>
          <w:rFonts w:ascii="Times New Roman" w:hAnsi="Times New Roman" w:cs="Times New Roman"/>
          <w:color w:val="000000"/>
        </w:rPr>
        <w:t>finite verb (V) in a V-S-ADV clause and of non-finite participial verb (V), functioning as ADV in relation to the main finite verb:</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[vp]</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[verb] ἐταράχθη (was terrified)</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[S]</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Ζαχαρίας (Zechariah)</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[ADV]</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[vp]</w:t>
      </w:r>
    </w:p>
    <w:p w:rsidR="00413725"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[verb] ἰδών (seeing)</w:t>
      </w:r>
    </w:p>
    <w:p w:rsidR="00413725" w:rsidRPr="003A5C5A" w:rsidRDefault="00413725" w:rsidP="0037665E">
      <w:pPr>
        <w:autoSpaceDE w:val="0"/>
        <w:autoSpaceDN w:val="0"/>
        <w:adjustRightInd w:val="0"/>
        <w:spacing w:after="0" w:line="240" w:lineRule="auto"/>
        <w:rPr>
          <w:rFonts w:ascii="Times New Roman" w:hAnsi="Times New Roman" w:cs="Times New Roman"/>
          <w:color w:val="000000"/>
        </w:rPr>
      </w:pPr>
    </w:p>
    <w:p w:rsidR="00B83245" w:rsidRPr="003A5C5A" w:rsidRDefault="00D45937" w:rsidP="0037665E">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Verbal copulas, finite or non-finite, are automatically promoted to a phrase (vp) and clause constituent (VC). Unlike other verbs, verbal copulas are not promoted to a clause. Instead, another clause constituent, usually a predicate nominative noun/adjective or a prepositional phrase, serves as the predicate (P). This predicate is the head/core constituent of clauses with verbal copulas. However, clauses with verbal copulas</w:t>
      </w:r>
      <w:r w:rsidR="00085F38">
        <w:rPr>
          <w:rFonts w:ascii="Times New Roman" w:hAnsi="Times New Roman" w:cs="Times New Roman"/>
          <w:color w:val="000000"/>
        </w:rPr>
        <w:t xml:space="preserve"> (VC)</w:t>
      </w:r>
      <w:r w:rsidRPr="00D45937">
        <w:rPr>
          <w:rFonts w:ascii="Times New Roman" w:hAnsi="Times New Roman" w:cs="Times New Roman"/>
          <w:color w:val="000000"/>
        </w:rPr>
        <w:t xml:space="preserve"> are currently classed with clauses with other verbs</w:t>
      </w:r>
      <w:r w:rsidR="00085F38">
        <w:rPr>
          <w:rFonts w:ascii="Times New Roman" w:hAnsi="Times New Roman" w:cs="Times New Roman"/>
          <w:color w:val="000000"/>
        </w:rPr>
        <w:t xml:space="preserve"> (V)</w:t>
      </w:r>
      <w:r w:rsidRPr="00D45937">
        <w:rPr>
          <w:rFonts w:ascii="Times New Roman" w:hAnsi="Times New Roman" w:cs="Times New Roman"/>
          <w:color w:val="000000"/>
        </w:rPr>
        <w:t xml:space="preserve"> as verbal clauses</w:t>
      </w:r>
      <w:r w:rsidR="00D03C1D">
        <w:rPr>
          <w:rFonts w:ascii="Times New Roman" w:hAnsi="Times New Roman" w:cs="Times New Roman"/>
          <w:color w:val="000000"/>
        </w:rPr>
        <w:t xml:space="preserve"> by default.</w:t>
      </w:r>
    </w:p>
    <w:p w:rsidR="00B83245" w:rsidRPr="003A5C5A" w:rsidRDefault="00B83245" w:rsidP="0037665E">
      <w:pPr>
        <w:autoSpaceDE w:val="0"/>
        <w:autoSpaceDN w:val="0"/>
        <w:adjustRightInd w:val="0"/>
        <w:spacing w:after="0" w:line="240" w:lineRule="auto"/>
        <w:rPr>
          <w:rFonts w:ascii="Times New Roman" w:hAnsi="Times New Roman" w:cs="Times New Roman"/>
          <w:color w:val="000000"/>
        </w:rPr>
      </w:pPr>
    </w:p>
    <w:p w:rsidR="006924FC" w:rsidRPr="003A5C5A" w:rsidRDefault="00D45937" w:rsidP="0037665E">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Example 3 (from Luk1:18:11-1:18:23): Verbal copula (VC) in a S-VC-P clause, where the predicate (P) is the head of the clause:</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[S]</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[pron] ἐγὼ (I)</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[VC]</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[vp]</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[verb] εἰμι (am)</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lastRenderedPageBreak/>
        <w:t xml:space="preserve">                [np]</w:t>
      </w:r>
    </w:p>
    <w:p w:rsidR="006924FC"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πρεσβύτης (an old man)</w:t>
      </w:r>
    </w:p>
    <w:p w:rsidR="006924FC" w:rsidRPr="003A5C5A" w:rsidRDefault="006924FC" w:rsidP="0037665E">
      <w:pPr>
        <w:autoSpaceDE w:val="0"/>
        <w:autoSpaceDN w:val="0"/>
        <w:adjustRightInd w:val="0"/>
        <w:spacing w:after="0" w:line="240" w:lineRule="auto"/>
        <w:rPr>
          <w:rFonts w:ascii="Times New Roman" w:hAnsi="Times New Roman" w:cs="Times New Roman"/>
          <w:color w:val="000000"/>
        </w:rPr>
      </w:pPr>
    </w:p>
    <w:p w:rsidR="00526D92" w:rsidRPr="003A5C5A" w:rsidRDefault="00D45937" w:rsidP="00526D92">
      <w:pPr>
        <w:autoSpaceDE w:val="0"/>
        <w:autoSpaceDN w:val="0"/>
        <w:adjustRightInd w:val="0"/>
        <w:spacing w:after="0" w:line="240" w:lineRule="auto"/>
        <w:rPr>
          <w:rFonts w:ascii="Times New Roman" w:hAnsi="Times New Roman" w:cs="Times New Roman"/>
          <w:color w:val="000000"/>
        </w:rPr>
      </w:pPr>
      <w:r w:rsidRPr="00D45937">
        <w:rPr>
          <w:rFonts w:ascii="Times New Roman" w:hAnsi="Times New Roman" w:cs="Times New Roman"/>
          <w:color w:val="000000"/>
        </w:rPr>
        <w:t>Every complete clause (i.e., non-elliptical) has a verb (V) or a non-verbal predicate (P). There are also clauses without any predication—no verb (V) or non-verbal predicate (P). This yields 4 types of clauses:</w:t>
      </w:r>
    </w:p>
    <w:p w:rsidR="00526D92" w:rsidRPr="003A5C5A" w:rsidRDefault="00526D92" w:rsidP="00526D92">
      <w:pPr>
        <w:autoSpaceDE w:val="0"/>
        <w:autoSpaceDN w:val="0"/>
        <w:adjustRightInd w:val="0"/>
        <w:spacing w:after="0" w:line="240" w:lineRule="auto"/>
        <w:rPr>
          <w:rFonts w:ascii="Times New Roman" w:hAnsi="Times New Roman" w:cs="Times New Roman"/>
          <w:color w:val="000000"/>
        </w:rPr>
      </w:pPr>
    </w:p>
    <w:p w:rsidR="00526D92" w:rsidRPr="003A5C5A" w:rsidRDefault="00D45937" w:rsidP="00526D92">
      <w:pPr>
        <w:pStyle w:val="ListParagraph"/>
        <w:numPr>
          <w:ilvl w:val="0"/>
          <w:numId w:val="4"/>
        </w:numPr>
        <w:autoSpaceDE w:val="0"/>
        <w:autoSpaceDN w:val="0"/>
        <w:adjustRightInd w:val="0"/>
        <w:spacing w:after="0" w:line="240" w:lineRule="auto"/>
        <w:rPr>
          <w:rFonts w:ascii="Times New Roman" w:eastAsia="SimSun" w:hAnsi="Times New Roman" w:cs="Times New Roman"/>
        </w:rPr>
      </w:pPr>
      <w:r w:rsidRPr="00D45937">
        <w:rPr>
          <w:rFonts w:ascii="Times New Roman" w:hAnsi="Times New Roman" w:cs="Times New Roman"/>
          <w:color w:val="000000"/>
        </w:rPr>
        <w:t xml:space="preserve">Complete clauses with a verb (V) </w:t>
      </w:r>
      <w:r w:rsidR="00390538">
        <w:rPr>
          <w:rFonts w:ascii="Times New Roman" w:hAnsi="Times New Roman" w:cs="Times New Roman"/>
          <w:color w:val="000000"/>
        </w:rPr>
        <w:t xml:space="preserve">or verbal copula (VC) </w:t>
      </w:r>
      <w:r w:rsidRPr="00D45937">
        <w:rPr>
          <w:rFonts w:ascii="Times New Roman" w:hAnsi="Times New Roman" w:cs="Times New Roman"/>
          <w:color w:val="000000"/>
        </w:rPr>
        <w:t>are assumed to be Verbal Clauses (e.g., examples 1, 2, and 3</w:t>
      </w:r>
      <w:r w:rsidR="00D1768A">
        <w:rPr>
          <w:rFonts w:ascii="Times New Roman" w:hAnsi="Times New Roman" w:cs="Times New Roman"/>
          <w:color w:val="000000"/>
        </w:rPr>
        <w:t xml:space="preserve"> above</w:t>
      </w:r>
      <w:r w:rsidRPr="00D45937">
        <w:rPr>
          <w:rFonts w:ascii="Times New Roman" w:hAnsi="Times New Roman" w:cs="Times New Roman"/>
          <w:color w:val="000000"/>
        </w:rPr>
        <w:t>)</w:t>
      </w:r>
    </w:p>
    <w:p w:rsidR="00D47130" w:rsidRPr="003A5C5A" w:rsidRDefault="00D47130" w:rsidP="00D47130">
      <w:pPr>
        <w:pStyle w:val="ListParagraph"/>
        <w:autoSpaceDE w:val="0"/>
        <w:autoSpaceDN w:val="0"/>
        <w:adjustRightInd w:val="0"/>
        <w:spacing w:after="0" w:line="240" w:lineRule="auto"/>
        <w:rPr>
          <w:rFonts w:ascii="Times New Roman" w:eastAsia="SimSun" w:hAnsi="Times New Roman" w:cs="Times New Roman"/>
        </w:rPr>
      </w:pPr>
    </w:p>
    <w:p w:rsidR="00767ECE" w:rsidRPr="003A5C5A" w:rsidRDefault="00D45937" w:rsidP="00767ECE">
      <w:pPr>
        <w:pStyle w:val="ListParagraph"/>
        <w:numPr>
          <w:ilvl w:val="0"/>
          <w:numId w:val="4"/>
        </w:numPr>
        <w:autoSpaceDE w:val="0"/>
        <w:autoSpaceDN w:val="0"/>
        <w:adjustRightInd w:val="0"/>
        <w:spacing w:after="0" w:line="240" w:lineRule="auto"/>
        <w:rPr>
          <w:rFonts w:ascii="Times New Roman" w:eastAsia="SimSun" w:hAnsi="Times New Roman" w:cs="Times New Roman"/>
        </w:rPr>
      </w:pPr>
      <w:r w:rsidRPr="00D45937">
        <w:rPr>
          <w:rFonts w:ascii="Times New Roman" w:hAnsi="Times New Roman" w:cs="Times New Roman"/>
          <w:color w:val="000000"/>
        </w:rPr>
        <w:t xml:space="preserve">Clauses with a non-verbal predicate (P) and no copula verb have the ClType attribute </w:t>
      </w:r>
      <w:r w:rsidRPr="00D45937">
        <w:rPr>
          <w:rFonts w:ascii="Times New Roman" w:eastAsia="SimSun" w:hAnsi="Times New Roman" w:cs="Times New Roman"/>
        </w:rPr>
        <w:t>Verbless Clause. Example 4 (from Luk1:26:1-1:27:16): S-P verbless clause:</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 </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τὸ (the)</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ὄνομα (name)</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τῆς (of the)</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παρθένου (virgin)</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67ECE"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Μαριάμ (Mary)</w:t>
      </w:r>
    </w:p>
    <w:p w:rsidR="00D47130" w:rsidRPr="003A5C5A" w:rsidRDefault="00D47130" w:rsidP="00D47130">
      <w:pPr>
        <w:autoSpaceDE w:val="0"/>
        <w:autoSpaceDN w:val="0"/>
        <w:adjustRightInd w:val="0"/>
        <w:spacing w:after="0" w:line="240" w:lineRule="auto"/>
        <w:rPr>
          <w:rFonts w:ascii="Times New Roman" w:eastAsia="SimSun" w:hAnsi="Times New Roman" w:cs="Times New Roman"/>
        </w:rPr>
      </w:pPr>
    </w:p>
    <w:p w:rsidR="00526D92" w:rsidRPr="003A5C5A" w:rsidRDefault="00D45937" w:rsidP="00526D92">
      <w:pPr>
        <w:pStyle w:val="ListParagraph"/>
        <w:numPr>
          <w:ilvl w:val="0"/>
          <w:numId w:val="4"/>
        </w:numPr>
        <w:autoSpaceDE w:val="0"/>
        <w:autoSpaceDN w:val="0"/>
        <w:adjustRightInd w:val="0"/>
        <w:spacing w:after="0" w:line="240" w:lineRule="auto"/>
        <w:rPr>
          <w:rFonts w:ascii="Times New Roman" w:eastAsia="SimSun" w:hAnsi="Times New Roman" w:cs="Times New Roman"/>
        </w:rPr>
      </w:pPr>
      <w:r w:rsidRPr="00D45937">
        <w:rPr>
          <w:rFonts w:ascii="Times New Roman" w:eastAsia="SimSun" w:hAnsi="Times New Roman" w:cs="Times New Roman"/>
        </w:rPr>
        <w:t>Clauses with the verb elided have the ClType attribute Verb Elided Clause. Example 5 (from Luk2:3:1-2:3:9): The second clause, a S-ADV verb elided clause, is interpreted as assuming a form of the verb “to travel” from the previous V-S-ADV clause:</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[conj] καὶ (and)</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ἐπορεύοντο (was traveling)</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πάντες (everyone)</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ἀπογράφεσθαι (to register)</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ἕκαστος (each)</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lastRenderedPageBreak/>
        <w:t xml:space="preserve">                [pp]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[prep] εἰς (to)</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τὴν</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ἑαυτοῦ (his own)</w:t>
      </w:r>
    </w:p>
    <w:p w:rsidR="00341773"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F7379E" w:rsidRPr="003A5C5A" w:rsidRDefault="00D45937" w:rsidP="00341773">
      <w:pPr>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πόλιν (city)</w:t>
      </w:r>
    </w:p>
    <w:p w:rsidR="00341773" w:rsidRPr="003A5C5A" w:rsidRDefault="00341773" w:rsidP="00341773">
      <w:pPr>
        <w:autoSpaceDE w:val="0"/>
        <w:autoSpaceDN w:val="0"/>
        <w:adjustRightInd w:val="0"/>
        <w:spacing w:after="0" w:line="240" w:lineRule="auto"/>
        <w:ind w:left="1440"/>
        <w:rPr>
          <w:rFonts w:ascii="Times New Roman" w:eastAsia="SimSun" w:hAnsi="Times New Roman" w:cs="Times New Roman"/>
        </w:rPr>
      </w:pPr>
    </w:p>
    <w:p w:rsidR="001A1DC1" w:rsidRPr="003A5C5A" w:rsidRDefault="00D45937" w:rsidP="002F1493">
      <w:pPr>
        <w:pStyle w:val="ListParagraph"/>
        <w:numPr>
          <w:ilvl w:val="0"/>
          <w:numId w:val="4"/>
        </w:numPr>
        <w:autoSpaceDE w:val="0"/>
        <w:autoSpaceDN w:val="0"/>
        <w:adjustRightInd w:val="0"/>
        <w:spacing w:after="0" w:line="240" w:lineRule="auto"/>
        <w:rPr>
          <w:rFonts w:ascii="Times New Roman" w:eastAsia="SimSun" w:hAnsi="Times New Roman" w:cs="Times New Roman"/>
        </w:rPr>
      </w:pPr>
      <w:r w:rsidRPr="00D45937">
        <w:rPr>
          <w:rFonts w:ascii="Times New Roman" w:eastAsia="SimSun" w:hAnsi="Times New Roman" w:cs="Times New Roman"/>
        </w:rPr>
        <w:t>Clauses with no verb (V) or non-verbal predicate (P), typically vocatives, interjections, and left-dislocated focus noun phrases, have the ClType attribute Minor Clause. Example 6 (from Luk1:30:1-1:30:14): Vocative Minor Clause shown together with the main clause to which it is connected:</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[advp]</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 Μὴ (Do not)</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φοβοῦ (fear)</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1A1DC1" w:rsidRPr="003A5C5A" w:rsidRDefault="00D45937" w:rsidP="002F1493">
      <w:pPr>
        <w:pStyle w:val="ListParagraph"/>
        <w:autoSpaceDE w:val="0"/>
        <w:autoSpaceDN w:val="0"/>
        <w:adjustRightInd w:val="0"/>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Μαριάμ (Mary)</w:t>
      </w:r>
    </w:p>
    <w:p w:rsidR="00526D92" w:rsidRPr="003A5C5A" w:rsidRDefault="00526D92" w:rsidP="0037665E">
      <w:pPr>
        <w:autoSpaceDE w:val="0"/>
        <w:autoSpaceDN w:val="0"/>
        <w:adjustRightInd w:val="0"/>
        <w:spacing w:after="0" w:line="240" w:lineRule="auto"/>
        <w:rPr>
          <w:rFonts w:ascii="Times New Roman" w:hAnsi="Times New Roman" w:cs="Times New Roman"/>
          <w:color w:val="000000"/>
        </w:rPr>
      </w:pPr>
    </w:p>
    <w:p w:rsidR="00BF139A" w:rsidRPr="003A5C5A" w:rsidRDefault="00D45937" w:rsidP="00BF139A">
      <w:pPr>
        <w:autoSpaceDE w:val="0"/>
        <w:autoSpaceDN w:val="0"/>
        <w:adjustRightInd w:val="0"/>
        <w:spacing w:after="0" w:line="240" w:lineRule="auto"/>
        <w:ind w:left="720"/>
        <w:rPr>
          <w:rFonts w:ascii="Times New Roman" w:hAnsi="Times New Roman" w:cs="Times New Roman"/>
          <w:color w:val="000000"/>
        </w:rPr>
      </w:pPr>
      <w:r w:rsidRPr="00D45937">
        <w:rPr>
          <w:rFonts w:ascii="Times New Roman" w:hAnsi="Times New Roman" w:cs="Times New Roman"/>
          <w:color w:val="000000"/>
        </w:rPr>
        <w:t>Example 7 (from Luk4:33:1-4:34:18): Interjection functioning as Minor Clause (the morph tags it as a particle, but it is promoted to intj to indicate its function as an interjection) shown together with the main clause to which it is connected:</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ab/>
        <w:t xml:space="preserve">       [CL]</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[intj]</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[ptcl] Ἔα (ah)</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[S]</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[pron] τί (what [is this]?)</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[pron] ἡμῖν (to us)</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[conj]</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[conj] καὶ (and)</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BF139A" w:rsidRPr="003A5C5A" w:rsidRDefault="00D45937" w:rsidP="002F1493">
      <w:pPr>
        <w:autoSpaceDE w:val="0"/>
        <w:autoSpaceDN w:val="0"/>
        <w:adjustRightInd w:val="0"/>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[pron] σοί (to you)</w:t>
      </w:r>
    </w:p>
    <w:p w:rsidR="00BF139A" w:rsidRPr="003A5C5A" w:rsidRDefault="00BF139A" w:rsidP="0037665E">
      <w:pPr>
        <w:autoSpaceDE w:val="0"/>
        <w:autoSpaceDN w:val="0"/>
        <w:adjustRightInd w:val="0"/>
        <w:spacing w:after="0" w:line="240" w:lineRule="auto"/>
        <w:rPr>
          <w:rFonts w:ascii="Times New Roman" w:hAnsi="Times New Roman" w:cs="Times New Roman"/>
          <w:color w:val="000000"/>
        </w:rPr>
      </w:pPr>
    </w:p>
    <w:p w:rsidR="0037665E" w:rsidRPr="003A5C5A" w:rsidRDefault="00D45937" w:rsidP="00547F1B">
      <w:pPr>
        <w:spacing w:after="0" w:line="240" w:lineRule="auto"/>
        <w:ind w:left="720"/>
        <w:rPr>
          <w:rFonts w:ascii="Times New Roman" w:eastAsia="SimSun" w:hAnsi="Times New Roman" w:cs="Times New Roman"/>
        </w:rPr>
      </w:pPr>
      <w:r w:rsidRPr="00D45937">
        <w:rPr>
          <w:rFonts w:ascii="Times New Roman" w:eastAsia="SimSun" w:hAnsi="Times New Roman" w:cs="Times New Roman"/>
        </w:rPr>
        <w:t>Example 8 (from Luk9:47:1-9:48:34): Left-dislocated focus noun phrase shown together with the main clause to which it is connected:</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ab/>
        <w:t xml:space="preserve">       [CL]</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ὁ (the)</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μικρότερος (lesser)</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[prep] ἐν (among)</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πᾶσιν (all)</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ὑμῖν (of you)</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[VC]</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ὑπάρχων (being)</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οὗτός (this one)</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[VC]</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ἐστιν (is)</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547F1B" w:rsidRPr="003A5C5A" w:rsidRDefault="00D45937" w:rsidP="002F149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μέγας (great)</w:t>
      </w:r>
    </w:p>
    <w:p w:rsidR="002F1493" w:rsidRPr="003A5C5A" w:rsidRDefault="002F1493" w:rsidP="002F1493">
      <w:pPr>
        <w:spacing w:after="0" w:line="240" w:lineRule="auto"/>
        <w:rPr>
          <w:rFonts w:ascii="Times New Roman" w:eastAsia="SimSun" w:hAnsi="Times New Roman" w:cs="Times New Roman"/>
        </w:rPr>
      </w:pPr>
    </w:p>
    <w:p w:rsidR="004F75F0" w:rsidRPr="003A5C5A" w:rsidRDefault="00D45937" w:rsidP="00F9467E">
      <w:pPr>
        <w:spacing w:after="0" w:line="240" w:lineRule="auto"/>
        <w:rPr>
          <w:rFonts w:ascii="Times New Roman" w:eastAsia="SimSun" w:hAnsi="Times New Roman" w:cs="Times New Roman"/>
        </w:rPr>
      </w:pPr>
      <w:r w:rsidRPr="00D45937">
        <w:rPr>
          <w:rFonts w:ascii="Times New Roman" w:eastAsia="SimSun" w:hAnsi="Times New Roman" w:cs="Times New Roman"/>
        </w:rPr>
        <w:t>3.2 Subject (S)</w:t>
      </w:r>
    </w:p>
    <w:p w:rsidR="00225A3A" w:rsidRPr="003A5C5A" w:rsidRDefault="00D45937" w:rsidP="00F9467E">
      <w:pPr>
        <w:spacing w:after="0" w:line="240" w:lineRule="auto"/>
        <w:rPr>
          <w:rFonts w:ascii="Times New Roman" w:eastAsia="SimSun" w:hAnsi="Times New Roman" w:cs="Times New Roman"/>
        </w:rPr>
      </w:pPr>
      <w:r w:rsidRPr="00D45937">
        <w:rPr>
          <w:rFonts w:ascii="Times New Roman" w:eastAsia="SimSun" w:hAnsi="Times New Roman" w:cs="Times New Roman"/>
        </w:rPr>
        <w:t>Explicit subjects of verbs and verbal copulas are labeled as S (whereas the subject of the majority of clauses is implied through the person and number of the verb/verbal copula and is not explicitly stated).  Subjects come in a variety of parts of speech, phrases, and clauses.</w:t>
      </w:r>
    </w:p>
    <w:p w:rsidR="009463D4" w:rsidRPr="003A5C5A" w:rsidRDefault="009463D4" w:rsidP="00F9467E">
      <w:pPr>
        <w:spacing w:after="0" w:line="240" w:lineRule="auto"/>
        <w:rPr>
          <w:rFonts w:ascii="Times New Roman" w:eastAsia="SimSun" w:hAnsi="Times New Roman" w:cs="Times New Roman"/>
        </w:rPr>
      </w:pPr>
    </w:p>
    <w:p w:rsidR="009463D4" w:rsidRPr="003A5C5A" w:rsidRDefault="00D45937" w:rsidP="00F9467E">
      <w:pPr>
        <w:spacing w:after="0" w:line="240" w:lineRule="auto"/>
        <w:rPr>
          <w:rFonts w:ascii="Times New Roman" w:eastAsia="SimSun" w:hAnsi="Times New Roman" w:cs="Times New Roman"/>
        </w:rPr>
      </w:pPr>
      <w:r w:rsidRPr="00D45937">
        <w:rPr>
          <w:rFonts w:ascii="Times New Roman" w:eastAsia="SimSun" w:hAnsi="Times New Roman" w:cs="Times New Roman"/>
        </w:rPr>
        <w:t>3.2.1 Nominative nouns</w:t>
      </w:r>
    </w:p>
    <w:p w:rsidR="00E66707" w:rsidRPr="003A5C5A" w:rsidRDefault="00D45937" w:rsidP="00F9467E">
      <w:pPr>
        <w:spacing w:after="0" w:line="240" w:lineRule="auto"/>
        <w:rPr>
          <w:rFonts w:ascii="Times New Roman" w:eastAsia="SimSun" w:hAnsi="Times New Roman" w:cs="Times New Roman"/>
        </w:rPr>
      </w:pPr>
      <w:r w:rsidRPr="00D45937">
        <w:rPr>
          <w:rFonts w:ascii="Times New Roman" w:eastAsia="SimSun" w:hAnsi="Times New Roman" w:cs="Times New Roman"/>
        </w:rPr>
        <w:t>Nominative nouns, pronouns, and other parts of speech functioning as a noun typically serve as subjects of finite verbs. Example 9 (from Luk1:80:1-1:80:19):</w:t>
      </w:r>
    </w:p>
    <w:p w:rsidR="00E66707"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E66707"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E66707"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E66707"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Τὸ (the)</w:t>
      </w:r>
    </w:p>
    <w:p w:rsidR="00E66707"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E66707"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παιδίον (child)</w:t>
      </w:r>
    </w:p>
    <w:p w:rsidR="00E66707"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E66707"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9463D4"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ηὔξανε (was growing)</w:t>
      </w:r>
    </w:p>
    <w:p w:rsidR="00E66707" w:rsidRPr="003A5C5A" w:rsidRDefault="00E66707" w:rsidP="00E66707">
      <w:pPr>
        <w:spacing w:after="0" w:line="240" w:lineRule="auto"/>
        <w:rPr>
          <w:rFonts w:ascii="Times New Roman" w:eastAsia="SimSun" w:hAnsi="Times New Roman" w:cs="Times New Roman"/>
        </w:rPr>
      </w:pPr>
    </w:p>
    <w:p w:rsidR="00E66707" w:rsidRPr="003A5C5A" w:rsidRDefault="00D45937" w:rsidP="00E66707">
      <w:pPr>
        <w:spacing w:after="0" w:line="240" w:lineRule="auto"/>
        <w:rPr>
          <w:rFonts w:ascii="Times New Roman" w:eastAsia="SimSun" w:hAnsi="Times New Roman" w:cs="Times New Roman"/>
        </w:rPr>
      </w:pPr>
      <w:r w:rsidRPr="00D45937">
        <w:rPr>
          <w:rFonts w:ascii="Times New Roman" w:eastAsia="SimSun" w:hAnsi="Times New Roman" w:cs="Times New Roman"/>
        </w:rPr>
        <w:t>3.2.2 Accusative nouns</w:t>
      </w:r>
    </w:p>
    <w:p w:rsidR="00B10E33" w:rsidRPr="003A5C5A" w:rsidRDefault="00D45937" w:rsidP="00B10E33">
      <w:pPr>
        <w:spacing w:after="0" w:line="240" w:lineRule="auto"/>
        <w:rPr>
          <w:rFonts w:ascii="Times New Roman" w:eastAsia="SimSun" w:hAnsi="Times New Roman" w:cs="Times New Roman"/>
        </w:rPr>
      </w:pPr>
      <w:r w:rsidRPr="00D45937">
        <w:rPr>
          <w:rFonts w:ascii="Times New Roman" w:eastAsia="SimSun" w:hAnsi="Times New Roman" w:cs="Times New Roman"/>
        </w:rPr>
        <w:t>Cases of accusative nouns as subjects are typically found in indirect discourse and other accusative + infinitive constructions. Example 10 (from Act28:6:11-28:6:27): Within the infinitival clause, the accusative noun is the subject of the infinitival verb:</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μεταβαλόμενοι (having changed their minds)</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ἔλεγον (they were saying)</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αὐτὸν (him)</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[VC]</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εἶναι (to be)</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987F88"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θεόν (a god)</w:t>
      </w:r>
    </w:p>
    <w:p w:rsidR="00987F88" w:rsidRPr="003A5C5A" w:rsidRDefault="00987F88" w:rsidP="00987F88">
      <w:pPr>
        <w:spacing w:after="0" w:line="240" w:lineRule="auto"/>
        <w:rPr>
          <w:rFonts w:ascii="Times New Roman" w:eastAsia="SimSun" w:hAnsi="Times New Roman" w:cs="Times New Roman"/>
        </w:rPr>
      </w:pPr>
    </w:p>
    <w:p w:rsidR="00211623" w:rsidRPr="003A5C5A" w:rsidRDefault="00D45937" w:rsidP="00211623">
      <w:pPr>
        <w:spacing w:after="0" w:line="240" w:lineRule="auto"/>
        <w:rPr>
          <w:rFonts w:ascii="Times New Roman" w:eastAsia="SimSun" w:hAnsi="Times New Roman" w:cs="Times New Roman"/>
        </w:rPr>
      </w:pPr>
      <w:r w:rsidRPr="00D45937">
        <w:rPr>
          <w:rFonts w:ascii="Times New Roman" w:eastAsia="SimSun" w:hAnsi="Times New Roman" w:cs="Times New Roman"/>
        </w:rPr>
        <w:t>Accusative absolutes</w:t>
      </w:r>
      <w:r w:rsidR="00D875A7">
        <w:rPr>
          <w:rFonts w:ascii="Times New Roman" w:eastAsia="SimSun" w:hAnsi="Times New Roman" w:cs="Times New Roman"/>
        </w:rPr>
        <w:t xml:space="preserve"> are </w:t>
      </w:r>
      <w:r w:rsidRPr="00D45937">
        <w:rPr>
          <w:rFonts w:ascii="Times New Roman" w:eastAsia="SimSun" w:hAnsi="Times New Roman" w:cs="Times New Roman"/>
        </w:rPr>
        <w:t>like the more common genitive absolutes below. Example 11 (from Act26:1:12-26:3:12):</w:t>
      </w:r>
      <w:r w:rsidR="00D875A7">
        <w:rPr>
          <w:rFonts w:ascii="Times New Roman" w:eastAsia="SimSun" w:hAnsi="Times New Roman" w:cs="Times New Roman"/>
        </w:rPr>
        <w:t xml:space="preserve"> The accusative noun is the subject of the accusative participle:</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 μάλιστα (most of all)</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[VC]</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ὄντα (being)</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σε (you)</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γνώστην (an expert)</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πάντων (of all)</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τῶν (the)</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[prep] κατὰ (of)</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Ἰουδαίους (the Jews)</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[conj] τε (both)</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ἐθῶν (customs)</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[conj] καὶ (and)</w:t>
      </w:r>
    </w:p>
    <w:p w:rsidR="00423C6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7204D"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ζητημάτων (issues)</w:t>
      </w:r>
      <w:r w:rsidRPr="00D45937">
        <w:rPr>
          <w:rFonts w:ascii="Times New Roman" w:eastAsia="SimSun" w:hAnsi="Times New Roman" w:cs="Times New Roman"/>
        </w:rPr>
        <w:br/>
      </w:r>
    </w:p>
    <w:p w:rsidR="0037204D" w:rsidRPr="003A5C5A" w:rsidRDefault="00D45937" w:rsidP="0037204D">
      <w:pPr>
        <w:spacing w:after="0" w:line="240" w:lineRule="auto"/>
        <w:rPr>
          <w:rFonts w:ascii="Times New Roman" w:eastAsia="SimSun" w:hAnsi="Times New Roman" w:cs="Times New Roman"/>
        </w:rPr>
      </w:pPr>
      <w:r w:rsidRPr="00D45937">
        <w:rPr>
          <w:rFonts w:ascii="Times New Roman" w:eastAsia="SimSun" w:hAnsi="Times New Roman" w:cs="Times New Roman"/>
        </w:rPr>
        <w:t>3.2.3 Genitive nouns</w:t>
      </w:r>
    </w:p>
    <w:p w:rsidR="00F87FFC" w:rsidRPr="003A5C5A" w:rsidRDefault="00D45937" w:rsidP="00F87FFC">
      <w:pPr>
        <w:spacing w:after="0" w:line="240" w:lineRule="auto"/>
        <w:rPr>
          <w:rFonts w:ascii="Times New Roman" w:eastAsia="SimSun" w:hAnsi="Times New Roman" w:cs="Times New Roman"/>
        </w:rPr>
      </w:pPr>
      <w:r w:rsidRPr="00D45937">
        <w:rPr>
          <w:rFonts w:ascii="Times New Roman" w:eastAsia="SimSun" w:hAnsi="Times New Roman" w:cs="Times New Roman"/>
        </w:rPr>
        <w:t>Genitive nouns in genitive absolute constructions are annotated as the subject of the genitive absolute participle</w:t>
      </w:r>
      <w:r w:rsidR="008D491B">
        <w:rPr>
          <w:rFonts w:ascii="Times New Roman" w:eastAsia="SimSun" w:hAnsi="Times New Roman" w:cs="Times New Roman"/>
        </w:rPr>
        <w:t xml:space="preserve">. </w:t>
      </w:r>
      <w:r w:rsidRPr="00D45937">
        <w:rPr>
          <w:rFonts w:ascii="Times New Roman" w:eastAsia="SimSun" w:hAnsi="Times New Roman" w:cs="Times New Roman"/>
        </w:rPr>
        <w:t>Example 12 (from Luk11:14:6-11:14:13):</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[CL]</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τοῦ (the)</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δαιμονίου (demon)</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ἐξελθόντος (having come out)</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ἐλάλησεν (spoke)</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ὁ (the)</w:t>
      </w:r>
    </w:p>
    <w:p w:rsidR="002B1D0E"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F87FFC"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κωφός (mute)</w:t>
      </w:r>
    </w:p>
    <w:p w:rsidR="00423C6F" w:rsidRPr="003A5C5A" w:rsidRDefault="00423C6F" w:rsidP="00423C6F">
      <w:pPr>
        <w:spacing w:after="0" w:line="240" w:lineRule="auto"/>
        <w:rPr>
          <w:rFonts w:ascii="Times New Roman" w:eastAsia="SimSun" w:hAnsi="Times New Roman" w:cs="Times New Roman"/>
        </w:rPr>
      </w:pPr>
    </w:p>
    <w:p w:rsidR="00F04EB8" w:rsidRPr="003A5C5A" w:rsidRDefault="00D45937" w:rsidP="00423C6F">
      <w:pPr>
        <w:spacing w:after="0" w:line="240" w:lineRule="auto"/>
        <w:rPr>
          <w:rFonts w:ascii="Times New Roman" w:eastAsia="SimSun" w:hAnsi="Times New Roman" w:cs="Times New Roman"/>
        </w:rPr>
      </w:pPr>
      <w:r w:rsidRPr="00D45937">
        <w:rPr>
          <w:rFonts w:ascii="Times New Roman" w:eastAsia="SimSun" w:hAnsi="Times New Roman" w:cs="Times New Roman"/>
        </w:rPr>
        <w:t>3.2.4 Infinitive clauses</w:t>
      </w:r>
    </w:p>
    <w:p w:rsidR="003A367F" w:rsidRPr="003A5C5A" w:rsidRDefault="00D45937" w:rsidP="00423C6F">
      <w:pPr>
        <w:spacing w:after="0" w:line="240" w:lineRule="auto"/>
        <w:rPr>
          <w:rFonts w:ascii="Times New Roman" w:eastAsia="SimSun" w:hAnsi="Times New Roman" w:cs="Times New Roman"/>
        </w:rPr>
      </w:pPr>
      <w:r w:rsidRPr="00D45937">
        <w:rPr>
          <w:rFonts w:ascii="Times New Roman" w:eastAsia="SimSun" w:hAnsi="Times New Roman" w:cs="Times New Roman"/>
        </w:rPr>
        <w:t>Example 13 (from Luk20:21:1-20:22:7): The infinitive clause as a whole is the subject of the main verb:</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ἔξεστιν (is it permissible)</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ἡμᾶς (for us)</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[IO]</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Καίσαρι (to Caesar)</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φόρον (a tax)</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3A367F" w:rsidRPr="003A5C5A" w:rsidRDefault="00D45937" w:rsidP="005423B9">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δοῦναι (to pay)</w:t>
      </w:r>
    </w:p>
    <w:p w:rsidR="00650BF8" w:rsidRPr="003A5C5A" w:rsidRDefault="00650BF8" w:rsidP="003A367F">
      <w:pPr>
        <w:spacing w:after="0" w:line="240" w:lineRule="auto"/>
        <w:rPr>
          <w:rFonts w:ascii="Times New Roman" w:eastAsia="SimSun" w:hAnsi="Times New Roman" w:cs="Times New Roman"/>
        </w:rPr>
      </w:pPr>
    </w:p>
    <w:p w:rsidR="00650BF8" w:rsidRPr="003A5C5A" w:rsidRDefault="00D45937" w:rsidP="003A367F">
      <w:pPr>
        <w:spacing w:after="0" w:line="240" w:lineRule="auto"/>
        <w:rPr>
          <w:rFonts w:ascii="Times New Roman" w:eastAsia="SimSun" w:hAnsi="Times New Roman" w:cs="Times New Roman"/>
        </w:rPr>
      </w:pPr>
      <w:r w:rsidRPr="00D45937">
        <w:rPr>
          <w:rFonts w:ascii="Times New Roman" w:eastAsia="SimSun" w:hAnsi="Times New Roman" w:cs="Times New Roman"/>
        </w:rPr>
        <w:t>3.2.5 Relative clauses</w:t>
      </w:r>
    </w:p>
    <w:p w:rsidR="00C8015E" w:rsidRPr="003A5C5A" w:rsidRDefault="00D45937" w:rsidP="003A367F">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Example 14 (from </w:t>
      </w:r>
      <w:r w:rsidR="0000301F" w:rsidRPr="0000301F">
        <w:rPr>
          <w:rFonts w:ascii="Times New Roman" w:eastAsia="SimSun" w:hAnsi="Times New Roman" w:cs="Times New Roman"/>
        </w:rPr>
        <w:t>Luk7:23:1-7:23:9</w:t>
      </w:r>
      <w:r w:rsidRPr="00D45937">
        <w:rPr>
          <w:rFonts w:ascii="Times New Roman" w:eastAsia="SimSun" w:hAnsi="Times New Roman" w:cs="Times New Roman"/>
        </w:rPr>
        <w:t>): The relative clause as a whole is the subject of the main verb:</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[CL]</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[P]</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[adjp]</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[adj] μακάριός (blessed)</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[VC]</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[vp]</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[verb] ἐστιν (is)</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[S]</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[np]</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[CL]</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[ptcl] ἐὰ</w:t>
      </w:r>
      <w:r>
        <w:rPr>
          <w:rFonts w:ascii="Times New Roman" w:eastAsia="SimSun" w:hAnsi="Times New Roman" w:cs="Times New Roman"/>
        </w:rPr>
        <w:t>ν (-ever</w:t>
      </w:r>
      <w:r w:rsidRPr="0000301F">
        <w:rPr>
          <w:rFonts w:ascii="Times New Roman" w:eastAsia="SimSun" w:hAnsi="Times New Roman" w:cs="Times New Roman"/>
        </w:rPr>
        <w:t>)</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[CL]</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[S]</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[np]</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[pron] ὃ</w:t>
      </w:r>
      <w:r>
        <w:rPr>
          <w:rFonts w:ascii="Times New Roman" w:eastAsia="SimSun" w:hAnsi="Times New Roman" w:cs="Times New Roman"/>
        </w:rPr>
        <w:t>ς (who</w:t>
      </w:r>
      <w:r w:rsidRPr="0000301F">
        <w:rPr>
          <w:rFonts w:ascii="Times New Roman" w:eastAsia="SimSun" w:hAnsi="Times New Roman" w:cs="Times New Roman"/>
        </w:rPr>
        <w:t>)</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[ADV]</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[advp]</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[adv] μὴ (</w:t>
      </w:r>
      <w:r>
        <w:rPr>
          <w:rFonts w:ascii="Times New Roman" w:eastAsia="SimSun" w:hAnsi="Times New Roman" w:cs="Times New Roman"/>
        </w:rPr>
        <w:t>does</w:t>
      </w:r>
      <w:r w:rsidRPr="0000301F">
        <w:rPr>
          <w:rFonts w:ascii="Times New Roman" w:eastAsia="SimSun" w:hAnsi="Times New Roman" w:cs="Times New Roman"/>
        </w:rPr>
        <w:t xml:space="preserve"> not)</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[V]</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[vp]</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[verb] σκανδαλισθῇ</w:t>
      </w:r>
      <w:r>
        <w:rPr>
          <w:rFonts w:ascii="Times New Roman" w:eastAsia="SimSun" w:hAnsi="Times New Roman" w:cs="Times New Roman"/>
        </w:rPr>
        <w:t xml:space="preserve"> (</w:t>
      </w:r>
      <w:r w:rsidRPr="0000301F">
        <w:rPr>
          <w:rFonts w:ascii="Times New Roman" w:eastAsia="SimSun" w:hAnsi="Times New Roman" w:cs="Times New Roman"/>
        </w:rPr>
        <w:t>take offense)</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[ADV]</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[pp]</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[prep] ἐν (at)</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[np]</w:t>
      </w:r>
    </w:p>
    <w:p w:rsidR="007861E5" w:rsidRDefault="0000301F">
      <w:pPr>
        <w:spacing w:after="0" w:line="240" w:lineRule="auto"/>
        <w:ind w:leftChars="1440" w:left="3168"/>
        <w:rPr>
          <w:rFonts w:ascii="Times New Roman" w:eastAsia="SimSun" w:hAnsi="Times New Roman" w:cs="Times New Roman"/>
        </w:rPr>
      </w:pPr>
      <w:r w:rsidRPr="0000301F">
        <w:rPr>
          <w:rFonts w:ascii="Times New Roman" w:eastAsia="SimSun" w:hAnsi="Times New Roman" w:cs="Times New Roman"/>
        </w:rPr>
        <w:t xml:space="preserve">                                      [pron] ἐμοί (me)</w:t>
      </w:r>
      <w:r w:rsidR="00D45937">
        <w:rPr>
          <w:rFonts w:ascii="Times New Roman" w:eastAsia="SimSun" w:hAnsi="Times New Roman" w:cs="Times New Roman"/>
        </w:rPr>
        <w:t xml:space="preserve"> </w:t>
      </w:r>
    </w:p>
    <w:p w:rsidR="0000301F" w:rsidRDefault="0000301F" w:rsidP="009D272D">
      <w:pPr>
        <w:spacing w:after="0" w:line="240" w:lineRule="auto"/>
        <w:rPr>
          <w:rFonts w:ascii="Times New Roman" w:eastAsia="SimSun" w:hAnsi="Times New Roman" w:cs="Times New Roman"/>
        </w:rPr>
      </w:pPr>
    </w:p>
    <w:p w:rsidR="009D272D" w:rsidRPr="003A5C5A" w:rsidRDefault="00D45937" w:rsidP="009D272D">
      <w:pPr>
        <w:spacing w:after="0" w:line="240" w:lineRule="auto"/>
        <w:rPr>
          <w:rFonts w:ascii="Times New Roman" w:eastAsia="SimSun" w:hAnsi="Times New Roman" w:cs="Times New Roman"/>
        </w:rPr>
      </w:pPr>
      <w:r w:rsidRPr="00D45937">
        <w:rPr>
          <w:rFonts w:ascii="Times New Roman" w:eastAsia="SimSun" w:hAnsi="Times New Roman" w:cs="Times New Roman"/>
        </w:rPr>
        <w:t>3.3 Objects (O)</w:t>
      </w:r>
    </w:p>
    <w:p w:rsidR="009D272D" w:rsidRPr="003A5C5A" w:rsidRDefault="00D45937" w:rsidP="009D272D">
      <w:pPr>
        <w:spacing w:after="0" w:line="240" w:lineRule="auto"/>
        <w:rPr>
          <w:rFonts w:ascii="Times New Roman" w:eastAsia="SimSun" w:hAnsi="Times New Roman" w:cs="Times New Roman"/>
        </w:rPr>
      </w:pPr>
      <w:r w:rsidRPr="00D45937">
        <w:rPr>
          <w:rFonts w:ascii="Times New Roman" w:eastAsia="SimSun" w:hAnsi="Times New Roman" w:cs="Times New Roman"/>
        </w:rPr>
        <w:t>Objects, like subjects, come in a variety of parts of speech, phrases, and clauses. Like subjects, objects may not be explicitly stated (</w:t>
      </w:r>
      <w:r w:rsidR="002C5E5D">
        <w:rPr>
          <w:rFonts w:ascii="Times New Roman" w:eastAsia="SimSun" w:hAnsi="Times New Roman" w:cs="Times New Roman"/>
        </w:rPr>
        <w:t xml:space="preserve">i.e., they may be </w:t>
      </w:r>
      <w:r w:rsidRPr="00D45937">
        <w:rPr>
          <w:rFonts w:ascii="Times New Roman" w:eastAsia="SimSun" w:hAnsi="Times New Roman" w:cs="Times New Roman"/>
        </w:rPr>
        <w:t>elided).</w:t>
      </w:r>
    </w:p>
    <w:p w:rsidR="009D272D" w:rsidRPr="003A5C5A" w:rsidRDefault="009D272D" w:rsidP="009D272D">
      <w:pPr>
        <w:spacing w:after="0" w:line="240" w:lineRule="auto"/>
        <w:rPr>
          <w:rFonts w:ascii="Times New Roman" w:eastAsia="SimSun" w:hAnsi="Times New Roman" w:cs="Times New Roman"/>
        </w:rPr>
      </w:pPr>
    </w:p>
    <w:p w:rsidR="00230370" w:rsidRPr="003A5C5A" w:rsidRDefault="00D45937" w:rsidP="009D272D">
      <w:pPr>
        <w:spacing w:after="0" w:line="240" w:lineRule="auto"/>
        <w:rPr>
          <w:rFonts w:ascii="Times New Roman" w:eastAsia="SimSun" w:hAnsi="Times New Roman" w:cs="Times New Roman"/>
        </w:rPr>
      </w:pPr>
      <w:r w:rsidRPr="00D45937">
        <w:rPr>
          <w:rFonts w:ascii="Times New Roman" w:eastAsia="SimSun" w:hAnsi="Times New Roman" w:cs="Times New Roman"/>
        </w:rPr>
        <w:t>3.3.1 Accusative nouns</w:t>
      </w:r>
    </w:p>
    <w:p w:rsidR="00230370" w:rsidRPr="003A5C5A" w:rsidRDefault="00D45937" w:rsidP="009D272D">
      <w:pPr>
        <w:spacing w:after="0" w:line="240" w:lineRule="auto"/>
        <w:rPr>
          <w:rFonts w:ascii="Times New Roman" w:eastAsia="SimSun" w:hAnsi="Times New Roman" w:cs="Times New Roman"/>
        </w:rPr>
      </w:pPr>
      <w:r w:rsidRPr="00D45937">
        <w:rPr>
          <w:rFonts w:ascii="Times New Roman" w:eastAsia="SimSun" w:hAnsi="Times New Roman" w:cs="Times New Roman"/>
        </w:rPr>
        <w:t>Accusative nouns, pronouns, and other parts of speech functioning as a noun typically serve as objects of finite verbs. Example 15 (from Luk1:31:1-1:31:14):</w:t>
      </w:r>
    </w:p>
    <w:p w:rsidR="00805F26" w:rsidRPr="003A5C5A" w:rsidRDefault="00D45937" w:rsidP="00805F26">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805F26" w:rsidRPr="003A5C5A" w:rsidRDefault="00D45937" w:rsidP="00805F26">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805F26" w:rsidRPr="003A5C5A" w:rsidRDefault="00D45937" w:rsidP="00805F26">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805F26" w:rsidRPr="003A5C5A" w:rsidRDefault="00D45937" w:rsidP="00805F26">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τέξῃ (you will bear)</w:t>
      </w:r>
    </w:p>
    <w:p w:rsidR="00805F26" w:rsidRPr="003A5C5A" w:rsidRDefault="00D45937" w:rsidP="00805F26">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w:t>
      </w:r>
    </w:p>
    <w:p w:rsidR="00805F26" w:rsidRPr="003A5C5A" w:rsidRDefault="00D45937" w:rsidP="00805F26">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υἱόν (a son)</w:t>
      </w:r>
    </w:p>
    <w:p w:rsidR="008C541D" w:rsidRPr="003A5C5A" w:rsidRDefault="008C541D" w:rsidP="00A0275F">
      <w:pPr>
        <w:spacing w:after="0" w:line="240" w:lineRule="auto"/>
        <w:rPr>
          <w:rFonts w:ascii="Times New Roman" w:eastAsia="SimSun" w:hAnsi="Times New Roman" w:cs="Times New Roman"/>
        </w:rPr>
      </w:pPr>
    </w:p>
    <w:p w:rsidR="00A0275F" w:rsidRPr="003A5C5A" w:rsidRDefault="00D45937" w:rsidP="00A0275F">
      <w:pPr>
        <w:spacing w:after="0" w:line="240" w:lineRule="auto"/>
        <w:rPr>
          <w:rFonts w:ascii="Times New Roman" w:eastAsia="SimSun" w:hAnsi="Times New Roman" w:cs="Times New Roman"/>
        </w:rPr>
      </w:pPr>
      <w:r w:rsidRPr="00D45937">
        <w:rPr>
          <w:rFonts w:ascii="Times New Roman" w:eastAsia="SimSun" w:hAnsi="Times New Roman" w:cs="Times New Roman"/>
        </w:rPr>
        <w:t>3.3.2 Infinitival clauses (including accusative + infinitive constructions)</w:t>
      </w:r>
    </w:p>
    <w:p w:rsidR="00A0275F" w:rsidRPr="003A5C5A" w:rsidRDefault="00D45937" w:rsidP="00A0275F">
      <w:pPr>
        <w:spacing w:after="0" w:line="240" w:lineRule="auto"/>
        <w:rPr>
          <w:rFonts w:ascii="Times New Roman" w:eastAsia="SimSun" w:hAnsi="Times New Roman" w:cs="Times New Roman"/>
        </w:rPr>
      </w:pPr>
      <w:r w:rsidRPr="00D45937">
        <w:rPr>
          <w:rFonts w:ascii="Times New Roman" w:eastAsia="SimSun" w:hAnsi="Times New Roman" w:cs="Times New Roman"/>
        </w:rPr>
        <w:t>Example 16 (from Act28:6:11-28:6:27): The infinitival clause as a whole is the object of the main verb in indirect discourse:</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μεταβαλόμενοι (having changed their minds)</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ἔλεγον (they were saying)</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αὐτὸν (him)</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[VC]</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εἶναι (to be)</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C495F" w:rsidRPr="003A5C5A" w:rsidRDefault="00D45937" w:rsidP="004C495F">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θεόν (a god)</w:t>
      </w:r>
    </w:p>
    <w:p w:rsidR="004C495F" w:rsidRPr="003A5C5A" w:rsidRDefault="004C495F" w:rsidP="00A0275F">
      <w:pPr>
        <w:spacing w:after="0" w:line="240" w:lineRule="auto"/>
        <w:rPr>
          <w:rFonts w:ascii="Times New Roman" w:eastAsia="SimSun" w:hAnsi="Times New Roman" w:cs="Times New Roman"/>
        </w:rPr>
      </w:pPr>
    </w:p>
    <w:p w:rsidR="00CE47ED" w:rsidRPr="003A5C5A" w:rsidRDefault="00D45937" w:rsidP="00CE47ED">
      <w:pPr>
        <w:spacing w:after="0" w:line="240" w:lineRule="auto"/>
        <w:rPr>
          <w:rFonts w:ascii="Times New Roman" w:eastAsia="SimSun" w:hAnsi="Times New Roman" w:cs="Times New Roman"/>
        </w:rPr>
      </w:pPr>
      <w:r w:rsidRPr="00D45937">
        <w:rPr>
          <w:rFonts w:ascii="Times New Roman" w:eastAsia="SimSun" w:hAnsi="Times New Roman" w:cs="Times New Roman"/>
        </w:rPr>
        <w:t>Besides indirect discourse, infinitival clauses are frequently used with “helper” verbs (including ἄρχομαι “to begin,” βούλομαι “to want,” δύναμαι “to be able,” θέλω “to be willing,” μέλλω “to be about to,” and ὀφείλω “to be obligate”) to complete their thought. Example 17 (from Act15:1:1-15:1:20):</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[advp]</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 οὐ (not)</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δύνασθε (you are able)</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CE47ED" w:rsidRPr="003A5C5A" w:rsidRDefault="00D45937" w:rsidP="00CE47ED">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σωθῆναι (to be saved)</w:t>
      </w:r>
    </w:p>
    <w:p w:rsidR="00CE47ED" w:rsidRPr="003A5C5A" w:rsidRDefault="00CE47ED" w:rsidP="00A0275F">
      <w:pPr>
        <w:spacing w:after="0" w:line="240" w:lineRule="auto"/>
        <w:rPr>
          <w:rFonts w:ascii="Times New Roman" w:eastAsia="SimSun" w:hAnsi="Times New Roman" w:cs="Times New Roman"/>
        </w:rPr>
      </w:pPr>
    </w:p>
    <w:p w:rsidR="00486749" w:rsidRPr="003A5C5A" w:rsidRDefault="00D45937" w:rsidP="00A0275F">
      <w:pPr>
        <w:spacing w:after="0" w:line="240" w:lineRule="auto"/>
        <w:rPr>
          <w:rFonts w:ascii="Times New Roman" w:eastAsia="SimSun" w:hAnsi="Times New Roman" w:cs="Times New Roman"/>
        </w:rPr>
      </w:pPr>
      <w:r w:rsidRPr="00D45937">
        <w:rPr>
          <w:rFonts w:ascii="Times New Roman" w:eastAsia="SimSun" w:hAnsi="Times New Roman" w:cs="Times New Roman"/>
        </w:rPr>
        <w:t>3.3.3 Relative clause</w:t>
      </w:r>
      <w:r w:rsidR="00EC3600">
        <w:rPr>
          <w:rFonts w:ascii="Times New Roman" w:eastAsia="SimSun" w:hAnsi="Times New Roman" w:cs="Times New Roman"/>
        </w:rPr>
        <w:t>s</w:t>
      </w:r>
    </w:p>
    <w:p w:rsidR="00486749" w:rsidRPr="003A5C5A" w:rsidRDefault="00D45937" w:rsidP="00A0275F">
      <w:pPr>
        <w:spacing w:after="0" w:line="240" w:lineRule="auto"/>
        <w:rPr>
          <w:rFonts w:ascii="Times New Roman" w:eastAsia="SimSun" w:hAnsi="Times New Roman" w:cs="Times New Roman"/>
        </w:rPr>
      </w:pPr>
      <w:r w:rsidRPr="00D45937">
        <w:rPr>
          <w:rFonts w:ascii="Times New Roman" w:eastAsia="SimSun" w:hAnsi="Times New Roman" w:cs="Times New Roman"/>
        </w:rPr>
        <w:t>Example 18 (from Luk11:5:1-11:6:14): The relative clause as a whole is the object of the main verb:</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[CL]</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[ADV]</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[advp]</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[adv] οὐκ (do not)</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[V]</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[vp]</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[verb] ἔχω ( I have)</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[O]</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[np]</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[CL]</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[O]</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[np]</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[pron] ὃ (what)</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[V]</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[vp]</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[verb] παραθήσω (I will set before)</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[IO]</w:t>
      </w:r>
    </w:p>
    <w:p w:rsidR="00486749" w:rsidRPr="003A5C5A" w:rsidRDefault="00D45937" w:rsidP="00486749">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[np]</w:t>
      </w:r>
    </w:p>
    <w:p w:rsidR="00FB345D" w:rsidRPr="003A5C5A" w:rsidRDefault="00D45937" w:rsidP="003F2DD7">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[pron] αὐτῷ (him)</w:t>
      </w:r>
    </w:p>
    <w:p w:rsidR="003F2DD7" w:rsidRPr="003A5C5A" w:rsidRDefault="003F2DD7" w:rsidP="003F2DD7">
      <w:pPr>
        <w:spacing w:after="0" w:line="240" w:lineRule="auto"/>
        <w:rPr>
          <w:rFonts w:ascii="Times New Roman" w:eastAsia="SimSun" w:hAnsi="Times New Roman" w:cs="Times New Roman"/>
        </w:rPr>
      </w:pPr>
    </w:p>
    <w:p w:rsidR="00040686" w:rsidRPr="003A5C5A" w:rsidRDefault="00D45937" w:rsidP="003F2DD7">
      <w:pPr>
        <w:spacing w:after="0" w:line="240" w:lineRule="auto"/>
        <w:rPr>
          <w:rFonts w:ascii="Times New Roman" w:eastAsia="SimSun" w:hAnsi="Times New Roman" w:cs="Times New Roman"/>
        </w:rPr>
      </w:pPr>
      <w:r w:rsidRPr="00D45937">
        <w:rPr>
          <w:rFonts w:ascii="Times New Roman" w:eastAsia="SimSun" w:hAnsi="Times New Roman" w:cs="Times New Roman"/>
        </w:rPr>
        <w:t>3.3.4 Items that could be annotated as objects, but have not been</w:t>
      </w:r>
    </w:p>
    <w:p w:rsidR="00AB4805" w:rsidRPr="003A5C5A" w:rsidRDefault="00D45937" w:rsidP="003F2DD7">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Subordinate content clauses (including indirect discourse and direct discourse with finite verbs, whether introduced by a subordinate conjunction or not) could be considered objects like infinitival clauses. However, longer direct discourse proved to be problematic for inclusion as objects in trees. To remain consistent, these content clauses are left for now as their own CL and </w:t>
      </w:r>
      <w:r w:rsidR="008D491B">
        <w:rPr>
          <w:rFonts w:ascii="Times New Roman" w:eastAsia="SimSun" w:hAnsi="Times New Roman" w:cs="Times New Roman"/>
        </w:rPr>
        <w:t xml:space="preserve">either </w:t>
      </w:r>
      <w:r w:rsidRPr="00D45937">
        <w:rPr>
          <w:rFonts w:ascii="Times New Roman" w:eastAsia="SimSun" w:hAnsi="Times New Roman" w:cs="Times New Roman"/>
        </w:rPr>
        <w:t xml:space="preserve">connected by </w:t>
      </w:r>
      <w:r w:rsidR="005C2D65">
        <w:rPr>
          <w:rFonts w:ascii="Times New Roman" w:eastAsia="SimSun" w:hAnsi="Times New Roman" w:cs="Times New Roman"/>
        </w:rPr>
        <w:t xml:space="preserve">the </w:t>
      </w:r>
      <w:r w:rsidRPr="00D45937">
        <w:rPr>
          <w:rFonts w:ascii="Times New Roman" w:eastAsia="SimSun" w:hAnsi="Times New Roman" w:cs="Times New Roman"/>
        </w:rPr>
        <w:t>ClCl rule to the main clause to which they are linked</w:t>
      </w:r>
      <w:r w:rsidR="000F256A">
        <w:rPr>
          <w:rFonts w:ascii="Times New Roman" w:eastAsia="SimSun" w:hAnsi="Times New Roman" w:cs="Times New Roman"/>
        </w:rPr>
        <w:t xml:space="preserve"> (the main clause typically precedes and is head)</w:t>
      </w:r>
      <w:r w:rsidRPr="00D45937">
        <w:rPr>
          <w:rFonts w:ascii="Times New Roman" w:eastAsia="SimSun" w:hAnsi="Times New Roman" w:cs="Times New Roman"/>
        </w:rPr>
        <w:t xml:space="preserve"> </w:t>
      </w:r>
      <w:r w:rsidR="008D491B">
        <w:rPr>
          <w:rFonts w:ascii="Times New Roman" w:eastAsia="SimSun" w:hAnsi="Times New Roman" w:cs="Times New Roman"/>
        </w:rPr>
        <w:t>or even left in separate sentences (in the case of really long direct discourse)</w:t>
      </w:r>
      <w:r w:rsidRPr="00D45937">
        <w:rPr>
          <w:rFonts w:ascii="Times New Roman" w:eastAsia="SimSun" w:hAnsi="Times New Roman" w:cs="Times New Roman"/>
        </w:rPr>
        <w:t>. Example 19 (from Luk1:28:1-1:28:11):</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εἰσελθὼν (having approached)</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[prep] πρὸς (toward)</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αὐτὴν (her)</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εἶπεν (he said)</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Χαῖρε (hail)</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κεχαριτωμένη ([one] having been favored)</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ὁ (the)</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κύριος (Lord)</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[prep] μετὰ (with)</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37233C" w:rsidRPr="003A5C5A" w:rsidRDefault="00D45937" w:rsidP="002A4463">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σοῦ (you)</w:t>
      </w:r>
    </w:p>
    <w:p w:rsidR="00040686" w:rsidRPr="003A5C5A" w:rsidRDefault="00040686" w:rsidP="0037233C">
      <w:pPr>
        <w:spacing w:after="0" w:line="240" w:lineRule="auto"/>
        <w:rPr>
          <w:rFonts w:ascii="Times New Roman" w:eastAsia="SimSun" w:hAnsi="Times New Roman" w:cs="Times New Roman"/>
        </w:rPr>
      </w:pPr>
    </w:p>
    <w:p w:rsidR="00040686" w:rsidRPr="003A5C5A" w:rsidRDefault="00D45937" w:rsidP="0037233C">
      <w:pPr>
        <w:spacing w:after="0" w:line="240" w:lineRule="auto"/>
        <w:rPr>
          <w:rFonts w:ascii="Times New Roman" w:eastAsia="SimSun" w:hAnsi="Times New Roman" w:cs="Times New Roman"/>
        </w:rPr>
      </w:pPr>
      <w:r w:rsidRPr="00D45937">
        <w:rPr>
          <w:rFonts w:ascii="Times New Roman" w:eastAsia="SimSun" w:hAnsi="Times New Roman" w:cs="Times New Roman"/>
        </w:rPr>
        <w:t>Complements of a verb that are apparently required arguments, but yet cannot become subject if the verb is made passive, could be considered objects too. While we recognize that these are required arguments and not optional adjuncts, we chose to leave these as ADV and to distinguish these at a subsequent stage when specifically focusing on arguments of predicates (i.e., the frames of verbs). Agents in passive constructions are likewise left as ADV and will be distinguished at a subsequent stage when dealing with arguments of predicates (i.e., the frame of verbs).</w:t>
      </w:r>
    </w:p>
    <w:p w:rsidR="00040686" w:rsidRPr="003A5C5A" w:rsidRDefault="00040686" w:rsidP="0037233C">
      <w:pPr>
        <w:spacing w:after="0" w:line="240" w:lineRule="auto"/>
        <w:rPr>
          <w:rFonts w:ascii="Times New Roman" w:eastAsia="SimSun" w:hAnsi="Times New Roman" w:cs="Times New Roman"/>
        </w:rPr>
      </w:pPr>
    </w:p>
    <w:p w:rsidR="00254D62" w:rsidRPr="003A5C5A" w:rsidRDefault="00D45937" w:rsidP="0037233C">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3.4 Phrase-level </w:t>
      </w:r>
      <w:r w:rsidR="00EC3600">
        <w:rPr>
          <w:rFonts w:ascii="Times New Roman" w:eastAsia="SimSun" w:hAnsi="Times New Roman" w:cs="Times New Roman"/>
        </w:rPr>
        <w:t>A</w:t>
      </w:r>
      <w:r w:rsidRPr="00D45937">
        <w:rPr>
          <w:rFonts w:ascii="Times New Roman" w:eastAsia="SimSun" w:hAnsi="Times New Roman" w:cs="Times New Roman"/>
        </w:rPr>
        <w:t xml:space="preserve">ttributive </w:t>
      </w:r>
      <w:r w:rsidR="00EC3600">
        <w:rPr>
          <w:rFonts w:ascii="Times New Roman" w:eastAsia="SimSun" w:hAnsi="Times New Roman" w:cs="Times New Roman"/>
        </w:rPr>
        <w:t>M</w:t>
      </w:r>
      <w:r w:rsidRPr="00D45937">
        <w:rPr>
          <w:rFonts w:ascii="Times New Roman" w:eastAsia="SimSun" w:hAnsi="Times New Roman" w:cs="Times New Roman"/>
        </w:rPr>
        <w:t>odifiers</w:t>
      </w:r>
    </w:p>
    <w:p w:rsidR="00254D62" w:rsidRPr="003A5C5A" w:rsidRDefault="00D45937" w:rsidP="00254D62">
      <w:pPr>
        <w:spacing w:after="0" w:line="240" w:lineRule="auto"/>
        <w:rPr>
          <w:rFonts w:ascii="Times New Roman" w:eastAsia="SimSun" w:hAnsi="Times New Roman" w:cs="Times New Roman"/>
        </w:rPr>
      </w:pPr>
      <w:r w:rsidRPr="00D45937">
        <w:rPr>
          <w:rFonts w:ascii="Times New Roman" w:eastAsia="SimSun" w:hAnsi="Times New Roman" w:cs="Times New Roman"/>
        </w:rPr>
        <w:t>There are various phrase-level attributive modifiers. These attributively specify or delimit the meaning of their head. They include adjectives, determines, participles, prepositional phrases, pronouns, nouns, and relative clauses. Initially, phrase level attributive modifiers were simply allowed to combine with the nominals they appeared to modify without worrying about how to represent the combinations. So, preliminary rule names were often just descriptive of what two elements were combined together. Incomplete work was done to refine the representations. In general, in these refinements constructions that seem most clearly similar to adjectival modification were represented by promoting the modifier to an adjectival phrase and forming a larger noun phrase in the same manner as when an adjective is the modifier. Other constructions that may function like adjectival modification, but may be closer to nominal apposition were represented as similar to two nouns in apposition, but often with distinctive, descriptively-named rules to allow for more differentiation at a subsequent stage. Further work on disambiguation and revision of phrase level attributive modifier representations remain</w:t>
      </w:r>
      <w:r w:rsidR="00E5729E">
        <w:rPr>
          <w:rFonts w:ascii="Times New Roman" w:eastAsia="SimSun" w:hAnsi="Times New Roman" w:cs="Times New Roman"/>
        </w:rPr>
        <w:t>s</w:t>
      </w:r>
      <w:r w:rsidRPr="00D45937">
        <w:rPr>
          <w:rFonts w:ascii="Times New Roman" w:eastAsia="SimSun" w:hAnsi="Times New Roman" w:cs="Times New Roman"/>
        </w:rPr>
        <w:t xml:space="preserve"> desirable.</w:t>
      </w:r>
    </w:p>
    <w:p w:rsidR="000F285D" w:rsidRPr="003A5C5A" w:rsidRDefault="000F285D" w:rsidP="0037233C">
      <w:pPr>
        <w:spacing w:after="0" w:line="240" w:lineRule="auto"/>
        <w:rPr>
          <w:rFonts w:ascii="Times New Roman" w:eastAsia="SimSun" w:hAnsi="Times New Roman" w:cs="Times New Roman"/>
        </w:rPr>
      </w:pPr>
    </w:p>
    <w:p w:rsidR="00254D62" w:rsidRPr="003A5C5A" w:rsidRDefault="00D45937" w:rsidP="0037233C">
      <w:pPr>
        <w:spacing w:after="0" w:line="240" w:lineRule="auto"/>
        <w:rPr>
          <w:rFonts w:ascii="Times New Roman" w:eastAsia="SimSun" w:hAnsi="Times New Roman" w:cs="Times New Roman"/>
        </w:rPr>
      </w:pPr>
      <w:r w:rsidRPr="00D45937">
        <w:rPr>
          <w:rFonts w:ascii="Times New Roman" w:eastAsia="SimSun" w:hAnsi="Times New Roman" w:cs="Times New Roman"/>
        </w:rPr>
        <w:t>3.4.1 Adjectives</w:t>
      </w:r>
    </w:p>
    <w:p w:rsidR="000F285D" w:rsidRPr="003A5C5A" w:rsidRDefault="00D45937" w:rsidP="0037233C">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Adjectives that modify a noun are shown as forming a larger noun phrase with the noun (technically, the adjective is promoted to an adjectival phrase and the noun is promoted to a noun phrase before they combine to form a larger noun phrase). If the adjective precedes the noun, the larger np is formed by the AdjpNP rule. If the adjective follows the noun, the larger np is formed by the NP-AdjP rule. Example 20 </w:t>
      </w:r>
      <w:r w:rsidRPr="00D45937">
        <w:rPr>
          <w:rFonts w:ascii="Times New Roman" w:hAnsi="Times New Roman" w:cs="Times New Roman"/>
          <w:color w:val="000000"/>
        </w:rPr>
        <w:t>(from Act23:6:1-23:6:32):</w:t>
      </w:r>
    </w:p>
    <w:p w:rsidR="000F285D" w:rsidRPr="003A5C5A" w:rsidRDefault="00D45937" w:rsidP="000F285D">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0F285D" w:rsidRPr="003A5C5A" w:rsidRDefault="00D45937" w:rsidP="000F285D">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[adjp]</w:t>
      </w:r>
    </w:p>
    <w:p w:rsidR="000F285D" w:rsidRPr="003A5C5A" w:rsidRDefault="00D45937" w:rsidP="000F285D">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[adj] ἓν (one)</w:t>
      </w:r>
    </w:p>
    <w:p w:rsidR="000F285D" w:rsidRPr="003A5C5A" w:rsidRDefault="00D45937" w:rsidP="000F285D">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0F285D" w:rsidRPr="003A5C5A" w:rsidRDefault="00D45937" w:rsidP="000F285D">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μέρος (party)</w:t>
      </w:r>
    </w:p>
    <w:p w:rsidR="000F285D" w:rsidRPr="003A5C5A" w:rsidRDefault="000F285D" w:rsidP="0037233C">
      <w:pPr>
        <w:spacing w:after="0" w:line="240" w:lineRule="auto"/>
        <w:rPr>
          <w:rFonts w:ascii="Times New Roman" w:eastAsia="SimSun" w:hAnsi="Times New Roman" w:cs="Times New Roman"/>
        </w:rPr>
      </w:pPr>
    </w:p>
    <w:p w:rsidR="00A75DB6" w:rsidRPr="003A5C5A" w:rsidRDefault="00D45937" w:rsidP="0037233C">
      <w:pPr>
        <w:spacing w:after="0" w:line="240" w:lineRule="auto"/>
        <w:rPr>
          <w:rFonts w:ascii="Times New Roman" w:eastAsia="SimSun" w:hAnsi="Times New Roman" w:cs="Times New Roman"/>
        </w:rPr>
      </w:pPr>
      <w:r w:rsidRPr="00D45937">
        <w:rPr>
          <w:rFonts w:ascii="Times New Roman" w:eastAsia="SimSun" w:hAnsi="Times New Roman" w:cs="Times New Roman"/>
        </w:rPr>
        <w:t>3.4.2 Determiners</w:t>
      </w:r>
    </w:p>
    <w:p w:rsidR="007F34A2" w:rsidRPr="003A5C5A" w:rsidRDefault="00D45937" w:rsidP="002A4463">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Determiners that modify a noun are shown as forming a larger noun phrase with the noun. Example 21 </w:t>
      </w:r>
      <w:r w:rsidRPr="00D45937">
        <w:rPr>
          <w:rFonts w:ascii="Times New Roman" w:hAnsi="Times New Roman" w:cs="Times New Roman"/>
          <w:color w:val="000000"/>
        </w:rPr>
        <w:t>(from Act23:6:1-23:6:32): The adjp first modifies the np and the det modifies the resultant np to form the overall np that combines all three words by the descriptively-named DetNP rule:</w:t>
      </w:r>
      <w:r w:rsidRPr="00D45937">
        <w:rPr>
          <w:rFonts w:ascii="Times New Roman" w:eastAsia="SimSun" w:hAnsi="Times New Roman" w:cs="Times New Roman"/>
        </w:rPr>
        <w:t>3.5 Adverbials (ADV)</w:t>
      </w:r>
    </w:p>
    <w:p w:rsidR="006B4746" w:rsidRDefault="00D45937" w:rsidP="00E577D4">
      <w:pPr>
        <w:spacing w:after="0" w:line="240" w:lineRule="auto"/>
        <w:rPr>
          <w:rFonts w:ascii="Times New Roman" w:eastAsia="SimSun" w:hAnsi="Times New Roman" w:cs="Times New Roman"/>
        </w:rPr>
      </w:pPr>
      <w:r w:rsidRPr="00D45937">
        <w:rPr>
          <w:rFonts w:ascii="Times New Roman" w:eastAsia="SimSun" w:hAnsi="Times New Roman" w:cs="Times New Roman"/>
        </w:rPr>
        <w:t>Adverbials (ADV) further specify the circumstances under which a verb, adjective or adverb takes place. Adverbs or adjectives functioning as adverbs, prepositional phrases, nouns in oblique cases, participles, and certain types of infinitival clauses are included in this category.</w:t>
      </w:r>
    </w:p>
    <w:p w:rsidR="00261179" w:rsidRPr="003A5C5A" w:rsidRDefault="00261179" w:rsidP="00E577D4">
      <w:pPr>
        <w:spacing w:after="0" w:line="240" w:lineRule="auto"/>
        <w:rPr>
          <w:rFonts w:ascii="Times New Roman" w:eastAsia="SimSun" w:hAnsi="Times New Roman" w:cs="Times New Roman"/>
        </w:rPr>
      </w:pPr>
    </w:p>
    <w:p w:rsidR="00261179" w:rsidRDefault="00261179" w:rsidP="00261179">
      <w:pPr>
        <w:spacing w:after="0" w:line="240" w:lineRule="auto"/>
        <w:rPr>
          <w:rFonts w:ascii="Times New Roman" w:hAnsi="Times New Roman" w:cs="Times New Roman"/>
          <w:color w:val="000000"/>
        </w:rPr>
      </w:pPr>
      <w:r w:rsidRPr="005B0DAC">
        <w:rPr>
          <w:rFonts w:ascii="Times New Roman" w:hAnsi="Times New Roman" w:cs="Times New Roman"/>
          <w:color w:val="000000"/>
        </w:rPr>
        <w:t>3.4.3 Participles</w:t>
      </w:r>
    </w:p>
    <w:p w:rsidR="00261179" w:rsidRDefault="00261179" w:rsidP="00261179">
      <w:pPr>
        <w:spacing w:after="0" w:line="240" w:lineRule="auto"/>
        <w:rPr>
          <w:rFonts w:ascii="Times New Roman" w:hAnsi="Times New Roman" w:cs="Times New Roman"/>
          <w:color w:val="000000"/>
        </w:rPr>
      </w:pPr>
      <w:r w:rsidRPr="005B0DAC">
        <w:rPr>
          <w:rFonts w:ascii="Times New Roman" w:hAnsi="Times New Roman" w:cs="Times New Roman"/>
          <w:color w:val="000000"/>
        </w:rPr>
        <w:t xml:space="preserve">Participles (technically participial clauses as even single participles are automatically promoted to a clause) </w:t>
      </w:r>
      <w:r w:rsidRPr="005B0DAC">
        <w:rPr>
          <w:rFonts w:ascii="Times New Roman" w:eastAsia="SimSun" w:hAnsi="Times New Roman" w:cs="Times New Roman"/>
        </w:rPr>
        <w:t>that modify a noun are shown as forming a larger noun phrase with the noun</w:t>
      </w:r>
      <w:r w:rsidRPr="005B0DAC">
        <w:rPr>
          <w:rFonts w:ascii="Times New Roman" w:hAnsi="Times New Roman" w:cs="Times New Roman"/>
          <w:color w:val="000000"/>
        </w:rPr>
        <w:t xml:space="preserve">. After the participial clause is promoted to an adjp, it combines with the np in the same ways as adjectives. Example 22 (from Luk1:1:1-1:4:8): </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[det] τῶν (the)</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[adjp]</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[CL]</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[V]</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[vp]</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[verb] πεπληροφορημένων (having been fulfilled)</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[ADV]</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[pp]</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[prep] ἐν (among)</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[pron] ἡμῖν (us)</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[noun] πραγμάτων (things)</w:t>
      </w:r>
    </w:p>
    <w:p w:rsidR="00261179" w:rsidRDefault="00261179" w:rsidP="00261179">
      <w:pPr>
        <w:spacing w:after="0" w:line="240" w:lineRule="auto"/>
        <w:rPr>
          <w:rFonts w:ascii="Times New Roman" w:eastAsia="SimSun" w:hAnsi="Times New Roman" w:cs="Times New Roman"/>
        </w:rPr>
      </w:pP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3.4.4 Pronouns</w:t>
      </w: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Indefinite and interrogative pronouns that modify a noun are shown as forming a larger noun phrase with the noun in the same manner</w:t>
      </w:r>
      <w:r>
        <w:rPr>
          <w:rFonts w:ascii="Times New Roman" w:eastAsia="SimSun" w:hAnsi="Times New Roman" w:cs="Times New Roman"/>
        </w:rPr>
        <w:t xml:space="preserve"> as</w:t>
      </w:r>
      <w:r w:rsidRPr="005B0DAC">
        <w:rPr>
          <w:rFonts w:ascii="Times New Roman" w:eastAsia="SimSun" w:hAnsi="Times New Roman" w:cs="Times New Roman"/>
        </w:rPr>
        <w:t xml:space="preserve"> adjectives (technically, they are indicated as functioning adjectivally by promoting them to adj and then adjp). Example 23 (from Luk8:27:1-8:27:14):</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[noun] ἀνήρ (man)</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[adjp]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[adj]</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[pron] τις (a certain)</w:t>
      </w:r>
    </w:p>
    <w:p w:rsidR="00261179" w:rsidRDefault="00261179" w:rsidP="00261179">
      <w:pPr>
        <w:spacing w:after="0" w:line="240" w:lineRule="auto"/>
        <w:rPr>
          <w:rFonts w:ascii="Times New Roman" w:eastAsia="SimSun" w:hAnsi="Times New Roman" w:cs="Times New Roman"/>
        </w:rPr>
      </w:pP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Demonstrative pronouns are represented differently, with the demonstrative pronouns and the nominals they modify represented as noun phrases forming a larger noun phrase by the descriptively named Demo-NP rule (when the demonstrative precedes) or NP-Demo rule (when the demonstrative follows). Example 24 (from Luk1:24:1-1:24:10):</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[pron] ταύτας (these)</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[det] τὰς</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[noun] ἡμέρας (days)</w:t>
      </w: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 </w:t>
      </w: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3.4.5 Prepositional phrases</w:t>
      </w: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Prepositional phrases that modify a noun form a larger noun phrase by the descriptively-named NP-PP rule. Example 25 (from Luk8:27:1-8:27:14):</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[noun] ἀνήρ (man)</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[adjp]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[adj]</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[pron] τις (a certain)</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[prep] ἐκ (from)</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[det] τῆς (the)</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Del="00254D62"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[noun] πόλεως (city)</w:t>
      </w:r>
    </w:p>
    <w:p w:rsidR="00261179" w:rsidRPr="003A5C5A" w:rsidRDefault="00261179" w:rsidP="00261179">
      <w:pPr>
        <w:spacing w:after="0" w:line="240" w:lineRule="auto"/>
        <w:rPr>
          <w:rFonts w:ascii="Times New Roman" w:eastAsia="SimSun" w:hAnsi="Times New Roman" w:cs="Times New Roman"/>
        </w:rPr>
      </w:pPr>
    </w:p>
    <w:p w:rsidR="00261179" w:rsidRPr="003A5C5A" w:rsidDel="00254D62"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3.4.6 Agreeing nouns (apposition)</w:t>
      </w:r>
    </w:p>
    <w:p w:rsidR="00261179" w:rsidRPr="003A5C5A" w:rsidDel="00254D62"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In these cases, the nominal in apposition functions similarly to an adjective, but the form is that of two nominals in apposition. So, the two nominals are represented as nominals forming a larger np by the NP-Appos rule. Example 26 (from Luk1:19:1-1:19:23): The substantival participial stands in apposition to the proper name Gabriel to further define it:</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[noun] Γαβριὴλ (Gabriel)</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[det] ὁ (the one)</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[CL]</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[V]</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[vp]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[verb] παρεστηκὼς (having stood)</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[ADV]</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[prep] ἐνώπιον (before)</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[det] τοῦ </w:t>
      </w:r>
    </w:p>
    <w:p w:rsidR="00261179" w:rsidRPr="003A5C5A"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Pr="003A5C5A" w:rsidDel="00254D62"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[noun] θεοῦ (God)</w:t>
      </w:r>
    </w:p>
    <w:p w:rsidR="00261179" w:rsidRPr="003A5C5A" w:rsidRDefault="00261179" w:rsidP="00261179">
      <w:pPr>
        <w:spacing w:after="0" w:line="240" w:lineRule="auto"/>
        <w:rPr>
          <w:rFonts w:ascii="Times New Roman" w:eastAsia="SimSun" w:hAnsi="Times New Roman" w:cs="Times New Roman"/>
        </w:rPr>
      </w:pPr>
    </w:p>
    <w:p w:rsidR="00261179" w:rsidRPr="003A5C5A" w:rsidDel="00254D62"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3.4.7 Non-agreeing nouns</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 xml:space="preserve">The nouns that form the head of a noun phrase may be modified by other nouns that do not stand in the </w:t>
      </w:r>
      <w:r>
        <w:rPr>
          <w:rFonts w:ascii="Times New Roman" w:eastAsia="SimSun" w:hAnsi="Times New Roman" w:cs="Times New Roman"/>
        </w:rPr>
        <w:t xml:space="preserve">same </w:t>
      </w:r>
      <w:r w:rsidRPr="005B0DAC">
        <w:rPr>
          <w:rFonts w:ascii="Times New Roman" w:eastAsia="SimSun" w:hAnsi="Times New Roman" w:cs="Times New Roman"/>
        </w:rPr>
        <w:t>syntactic relationship with the rest of the clause. This category includes various genitive and dative nominals that modify another nominal</w:t>
      </w:r>
      <w:r>
        <w:rPr>
          <w:rFonts w:ascii="Times New Roman" w:eastAsia="SimSun" w:hAnsi="Times New Roman" w:cs="Times New Roman"/>
        </w:rPr>
        <w:t xml:space="preserve"> that is their noun phrase head</w:t>
      </w:r>
      <w:r w:rsidRPr="005B0DAC">
        <w:rPr>
          <w:rFonts w:ascii="Times New Roman" w:eastAsia="SimSun" w:hAnsi="Times New Roman" w:cs="Times New Roman"/>
        </w:rPr>
        <w:t>. Example 27 (from Luk1:15:1-1:16:11): The overall noun phrase is formed by combining two successive genitive nominals to the nominals they modify by NPofNP rules:</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[noun] κοιλίας (womb)</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[noun] μητρὸς (of mother)</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[pron] αὐτοῦ (of him)</w:t>
      </w:r>
    </w:p>
    <w:p w:rsidR="00261179" w:rsidRPr="003A5C5A" w:rsidDel="00254D62" w:rsidRDefault="00261179" w:rsidP="00261179">
      <w:pPr>
        <w:spacing w:after="0" w:line="240" w:lineRule="auto"/>
        <w:ind w:left="1440"/>
        <w:rPr>
          <w:rFonts w:ascii="Times New Roman" w:eastAsia="SimSun" w:hAnsi="Times New Roman" w:cs="Times New Roman"/>
        </w:rPr>
      </w:pP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Example 28 (from Luk24:25:1-24:26:12): Dative nominal phrases that modify other nouns are typically represented as adverbial datives of reference modifying their head nouns:</w:t>
      </w:r>
    </w:p>
    <w:p w:rsidR="00261179" w:rsidRDefault="00261179" w:rsidP="00261179">
      <w:pPr>
        <w:spacing w:after="0" w:line="240" w:lineRule="auto"/>
        <w:ind w:leftChars="1440" w:left="3168"/>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Chars="1440" w:left="3168"/>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Chars="1440" w:left="3168"/>
        <w:rPr>
          <w:rFonts w:ascii="Times New Roman" w:eastAsia="SimSun" w:hAnsi="Times New Roman" w:cs="Times New Roman"/>
        </w:rPr>
      </w:pPr>
      <w:r w:rsidRPr="005B0DAC">
        <w:rPr>
          <w:rFonts w:ascii="Times New Roman" w:eastAsia="SimSun" w:hAnsi="Times New Roman" w:cs="Times New Roman"/>
        </w:rPr>
        <w:t xml:space="preserve">                        [noun] Κύπριος (a Cypriot)</w:t>
      </w:r>
    </w:p>
    <w:p w:rsidR="00261179" w:rsidRDefault="00261179" w:rsidP="00261179">
      <w:pPr>
        <w:spacing w:after="0" w:line="240" w:lineRule="auto"/>
        <w:ind w:leftChars="1440" w:left="3168"/>
        <w:rPr>
          <w:rFonts w:ascii="Times New Roman" w:eastAsia="SimSun" w:hAnsi="Times New Roman" w:cs="Times New Roman"/>
        </w:rPr>
      </w:pPr>
      <w:r w:rsidRPr="005B0DAC">
        <w:rPr>
          <w:rFonts w:ascii="Times New Roman" w:eastAsia="SimSun" w:hAnsi="Times New Roman" w:cs="Times New Roman"/>
        </w:rPr>
        <w:t xml:space="preserve">                    [advp]</w:t>
      </w:r>
    </w:p>
    <w:p w:rsidR="00261179" w:rsidRDefault="00261179" w:rsidP="00261179">
      <w:pPr>
        <w:spacing w:after="0" w:line="240" w:lineRule="auto"/>
        <w:ind w:leftChars="1440" w:left="3168"/>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Chars="1440" w:left="3168"/>
        <w:rPr>
          <w:rFonts w:ascii="Times New Roman" w:eastAsia="SimSun" w:hAnsi="Times New Roman" w:cs="Times New Roman"/>
        </w:rPr>
      </w:pPr>
      <w:r w:rsidRPr="005B0DAC">
        <w:rPr>
          <w:rFonts w:ascii="Times New Roman" w:eastAsia="SimSun" w:hAnsi="Times New Roman" w:cs="Times New Roman"/>
        </w:rPr>
        <w:t xml:space="preserve">                            [det] τῷ (by)</w:t>
      </w:r>
    </w:p>
    <w:p w:rsidR="00261179" w:rsidRDefault="00261179" w:rsidP="00261179">
      <w:pPr>
        <w:spacing w:after="0" w:line="240" w:lineRule="auto"/>
        <w:ind w:leftChars="1440" w:left="3168"/>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Chars="1440" w:left="3168"/>
        <w:rPr>
          <w:rFonts w:ascii="Times New Roman" w:eastAsia="SimSun" w:hAnsi="Times New Roman" w:cs="Times New Roman"/>
        </w:rPr>
      </w:pPr>
      <w:r w:rsidRPr="005B0DAC">
        <w:rPr>
          <w:rFonts w:ascii="Times New Roman" w:eastAsia="SimSun" w:hAnsi="Times New Roman" w:cs="Times New Roman"/>
        </w:rPr>
        <w:t xml:space="preserve">                                [noun] γένει (nationality)</w:t>
      </w:r>
    </w:p>
    <w:p w:rsidR="00261179" w:rsidRPr="003A5C5A" w:rsidDel="00254D62" w:rsidRDefault="00261179" w:rsidP="00261179">
      <w:pPr>
        <w:spacing w:after="0" w:line="240" w:lineRule="auto"/>
        <w:ind w:left="1440"/>
        <w:rPr>
          <w:rFonts w:ascii="Times New Roman" w:eastAsia="SimSun" w:hAnsi="Times New Roman" w:cs="Times New Roman"/>
        </w:rPr>
      </w:pP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3.4.8 Relative clauses</w:t>
      </w:r>
    </w:p>
    <w:p w:rsidR="00261179"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Relative clauses are represented as clauses modifying and forming larger noun phrases together with the noun phrases they modify by the descriptively-named rule NP-CL. Example 29 (from Luk2:50:1-2:50:9):</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[det] τὸ (they)</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[noun] ῥῆμα (word)</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[CL]</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[O]</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[pron] ὃ (which)</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[V]</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[vp]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[verb] ἐλάλησεν (he spoke)</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[IO]</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[np]</w:t>
      </w:r>
    </w:p>
    <w:p w:rsidR="00261179" w:rsidRDefault="00261179" w:rsidP="00261179">
      <w:pPr>
        <w:spacing w:after="0" w:line="240" w:lineRule="auto"/>
        <w:ind w:left="1440"/>
        <w:rPr>
          <w:rFonts w:ascii="Times New Roman" w:eastAsia="SimSun" w:hAnsi="Times New Roman" w:cs="Times New Roman"/>
        </w:rPr>
      </w:pPr>
      <w:r w:rsidRPr="005B0DAC">
        <w:rPr>
          <w:rFonts w:ascii="Times New Roman" w:eastAsia="SimSun" w:hAnsi="Times New Roman" w:cs="Times New Roman"/>
        </w:rPr>
        <w:t xml:space="preserve">                                [pron] αὐτοῖς (to them)</w:t>
      </w:r>
    </w:p>
    <w:p w:rsidR="00261179" w:rsidRPr="003A5C5A" w:rsidDel="00254D62" w:rsidRDefault="00261179" w:rsidP="00261179">
      <w:pPr>
        <w:spacing w:after="0" w:line="240" w:lineRule="auto"/>
        <w:rPr>
          <w:rFonts w:ascii="Times New Roman" w:eastAsia="SimSun" w:hAnsi="Times New Roman" w:cs="Times New Roman"/>
        </w:rPr>
      </w:pP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3.5 Adverbials (ADV)</w:t>
      </w:r>
    </w:p>
    <w:p w:rsidR="00261179" w:rsidRPr="003A5C5A" w:rsidRDefault="00261179" w:rsidP="00261179">
      <w:pPr>
        <w:spacing w:after="0" w:line="240" w:lineRule="auto"/>
        <w:rPr>
          <w:rFonts w:ascii="Times New Roman" w:eastAsia="SimSun" w:hAnsi="Times New Roman" w:cs="Times New Roman"/>
        </w:rPr>
      </w:pPr>
      <w:r w:rsidRPr="005B0DAC">
        <w:rPr>
          <w:rFonts w:ascii="Times New Roman" w:eastAsia="SimSun" w:hAnsi="Times New Roman" w:cs="Times New Roman"/>
        </w:rPr>
        <w:t>Adverbials (ADV) further specify the circumstances under which a verb, adjective or adverb takes place. Adverbs or adjectives functioning as adverbs, prepositional phrases, nouns in oblique cases, participles, and certain types of infinitival clauses are included in this category.</w:t>
      </w:r>
    </w:p>
    <w:p w:rsidR="00261179" w:rsidRPr="003A5C5A" w:rsidRDefault="00261179" w:rsidP="00261179">
      <w:pPr>
        <w:spacing w:after="0" w:line="240" w:lineRule="auto"/>
        <w:rPr>
          <w:rFonts w:ascii="Times New Roman" w:eastAsia="SimSun" w:hAnsi="Times New Roman" w:cs="Times New Roman"/>
        </w:rPr>
      </w:pPr>
    </w:p>
    <w:p w:rsidR="00E577D4" w:rsidRPr="003A5C5A" w:rsidRDefault="00E577D4" w:rsidP="00E577D4">
      <w:pPr>
        <w:spacing w:after="0" w:line="240" w:lineRule="auto"/>
        <w:rPr>
          <w:rFonts w:ascii="Times New Roman" w:eastAsia="SimSun" w:hAnsi="Times New Roman" w:cs="Times New Roman"/>
        </w:rPr>
      </w:pPr>
    </w:p>
    <w:p w:rsidR="00D21ED0" w:rsidRPr="003A5C5A" w:rsidRDefault="00D45937" w:rsidP="00882C56">
      <w:pPr>
        <w:tabs>
          <w:tab w:val="left" w:pos="5123"/>
        </w:tabs>
        <w:spacing w:after="0" w:line="240" w:lineRule="auto"/>
        <w:rPr>
          <w:rFonts w:ascii="Times New Roman" w:eastAsia="SimSun" w:hAnsi="Times New Roman" w:cs="Times New Roman"/>
        </w:rPr>
      </w:pPr>
      <w:r w:rsidRPr="00D45937">
        <w:rPr>
          <w:rFonts w:ascii="Times New Roman" w:eastAsia="SimSun" w:hAnsi="Times New Roman" w:cs="Times New Roman"/>
        </w:rPr>
        <w:t>3.5.1 Adverbs or adjectives functioning as adverbs</w:t>
      </w:r>
    </w:p>
    <w:p w:rsidR="00A32C55" w:rsidRPr="003A5C5A" w:rsidRDefault="00D45937" w:rsidP="00E577D4">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Example </w:t>
      </w:r>
      <w:r w:rsidR="00966A2C">
        <w:rPr>
          <w:rFonts w:ascii="Times New Roman" w:eastAsia="SimSun" w:hAnsi="Times New Roman" w:cs="Times New Roman"/>
        </w:rPr>
        <w:t>30</w:t>
      </w:r>
      <w:r w:rsidRPr="00D45937">
        <w:rPr>
          <w:rFonts w:ascii="Times New Roman" w:eastAsia="SimSun" w:hAnsi="Times New Roman" w:cs="Times New Roman"/>
        </w:rPr>
        <w:t xml:space="preserve"> (from Luk6:21:1-6:21:6): The adverb “now” is functioning as an adverb of time within this participial clause:</w:t>
      </w:r>
    </w:p>
    <w:p w:rsidR="002C76D1"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2C76D1"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2C76D1"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2C76D1"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πεινῶντες (hungering)</w:t>
      </w:r>
    </w:p>
    <w:p w:rsidR="002C76D1"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2C76D1"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[advp]</w:t>
      </w:r>
    </w:p>
    <w:p w:rsidR="002C76D1"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 νῦν (now)</w:t>
      </w:r>
    </w:p>
    <w:p w:rsidR="00A32C55" w:rsidRPr="003A5C5A" w:rsidRDefault="00A32C55" w:rsidP="00E577D4">
      <w:pPr>
        <w:spacing w:after="0" w:line="240" w:lineRule="auto"/>
        <w:rPr>
          <w:rFonts w:ascii="Times New Roman" w:eastAsia="SimSun" w:hAnsi="Times New Roman" w:cs="Times New Roman"/>
        </w:rPr>
      </w:pPr>
    </w:p>
    <w:p w:rsidR="00D21ED0" w:rsidRPr="003A5C5A" w:rsidRDefault="00D45937" w:rsidP="00E577D4">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Example </w:t>
      </w:r>
      <w:r w:rsidR="00966A2C">
        <w:rPr>
          <w:rFonts w:ascii="Times New Roman" w:eastAsia="SimSun" w:hAnsi="Times New Roman" w:cs="Times New Roman"/>
        </w:rPr>
        <w:t>31</w:t>
      </w:r>
      <w:r w:rsidR="00C70D15" w:rsidRPr="008023A8">
        <w:rPr>
          <w:rFonts w:ascii="Times New Roman" w:eastAsia="SimSun" w:hAnsi="Times New Roman" w:cs="Times New Roman"/>
        </w:rPr>
        <w:t xml:space="preserve"> (from Luk7:47:1-7:47:13)</w:t>
      </w:r>
      <w:r w:rsidRPr="00D45937">
        <w:rPr>
          <w:rFonts w:ascii="Times New Roman" w:eastAsia="SimSun" w:hAnsi="Times New Roman" w:cs="Times New Roman"/>
        </w:rPr>
        <w:t>: The adjective “much” is functioning as an adverb of degree:</w:t>
      </w:r>
    </w:p>
    <w:p w:rsidR="00D21ED0"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D21ED0"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D21ED0"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D21ED0"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ἠγάπησεν (she loved)</w:t>
      </w:r>
    </w:p>
    <w:p w:rsidR="00D21ED0"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D21ED0"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D21ED0" w:rsidRPr="003A5C5A" w:rsidRDefault="00D45937" w:rsidP="002C76D1">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πολύ (much)</w:t>
      </w:r>
    </w:p>
    <w:p w:rsidR="006B4746" w:rsidRPr="003A5C5A" w:rsidRDefault="006B4746" w:rsidP="002A4463">
      <w:pPr>
        <w:spacing w:after="0" w:line="240" w:lineRule="auto"/>
        <w:rPr>
          <w:rFonts w:ascii="Times New Roman" w:eastAsia="SimSun" w:hAnsi="Times New Roman" w:cs="Times New Roman"/>
        </w:rPr>
      </w:pPr>
    </w:p>
    <w:p w:rsidR="00E143F7" w:rsidRPr="003A5C5A" w:rsidRDefault="00D45937" w:rsidP="002A4463">
      <w:pPr>
        <w:spacing w:after="0" w:line="240" w:lineRule="auto"/>
        <w:rPr>
          <w:rFonts w:ascii="Times New Roman" w:eastAsia="SimSun" w:hAnsi="Times New Roman" w:cs="Times New Roman"/>
        </w:rPr>
      </w:pPr>
      <w:r w:rsidRPr="00D45937">
        <w:rPr>
          <w:rFonts w:ascii="Times New Roman" w:eastAsia="SimSun" w:hAnsi="Times New Roman" w:cs="Times New Roman"/>
        </w:rPr>
        <w:t>3.5.2 Prepositional phrases</w:t>
      </w:r>
    </w:p>
    <w:p w:rsidR="00856012" w:rsidRPr="003A5C5A" w:rsidRDefault="00613F1A" w:rsidP="002A4463">
      <w:pPr>
        <w:spacing w:after="0" w:line="240" w:lineRule="auto"/>
        <w:rPr>
          <w:rFonts w:ascii="Times New Roman" w:eastAsia="SimSun" w:hAnsi="Times New Roman" w:cs="Times New Roman"/>
        </w:rPr>
      </w:pPr>
      <w:r>
        <w:rPr>
          <w:rFonts w:ascii="Times New Roman" w:eastAsia="SimSun" w:hAnsi="Times New Roman" w:cs="Times New Roman"/>
        </w:rPr>
        <w:t>In the current trees prepositional phrases that do not modify a nominal are consistently labeled ADV at the clause level.</w:t>
      </w:r>
      <w:r w:rsidR="00D45937" w:rsidRPr="00D45937">
        <w:rPr>
          <w:rFonts w:ascii="Times New Roman" w:eastAsia="SimSun" w:hAnsi="Times New Roman" w:cs="Times New Roman"/>
        </w:rPr>
        <w:t xml:space="preserve"> </w:t>
      </w:r>
      <w:r>
        <w:rPr>
          <w:rFonts w:ascii="Times New Roman" w:eastAsia="SimSun" w:hAnsi="Times New Roman" w:cs="Times New Roman"/>
        </w:rPr>
        <w:t>At this stage, s</w:t>
      </w:r>
      <w:r w:rsidR="00D45937" w:rsidRPr="00D45937">
        <w:rPr>
          <w:rFonts w:ascii="Times New Roman" w:eastAsia="SimSun" w:hAnsi="Times New Roman" w:cs="Times New Roman"/>
        </w:rPr>
        <w:t xml:space="preserve">ome prepositional phrases that function more like objects or indirect objects remain undistinguished from prepositional phrases that function adverbially. </w:t>
      </w:r>
      <w:r w:rsidR="00DE33EB">
        <w:rPr>
          <w:rFonts w:ascii="Times New Roman" w:eastAsia="SimSun" w:hAnsi="Times New Roman" w:cs="Times New Roman"/>
        </w:rPr>
        <w:t xml:space="preserve">Agents of passive verbs are likewise left as ADV. </w:t>
      </w:r>
      <w:r w:rsidR="00D45937" w:rsidRPr="00D45937">
        <w:rPr>
          <w:rFonts w:ascii="Times New Roman" w:eastAsia="SimSun" w:hAnsi="Times New Roman" w:cs="Times New Roman"/>
        </w:rPr>
        <w:t xml:space="preserve">Example </w:t>
      </w:r>
      <w:r>
        <w:rPr>
          <w:rFonts w:ascii="Times New Roman" w:eastAsia="SimSun" w:hAnsi="Times New Roman" w:cs="Times New Roman"/>
        </w:rPr>
        <w:t>3</w:t>
      </w:r>
      <w:r w:rsidR="00966A2C">
        <w:rPr>
          <w:rFonts w:ascii="Times New Roman" w:eastAsia="SimSun" w:hAnsi="Times New Roman" w:cs="Times New Roman"/>
        </w:rPr>
        <w:t>2</w:t>
      </w:r>
      <w:r w:rsidR="00D45937" w:rsidRPr="00D45937">
        <w:rPr>
          <w:rFonts w:ascii="Times New Roman" w:eastAsia="SimSun" w:hAnsi="Times New Roman" w:cs="Times New Roman"/>
        </w:rPr>
        <w:t xml:space="preserve"> (from Luk24:29:1-24:29:16): The prepositional phrase “with us” functions relates the object of the preposition “us” as in accompaniment/association with the action of the verb:</w:t>
      </w:r>
    </w:p>
    <w:p w:rsidR="00E143F7" w:rsidRPr="003A5C5A" w:rsidRDefault="00D45937" w:rsidP="0085601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E143F7" w:rsidRPr="003A5C5A" w:rsidRDefault="00D45937" w:rsidP="0085601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E143F7" w:rsidRPr="003A5C5A" w:rsidRDefault="00D45937" w:rsidP="0085601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E143F7" w:rsidRPr="003A5C5A" w:rsidRDefault="00D45937" w:rsidP="0085601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Μεῖνον (stay)</w:t>
      </w:r>
    </w:p>
    <w:p w:rsidR="00E143F7" w:rsidRPr="003A5C5A" w:rsidRDefault="00D45937" w:rsidP="0085601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E143F7" w:rsidRPr="003A5C5A" w:rsidRDefault="00D45937" w:rsidP="0085601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[pp]</w:t>
      </w:r>
    </w:p>
    <w:p w:rsidR="00E143F7" w:rsidRPr="003A5C5A" w:rsidRDefault="00D45937" w:rsidP="0085601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[prep] μεθ’ (with)</w:t>
      </w:r>
    </w:p>
    <w:p w:rsidR="00E143F7" w:rsidRPr="003A5C5A" w:rsidRDefault="00D45937" w:rsidP="0085601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E143F7" w:rsidRPr="003A5C5A" w:rsidRDefault="00D45937" w:rsidP="0085601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ἡμῶν (us)</w:t>
      </w:r>
    </w:p>
    <w:p w:rsidR="00E143F7" w:rsidRPr="003A5C5A" w:rsidRDefault="00E143F7" w:rsidP="002A4463">
      <w:pPr>
        <w:spacing w:after="0" w:line="240" w:lineRule="auto"/>
        <w:rPr>
          <w:rFonts w:ascii="Times New Roman" w:eastAsia="SimSun" w:hAnsi="Times New Roman" w:cs="Times New Roman"/>
        </w:rPr>
      </w:pPr>
    </w:p>
    <w:p w:rsidR="00327EBB" w:rsidRPr="003A5C5A" w:rsidRDefault="00D45937" w:rsidP="002A4463">
      <w:pPr>
        <w:spacing w:after="0" w:line="240" w:lineRule="auto"/>
        <w:rPr>
          <w:rFonts w:ascii="Times New Roman" w:eastAsia="SimSun" w:hAnsi="Times New Roman" w:cs="Times New Roman"/>
        </w:rPr>
      </w:pPr>
      <w:r w:rsidRPr="00D45937">
        <w:rPr>
          <w:rFonts w:ascii="Times New Roman" w:eastAsia="SimSun" w:hAnsi="Times New Roman" w:cs="Times New Roman"/>
        </w:rPr>
        <w:t>3.5.3 Nouns in oblique cases</w:t>
      </w:r>
    </w:p>
    <w:p w:rsidR="00416244" w:rsidRPr="003A5C5A" w:rsidRDefault="00D45937" w:rsidP="002A4463">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Example </w:t>
      </w:r>
      <w:r w:rsidR="00B115A2">
        <w:rPr>
          <w:rFonts w:ascii="Times New Roman" w:eastAsia="SimSun" w:hAnsi="Times New Roman" w:cs="Times New Roman"/>
        </w:rPr>
        <w:t>33</w:t>
      </w:r>
      <w:r w:rsidR="00F17EAB">
        <w:rPr>
          <w:rFonts w:ascii="Times New Roman" w:eastAsia="SimSun" w:hAnsi="Times New Roman" w:cs="Times New Roman"/>
        </w:rPr>
        <w:t xml:space="preserve"> (</w:t>
      </w:r>
      <w:r w:rsidR="00F17EAB" w:rsidRPr="008023A8">
        <w:rPr>
          <w:rFonts w:ascii="Times New Roman" w:eastAsia="SimSun" w:hAnsi="Times New Roman" w:cs="Times New Roman"/>
        </w:rPr>
        <w:t>from Luk24:33:1-24:34:9)</w:t>
      </w:r>
      <w:r w:rsidRPr="00D45937">
        <w:rPr>
          <w:rFonts w:ascii="Times New Roman" w:eastAsia="SimSun" w:hAnsi="Times New Roman" w:cs="Times New Roman"/>
        </w:rPr>
        <w:t>: The dative oblique np “at this very hour” functions adverbially in the participial clause:</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ἀναστάντες (having arisen)</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αὐτῇ (this very)</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τῇ</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16244" w:rsidRPr="003A5C5A" w:rsidRDefault="00D45937" w:rsidP="00416244">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ὥρᾳ (hour)</w:t>
      </w:r>
    </w:p>
    <w:p w:rsidR="00882C56" w:rsidRPr="003A5C5A" w:rsidRDefault="00882C56" w:rsidP="00882C56">
      <w:pPr>
        <w:spacing w:after="0" w:line="240" w:lineRule="auto"/>
        <w:rPr>
          <w:rFonts w:ascii="Times New Roman" w:eastAsia="SimSun" w:hAnsi="Times New Roman" w:cs="Times New Roman"/>
        </w:rPr>
      </w:pPr>
    </w:p>
    <w:p w:rsidR="00882C56" w:rsidRPr="003A5C5A" w:rsidRDefault="00D45937" w:rsidP="00882C56">
      <w:pPr>
        <w:spacing w:after="0" w:line="240" w:lineRule="auto"/>
        <w:rPr>
          <w:rFonts w:ascii="Times New Roman" w:eastAsia="SimSun" w:hAnsi="Times New Roman" w:cs="Times New Roman"/>
        </w:rPr>
      </w:pPr>
      <w:r w:rsidRPr="00D45937">
        <w:rPr>
          <w:rFonts w:ascii="Times New Roman" w:eastAsia="SimSun" w:hAnsi="Times New Roman" w:cs="Times New Roman"/>
        </w:rPr>
        <w:t>3.5.4 Participial clauses</w:t>
      </w:r>
    </w:p>
    <w:p w:rsidR="0094533A" w:rsidRPr="003A5C5A" w:rsidRDefault="00D45937" w:rsidP="0094533A">
      <w:pPr>
        <w:spacing w:after="0" w:line="240" w:lineRule="auto"/>
        <w:rPr>
          <w:rFonts w:ascii="Times New Roman" w:eastAsia="SimSun" w:hAnsi="Times New Roman" w:cs="Times New Roman"/>
        </w:rPr>
      </w:pPr>
      <w:r w:rsidRPr="00D45937">
        <w:rPr>
          <w:rFonts w:ascii="Times New Roman" w:eastAsia="SimSun" w:hAnsi="Times New Roman" w:cs="Times New Roman"/>
        </w:rPr>
        <w:t>When a participial clause further speci</w:t>
      </w:r>
      <w:r w:rsidR="009C2698">
        <w:rPr>
          <w:rFonts w:ascii="Times New Roman" w:eastAsia="SimSun" w:hAnsi="Times New Roman" w:cs="Times New Roman"/>
        </w:rPr>
        <w:t>fi</w:t>
      </w:r>
      <w:r w:rsidRPr="00D45937">
        <w:rPr>
          <w:rFonts w:ascii="Times New Roman" w:eastAsia="SimSun" w:hAnsi="Times New Roman" w:cs="Times New Roman"/>
        </w:rPr>
        <w:t>es the action of a verb, it modifies the verb as ADV. Even if a participle shares the same case, number and gender as another noun in the sentence, it is interpreted as ADV unless it further restricts the reference of the noun. (Absolute participial constructions are dealt with in 3.5.6 below.)</w:t>
      </w:r>
    </w:p>
    <w:p w:rsidR="0094533A" w:rsidRPr="003A5C5A" w:rsidRDefault="00D45937" w:rsidP="00882C56">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Example </w:t>
      </w:r>
      <w:r w:rsidR="00B115A2">
        <w:rPr>
          <w:rFonts w:ascii="Times New Roman" w:eastAsia="SimSun" w:hAnsi="Times New Roman" w:cs="Times New Roman"/>
        </w:rPr>
        <w:t>34</w:t>
      </w:r>
      <w:r w:rsidRPr="00D45937">
        <w:rPr>
          <w:rFonts w:ascii="Times New Roman" w:eastAsia="SimSun" w:hAnsi="Times New Roman" w:cs="Times New Roman"/>
        </w:rPr>
        <w:t xml:space="preserve"> (from Act9:37:1-9:37:9):</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ἀσθενήσασαν (having become sick)</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αὐτὴν (this one)</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4D2872" w:rsidRPr="003A5C5A" w:rsidRDefault="00D45937" w:rsidP="004D2872">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w:t>
      </w:r>
    </w:p>
    <w:p w:rsidR="004D2872" w:rsidRPr="003A5C5A" w:rsidRDefault="00D45937" w:rsidP="002A4463">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                                </w:t>
      </w:r>
      <w:r w:rsidR="00B115A2">
        <w:rPr>
          <w:rFonts w:ascii="Times New Roman" w:eastAsia="SimSun" w:hAnsi="Times New Roman" w:cs="Times New Roman"/>
        </w:rPr>
        <w:tab/>
      </w:r>
      <w:r w:rsidR="00B115A2">
        <w:rPr>
          <w:rFonts w:ascii="Times New Roman" w:eastAsia="SimSun" w:hAnsi="Times New Roman" w:cs="Times New Roman"/>
        </w:rPr>
        <w:tab/>
        <w:t xml:space="preserve">     </w:t>
      </w:r>
      <w:r w:rsidRPr="00D45937">
        <w:rPr>
          <w:rFonts w:ascii="Times New Roman" w:eastAsia="SimSun" w:hAnsi="Times New Roman" w:cs="Times New Roman"/>
        </w:rPr>
        <w:t>[verb] ἀποθανεῖν (died)</w:t>
      </w:r>
    </w:p>
    <w:p w:rsidR="00B115A2" w:rsidRDefault="00B115A2" w:rsidP="002A4463">
      <w:pPr>
        <w:spacing w:after="0" w:line="240" w:lineRule="auto"/>
        <w:rPr>
          <w:rFonts w:ascii="Times New Roman" w:eastAsia="SimSun" w:hAnsi="Times New Roman" w:cs="Times New Roman"/>
        </w:rPr>
      </w:pPr>
    </w:p>
    <w:p w:rsidR="004D2872" w:rsidRPr="003A5C5A" w:rsidRDefault="00D45937" w:rsidP="002A4463">
      <w:pPr>
        <w:spacing w:after="0" w:line="240" w:lineRule="auto"/>
        <w:rPr>
          <w:rFonts w:ascii="Times New Roman" w:eastAsia="SimSun" w:hAnsi="Times New Roman" w:cs="Times New Roman"/>
        </w:rPr>
      </w:pPr>
      <w:r w:rsidRPr="00D45937">
        <w:rPr>
          <w:rFonts w:ascii="Times New Roman" w:eastAsia="SimSun" w:hAnsi="Times New Roman" w:cs="Times New Roman"/>
        </w:rPr>
        <w:t>3.5.5 Infinitival clauses</w:t>
      </w:r>
    </w:p>
    <w:p w:rsidR="00427F72" w:rsidRPr="003A5C5A" w:rsidRDefault="00D45937" w:rsidP="002A4463">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Various type of infinitival clauses function adverbially, including those that indicate purpose, result, time, cause, and means in relation to the main verb. (Complementary infinitival clauses could be placed here, but were classified with objects instead; see 3.3.2.) Example </w:t>
      </w:r>
      <w:r w:rsidR="00B115A2">
        <w:rPr>
          <w:rFonts w:ascii="Times New Roman" w:eastAsia="SimSun" w:hAnsi="Times New Roman" w:cs="Times New Roman"/>
        </w:rPr>
        <w:t>35</w:t>
      </w:r>
      <w:r w:rsidRPr="00D45937">
        <w:rPr>
          <w:rFonts w:ascii="Times New Roman" w:eastAsia="SimSun" w:hAnsi="Times New Roman" w:cs="Times New Roman"/>
        </w:rPr>
        <w:t xml:space="preserve"> (from Luk4:16:1-4:16:24):</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ἀνέστη (he stood up)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ἀναγνῶναι (to read)</w:t>
      </w:r>
    </w:p>
    <w:p w:rsidR="00427F72" w:rsidRPr="003A5C5A" w:rsidRDefault="00427F72" w:rsidP="002A4463">
      <w:pPr>
        <w:spacing w:after="0" w:line="240" w:lineRule="auto"/>
        <w:rPr>
          <w:rFonts w:ascii="Times New Roman" w:eastAsia="SimSun" w:hAnsi="Times New Roman" w:cs="Times New Roman"/>
        </w:rPr>
      </w:pPr>
    </w:p>
    <w:p w:rsidR="00A60CCE" w:rsidRPr="003A5C5A" w:rsidRDefault="00D45937" w:rsidP="002A4463">
      <w:pPr>
        <w:spacing w:after="0" w:line="240" w:lineRule="auto"/>
        <w:rPr>
          <w:rFonts w:ascii="Times New Roman" w:eastAsia="SimSun" w:hAnsi="Times New Roman" w:cs="Times New Roman"/>
        </w:rPr>
      </w:pPr>
      <w:r w:rsidRPr="00D45937">
        <w:rPr>
          <w:rFonts w:ascii="Times New Roman" w:eastAsia="SimSun" w:hAnsi="Times New Roman" w:cs="Times New Roman"/>
        </w:rPr>
        <w:t>3.5.6 Items that could be annotated as adverbials, but have not been</w:t>
      </w:r>
    </w:p>
    <w:p w:rsidR="0030760D" w:rsidRPr="003A5C5A" w:rsidRDefault="00D45937" w:rsidP="00866CB6">
      <w:pPr>
        <w:spacing w:after="0" w:line="240" w:lineRule="auto"/>
        <w:rPr>
          <w:rFonts w:ascii="Times New Roman" w:eastAsia="SimSun" w:hAnsi="Times New Roman" w:cs="Times New Roman"/>
        </w:rPr>
      </w:pPr>
      <w:r w:rsidRPr="00D45937">
        <w:rPr>
          <w:rFonts w:ascii="Times New Roman" w:eastAsia="SimSun" w:hAnsi="Times New Roman" w:cs="Times New Roman"/>
        </w:rPr>
        <w:t>Subordinate clauses usually can be left out of a sentence without it becoming ungrammatical. So they can be considered as generally expressing optional information about the circumstances surrounding the main verb</w:t>
      </w:r>
      <w:r w:rsidR="00B75D99">
        <w:rPr>
          <w:rFonts w:ascii="Times New Roman" w:eastAsia="SimSun" w:hAnsi="Times New Roman" w:cs="Times New Roman"/>
        </w:rPr>
        <w:t>s</w:t>
      </w:r>
      <w:r w:rsidRPr="00D45937">
        <w:rPr>
          <w:rFonts w:ascii="Times New Roman" w:eastAsia="SimSun" w:hAnsi="Times New Roman" w:cs="Times New Roman"/>
        </w:rPr>
        <w:t xml:space="preserve"> of the main clause</w:t>
      </w:r>
      <w:r w:rsidR="00B75D99">
        <w:rPr>
          <w:rFonts w:ascii="Times New Roman" w:eastAsia="SimSun" w:hAnsi="Times New Roman" w:cs="Times New Roman"/>
        </w:rPr>
        <w:t>s</w:t>
      </w:r>
      <w:r w:rsidRPr="00D45937">
        <w:rPr>
          <w:rFonts w:ascii="Times New Roman" w:eastAsia="SimSun" w:hAnsi="Times New Roman" w:cs="Times New Roman"/>
        </w:rPr>
        <w:t xml:space="preserve"> to which </w:t>
      </w:r>
      <w:r w:rsidR="00B75D99">
        <w:rPr>
          <w:rFonts w:ascii="Times New Roman" w:eastAsia="SimSun" w:hAnsi="Times New Roman" w:cs="Times New Roman"/>
        </w:rPr>
        <w:t>they are</w:t>
      </w:r>
      <w:r w:rsidRPr="00D45937">
        <w:rPr>
          <w:rFonts w:ascii="Times New Roman" w:eastAsia="SimSun" w:hAnsi="Times New Roman" w:cs="Times New Roman"/>
        </w:rPr>
        <w:t xml:space="preserve"> related. To allow for greater differentiation of degrees of subordination/dependency, subordinate clauses with finite verbs and genitive absolutes (the rarer accusative absolutes likewise) are currently not annotated as ADV within the main clause. Instead, they are connected by the ClCl rule (first clause is head—when the subordinate clause follows the main clause) or the ClCl2 rule (second clause is head—when the subordinate clause precedes the main clause). Example </w:t>
      </w:r>
      <w:r w:rsidR="00B115A2">
        <w:rPr>
          <w:rFonts w:ascii="Times New Roman" w:eastAsia="SimSun" w:hAnsi="Times New Roman" w:cs="Times New Roman"/>
        </w:rPr>
        <w:t>36</w:t>
      </w:r>
      <w:r w:rsidRPr="00D45937">
        <w:rPr>
          <w:rFonts w:ascii="Times New Roman" w:eastAsia="SimSun" w:hAnsi="Times New Roman" w:cs="Times New Roman"/>
        </w:rPr>
        <w:t xml:space="preserve"> (from Luk1:30:1-1:30:14): The main clause “do not fear” is connected by ClCl rule to both the minor vocative clause “Mary” and the subordinate clause introduced by γάρ (“for”):</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 Μὴ (do not)</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φοβοῦ (fear)</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Μαριάμ (Mary)</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[conj] γὰρ (for)</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εὗρες (you have found)</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χάριν (favor)</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[prep] παρὰ (with)</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τῷ</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θεῷ (God)</w:t>
      </w:r>
    </w:p>
    <w:p w:rsidR="0030760D" w:rsidRPr="003A5C5A" w:rsidRDefault="0030760D" w:rsidP="00866CB6">
      <w:pPr>
        <w:spacing w:after="0" w:line="240" w:lineRule="auto"/>
        <w:rPr>
          <w:rFonts w:ascii="Times New Roman" w:eastAsia="SimSun" w:hAnsi="Times New Roman" w:cs="Times New Roman"/>
        </w:rPr>
      </w:pPr>
    </w:p>
    <w:p w:rsidR="00374CD0" w:rsidRPr="003A5C5A" w:rsidRDefault="00D45937" w:rsidP="00866CB6">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Example </w:t>
      </w:r>
      <w:r w:rsidR="00B115A2">
        <w:rPr>
          <w:rFonts w:ascii="Times New Roman" w:eastAsia="SimSun" w:hAnsi="Times New Roman" w:cs="Times New Roman"/>
        </w:rPr>
        <w:t>37</w:t>
      </w:r>
      <w:r w:rsidRPr="00D45937">
        <w:rPr>
          <w:rFonts w:ascii="Times New Roman" w:eastAsia="SimSun" w:hAnsi="Times New Roman" w:cs="Times New Roman"/>
        </w:rPr>
        <w:t xml:space="preserve"> (from Luk4:2:7-4:2:18):</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συντελεσθεισῶν (having been completed)</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[S]</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αὐτῶν (they [i.e., the days])</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ἐπείνασεν (he hungered)</w:t>
      </w:r>
    </w:p>
    <w:p w:rsidR="00034C23" w:rsidRPr="003A5C5A" w:rsidRDefault="00034C23" w:rsidP="00034C23">
      <w:pPr>
        <w:spacing w:after="0" w:line="240" w:lineRule="auto"/>
        <w:rPr>
          <w:rFonts w:ascii="Times New Roman" w:eastAsia="SimSun" w:hAnsi="Times New Roman" w:cs="Times New Roman"/>
        </w:rPr>
      </w:pPr>
    </w:p>
    <w:p w:rsidR="008C541D" w:rsidRPr="003A5C5A" w:rsidRDefault="00D45937" w:rsidP="00034C23">
      <w:pPr>
        <w:spacing w:after="0" w:line="240" w:lineRule="auto"/>
        <w:rPr>
          <w:rFonts w:ascii="Times New Roman" w:eastAsia="SimSun" w:hAnsi="Times New Roman" w:cs="Times New Roman"/>
        </w:rPr>
      </w:pPr>
      <w:r>
        <w:rPr>
          <w:rFonts w:ascii="Times New Roman" w:eastAsia="SimSun" w:hAnsi="Times New Roman" w:cs="Times New Roman"/>
        </w:rPr>
        <w:t xml:space="preserve">3.5.7 Non-governed </w:t>
      </w:r>
      <w:r w:rsidR="00EC3600">
        <w:rPr>
          <w:rFonts w:ascii="Times New Roman" w:eastAsia="SimSun" w:hAnsi="Times New Roman" w:cs="Times New Roman"/>
        </w:rPr>
        <w:t>c</w:t>
      </w:r>
      <w:r w:rsidRPr="00D45937">
        <w:rPr>
          <w:rFonts w:ascii="Times New Roman" w:eastAsia="SimSun" w:hAnsi="Times New Roman" w:cs="Times New Roman"/>
        </w:rPr>
        <w:t>omplements</w:t>
      </w:r>
    </w:p>
    <w:p w:rsidR="008C541D" w:rsidRPr="003A5C5A" w:rsidRDefault="00D45937" w:rsidP="00F80830">
      <w:pPr>
        <w:spacing w:after="0" w:line="240" w:lineRule="auto"/>
        <w:rPr>
          <w:rFonts w:ascii="Times New Roman" w:hAnsi="Times New Roman" w:cs="Times New Roman"/>
          <w:color w:val="000000"/>
        </w:rPr>
      </w:pPr>
      <w:r w:rsidRPr="00D45937">
        <w:rPr>
          <w:rFonts w:ascii="Times New Roman" w:eastAsia="SimSun" w:hAnsi="Times New Roman" w:cs="Times New Roman"/>
        </w:rPr>
        <w:t xml:space="preserve">Unlike in the </w:t>
      </w:r>
      <w:r w:rsidRPr="00D45937">
        <w:rPr>
          <w:rFonts w:ascii="Times New Roman" w:hAnsi="Times New Roman" w:cs="Times New Roman"/>
          <w:color w:val="000000"/>
        </w:rPr>
        <w:t>Guidelines for the Syntactic Annotation of the Ancient Greek Dependency Treebank (1.1) by David Bamman and Gregory Crane, non-governed complements have not been distinguished in the current version of the trees. According to Bamman and Crane, “[t]hese are typically noun phrases and adjectives that agree with their head noun morphologically, but differ from typical attributes in that they also qualify the function of the verb (but not optionally, as ADVs do).” Any cases in the current Greek trees were left as ADV for now since adverbials have not yet been disambiguated.</w:t>
      </w:r>
    </w:p>
    <w:p w:rsidR="00F80830" w:rsidRPr="003A5C5A" w:rsidRDefault="00F80830" w:rsidP="00F80830">
      <w:pPr>
        <w:spacing w:after="0" w:line="240" w:lineRule="auto"/>
        <w:rPr>
          <w:rFonts w:ascii="Times New Roman" w:hAnsi="Times New Roman" w:cs="Times New Roman"/>
          <w:color w:val="000000"/>
        </w:rPr>
      </w:pPr>
    </w:p>
    <w:p w:rsidR="00254D62" w:rsidRPr="003A5C5A" w:rsidRDefault="00D45937" w:rsidP="00254D62">
      <w:pPr>
        <w:spacing w:after="0" w:line="240" w:lineRule="auto"/>
        <w:rPr>
          <w:rFonts w:ascii="Times New Roman" w:eastAsia="SimSun" w:hAnsi="Times New Roman" w:cs="Times New Roman"/>
        </w:rPr>
      </w:pPr>
      <w:r w:rsidRPr="00D45937">
        <w:rPr>
          <w:rFonts w:ascii="Times New Roman" w:eastAsia="SimSun" w:hAnsi="Times New Roman" w:cs="Times New Roman"/>
        </w:rPr>
        <w:t>3.6 Indirect Object (IO)</w:t>
      </w:r>
    </w:p>
    <w:p w:rsidR="00254D62" w:rsidRPr="003A5C5A" w:rsidRDefault="00D45937" w:rsidP="00254D62">
      <w:pPr>
        <w:spacing w:after="0" w:line="240" w:lineRule="auto"/>
        <w:rPr>
          <w:rFonts w:ascii="Times New Roman" w:eastAsia="SimSun" w:hAnsi="Times New Roman" w:cs="Times New Roman"/>
        </w:rPr>
      </w:pPr>
      <w:r w:rsidRPr="00D45937">
        <w:rPr>
          <w:rFonts w:ascii="Times New Roman" w:eastAsia="SimSun" w:hAnsi="Times New Roman" w:cs="Times New Roman"/>
        </w:rPr>
        <w:t>A traditional notion of indirect object is used. An indirect object (IO) is a noun, noun phrase, or substantival clause that indicates to or for whom the action of a ditransitive verb is performed, as well as who is receiving the direct object. A direct object needs to be explicitly present or be at least implied for there to be an indirect object. While we recognize that indirect objects can occur as dative nominals or prepositional phrases, prepositional phrase</w:t>
      </w:r>
      <w:r w:rsidR="00B75D99">
        <w:rPr>
          <w:rFonts w:ascii="Times New Roman" w:eastAsia="SimSun" w:hAnsi="Times New Roman" w:cs="Times New Roman"/>
        </w:rPr>
        <w:t>s</w:t>
      </w:r>
      <w:r w:rsidRPr="00D45937">
        <w:rPr>
          <w:rFonts w:ascii="Times New Roman" w:eastAsia="SimSun" w:hAnsi="Times New Roman" w:cs="Times New Roman"/>
        </w:rPr>
        <w:t xml:space="preserve"> have not yet been disambiguated and so in effect only dative nominals show up as IO in the current trees. Prepositional phrases that function as IO will be distinguished at a subsequent stage when specifically focusing on arguments of predicates (i.e., verbal frames). Example </w:t>
      </w:r>
      <w:r w:rsidR="00B115A2">
        <w:rPr>
          <w:rFonts w:ascii="Times New Roman" w:eastAsia="SimSun" w:hAnsi="Times New Roman" w:cs="Times New Roman"/>
        </w:rPr>
        <w:t>38</w:t>
      </w:r>
      <w:r w:rsidRPr="00D45937">
        <w:rPr>
          <w:rFonts w:ascii="Times New Roman" w:eastAsia="SimSun" w:hAnsi="Times New Roman" w:cs="Times New Roman"/>
        </w:rPr>
        <w:t xml:space="preserve"> (Act7:47:1-7:47:5):</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[CL]</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[conj] δὲ (and)</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[S]</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[noun] Σολομῶν (Solomon)</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[V]</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[vp]</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[verb] οἰκοδόμησεν (built)</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[IO]</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[pron] αὐτῷ (for him)</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[O]</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Chars="1440" w:left="3168"/>
        <w:rPr>
          <w:rFonts w:ascii="Times New Roman" w:eastAsia="SimSun" w:hAnsi="Times New Roman" w:cs="Times New Roman"/>
        </w:rPr>
      </w:pPr>
      <w:r w:rsidRPr="00D45937">
        <w:rPr>
          <w:rFonts w:ascii="Times New Roman" w:eastAsia="SimSun" w:hAnsi="Times New Roman" w:cs="Times New Roman"/>
        </w:rPr>
        <w:t xml:space="preserve">                  [noun] οἶκον (a house)</w:t>
      </w:r>
    </w:p>
    <w:p w:rsidR="007861E5" w:rsidRDefault="007861E5">
      <w:pPr>
        <w:spacing w:after="0" w:line="240" w:lineRule="auto"/>
        <w:ind w:leftChars="1440" w:left="3168"/>
        <w:rPr>
          <w:rFonts w:ascii="Times New Roman" w:hAnsi="Times New Roman" w:cs="Times New Roman"/>
          <w:color w:val="000000"/>
        </w:rPr>
      </w:pPr>
    </w:p>
    <w:p w:rsidR="00254D62" w:rsidRPr="003A5C5A" w:rsidRDefault="00D45937" w:rsidP="00254D62">
      <w:pPr>
        <w:spacing w:after="0" w:line="240" w:lineRule="auto"/>
        <w:rPr>
          <w:rFonts w:ascii="Times New Roman" w:hAnsi="Times New Roman" w:cs="Times New Roman"/>
          <w:color w:val="000000"/>
        </w:rPr>
      </w:pPr>
      <w:r w:rsidRPr="00D45937">
        <w:rPr>
          <w:rFonts w:ascii="Times New Roman" w:hAnsi="Times New Roman" w:cs="Times New Roman"/>
          <w:color w:val="000000"/>
        </w:rPr>
        <w:t>3.7 Predicate (P)</w:t>
      </w:r>
    </w:p>
    <w:p w:rsidR="00254D62" w:rsidRPr="003A5C5A" w:rsidRDefault="00D45937" w:rsidP="00254D62">
      <w:pPr>
        <w:spacing w:after="0" w:line="240" w:lineRule="auto"/>
        <w:rPr>
          <w:rFonts w:ascii="Times New Roman" w:hAnsi="Times New Roman" w:cs="Times New Roman"/>
          <w:color w:val="000000"/>
        </w:rPr>
      </w:pPr>
      <w:r w:rsidRPr="00D45937">
        <w:rPr>
          <w:rFonts w:ascii="Times New Roman" w:hAnsi="Times New Roman" w:cs="Times New Roman"/>
          <w:color w:val="000000"/>
        </w:rPr>
        <w:t>Predicate (P) usually marks predicate nominals. However, predicates are not limited to noun phrases and adjectives in the same case as the subject. They can also appear in a variety of other constructions, such as prepositional phrases and genitives. In the current trees, clauses with a verbal copula or clauses without a verb that cannot be seen as having an elided non-copula verb (V) will always have P as the core constituent. Example 3</w:t>
      </w:r>
      <w:r w:rsidR="00B115A2">
        <w:rPr>
          <w:rFonts w:ascii="Times New Roman" w:hAnsi="Times New Roman" w:cs="Times New Roman"/>
          <w:color w:val="000000"/>
        </w:rPr>
        <w:t>9</w:t>
      </w:r>
      <w:r w:rsidRPr="00D45937">
        <w:rPr>
          <w:rFonts w:ascii="Times New Roman" w:hAnsi="Times New Roman" w:cs="Times New Roman"/>
          <w:color w:val="000000"/>
        </w:rPr>
        <w:t xml:space="preserve"> (from Act23:6:1-23:6:32): With verbal copula in S-VC-P construction, the genitive predicate, “of the Sadducees,” indicates possessive/membership relation:</w:t>
      </w:r>
    </w:p>
    <w:p w:rsidR="007861E5" w:rsidRDefault="00D45937">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7861E5" w:rsidRDefault="00D45937">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[S]</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[det] τὸ</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[adjp]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[adj] ἓν (one)</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μέρος (party)</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[VC]</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[verb] ἐστὶν (is)</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Σαδδουκαίων (of Sadducees)</w:t>
      </w:r>
    </w:p>
    <w:p w:rsidR="00254D62" w:rsidRPr="003A5C5A" w:rsidRDefault="00254D62" w:rsidP="00254D62">
      <w:pPr>
        <w:spacing w:after="0" w:line="240" w:lineRule="auto"/>
        <w:rPr>
          <w:rFonts w:ascii="Times New Roman" w:hAnsi="Times New Roman" w:cs="Times New Roman"/>
          <w:color w:val="000000"/>
        </w:rPr>
      </w:pPr>
    </w:p>
    <w:p w:rsidR="00254D62" w:rsidRPr="003A5C5A" w:rsidRDefault="00D45937" w:rsidP="00254D62">
      <w:pPr>
        <w:spacing w:after="0" w:line="240" w:lineRule="auto"/>
        <w:rPr>
          <w:rFonts w:ascii="Times New Roman" w:hAnsi="Times New Roman" w:cs="Times New Roman"/>
          <w:color w:val="000000"/>
        </w:rPr>
      </w:pPr>
      <w:r w:rsidRPr="00D45937">
        <w:rPr>
          <w:rFonts w:ascii="Times New Roman" w:hAnsi="Times New Roman" w:cs="Times New Roman"/>
          <w:color w:val="000000"/>
        </w:rPr>
        <w:t xml:space="preserve">Example </w:t>
      </w:r>
      <w:r w:rsidR="00B115A2">
        <w:rPr>
          <w:rFonts w:ascii="Times New Roman" w:hAnsi="Times New Roman" w:cs="Times New Roman"/>
          <w:color w:val="000000"/>
        </w:rPr>
        <w:t>40</w:t>
      </w:r>
      <w:r w:rsidRPr="00D45937">
        <w:rPr>
          <w:rFonts w:ascii="Times New Roman" w:hAnsi="Times New Roman" w:cs="Times New Roman"/>
          <w:color w:val="000000"/>
        </w:rPr>
        <w:t xml:space="preserve"> (from Act23:6:1-23:6:32): Without a verbal copula (it could be considered elided from the previous clause above), the S-P construction with genitive predicate, “of the Pharisees,” likewise indicates possessive/membership relation:</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[S]</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[det] τὸ (the)</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[adjp]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[adj] ἕτερον (other)</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Φαρισαίων (of Pharisees)</w:t>
      </w:r>
    </w:p>
    <w:p w:rsidR="00254D62" w:rsidRPr="003A5C5A" w:rsidRDefault="00254D62" w:rsidP="00254D62">
      <w:pPr>
        <w:spacing w:after="0" w:line="240" w:lineRule="auto"/>
        <w:rPr>
          <w:rFonts w:ascii="Times New Roman" w:hAnsi="Times New Roman" w:cs="Times New Roman"/>
          <w:color w:val="000000"/>
        </w:rPr>
      </w:pPr>
    </w:p>
    <w:p w:rsidR="00254D62" w:rsidRPr="003A5C5A" w:rsidRDefault="00D45937" w:rsidP="00254D62">
      <w:pPr>
        <w:spacing w:after="0" w:line="240" w:lineRule="auto"/>
        <w:rPr>
          <w:rFonts w:ascii="Times New Roman" w:hAnsi="Times New Roman" w:cs="Times New Roman"/>
          <w:color w:val="000000"/>
        </w:rPr>
      </w:pPr>
      <w:r w:rsidRPr="00D45937">
        <w:rPr>
          <w:rFonts w:ascii="Times New Roman" w:hAnsi="Times New Roman" w:cs="Times New Roman"/>
          <w:color w:val="000000"/>
        </w:rPr>
        <w:t xml:space="preserve">Example </w:t>
      </w:r>
      <w:r w:rsidR="00B115A2">
        <w:rPr>
          <w:rFonts w:ascii="Times New Roman" w:hAnsi="Times New Roman" w:cs="Times New Roman"/>
          <w:color w:val="000000"/>
        </w:rPr>
        <w:t>41</w:t>
      </w:r>
      <w:r w:rsidRPr="00D45937">
        <w:rPr>
          <w:rFonts w:ascii="Times New Roman" w:hAnsi="Times New Roman" w:cs="Times New Roman"/>
          <w:color w:val="000000"/>
        </w:rPr>
        <w:t xml:space="preserve"> (from Luk1:26:1-1:27:16): The head of the subject noun phrase, “the name of the virgin,” is in the same nominative case as the predicate nominal, “Mary”:</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[S]</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[det] τὸ (the)</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ὄνομα (name)</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[det] τῆς (of the)</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παρθένου (virgin)</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Μαριάμ (Mary)</w:t>
      </w:r>
    </w:p>
    <w:p w:rsidR="00254D62" w:rsidRPr="003A5C5A" w:rsidRDefault="00254D62" w:rsidP="00254D62">
      <w:pPr>
        <w:spacing w:after="0" w:line="240" w:lineRule="auto"/>
        <w:rPr>
          <w:rFonts w:ascii="Times New Roman" w:hAnsi="Times New Roman" w:cs="Times New Roman"/>
          <w:color w:val="000000"/>
        </w:rPr>
      </w:pPr>
    </w:p>
    <w:p w:rsidR="00254D62" w:rsidRPr="003A5C5A" w:rsidRDefault="00254D62" w:rsidP="00254D62">
      <w:pPr>
        <w:spacing w:after="0" w:line="240" w:lineRule="auto"/>
        <w:rPr>
          <w:rFonts w:ascii="Times New Roman" w:hAnsi="Times New Roman" w:cs="Times New Roman"/>
          <w:color w:val="000000"/>
        </w:rPr>
      </w:pPr>
    </w:p>
    <w:p w:rsidR="00254D62" w:rsidRPr="003A5C5A" w:rsidRDefault="00D45937" w:rsidP="00254D62">
      <w:pPr>
        <w:spacing w:after="0" w:line="240" w:lineRule="auto"/>
        <w:rPr>
          <w:rFonts w:ascii="Times New Roman" w:hAnsi="Times New Roman" w:cs="Times New Roman"/>
          <w:color w:val="000000"/>
        </w:rPr>
      </w:pPr>
      <w:r w:rsidRPr="00D45937">
        <w:rPr>
          <w:rFonts w:ascii="Times New Roman" w:hAnsi="Times New Roman" w:cs="Times New Roman"/>
          <w:color w:val="000000"/>
        </w:rPr>
        <w:t xml:space="preserve">Example </w:t>
      </w:r>
      <w:r w:rsidR="00B115A2">
        <w:rPr>
          <w:rFonts w:ascii="Times New Roman" w:hAnsi="Times New Roman" w:cs="Times New Roman"/>
          <w:color w:val="000000"/>
        </w:rPr>
        <w:t>42</w:t>
      </w:r>
      <w:r w:rsidRPr="00D45937">
        <w:rPr>
          <w:rFonts w:ascii="Times New Roman" w:hAnsi="Times New Roman" w:cs="Times New Roman"/>
          <w:color w:val="000000"/>
        </w:rPr>
        <w:t xml:space="preserve"> (from Act13:11:1-13:11:16): The prepositional phrase, “on you,” is a predicate indicating locative relation:</w:t>
      </w:r>
    </w:p>
    <w:p w:rsidR="007861E5" w:rsidRDefault="00D45937">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7861E5" w:rsidRDefault="00D45937">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[CL]</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[S]</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χεὶρ (the hand)</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[noun] κυρίου (of the Lord)</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[prep] ἐπὶ (on)</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[np]</w:t>
      </w:r>
    </w:p>
    <w:p w:rsidR="00254D62" w:rsidRPr="003A5C5A" w:rsidRDefault="00D45937" w:rsidP="00254D62">
      <w:pPr>
        <w:spacing w:after="0" w:line="240" w:lineRule="auto"/>
        <w:ind w:left="1440"/>
        <w:rPr>
          <w:rFonts w:ascii="Times New Roman" w:hAnsi="Times New Roman" w:cs="Times New Roman"/>
          <w:color w:val="000000"/>
        </w:rPr>
      </w:pPr>
      <w:r w:rsidRPr="00D45937">
        <w:rPr>
          <w:rFonts w:ascii="Times New Roman" w:hAnsi="Times New Roman" w:cs="Times New Roman"/>
          <w:color w:val="000000"/>
        </w:rPr>
        <w:t xml:space="preserve">                                  [pron] σέ (you)</w:t>
      </w:r>
    </w:p>
    <w:p w:rsidR="00254D62" w:rsidRPr="003A5C5A" w:rsidRDefault="00254D62" w:rsidP="00F80830">
      <w:pPr>
        <w:spacing w:after="0" w:line="240" w:lineRule="auto"/>
        <w:rPr>
          <w:rFonts w:ascii="Times New Roman" w:hAnsi="Times New Roman" w:cs="Times New Roman"/>
          <w:color w:val="000000"/>
        </w:rPr>
      </w:pPr>
    </w:p>
    <w:p w:rsidR="00D3135A" w:rsidRPr="003A5C5A" w:rsidRDefault="00D45937" w:rsidP="00F80830">
      <w:pPr>
        <w:spacing w:after="0" w:line="240" w:lineRule="auto"/>
        <w:rPr>
          <w:rFonts w:ascii="Times New Roman" w:hAnsi="Times New Roman" w:cs="Times New Roman"/>
          <w:color w:val="000000"/>
        </w:rPr>
      </w:pPr>
      <w:r w:rsidRPr="00D45937">
        <w:rPr>
          <w:rFonts w:ascii="Times New Roman" w:hAnsi="Times New Roman" w:cs="Times New Roman"/>
          <w:color w:val="000000"/>
        </w:rPr>
        <w:t>3.8 Second Object (O2)</w:t>
      </w:r>
    </w:p>
    <w:p w:rsidR="000E599E" w:rsidRPr="003A5C5A" w:rsidRDefault="00D45937" w:rsidP="00B64B5A">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Some verbs take two objects. There are two main types. The first type involves two accusative objects in the Greek, an object of person (the first object) and an object of thing (the second object). The second type also involves two accusative objects in the Greek, but the first is the direct object and the second is an object complement. In the currently released version of the trees, these two types are not yet distinguished. At a later point, the first type of double object constructions with the object of person as O will be marked as functioning like IO and the object of thing will be marked as functioning like O. Example </w:t>
      </w:r>
      <w:r w:rsidR="00B115A2">
        <w:rPr>
          <w:rFonts w:ascii="Times New Roman" w:eastAsia="SimSun" w:hAnsi="Times New Roman" w:cs="Times New Roman"/>
        </w:rPr>
        <w:t>43</w:t>
      </w:r>
      <w:r w:rsidRPr="00D45937">
        <w:rPr>
          <w:rFonts w:ascii="Times New Roman" w:eastAsia="SimSun" w:hAnsi="Times New Roman" w:cs="Times New Roman"/>
        </w:rPr>
        <w:t xml:space="preserve"> (from Luk20:40:1-20:40:6): The object of person, “him,” is O and the object of thing, “anything,” is O2:</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ἐπερωτᾶν (to question)</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αὐτὸν (him)</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[O2]</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[adj] οὐδέν (anything)</w:t>
      </w:r>
    </w:p>
    <w:p w:rsidR="000E599E" w:rsidRPr="003A5C5A" w:rsidRDefault="000E599E" w:rsidP="00B64B5A">
      <w:pPr>
        <w:spacing w:after="0" w:line="240" w:lineRule="auto"/>
        <w:rPr>
          <w:rFonts w:ascii="Times New Roman" w:eastAsia="SimSun" w:hAnsi="Times New Roman" w:cs="Times New Roman"/>
        </w:rPr>
      </w:pPr>
    </w:p>
    <w:p w:rsidR="000E599E" w:rsidRPr="003A5C5A" w:rsidRDefault="00D45937" w:rsidP="00B64B5A">
      <w:pPr>
        <w:spacing w:after="0" w:line="240" w:lineRule="auto"/>
        <w:rPr>
          <w:rFonts w:ascii="Times New Roman" w:eastAsia="SimSun" w:hAnsi="Times New Roman" w:cs="Times New Roman"/>
        </w:rPr>
      </w:pPr>
      <w:r w:rsidRPr="00D45937">
        <w:rPr>
          <w:rFonts w:ascii="Times New Roman" w:eastAsia="SimSun" w:hAnsi="Times New Roman" w:cs="Times New Roman"/>
        </w:rPr>
        <w:t xml:space="preserve">At a later point, the second type of double object constructions with the O2 as object complement will have the O2 explicitly </w:t>
      </w:r>
      <w:r w:rsidR="004A29B0">
        <w:rPr>
          <w:rFonts w:ascii="Times New Roman" w:eastAsia="SimSun" w:hAnsi="Times New Roman" w:cs="Times New Roman"/>
        </w:rPr>
        <w:t>distinguished as object complement</w:t>
      </w:r>
      <w:r w:rsidRPr="00D45937">
        <w:rPr>
          <w:rFonts w:ascii="Times New Roman" w:eastAsia="SimSun" w:hAnsi="Times New Roman" w:cs="Times New Roman"/>
        </w:rPr>
        <w:t xml:space="preserve">. Example </w:t>
      </w:r>
      <w:r w:rsidR="00B115A2">
        <w:rPr>
          <w:rFonts w:ascii="Times New Roman" w:eastAsia="SimSun" w:hAnsi="Times New Roman" w:cs="Times New Roman"/>
        </w:rPr>
        <w:t>44</w:t>
      </w:r>
      <w:r w:rsidRPr="00D45937">
        <w:rPr>
          <w:rFonts w:ascii="Times New Roman" w:eastAsia="SimSun" w:hAnsi="Times New Roman" w:cs="Times New Roman"/>
        </w:rPr>
        <w:t xml:space="preserve"> (from Luk1:31:1-1:31:14): “his name” is O and “Jesus” is the O2 (OC):</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[CL]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[verb] καλέσεις (you will call)</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[det] τὸ (the)</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ὄνομα (name)</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[pron] αὐτοῦ (of him)</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[O2]</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[np]</w:t>
      </w:r>
    </w:p>
    <w:p w:rsidR="007861E5" w:rsidRDefault="00D45937">
      <w:pPr>
        <w:spacing w:after="0" w:line="240" w:lineRule="auto"/>
        <w:ind w:left="1440"/>
        <w:rPr>
          <w:rFonts w:ascii="Times New Roman" w:eastAsia="SimSun" w:hAnsi="Times New Roman" w:cs="Times New Roman"/>
        </w:rPr>
      </w:pPr>
      <w:r w:rsidRPr="00D45937">
        <w:rPr>
          <w:rFonts w:ascii="Times New Roman" w:eastAsia="SimSun" w:hAnsi="Times New Roman" w:cs="Times New Roman"/>
        </w:rPr>
        <w:t xml:space="preserve">                          [noun] Ἰησοῦν (Jesus)</w:t>
      </w:r>
    </w:p>
    <w:p w:rsidR="00B64B5A" w:rsidRDefault="00B64B5A" w:rsidP="00F80830">
      <w:pPr>
        <w:spacing w:after="0" w:line="240" w:lineRule="auto"/>
        <w:rPr>
          <w:rFonts w:ascii="Times New Roman" w:hAnsi="Times New Roman" w:cs="Times New Roman"/>
          <w:color w:val="000000"/>
        </w:rPr>
      </w:pPr>
    </w:p>
    <w:p w:rsidR="00DD7A58" w:rsidRDefault="00DD7A58" w:rsidP="00F80830">
      <w:pPr>
        <w:spacing w:after="0" w:line="240" w:lineRule="auto"/>
        <w:rPr>
          <w:rFonts w:ascii="Times New Roman" w:hAnsi="Times New Roman" w:cs="Times New Roman"/>
          <w:color w:val="000000"/>
        </w:rPr>
      </w:pPr>
      <w:r>
        <w:rPr>
          <w:rFonts w:ascii="Times New Roman" w:hAnsi="Times New Roman" w:cs="Times New Roman"/>
          <w:color w:val="000000"/>
        </w:rPr>
        <w:t xml:space="preserve">3.9 </w:t>
      </w:r>
      <w:r w:rsidR="00EC3600">
        <w:rPr>
          <w:rFonts w:ascii="Times New Roman" w:hAnsi="Times New Roman" w:cs="Times New Roman"/>
          <w:color w:val="000000"/>
        </w:rPr>
        <w:t>“Bridge” S</w:t>
      </w:r>
      <w:r>
        <w:rPr>
          <w:rFonts w:ascii="Times New Roman" w:hAnsi="Times New Roman" w:cs="Times New Roman"/>
          <w:color w:val="000000"/>
        </w:rPr>
        <w:t xml:space="preserve">tructures </w:t>
      </w:r>
      <w:r w:rsidR="00C3199E">
        <w:rPr>
          <w:rFonts w:ascii="Times New Roman" w:hAnsi="Times New Roman" w:cs="Times New Roman"/>
          <w:color w:val="000000"/>
        </w:rPr>
        <w:t xml:space="preserve">(so-called </w:t>
      </w:r>
      <w:r>
        <w:rPr>
          <w:rFonts w:ascii="Times New Roman" w:hAnsi="Times New Roman" w:cs="Times New Roman"/>
          <w:color w:val="000000"/>
        </w:rPr>
        <w:t>in the Perseus treebank</w:t>
      </w:r>
      <w:r w:rsidR="00C3199E">
        <w:rPr>
          <w:rFonts w:ascii="Times New Roman" w:hAnsi="Times New Roman" w:cs="Times New Roman"/>
          <w:color w:val="000000"/>
        </w:rPr>
        <w:t>)</w:t>
      </w:r>
    </w:p>
    <w:p w:rsidR="00DD7A58" w:rsidRDefault="006F46D8" w:rsidP="006F46D8">
      <w:pPr>
        <w:spacing w:after="0" w:line="240" w:lineRule="auto"/>
        <w:rPr>
          <w:rFonts w:ascii="Times New Roman" w:hAnsi="Times New Roman" w:cs="Times New Roman"/>
          <w:color w:val="000000"/>
        </w:rPr>
      </w:pPr>
      <w:r>
        <w:rPr>
          <w:rFonts w:ascii="Times New Roman" w:hAnsi="Times New Roman" w:cs="Times New Roman"/>
          <w:color w:val="000000"/>
        </w:rPr>
        <w:t>Conjunctions (both coordinating and subordinating) and prepositions function as “</w:t>
      </w:r>
      <w:r w:rsidRPr="006F46D8">
        <w:rPr>
          <w:rFonts w:ascii="Times New Roman" w:hAnsi="Times New Roman" w:cs="Times New Roman"/>
          <w:color w:val="000000"/>
        </w:rPr>
        <w:t>bridges" between their children</w:t>
      </w:r>
      <w:r>
        <w:rPr>
          <w:rFonts w:ascii="Times New Roman" w:hAnsi="Times New Roman" w:cs="Times New Roman"/>
          <w:color w:val="000000"/>
        </w:rPr>
        <w:t xml:space="preserve"> </w:t>
      </w:r>
      <w:r w:rsidRPr="006F46D8">
        <w:rPr>
          <w:rFonts w:ascii="Times New Roman" w:hAnsi="Times New Roman" w:cs="Times New Roman"/>
          <w:color w:val="000000"/>
        </w:rPr>
        <w:t>and their own heads.</w:t>
      </w:r>
      <w:r>
        <w:rPr>
          <w:rFonts w:ascii="Times New Roman" w:hAnsi="Times New Roman" w:cs="Times New Roman"/>
          <w:color w:val="000000"/>
        </w:rPr>
        <w:t xml:space="preserve"> Words in appo</w:t>
      </w:r>
      <w:r w:rsidR="00ED1DB8">
        <w:rPr>
          <w:rFonts w:ascii="Times New Roman" w:hAnsi="Times New Roman" w:cs="Times New Roman"/>
          <w:color w:val="000000"/>
        </w:rPr>
        <w:t>sition are covered under 3.4.6 P</w:t>
      </w:r>
      <w:r>
        <w:rPr>
          <w:rFonts w:ascii="Times New Roman" w:hAnsi="Times New Roman" w:cs="Times New Roman"/>
          <w:color w:val="000000"/>
        </w:rPr>
        <w:t xml:space="preserve">hrase-level attributive modifiers. </w:t>
      </w:r>
    </w:p>
    <w:p w:rsidR="00DD7A58" w:rsidRDefault="00DD7A58" w:rsidP="00F80830">
      <w:pPr>
        <w:spacing w:after="0" w:line="240" w:lineRule="auto"/>
        <w:rPr>
          <w:rFonts w:ascii="Times New Roman" w:hAnsi="Times New Roman" w:cs="Times New Roman"/>
          <w:color w:val="000000"/>
        </w:rPr>
      </w:pPr>
    </w:p>
    <w:p w:rsidR="00ED1DB8" w:rsidRDefault="00ED1DB8" w:rsidP="00F80830">
      <w:pPr>
        <w:spacing w:after="0" w:line="240" w:lineRule="auto"/>
        <w:rPr>
          <w:rFonts w:ascii="Times New Roman" w:hAnsi="Times New Roman" w:cs="Times New Roman"/>
          <w:color w:val="000000"/>
        </w:rPr>
      </w:pPr>
      <w:r>
        <w:rPr>
          <w:rFonts w:ascii="Times New Roman" w:hAnsi="Times New Roman" w:cs="Times New Roman"/>
          <w:color w:val="000000"/>
        </w:rPr>
        <w:t xml:space="preserve">3.9.1 </w:t>
      </w:r>
      <w:r w:rsidR="00083032">
        <w:rPr>
          <w:rFonts w:ascii="Times New Roman" w:hAnsi="Times New Roman" w:cs="Times New Roman"/>
          <w:color w:val="000000"/>
        </w:rPr>
        <w:t>Coordinating conjunctions (c</w:t>
      </w:r>
      <w:r>
        <w:rPr>
          <w:rFonts w:ascii="Times New Roman" w:hAnsi="Times New Roman" w:cs="Times New Roman"/>
          <w:color w:val="000000"/>
        </w:rPr>
        <w:t>onj)</w:t>
      </w:r>
    </w:p>
    <w:p w:rsidR="00ED1DB8" w:rsidRDefault="00ED1DB8" w:rsidP="00F80830">
      <w:pPr>
        <w:spacing w:after="0" w:line="240" w:lineRule="auto"/>
        <w:rPr>
          <w:rFonts w:ascii="Times New Roman" w:hAnsi="Times New Roman" w:cs="Times New Roman"/>
          <w:color w:val="000000"/>
        </w:rPr>
      </w:pPr>
      <w:r>
        <w:rPr>
          <w:rFonts w:ascii="Times New Roman" w:hAnsi="Times New Roman" w:cs="Times New Roman"/>
          <w:color w:val="000000"/>
        </w:rPr>
        <w:t xml:space="preserve">Coordinating conjunctions simply connect other structures together (the first item is usually arbitrarily assigned as the head of the resultant overall coordinated </w:t>
      </w:r>
      <w:r w:rsidR="00083032">
        <w:rPr>
          <w:rFonts w:ascii="Times New Roman" w:hAnsi="Times New Roman" w:cs="Times New Roman"/>
          <w:color w:val="000000"/>
        </w:rPr>
        <w:t>structure). Coordinators</w:t>
      </w:r>
      <w:r>
        <w:rPr>
          <w:rFonts w:ascii="Times New Roman" w:hAnsi="Times New Roman" w:cs="Times New Roman"/>
          <w:color w:val="000000"/>
        </w:rPr>
        <w:t xml:space="preserve"> may connect two or more single words, phrases, or clauses. (Some </w:t>
      </w:r>
      <w:r w:rsidR="00083032">
        <w:rPr>
          <w:rFonts w:ascii="Times New Roman" w:hAnsi="Times New Roman" w:cs="Times New Roman"/>
          <w:color w:val="000000"/>
        </w:rPr>
        <w:t xml:space="preserve">coordinators </w:t>
      </w:r>
      <w:r>
        <w:rPr>
          <w:rFonts w:ascii="Times New Roman" w:hAnsi="Times New Roman" w:cs="Times New Roman"/>
          <w:color w:val="000000"/>
        </w:rPr>
        <w:t>appear to operate above the sentence level, but this level is not yet dealt with in the current version of the trees. Such conjunctions are currently simply left connected only to the sentences that follow them</w:t>
      </w:r>
      <w:r w:rsidR="006B3C1E">
        <w:rPr>
          <w:rFonts w:ascii="Times New Roman" w:hAnsi="Times New Roman" w:cs="Times New Roman"/>
          <w:color w:val="000000"/>
        </w:rPr>
        <w:t xml:space="preserve"> using the Conj-CL rule</w:t>
      </w:r>
      <w:r>
        <w:rPr>
          <w:rFonts w:ascii="Times New Roman" w:hAnsi="Times New Roman" w:cs="Times New Roman"/>
          <w:color w:val="000000"/>
        </w:rPr>
        <w:t>.)</w:t>
      </w:r>
      <w:r w:rsidR="00D63EEC">
        <w:rPr>
          <w:rFonts w:ascii="Times New Roman" w:hAnsi="Times New Roman" w:cs="Times New Roman"/>
          <w:color w:val="000000"/>
        </w:rPr>
        <w:t xml:space="preserve"> Example 45 (from </w:t>
      </w:r>
      <w:r w:rsidR="00D63EEC" w:rsidRPr="00D63EEC">
        <w:rPr>
          <w:rFonts w:ascii="Times New Roman" w:hAnsi="Times New Roman" w:cs="Times New Roman"/>
          <w:color w:val="000000"/>
        </w:rPr>
        <w:t>Luk2:52:1-2:52:12</w:t>
      </w:r>
      <w:r w:rsidR="00D63EEC">
        <w:rPr>
          <w:rFonts w:ascii="Times New Roman" w:hAnsi="Times New Roman" w:cs="Times New Roman"/>
          <w:color w:val="000000"/>
        </w:rPr>
        <w:t>): Three noun phrases are coordinated by two coordinating conjunctions:</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[np]</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[np]</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[noun] σοφίᾳ (</w:t>
      </w:r>
      <w:r>
        <w:rPr>
          <w:rFonts w:ascii="Times New Roman" w:hAnsi="Times New Roman" w:cs="Times New Roman"/>
          <w:color w:val="000000"/>
        </w:rPr>
        <w:t xml:space="preserve">in </w:t>
      </w:r>
      <w:r w:rsidRPr="00D63EEC">
        <w:rPr>
          <w:rFonts w:ascii="Times New Roman" w:hAnsi="Times New Roman" w:cs="Times New Roman"/>
          <w:color w:val="000000"/>
        </w:rPr>
        <w:t>wisdom)</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[conj] καὶ (and)</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[np]</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[noun] ἡλικίᾳ (stature)</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[conj] καὶ (and)</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[np]</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[np]</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[noun] χάριτι (favor)</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[pp]</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[prep] παρὰ (with)</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[np]</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[np]</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[noun] θεῷ (God)</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[conj] καὶ (and)</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[np]</w:t>
      </w:r>
    </w:p>
    <w:p w:rsidR="007861E5" w:rsidRDefault="00D63EEC">
      <w:pPr>
        <w:spacing w:after="0" w:line="240" w:lineRule="auto"/>
        <w:ind w:left="1440"/>
        <w:rPr>
          <w:rFonts w:ascii="Times New Roman" w:hAnsi="Times New Roman" w:cs="Times New Roman"/>
          <w:color w:val="000000"/>
        </w:rPr>
      </w:pPr>
      <w:r w:rsidRPr="00D63EEC">
        <w:rPr>
          <w:rFonts w:ascii="Times New Roman" w:hAnsi="Times New Roman" w:cs="Times New Roman"/>
          <w:color w:val="000000"/>
        </w:rPr>
        <w:t xml:space="preserve">                                [noun] ἀνθρώποις (</w:t>
      </w:r>
      <w:r>
        <w:rPr>
          <w:rFonts w:ascii="Times New Roman" w:hAnsi="Times New Roman" w:cs="Times New Roman"/>
          <w:color w:val="000000"/>
        </w:rPr>
        <w:t>people</w:t>
      </w:r>
      <w:r w:rsidRPr="00D63EEC">
        <w:rPr>
          <w:rFonts w:ascii="Times New Roman" w:hAnsi="Times New Roman" w:cs="Times New Roman"/>
          <w:color w:val="000000"/>
        </w:rPr>
        <w:t>)</w:t>
      </w:r>
    </w:p>
    <w:p w:rsidR="00C94ECF" w:rsidRDefault="00C94ECF" w:rsidP="00F80830">
      <w:pPr>
        <w:spacing w:after="0" w:line="240" w:lineRule="auto"/>
        <w:rPr>
          <w:rFonts w:ascii="Times New Roman" w:hAnsi="Times New Roman" w:cs="Times New Roman"/>
          <w:color w:val="000000"/>
        </w:rPr>
      </w:pPr>
    </w:p>
    <w:p w:rsidR="00872C4F" w:rsidRDefault="00872C4F" w:rsidP="00F80830">
      <w:pPr>
        <w:spacing w:after="0" w:line="240" w:lineRule="auto"/>
        <w:rPr>
          <w:rFonts w:ascii="Times New Roman" w:hAnsi="Times New Roman" w:cs="Times New Roman"/>
          <w:color w:val="000000"/>
        </w:rPr>
      </w:pPr>
      <w:r>
        <w:rPr>
          <w:rFonts w:ascii="Times New Roman" w:hAnsi="Times New Roman" w:cs="Times New Roman"/>
          <w:color w:val="000000"/>
        </w:rPr>
        <w:t xml:space="preserve">Example 46 (from </w:t>
      </w:r>
      <w:r w:rsidR="00414EA5" w:rsidRPr="00414EA5">
        <w:rPr>
          <w:rFonts w:ascii="Times New Roman" w:hAnsi="Times New Roman" w:cs="Times New Roman"/>
          <w:color w:val="000000"/>
        </w:rPr>
        <w:t>Luk1:31:1-1:31:14</w:t>
      </w:r>
      <w:r>
        <w:rPr>
          <w:rFonts w:ascii="Times New Roman" w:hAnsi="Times New Roman" w:cs="Times New Roman"/>
          <w:color w:val="000000"/>
        </w:rPr>
        <w:t>):</w:t>
      </w:r>
      <w:r w:rsidR="00414EA5">
        <w:rPr>
          <w:rFonts w:ascii="Times New Roman" w:hAnsi="Times New Roman" w:cs="Times New Roman"/>
          <w:color w:val="000000"/>
        </w:rPr>
        <w:t xml:space="preserve"> Three clauses are coordinated by two coordinating conjunctions. The first two clauses seem to be more closely related and so they were coordinated together first before being coordinated with the third clause.</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[CL]</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[CL]</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[CL]</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[V]</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[vp]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[verb] συλλήμψῃ (you will conceive)</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[ADV]</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[pp]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[prep] ἐν (in [your])</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[noun] γαστρὶ (womb)</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[conj] καὶ (and)</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[CL]</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[V]</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[vp]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[verb] τέξῃ (will bear)</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[O]</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[noun] υἱόν (a son)</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[conj] καὶ (and)</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[CL]</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[V]</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[vp]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[verb] καλέσεις (you will call)</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[O]</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[det] τὸ (the)</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[noun] ὄνομα (name)</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[pron] αὐτοῦ (of him)</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[O2]</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[np]</w:t>
      </w:r>
    </w:p>
    <w:p w:rsidR="007861E5" w:rsidRDefault="00872C4F">
      <w:pPr>
        <w:spacing w:after="0" w:line="240" w:lineRule="auto"/>
        <w:ind w:left="1440"/>
        <w:rPr>
          <w:rFonts w:ascii="Times New Roman" w:hAnsi="Times New Roman" w:cs="Times New Roman"/>
          <w:color w:val="000000"/>
        </w:rPr>
      </w:pPr>
      <w:r w:rsidRPr="00872C4F">
        <w:rPr>
          <w:rFonts w:ascii="Times New Roman" w:hAnsi="Times New Roman" w:cs="Times New Roman"/>
          <w:color w:val="000000"/>
        </w:rPr>
        <w:t xml:space="preserve">                          [noun] Ἰησοῦ</w:t>
      </w:r>
      <w:r>
        <w:rPr>
          <w:rFonts w:ascii="Times New Roman" w:hAnsi="Times New Roman" w:cs="Times New Roman"/>
          <w:color w:val="000000"/>
        </w:rPr>
        <w:t>ν (Jesus</w:t>
      </w:r>
      <w:r w:rsidRPr="00872C4F">
        <w:rPr>
          <w:rFonts w:ascii="Times New Roman" w:hAnsi="Times New Roman" w:cs="Times New Roman"/>
          <w:color w:val="000000"/>
        </w:rPr>
        <w:t>)</w:t>
      </w:r>
    </w:p>
    <w:p w:rsidR="007861E5" w:rsidRDefault="007861E5">
      <w:pPr>
        <w:spacing w:after="0" w:line="240" w:lineRule="auto"/>
        <w:rPr>
          <w:rFonts w:ascii="Times New Roman" w:hAnsi="Times New Roman" w:cs="Times New Roman"/>
          <w:color w:val="000000"/>
        </w:rPr>
      </w:pPr>
    </w:p>
    <w:p w:rsidR="007861E5" w:rsidRDefault="00083032">
      <w:pPr>
        <w:spacing w:after="0" w:line="240" w:lineRule="auto"/>
        <w:rPr>
          <w:rFonts w:ascii="Times New Roman" w:hAnsi="Times New Roman" w:cs="Times New Roman"/>
          <w:color w:val="000000"/>
        </w:rPr>
      </w:pPr>
      <w:r>
        <w:rPr>
          <w:rFonts w:ascii="Times New Roman" w:hAnsi="Times New Roman" w:cs="Times New Roman"/>
          <w:color w:val="000000"/>
        </w:rPr>
        <w:t>3.9.2 Prepositions (prep)</w:t>
      </w:r>
    </w:p>
    <w:p w:rsidR="007861E5" w:rsidRDefault="00232EDE">
      <w:pPr>
        <w:spacing w:after="0" w:line="240" w:lineRule="auto"/>
        <w:rPr>
          <w:rFonts w:ascii="Times New Roman" w:hAnsi="Times New Roman" w:cs="Times New Roman"/>
          <w:color w:val="000000"/>
        </w:rPr>
      </w:pPr>
      <w:r>
        <w:rPr>
          <w:rFonts w:ascii="Times New Roman" w:hAnsi="Times New Roman" w:cs="Times New Roman"/>
          <w:color w:val="000000"/>
        </w:rPr>
        <w:t xml:space="preserve">Technically the preposition governs the </w:t>
      </w:r>
      <w:r w:rsidR="00D25529">
        <w:rPr>
          <w:rFonts w:ascii="Times New Roman" w:hAnsi="Times New Roman" w:cs="Times New Roman"/>
          <w:color w:val="000000"/>
        </w:rPr>
        <w:t>nominal</w:t>
      </w:r>
      <w:r>
        <w:rPr>
          <w:rFonts w:ascii="Times New Roman" w:hAnsi="Times New Roman" w:cs="Times New Roman"/>
          <w:color w:val="000000"/>
        </w:rPr>
        <w:t xml:space="preserve"> that is its object. However, prepositions are regarded as function words and the true relationship is between object of the preposition and the verb. So, the object of the preposition is the head of prepositional phrases formed by the PrepNP rule (even though the preposition could have been marked as the head instead). Example 47 (from </w:t>
      </w:r>
      <w:r w:rsidRPr="00232EDE">
        <w:rPr>
          <w:rFonts w:ascii="Times New Roman" w:hAnsi="Times New Roman" w:cs="Times New Roman"/>
          <w:color w:val="000000"/>
        </w:rPr>
        <w:t>Luk1:8:1-1:9:14</w:t>
      </w:r>
      <w:r>
        <w:rPr>
          <w:rFonts w:ascii="Times New Roman" w:hAnsi="Times New Roman" w:cs="Times New Roman"/>
          <w:color w:val="000000"/>
        </w:rPr>
        <w:t>):</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[CL]</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[V]</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[vp]</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[verb] εἰσελθὼν (having entered)</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[ADV]</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[pp]</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[prep] εἰς (into)</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[np]</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[det] τὸν (the)</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[np]</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[np]</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[noun] ναὸν (temple)</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[np]</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[det] τοῦ (of the)</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[np]</w:t>
      </w:r>
    </w:p>
    <w:p w:rsidR="007861E5" w:rsidRDefault="00232EDE">
      <w:pPr>
        <w:spacing w:after="0" w:line="240" w:lineRule="auto"/>
        <w:ind w:left="1440"/>
        <w:rPr>
          <w:rFonts w:ascii="Times New Roman" w:hAnsi="Times New Roman" w:cs="Times New Roman"/>
          <w:color w:val="000000"/>
        </w:rPr>
      </w:pPr>
      <w:r w:rsidRPr="00232EDE">
        <w:rPr>
          <w:rFonts w:ascii="Times New Roman" w:hAnsi="Times New Roman" w:cs="Times New Roman"/>
          <w:color w:val="000000"/>
        </w:rPr>
        <w:t xml:space="preserve">                                                      </w:t>
      </w:r>
      <w:r w:rsidR="00224805">
        <w:rPr>
          <w:rFonts w:ascii="Times New Roman" w:hAnsi="Times New Roman" w:cs="Times New Roman"/>
          <w:color w:val="000000"/>
        </w:rPr>
        <w:t xml:space="preserve">    [noun] κυρίου (Lord</w:t>
      </w:r>
      <w:r w:rsidRPr="00232EDE">
        <w:rPr>
          <w:rFonts w:ascii="Times New Roman" w:hAnsi="Times New Roman" w:cs="Times New Roman"/>
          <w:color w:val="000000"/>
        </w:rPr>
        <w:t>)</w:t>
      </w:r>
    </w:p>
    <w:p w:rsidR="007861E5" w:rsidRDefault="007861E5">
      <w:pPr>
        <w:spacing w:after="0" w:line="240" w:lineRule="auto"/>
        <w:rPr>
          <w:rFonts w:ascii="Times New Roman" w:hAnsi="Times New Roman" w:cs="Times New Roman"/>
          <w:color w:val="000000"/>
        </w:rPr>
      </w:pPr>
    </w:p>
    <w:p w:rsidR="007861E5" w:rsidRDefault="00232EDE">
      <w:pPr>
        <w:spacing w:after="0" w:line="240" w:lineRule="auto"/>
        <w:rPr>
          <w:rFonts w:ascii="Times New Roman" w:hAnsi="Times New Roman" w:cs="Times New Roman"/>
          <w:color w:val="000000"/>
        </w:rPr>
      </w:pPr>
      <w:r>
        <w:rPr>
          <w:rFonts w:ascii="Times New Roman" w:hAnsi="Times New Roman" w:cs="Times New Roman"/>
          <w:color w:val="000000"/>
        </w:rPr>
        <w:t>3.9.3. Subordinating conjunctions</w:t>
      </w:r>
    </w:p>
    <w:p w:rsidR="007861E5" w:rsidRDefault="00C2238A">
      <w:pPr>
        <w:spacing w:after="0" w:line="240" w:lineRule="auto"/>
        <w:rPr>
          <w:rFonts w:ascii="Times New Roman" w:hAnsi="Times New Roman" w:cs="Times New Roman"/>
          <w:color w:val="000000"/>
        </w:rPr>
      </w:pPr>
      <w:r>
        <w:rPr>
          <w:rFonts w:ascii="Times New Roman" w:hAnsi="Times New Roman" w:cs="Times New Roman"/>
          <w:color w:val="000000"/>
        </w:rPr>
        <w:t>Like with prepositions, while subordinating conjunctions could be seen as the heads of subordinate clauses, they are viewed as “bridges” since they are function words and the actual relationship is between the subordinate clause and the main clause.</w:t>
      </w:r>
      <w:r w:rsidR="00313972">
        <w:rPr>
          <w:rFonts w:ascii="Times New Roman" w:hAnsi="Times New Roman" w:cs="Times New Roman"/>
          <w:color w:val="000000"/>
        </w:rPr>
        <w:t xml:space="preserve"> Unlike coordinating conjunctions and like prepositions, subordinating conjunctions are connected to their heads, in this case by the sub-CL rule, which forms a larger clause that includes the subordinating conjunction. Example 48 (from </w:t>
      </w:r>
      <w:r w:rsidR="00224805" w:rsidRPr="00224805">
        <w:rPr>
          <w:rFonts w:ascii="Times New Roman" w:hAnsi="Times New Roman" w:cs="Times New Roman"/>
          <w:color w:val="000000"/>
        </w:rPr>
        <w:t>Luk1:34:1-1:34:13</w:t>
      </w:r>
      <w:r w:rsidR="00313972">
        <w:rPr>
          <w:rFonts w:ascii="Times New Roman" w:hAnsi="Times New Roman" w:cs="Times New Roman"/>
          <w:color w:val="000000"/>
        </w:rPr>
        <w:t>):</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[CL]</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[CL]</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[ADV]</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[advp]</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[adv] Πῶς (how</w:t>
      </w:r>
      <w:r>
        <w:rPr>
          <w:rFonts w:ascii="Times New Roman" w:hAnsi="Times New Roman" w:cs="Times New Roman"/>
          <w:color w:val="000000"/>
        </w:rPr>
        <w:t>?</w:t>
      </w:r>
      <w:r w:rsidRPr="00224805">
        <w:rPr>
          <w:rFonts w:ascii="Times New Roman" w:hAnsi="Times New Roman" w:cs="Times New Roman"/>
          <w:color w:val="000000"/>
        </w:rPr>
        <w:t>)</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[V]</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[vp]</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[verb] ἔσται (will be)</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[S]</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[np]</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[pron] τοῦ</w:t>
      </w:r>
      <w:r w:rsidR="00573C78">
        <w:rPr>
          <w:rFonts w:ascii="Times New Roman" w:hAnsi="Times New Roman" w:cs="Times New Roman"/>
          <w:color w:val="000000"/>
        </w:rPr>
        <w:t>το (this</w:t>
      </w:r>
      <w:r w:rsidRPr="00224805">
        <w:rPr>
          <w:rFonts w:ascii="Times New Roman" w:hAnsi="Times New Roman" w:cs="Times New Roman"/>
          <w:color w:val="000000"/>
        </w:rPr>
        <w:t>)</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[CL]</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[conj] ἐπεὶ (since)</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[CL]</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[O]</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[np]</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[noun] ἄ</w:t>
      </w:r>
      <w:r>
        <w:rPr>
          <w:rFonts w:ascii="Times New Roman" w:hAnsi="Times New Roman" w:cs="Times New Roman"/>
          <w:color w:val="000000"/>
        </w:rPr>
        <w:t>νδρα (a man</w:t>
      </w:r>
      <w:r w:rsidRPr="00224805">
        <w:rPr>
          <w:rFonts w:ascii="Times New Roman" w:hAnsi="Times New Roman" w:cs="Times New Roman"/>
          <w:color w:val="000000"/>
        </w:rPr>
        <w:t>)</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[ADV]</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[advp]</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[adv] οὐ</w:t>
      </w:r>
      <w:r>
        <w:rPr>
          <w:rFonts w:ascii="Times New Roman" w:hAnsi="Times New Roman" w:cs="Times New Roman"/>
          <w:color w:val="000000"/>
        </w:rPr>
        <w:t xml:space="preserve"> (do not</w:t>
      </w:r>
      <w:r w:rsidRPr="00224805">
        <w:rPr>
          <w:rFonts w:ascii="Times New Roman" w:hAnsi="Times New Roman" w:cs="Times New Roman"/>
          <w:color w:val="000000"/>
        </w:rPr>
        <w:t>)</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[V]</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[vp]</w:t>
      </w:r>
    </w:p>
    <w:p w:rsidR="007861E5" w:rsidRDefault="00224805">
      <w:pPr>
        <w:spacing w:after="0" w:line="240" w:lineRule="auto"/>
        <w:ind w:left="1440"/>
        <w:rPr>
          <w:rFonts w:ascii="Times New Roman" w:hAnsi="Times New Roman" w:cs="Times New Roman"/>
          <w:color w:val="000000"/>
        </w:rPr>
      </w:pPr>
      <w:r w:rsidRPr="00224805">
        <w:rPr>
          <w:rFonts w:ascii="Times New Roman" w:hAnsi="Times New Roman" w:cs="Times New Roman"/>
          <w:color w:val="000000"/>
        </w:rPr>
        <w:t xml:space="preserve">                       </w:t>
      </w:r>
      <w:r>
        <w:rPr>
          <w:rFonts w:ascii="Times New Roman" w:hAnsi="Times New Roman" w:cs="Times New Roman"/>
          <w:color w:val="000000"/>
        </w:rPr>
        <w:t xml:space="preserve">       [verb] γινώσκω (I know</w:t>
      </w:r>
      <w:r w:rsidRPr="00224805">
        <w:rPr>
          <w:rFonts w:ascii="Times New Roman" w:hAnsi="Times New Roman" w:cs="Times New Roman"/>
          <w:color w:val="000000"/>
        </w:rPr>
        <w:t>)</w:t>
      </w:r>
    </w:p>
    <w:p w:rsidR="007861E5" w:rsidRDefault="007861E5">
      <w:pPr>
        <w:spacing w:after="0" w:line="240" w:lineRule="auto"/>
        <w:rPr>
          <w:rFonts w:ascii="Times New Roman" w:hAnsi="Times New Roman" w:cs="Times New Roman"/>
          <w:color w:val="000000"/>
        </w:rPr>
      </w:pPr>
    </w:p>
    <w:p w:rsidR="007861E5" w:rsidRDefault="00FF0FAD">
      <w:pPr>
        <w:spacing w:after="0" w:line="240" w:lineRule="auto"/>
        <w:rPr>
          <w:rFonts w:ascii="Times New Roman" w:hAnsi="Times New Roman" w:cs="Times New Roman"/>
          <w:color w:val="000000"/>
        </w:rPr>
      </w:pPr>
      <w:r>
        <w:rPr>
          <w:rFonts w:ascii="Times New Roman" w:hAnsi="Times New Roman" w:cs="Times New Roman"/>
          <w:color w:val="000000"/>
        </w:rPr>
        <w:t>3.10 Punctuation</w:t>
      </w:r>
    </w:p>
    <w:p w:rsidR="007861E5" w:rsidRDefault="00FF0FAD">
      <w:pPr>
        <w:spacing w:after="0" w:line="240" w:lineRule="auto"/>
        <w:rPr>
          <w:rFonts w:ascii="Times New Roman" w:hAnsi="Times New Roman" w:cs="Times New Roman"/>
          <w:color w:val="000000"/>
        </w:rPr>
      </w:pPr>
      <w:r>
        <w:rPr>
          <w:rFonts w:ascii="Times New Roman" w:hAnsi="Times New Roman" w:cs="Times New Roman"/>
          <w:color w:val="000000"/>
        </w:rPr>
        <w:t xml:space="preserve">Unlike the Perseus guidelines, punctuation has not been </w:t>
      </w:r>
      <w:r w:rsidR="00614BCE">
        <w:rPr>
          <w:rFonts w:ascii="Times New Roman" w:hAnsi="Times New Roman" w:cs="Times New Roman"/>
          <w:color w:val="000000"/>
        </w:rPr>
        <w:t xml:space="preserve">included in the analysis </w:t>
      </w:r>
      <w:r>
        <w:rPr>
          <w:rFonts w:ascii="Times New Roman" w:hAnsi="Times New Roman" w:cs="Times New Roman"/>
          <w:color w:val="000000"/>
        </w:rPr>
        <w:t>in the current version of the SBLGNT trees.</w:t>
      </w:r>
    </w:p>
    <w:p w:rsidR="007861E5" w:rsidRDefault="007861E5">
      <w:pPr>
        <w:spacing w:after="0" w:line="240" w:lineRule="auto"/>
        <w:rPr>
          <w:rFonts w:ascii="Times New Roman" w:hAnsi="Times New Roman" w:cs="Times New Roman"/>
          <w:color w:val="000000"/>
        </w:rPr>
      </w:pPr>
    </w:p>
    <w:p w:rsidR="007861E5" w:rsidRDefault="00EC3600">
      <w:pPr>
        <w:spacing w:after="0" w:line="240" w:lineRule="auto"/>
        <w:rPr>
          <w:rFonts w:ascii="Times New Roman" w:hAnsi="Times New Roman" w:cs="Times New Roman"/>
          <w:color w:val="000000"/>
        </w:rPr>
      </w:pPr>
      <w:r>
        <w:rPr>
          <w:rFonts w:ascii="Times New Roman" w:hAnsi="Times New Roman" w:cs="Times New Roman"/>
          <w:color w:val="000000"/>
        </w:rPr>
        <w:t>3.11 Sentence A</w:t>
      </w:r>
      <w:r w:rsidR="00374B3C">
        <w:rPr>
          <w:rFonts w:ascii="Times New Roman" w:hAnsi="Times New Roman" w:cs="Times New Roman"/>
          <w:color w:val="000000"/>
        </w:rPr>
        <w:t>dverbials</w:t>
      </w:r>
    </w:p>
    <w:p w:rsidR="007861E5" w:rsidRDefault="00374B3C">
      <w:pPr>
        <w:spacing w:after="0" w:line="240" w:lineRule="auto"/>
        <w:rPr>
          <w:rFonts w:ascii="Times New Roman" w:hAnsi="Times New Roman" w:cs="Times New Roman"/>
          <w:color w:val="000000"/>
        </w:rPr>
      </w:pPr>
      <w:r>
        <w:rPr>
          <w:rFonts w:ascii="Times New Roman" w:hAnsi="Times New Roman" w:cs="Times New Roman"/>
          <w:color w:val="000000"/>
        </w:rPr>
        <w:t xml:space="preserve">Sentence adverbials have not been distinguished from conjunctions yet in the current version of the SBLGNT trees. </w:t>
      </w:r>
      <w:r w:rsidR="0038100A">
        <w:rPr>
          <w:rFonts w:ascii="Times New Roman" w:hAnsi="Times New Roman" w:cs="Times New Roman"/>
          <w:color w:val="000000"/>
        </w:rPr>
        <w:t>Like subordinating conjunctions, m</w:t>
      </w:r>
      <w:r>
        <w:rPr>
          <w:rFonts w:ascii="Times New Roman" w:hAnsi="Times New Roman" w:cs="Times New Roman"/>
          <w:color w:val="000000"/>
        </w:rPr>
        <w:t>ost often they have been left connected to the sentence that immediately follows</w:t>
      </w:r>
      <w:r w:rsidR="0038100A">
        <w:rPr>
          <w:rFonts w:ascii="Times New Roman" w:hAnsi="Times New Roman" w:cs="Times New Roman"/>
          <w:color w:val="000000"/>
        </w:rPr>
        <w:t xml:space="preserve">, with the clause as head and the sentence adverbial as a bridging function word. However, </w:t>
      </w:r>
      <w:r>
        <w:rPr>
          <w:rFonts w:ascii="Times New Roman" w:hAnsi="Times New Roman" w:cs="Times New Roman"/>
          <w:color w:val="000000"/>
        </w:rPr>
        <w:t xml:space="preserve">the Conj-CL rule </w:t>
      </w:r>
      <w:r w:rsidR="0038100A">
        <w:rPr>
          <w:rFonts w:ascii="Times New Roman" w:hAnsi="Times New Roman" w:cs="Times New Roman"/>
          <w:color w:val="000000"/>
        </w:rPr>
        <w:t xml:space="preserve">is used instead of sub-CL </w:t>
      </w:r>
      <w:r>
        <w:rPr>
          <w:rFonts w:ascii="Times New Roman" w:hAnsi="Times New Roman" w:cs="Times New Roman"/>
          <w:color w:val="000000"/>
        </w:rPr>
        <w:t xml:space="preserve">(indicating </w:t>
      </w:r>
      <w:r w:rsidR="0038100A">
        <w:rPr>
          <w:rFonts w:ascii="Times New Roman" w:hAnsi="Times New Roman" w:cs="Times New Roman"/>
          <w:color w:val="000000"/>
        </w:rPr>
        <w:t xml:space="preserve">a distinction from </w:t>
      </w:r>
      <w:r>
        <w:rPr>
          <w:rFonts w:ascii="Times New Roman" w:hAnsi="Times New Roman" w:cs="Times New Roman"/>
          <w:color w:val="000000"/>
        </w:rPr>
        <w:t>subordinating conjunction</w:t>
      </w:r>
      <w:r w:rsidR="0038100A">
        <w:rPr>
          <w:rFonts w:ascii="Times New Roman" w:hAnsi="Times New Roman" w:cs="Times New Roman"/>
          <w:color w:val="000000"/>
        </w:rPr>
        <w:t>s</w:t>
      </w:r>
      <w:r>
        <w:rPr>
          <w:rFonts w:ascii="Times New Roman" w:hAnsi="Times New Roman" w:cs="Times New Roman"/>
          <w:color w:val="000000"/>
        </w:rPr>
        <w:t xml:space="preserve">). </w:t>
      </w:r>
      <w:r w:rsidR="007A57AB">
        <w:rPr>
          <w:rFonts w:ascii="Times New Roman" w:hAnsi="Times New Roman" w:cs="Times New Roman"/>
          <w:color w:val="000000"/>
        </w:rPr>
        <w:t>Some</w:t>
      </w:r>
      <w:r w:rsidR="00573C78">
        <w:rPr>
          <w:rFonts w:ascii="Times New Roman" w:hAnsi="Times New Roman" w:cs="Times New Roman"/>
          <w:color w:val="000000"/>
        </w:rPr>
        <w:t xml:space="preserve"> sentence adverbials</w:t>
      </w:r>
      <w:r w:rsidR="007A57AB">
        <w:rPr>
          <w:rFonts w:ascii="Times New Roman" w:hAnsi="Times New Roman" w:cs="Times New Roman"/>
          <w:color w:val="000000"/>
        </w:rPr>
        <w:t xml:space="preserve"> that </w:t>
      </w:r>
      <w:r w:rsidR="00573C78">
        <w:rPr>
          <w:rFonts w:ascii="Times New Roman" w:hAnsi="Times New Roman" w:cs="Times New Roman"/>
          <w:color w:val="000000"/>
        </w:rPr>
        <w:t xml:space="preserve">can </w:t>
      </w:r>
      <w:r w:rsidR="007A57AB">
        <w:rPr>
          <w:rFonts w:ascii="Times New Roman" w:hAnsi="Times New Roman" w:cs="Times New Roman"/>
          <w:color w:val="000000"/>
        </w:rPr>
        <w:t xml:space="preserve">also function as ADV are </w:t>
      </w:r>
      <w:r w:rsidR="00573C78">
        <w:rPr>
          <w:rFonts w:ascii="Times New Roman" w:hAnsi="Times New Roman" w:cs="Times New Roman"/>
          <w:color w:val="000000"/>
        </w:rPr>
        <w:t xml:space="preserve">usually </w:t>
      </w:r>
      <w:r w:rsidR="007A57AB">
        <w:rPr>
          <w:rFonts w:ascii="Times New Roman" w:hAnsi="Times New Roman" w:cs="Times New Roman"/>
          <w:color w:val="000000"/>
        </w:rPr>
        <w:t xml:space="preserve">left as ADV. </w:t>
      </w:r>
      <w:r w:rsidR="0038100A">
        <w:rPr>
          <w:rFonts w:ascii="Times New Roman" w:hAnsi="Times New Roman" w:cs="Times New Roman"/>
          <w:color w:val="000000"/>
        </w:rPr>
        <w:t xml:space="preserve">Sentence adverbials </w:t>
      </w:r>
      <w:r w:rsidR="00B71CFC">
        <w:rPr>
          <w:rFonts w:ascii="Times New Roman" w:hAnsi="Times New Roman" w:cs="Times New Roman"/>
          <w:color w:val="000000"/>
        </w:rPr>
        <w:t xml:space="preserve">will need to be disambiguated at a subsequent stage. One exception that has already been treated consistently is the particle of contingency </w:t>
      </w:r>
      <w:r w:rsidR="00B71CFC" w:rsidRPr="00B71CFC">
        <w:rPr>
          <w:rFonts w:ascii="Times New Roman" w:hAnsi="Times New Roman" w:cs="Times New Roman"/>
          <w:color w:val="000000"/>
        </w:rPr>
        <w:t>ἄν</w:t>
      </w:r>
      <w:r w:rsidR="00B71CFC">
        <w:rPr>
          <w:rFonts w:ascii="Times New Roman" w:hAnsi="Times New Roman" w:cs="Times New Roman"/>
          <w:color w:val="000000"/>
        </w:rPr>
        <w:t xml:space="preserve">, which is treated as a particle modifying the entire clause using the PtclCL rule. Example 49 (from </w:t>
      </w:r>
      <w:r w:rsidR="00B71CFC" w:rsidRPr="00B71CFC">
        <w:rPr>
          <w:rFonts w:ascii="Times New Roman" w:hAnsi="Times New Roman" w:cs="Times New Roman"/>
          <w:color w:val="000000"/>
        </w:rPr>
        <w:t>Luk2:26:1-2:26:19</w:t>
      </w:r>
      <w:r w:rsidR="00B71CFC">
        <w:rPr>
          <w:rFonts w:ascii="Times New Roman" w:hAnsi="Times New Roman" w:cs="Times New Roman"/>
          <w:color w:val="000000"/>
        </w:rPr>
        <w:t>):</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[CL]</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[ptcl]</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[ptcl] ἂ</w:t>
      </w:r>
      <w:r w:rsidR="00754F6D">
        <w:rPr>
          <w:rFonts w:ascii="Times New Roman" w:hAnsi="Times New Roman" w:cs="Times New Roman"/>
          <w:color w:val="000000"/>
        </w:rPr>
        <w:t>ν</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[CL]</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[V]</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[vp]</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[verb]</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[verb] ἴδῃ (he might see)</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[O]</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[np]</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[det]</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[det] τὸν (the)</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[np]</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[np]</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[noun]</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[noun] χριστὸν (Christ)</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[np]</w:t>
      </w:r>
    </w:p>
    <w:p w:rsidR="00B71CFC" w:rsidRPr="00B71CFC" w:rsidRDefault="00B71CFC" w:rsidP="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[noun]</w:t>
      </w:r>
    </w:p>
    <w:p w:rsidR="007861E5" w:rsidRDefault="00B71CFC">
      <w:pPr>
        <w:spacing w:after="0" w:line="240" w:lineRule="auto"/>
        <w:rPr>
          <w:rFonts w:ascii="Times New Roman" w:hAnsi="Times New Roman" w:cs="Times New Roman"/>
          <w:color w:val="000000"/>
        </w:rPr>
      </w:pPr>
      <w:r w:rsidRPr="00B71CFC">
        <w:rPr>
          <w:rFonts w:ascii="Times New Roman" w:hAnsi="Times New Roman" w:cs="Times New Roman"/>
          <w:color w:val="000000"/>
        </w:rPr>
        <w:t xml:space="preserve">                                                        [noun] κυρίου (of [the] Lord)</w:t>
      </w:r>
    </w:p>
    <w:p w:rsidR="007861E5" w:rsidRDefault="007861E5">
      <w:pPr>
        <w:spacing w:after="0" w:line="240" w:lineRule="auto"/>
        <w:rPr>
          <w:rFonts w:ascii="Times New Roman" w:hAnsi="Times New Roman" w:cs="Times New Roman"/>
          <w:color w:val="000000"/>
        </w:rPr>
      </w:pPr>
    </w:p>
    <w:p w:rsidR="007861E5" w:rsidRDefault="00EC3600">
      <w:pPr>
        <w:spacing w:after="0" w:line="240" w:lineRule="auto"/>
        <w:rPr>
          <w:rFonts w:ascii="Times New Roman" w:hAnsi="Times New Roman" w:cs="Times New Roman"/>
          <w:color w:val="000000"/>
        </w:rPr>
      </w:pPr>
      <w:r>
        <w:rPr>
          <w:rFonts w:ascii="Times New Roman" w:hAnsi="Times New Roman" w:cs="Times New Roman"/>
          <w:color w:val="000000"/>
        </w:rPr>
        <w:t>3.12 Emphasizing P</w:t>
      </w:r>
      <w:r w:rsidR="007A57AB">
        <w:rPr>
          <w:rFonts w:ascii="Times New Roman" w:hAnsi="Times New Roman" w:cs="Times New Roman"/>
          <w:color w:val="000000"/>
        </w:rPr>
        <w:t>articles</w:t>
      </w:r>
    </w:p>
    <w:p w:rsidR="007861E5" w:rsidRDefault="00AF3047">
      <w:pPr>
        <w:spacing w:after="0" w:line="240" w:lineRule="auto"/>
        <w:rPr>
          <w:rFonts w:ascii="Times New Roman" w:hAnsi="Times New Roman" w:cs="Times New Roman"/>
          <w:color w:val="000000"/>
        </w:rPr>
      </w:pPr>
      <w:r>
        <w:rPr>
          <w:rFonts w:ascii="Times New Roman" w:hAnsi="Times New Roman" w:cs="Times New Roman"/>
          <w:color w:val="000000"/>
        </w:rPr>
        <w:t>Unlike the Perseus guidelines, e</w:t>
      </w:r>
      <w:r w:rsidR="007A57AB">
        <w:rPr>
          <w:rFonts w:ascii="Times New Roman" w:hAnsi="Times New Roman" w:cs="Times New Roman"/>
          <w:color w:val="000000"/>
        </w:rPr>
        <w:t xml:space="preserve">mphasizing particles </w:t>
      </w:r>
      <w:r w:rsidR="006C2C4E">
        <w:rPr>
          <w:rFonts w:ascii="Times New Roman" w:hAnsi="Times New Roman" w:cs="Times New Roman"/>
          <w:color w:val="000000"/>
        </w:rPr>
        <w:t xml:space="preserve">(consisting mostly of negative particles) </w:t>
      </w:r>
      <w:r w:rsidR="007A57AB">
        <w:rPr>
          <w:rFonts w:ascii="Times New Roman" w:hAnsi="Times New Roman" w:cs="Times New Roman"/>
          <w:color w:val="000000"/>
        </w:rPr>
        <w:t>have not been distinguished from adverbials in the SBLGNT trees. Most oft</w:t>
      </w:r>
      <w:r w:rsidR="00754F6D">
        <w:rPr>
          <w:rFonts w:ascii="Times New Roman" w:hAnsi="Times New Roman" w:cs="Times New Roman"/>
          <w:color w:val="000000"/>
        </w:rPr>
        <w:t xml:space="preserve">en they will be found to be ADV in the current trees. </w:t>
      </w:r>
      <w:r w:rsidR="006C2C4E">
        <w:rPr>
          <w:rFonts w:ascii="Times New Roman" w:hAnsi="Times New Roman" w:cs="Times New Roman"/>
          <w:color w:val="000000"/>
        </w:rPr>
        <w:t xml:space="preserve">Example 50 (from </w:t>
      </w:r>
      <w:r w:rsidR="006C2C4E" w:rsidRPr="006C2C4E">
        <w:rPr>
          <w:rFonts w:ascii="Times New Roman" w:hAnsi="Times New Roman" w:cs="Times New Roman"/>
          <w:color w:val="000000"/>
        </w:rPr>
        <w:t>Luk1:13:1-1:13:28</w:t>
      </w:r>
      <w:r w:rsidR="006C2C4E">
        <w:rPr>
          <w:rFonts w:ascii="Times New Roman" w:hAnsi="Times New Roman" w:cs="Times New Roman"/>
          <w:color w:val="000000"/>
        </w:rPr>
        <w:t>):</w:t>
      </w:r>
    </w:p>
    <w:p w:rsidR="007861E5" w:rsidRDefault="006C2C4E">
      <w:pPr>
        <w:spacing w:after="0" w:line="240" w:lineRule="auto"/>
        <w:ind w:left="1440"/>
        <w:rPr>
          <w:rFonts w:ascii="Times New Roman" w:hAnsi="Times New Roman" w:cs="Times New Roman"/>
          <w:color w:val="000000"/>
        </w:rPr>
      </w:pPr>
      <w:r w:rsidRPr="006C2C4E">
        <w:rPr>
          <w:rFonts w:ascii="Times New Roman" w:hAnsi="Times New Roman" w:cs="Times New Roman"/>
          <w:color w:val="000000"/>
        </w:rPr>
        <w:t xml:space="preserve">                [CL]</w:t>
      </w:r>
    </w:p>
    <w:p w:rsidR="007861E5" w:rsidRDefault="006C2C4E">
      <w:pPr>
        <w:spacing w:after="0" w:line="240" w:lineRule="auto"/>
        <w:ind w:left="1440"/>
        <w:rPr>
          <w:rFonts w:ascii="Times New Roman" w:hAnsi="Times New Roman" w:cs="Times New Roman"/>
          <w:color w:val="000000"/>
        </w:rPr>
      </w:pPr>
      <w:r w:rsidRPr="006C2C4E">
        <w:rPr>
          <w:rFonts w:ascii="Times New Roman" w:hAnsi="Times New Roman" w:cs="Times New Roman"/>
          <w:color w:val="000000"/>
        </w:rPr>
        <w:t xml:space="preserve">                    [ADV]</w:t>
      </w:r>
    </w:p>
    <w:p w:rsidR="007861E5" w:rsidRDefault="006C2C4E">
      <w:pPr>
        <w:spacing w:after="0" w:line="240" w:lineRule="auto"/>
        <w:ind w:left="1440"/>
        <w:rPr>
          <w:rFonts w:ascii="Times New Roman" w:hAnsi="Times New Roman" w:cs="Times New Roman"/>
          <w:color w:val="000000"/>
        </w:rPr>
      </w:pPr>
      <w:r w:rsidRPr="006C2C4E">
        <w:rPr>
          <w:rFonts w:ascii="Times New Roman" w:hAnsi="Times New Roman" w:cs="Times New Roman"/>
          <w:color w:val="000000"/>
        </w:rPr>
        <w:t xml:space="preserve">                        [advp]</w:t>
      </w:r>
    </w:p>
    <w:p w:rsidR="007861E5" w:rsidRDefault="006C2C4E">
      <w:pPr>
        <w:spacing w:after="0" w:line="240" w:lineRule="auto"/>
        <w:ind w:left="1440"/>
        <w:rPr>
          <w:rFonts w:ascii="Times New Roman" w:hAnsi="Times New Roman" w:cs="Times New Roman"/>
          <w:color w:val="000000"/>
        </w:rPr>
      </w:pPr>
      <w:r w:rsidRPr="006C2C4E">
        <w:rPr>
          <w:rFonts w:ascii="Times New Roman" w:hAnsi="Times New Roman" w:cs="Times New Roman"/>
          <w:color w:val="000000"/>
        </w:rPr>
        <w:t xml:space="preserve">                              [adv] Μὴ (not )</w:t>
      </w:r>
    </w:p>
    <w:p w:rsidR="007861E5" w:rsidRDefault="006C2C4E">
      <w:pPr>
        <w:spacing w:after="0" w:line="240" w:lineRule="auto"/>
        <w:ind w:left="1440"/>
        <w:rPr>
          <w:rFonts w:ascii="Times New Roman" w:hAnsi="Times New Roman" w:cs="Times New Roman"/>
          <w:color w:val="000000"/>
        </w:rPr>
      </w:pPr>
      <w:r w:rsidRPr="006C2C4E">
        <w:rPr>
          <w:rFonts w:ascii="Times New Roman" w:hAnsi="Times New Roman" w:cs="Times New Roman"/>
          <w:color w:val="000000"/>
        </w:rPr>
        <w:t xml:space="preserve">                    [V]</w:t>
      </w:r>
    </w:p>
    <w:p w:rsidR="007861E5" w:rsidRDefault="006C2C4E">
      <w:pPr>
        <w:spacing w:after="0" w:line="240" w:lineRule="auto"/>
        <w:ind w:left="1440"/>
        <w:rPr>
          <w:rFonts w:ascii="Times New Roman" w:hAnsi="Times New Roman" w:cs="Times New Roman"/>
          <w:color w:val="000000"/>
        </w:rPr>
      </w:pPr>
      <w:r w:rsidRPr="006C2C4E">
        <w:rPr>
          <w:rFonts w:ascii="Times New Roman" w:hAnsi="Times New Roman" w:cs="Times New Roman"/>
          <w:color w:val="000000"/>
        </w:rPr>
        <w:t xml:space="preserve">                        [vp]</w:t>
      </w:r>
    </w:p>
    <w:p w:rsidR="007861E5" w:rsidRDefault="006C2C4E">
      <w:pPr>
        <w:spacing w:after="0" w:line="240" w:lineRule="auto"/>
        <w:ind w:left="1440"/>
        <w:rPr>
          <w:rFonts w:ascii="Times New Roman" w:hAnsi="Times New Roman" w:cs="Times New Roman"/>
          <w:color w:val="000000"/>
        </w:rPr>
      </w:pPr>
      <w:r w:rsidRPr="006C2C4E">
        <w:rPr>
          <w:rFonts w:ascii="Times New Roman" w:hAnsi="Times New Roman" w:cs="Times New Roman"/>
          <w:color w:val="000000"/>
        </w:rPr>
        <w:t xml:space="preserve">                              [verb] φοβοῦ (do be afraid)</w:t>
      </w:r>
    </w:p>
    <w:p w:rsidR="007861E5" w:rsidRDefault="007861E5">
      <w:pPr>
        <w:spacing w:after="0" w:line="240" w:lineRule="auto"/>
        <w:rPr>
          <w:rFonts w:ascii="Times New Roman" w:hAnsi="Times New Roman" w:cs="Times New Roman"/>
          <w:color w:val="000000"/>
        </w:rPr>
      </w:pPr>
    </w:p>
    <w:p w:rsidR="007861E5" w:rsidRDefault="00541F4E">
      <w:pPr>
        <w:spacing w:after="0" w:line="240" w:lineRule="auto"/>
        <w:rPr>
          <w:rFonts w:ascii="Times New Roman" w:hAnsi="Times New Roman" w:cs="Times New Roman"/>
          <w:color w:val="000000"/>
        </w:rPr>
      </w:pPr>
      <w:r>
        <w:rPr>
          <w:rFonts w:ascii="Times New Roman" w:hAnsi="Times New Roman" w:cs="Times New Roman"/>
          <w:color w:val="000000"/>
        </w:rPr>
        <w:t>4</w:t>
      </w:r>
      <w:r w:rsidR="00220AAF">
        <w:rPr>
          <w:rFonts w:ascii="Times New Roman" w:hAnsi="Times New Roman" w:cs="Times New Roman"/>
          <w:color w:val="000000"/>
        </w:rPr>
        <w:t xml:space="preserve"> How </w:t>
      </w:r>
      <w:r>
        <w:rPr>
          <w:rFonts w:ascii="Times New Roman" w:hAnsi="Times New Roman" w:cs="Times New Roman"/>
          <w:color w:val="000000"/>
        </w:rPr>
        <w:t xml:space="preserve">to Annotate </w:t>
      </w:r>
      <w:r w:rsidR="00220AAF">
        <w:rPr>
          <w:rFonts w:ascii="Times New Roman" w:hAnsi="Times New Roman" w:cs="Times New Roman"/>
          <w:color w:val="000000"/>
        </w:rPr>
        <w:t>Sp</w:t>
      </w:r>
      <w:r>
        <w:rPr>
          <w:rFonts w:ascii="Times New Roman" w:hAnsi="Times New Roman" w:cs="Times New Roman"/>
          <w:color w:val="000000"/>
        </w:rPr>
        <w:t xml:space="preserve">ecific Constructions </w:t>
      </w:r>
    </w:p>
    <w:p w:rsidR="007861E5" w:rsidRDefault="00220AAF">
      <w:pPr>
        <w:spacing w:after="0" w:line="240" w:lineRule="auto"/>
        <w:rPr>
          <w:rFonts w:ascii="Times New Roman" w:hAnsi="Times New Roman" w:cs="Times New Roman"/>
          <w:color w:val="000000"/>
        </w:rPr>
      </w:pPr>
      <w:r>
        <w:rPr>
          <w:rFonts w:ascii="Times New Roman" w:hAnsi="Times New Roman" w:cs="Times New Roman"/>
          <w:color w:val="000000"/>
        </w:rPr>
        <w:t>4.1 Ellipsis</w:t>
      </w:r>
    </w:p>
    <w:p w:rsidR="007861E5" w:rsidRDefault="00220AAF">
      <w:pPr>
        <w:spacing w:after="0" w:line="240" w:lineRule="auto"/>
        <w:rPr>
          <w:rFonts w:ascii="Times New Roman" w:hAnsi="Times New Roman" w:cs="Times New Roman"/>
          <w:color w:val="000000"/>
        </w:rPr>
      </w:pPr>
      <w:r>
        <w:rPr>
          <w:rFonts w:ascii="Times New Roman" w:hAnsi="Times New Roman" w:cs="Times New Roman"/>
          <w:color w:val="000000"/>
        </w:rPr>
        <w:t xml:space="preserve">While the phenomenon of </w:t>
      </w:r>
      <w:r w:rsidR="00F61210">
        <w:rPr>
          <w:rFonts w:ascii="Times New Roman" w:hAnsi="Times New Roman" w:cs="Times New Roman"/>
          <w:color w:val="000000"/>
        </w:rPr>
        <w:t xml:space="preserve">verb </w:t>
      </w:r>
      <w:r>
        <w:rPr>
          <w:rFonts w:ascii="Times New Roman" w:hAnsi="Times New Roman" w:cs="Times New Roman"/>
          <w:color w:val="000000"/>
        </w:rPr>
        <w:t xml:space="preserve">ellipsis is recognized, its presence is currently marked only by the </w:t>
      </w:r>
      <w:r w:rsidR="00754F6D">
        <w:rPr>
          <w:rFonts w:ascii="Times New Roman" w:hAnsi="Times New Roman" w:cs="Times New Roman"/>
          <w:color w:val="000000"/>
        </w:rPr>
        <w:t>assignment of Verb Elided C</w:t>
      </w:r>
      <w:r>
        <w:rPr>
          <w:rFonts w:ascii="Times New Roman" w:hAnsi="Times New Roman" w:cs="Times New Roman"/>
          <w:color w:val="000000"/>
        </w:rPr>
        <w:t>lause as the ClType.</w:t>
      </w:r>
      <w:r w:rsidR="00F61210">
        <w:rPr>
          <w:rFonts w:ascii="Times New Roman" w:hAnsi="Times New Roman" w:cs="Times New Roman"/>
          <w:color w:val="000000"/>
        </w:rPr>
        <w:t xml:space="preserve"> (Shared objects are also often elided from one clause to the next and they are likewise not marked in the current trees.)</w:t>
      </w:r>
      <w:r>
        <w:rPr>
          <w:rFonts w:ascii="Times New Roman" w:hAnsi="Times New Roman" w:cs="Times New Roman"/>
          <w:color w:val="000000"/>
        </w:rPr>
        <w:t xml:space="preserve"> Other constituents of the clause, such as O</w:t>
      </w:r>
      <w:r w:rsidR="00F61210">
        <w:rPr>
          <w:rFonts w:ascii="Times New Roman" w:hAnsi="Times New Roman" w:cs="Times New Roman"/>
          <w:color w:val="000000"/>
        </w:rPr>
        <w:t>,</w:t>
      </w:r>
      <w:r>
        <w:rPr>
          <w:rFonts w:ascii="Times New Roman" w:hAnsi="Times New Roman" w:cs="Times New Roman"/>
          <w:color w:val="000000"/>
        </w:rPr>
        <w:t xml:space="preserve"> would receive their normal </w:t>
      </w:r>
      <w:r w:rsidR="00500E76">
        <w:rPr>
          <w:rFonts w:ascii="Times New Roman" w:hAnsi="Times New Roman" w:cs="Times New Roman"/>
          <w:color w:val="000000"/>
        </w:rPr>
        <w:t>labels as if the V were present (even though it is not).</w:t>
      </w:r>
      <w:r w:rsidR="00F61210">
        <w:rPr>
          <w:rFonts w:ascii="Times New Roman" w:hAnsi="Times New Roman" w:cs="Times New Roman"/>
          <w:color w:val="000000"/>
        </w:rPr>
        <w:t xml:space="preserve"> Where possible, the clause with ellipsis is connected to the clause from which the elided element is assumed. Example 51 (from </w:t>
      </w:r>
      <w:r w:rsidR="00F61210" w:rsidRPr="00F61210">
        <w:rPr>
          <w:rFonts w:ascii="Times New Roman" w:hAnsi="Times New Roman" w:cs="Times New Roman"/>
          <w:color w:val="000000"/>
        </w:rPr>
        <w:t>Luk7:40:17-7:42:12</w:t>
      </w:r>
      <w:r w:rsidR="00F61210">
        <w:rPr>
          <w:rFonts w:ascii="Times New Roman" w:hAnsi="Times New Roman" w:cs="Times New Roman"/>
          <w:color w:val="000000"/>
        </w:rPr>
        <w:t>): The verb “was owing” is elided in the second clause and assumed as carried over from the first clause:</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[CL]</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[CL]</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[S]</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[np]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[det] ὁ (the)</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[adjp]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[adj] εἷς (one)</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[V]</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[vp]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[verb] ὤφειλεν (was owing)</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[O]</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[np]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[np]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[noun] δηνάρια (denarii)</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[adjp]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[adj] πεντακόσια (</w:t>
      </w:r>
      <w:r w:rsidR="00207BEF" w:rsidRPr="00F61210">
        <w:rPr>
          <w:rFonts w:ascii="Times New Roman" w:hAnsi="Times New Roman" w:cs="Times New Roman"/>
          <w:color w:val="000000"/>
        </w:rPr>
        <w:t>five hundred</w:t>
      </w:r>
      <w:r w:rsidRPr="00F61210">
        <w:rPr>
          <w:rFonts w:ascii="Times New Roman" w:hAnsi="Times New Roman" w:cs="Times New Roman"/>
          <w:color w:val="000000"/>
        </w:rPr>
        <w:t>)</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[conj] δὲ</w:t>
      </w:r>
      <w:r w:rsidR="00207BEF">
        <w:rPr>
          <w:rFonts w:ascii="Times New Roman" w:hAnsi="Times New Roman" w:cs="Times New Roman"/>
          <w:color w:val="000000"/>
        </w:rPr>
        <w:t xml:space="preserve"> (and</w:t>
      </w:r>
      <w:r w:rsidRPr="00F61210">
        <w:rPr>
          <w:rFonts w:ascii="Times New Roman" w:hAnsi="Times New Roman" w:cs="Times New Roman"/>
          <w:color w:val="000000"/>
        </w:rPr>
        <w:t>)</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[CL]</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[S]</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[np]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[det] ὁ (the)</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[adjp]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[adj] ἕτερος (other)</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[O]</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[np]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[nump]</w:t>
      </w:r>
    </w:p>
    <w:p w:rsidR="007861E5" w:rsidRDefault="00F61210">
      <w:pPr>
        <w:spacing w:after="0" w:line="240" w:lineRule="auto"/>
        <w:ind w:left="1440"/>
        <w:rPr>
          <w:rFonts w:ascii="Times New Roman" w:hAnsi="Times New Roman" w:cs="Times New Roman"/>
          <w:color w:val="000000"/>
        </w:rPr>
      </w:pPr>
      <w:r w:rsidRPr="00F61210">
        <w:rPr>
          <w:rFonts w:ascii="Times New Roman" w:hAnsi="Times New Roman" w:cs="Times New Roman"/>
          <w:color w:val="000000"/>
        </w:rPr>
        <w:t xml:space="preserve">                                      [num] πεντήκοντα (fifty)</w:t>
      </w:r>
    </w:p>
    <w:p w:rsidR="007861E5" w:rsidRDefault="007861E5">
      <w:pPr>
        <w:spacing w:after="0" w:line="240" w:lineRule="auto"/>
        <w:rPr>
          <w:rFonts w:ascii="Times New Roman" w:hAnsi="Times New Roman" w:cs="Times New Roman"/>
          <w:color w:val="000000"/>
        </w:rPr>
      </w:pPr>
    </w:p>
    <w:p w:rsidR="007F2289" w:rsidRDefault="007F2289" w:rsidP="002A4463">
      <w:pPr>
        <w:spacing w:after="0" w:line="240" w:lineRule="auto"/>
        <w:rPr>
          <w:rFonts w:ascii="Times New Roman" w:eastAsia="SimSun" w:hAnsi="Times New Roman" w:cs="Times New Roman"/>
        </w:rPr>
      </w:pPr>
      <w:r>
        <w:rPr>
          <w:rFonts w:ascii="Times New Roman" w:eastAsia="SimSun" w:hAnsi="Times New Roman" w:cs="Times New Roman"/>
        </w:rPr>
        <w:t>4.2 Relative Clauses</w:t>
      </w:r>
    </w:p>
    <w:p w:rsidR="007F2289" w:rsidRDefault="00E31D0B" w:rsidP="002A4463">
      <w:pPr>
        <w:spacing w:after="0" w:line="240" w:lineRule="auto"/>
        <w:rPr>
          <w:rFonts w:ascii="Times New Roman" w:eastAsia="SimSun" w:hAnsi="Times New Roman" w:cs="Times New Roman"/>
        </w:rPr>
      </w:pPr>
      <w:r>
        <w:rPr>
          <w:rFonts w:ascii="Times New Roman" w:eastAsia="SimSun" w:hAnsi="Times New Roman" w:cs="Times New Roman"/>
        </w:rPr>
        <w:t xml:space="preserve">Relative clauses are treated differently, depending on their syntactic function. Relative clauses with antecedents are generally attributive and are connected to their antecedents by the </w:t>
      </w:r>
      <w:r w:rsidRPr="00E31D0B">
        <w:rPr>
          <w:rFonts w:ascii="Times New Roman" w:eastAsia="SimSun" w:hAnsi="Times New Roman" w:cs="Times New Roman"/>
        </w:rPr>
        <w:t>NP-CL</w:t>
      </w:r>
      <w:r>
        <w:rPr>
          <w:rFonts w:ascii="Times New Roman" w:eastAsia="SimSun" w:hAnsi="Times New Roman" w:cs="Times New Roman"/>
        </w:rPr>
        <w:t xml:space="preserve"> rule.</w:t>
      </w:r>
      <w:r w:rsidR="00474101">
        <w:rPr>
          <w:rFonts w:ascii="Times New Roman" w:eastAsia="SimSun" w:hAnsi="Times New Roman" w:cs="Times New Roman"/>
        </w:rPr>
        <w:t xml:space="preserve"> Example 52 (from </w:t>
      </w:r>
      <w:r w:rsidR="00474101" w:rsidRPr="00474101">
        <w:rPr>
          <w:rFonts w:ascii="Times New Roman" w:eastAsia="SimSun" w:hAnsi="Times New Roman" w:cs="Times New Roman"/>
        </w:rPr>
        <w:t>Luk1:26:1-1:27:16</w:t>
      </w:r>
      <w:r w:rsidR="00474101">
        <w:rPr>
          <w:rFonts w:ascii="Times New Roman" w:eastAsia="SimSun" w:hAnsi="Times New Roman" w:cs="Times New Roman"/>
        </w:rPr>
        <w:t>):</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[np]</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[np]</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[np]</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[noun] πόλιν (a city)</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[np]</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[det] τῆ</w:t>
      </w:r>
      <w:r>
        <w:rPr>
          <w:rFonts w:ascii="Times New Roman" w:eastAsia="SimSun" w:hAnsi="Times New Roman" w:cs="Times New Roman"/>
        </w:rPr>
        <w:t>ς</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[np]</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[noun] Γαλιλαίας (of Galilee)</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[CL]</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[ADV]</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[np]</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[pron] ᾗ</w:t>
      </w:r>
      <w:r>
        <w:rPr>
          <w:rFonts w:ascii="Times New Roman" w:eastAsia="SimSun" w:hAnsi="Times New Roman" w:cs="Times New Roman"/>
        </w:rPr>
        <w:t xml:space="preserve"> (to which</w:t>
      </w:r>
      <w:r w:rsidRPr="00474101">
        <w:rPr>
          <w:rFonts w:ascii="Times New Roman" w:eastAsia="SimSun" w:hAnsi="Times New Roman" w:cs="Times New Roman"/>
        </w:rPr>
        <w:t>)</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[S]</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[np]</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[noun] ὄ</w:t>
      </w:r>
      <w:r>
        <w:rPr>
          <w:rFonts w:ascii="Times New Roman" w:eastAsia="SimSun" w:hAnsi="Times New Roman" w:cs="Times New Roman"/>
        </w:rPr>
        <w:t>νομα (name</w:t>
      </w:r>
      <w:r w:rsidRPr="00474101">
        <w:rPr>
          <w:rFonts w:ascii="Times New Roman" w:eastAsia="SimSun" w:hAnsi="Times New Roman" w:cs="Times New Roman"/>
        </w:rPr>
        <w:t>)</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[P]</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[np]</w:t>
      </w:r>
    </w:p>
    <w:p w:rsidR="007861E5" w:rsidRDefault="00474101">
      <w:pPr>
        <w:spacing w:after="0" w:line="240" w:lineRule="auto"/>
        <w:ind w:left="1440"/>
        <w:rPr>
          <w:rFonts w:ascii="Times New Roman" w:eastAsia="SimSun" w:hAnsi="Times New Roman" w:cs="Times New Roman"/>
        </w:rPr>
      </w:pPr>
      <w:r w:rsidRPr="00474101">
        <w:rPr>
          <w:rFonts w:ascii="Times New Roman" w:eastAsia="SimSun" w:hAnsi="Times New Roman" w:cs="Times New Roman"/>
        </w:rPr>
        <w:t xml:space="preserve">                                      [noun] Ναζαρὲ</w:t>
      </w:r>
      <w:r>
        <w:rPr>
          <w:rFonts w:ascii="Times New Roman" w:eastAsia="SimSun" w:hAnsi="Times New Roman" w:cs="Times New Roman"/>
        </w:rPr>
        <w:t>θ (Nazareth</w:t>
      </w:r>
      <w:r w:rsidRPr="00474101">
        <w:rPr>
          <w:rFonts w:ascii="Times New Roman" w:eastAsia="SimSun" w:hAnsi="Times New Roman" w:cs="Times New Roman"/>
        </w:rPr>
        <w:t>)</w:t>
      </w:r>
    </w:p>
    <w:p w:rsidR="00474101" w:rsidRDefault="00474101" w:rsidP="002A4463">
      <w:pPr>
        <w:spacing w:after="0" w:line="240" w:lineRule="auto"/>
        <w:rPr>
          <w:rFonts w:ascii="Times New Roman" w:eastAsia="SimSun" w:hAnsi="Times New Roman" w:cs="Times New Roman"/>
        </w:rPr>
      </w:pPr>
    </w:p>
    <w:p w:rsidR="00207BEF" w:rsidRDefault="00207BEF" w:rsidP="002A4463">
      <w:pPr>
        <w:spacing w:after="0" w:line="240" w:lineRule="auto"/>
        <w:rPr>
          <w:rFonts w:ascii="Times New Roman" w:eastAsia="SimSun" w:hAnsi="Times New Roman" w:cs="Times New Roman"/>
        </w:rPr>
      </w:pPr>
      <w:r>
        <w:rPr>
          <w:rFonts w:ascii="Times New Roman" w:eastAsia="SimSun" w:hAnsi="Times New Roman" w:cs="Times New Roman"/>
        </w:rPr>
        <w:t xml:space="preserve">As previously noted in 3.2.5 and 3.3.3, relative clauses can function </w:t>
      </w:r>
      <w:r w:rsidR="00754F6D">
        <w:rPr>
          <w:rFonts w:ascii="Times New Roman" w:eastAsia="SimSun" w:hAnsi="Times New Roman" w:cs="Times New Roman"/>
        </w:rPr>
        <w:t xml:space="preserve">as </w:t>
      </w:r>
      <w:r>
        <w:rPr>
          <w:rFonts w:ascii="Times New Roman" w:eastAsia="SimSun" w:hAnsi="Times New Roman" w:cs="Times New Roman"/>
        </w:rPr>
        <w:t xml:space="preserve">nominals and serve as subject and object respectively. Example 53 (from </w:t>
      </w:r>
      <w:r w:rsidRPr="00207BEF">
        <w:rPr>
          <w:rFonts w:ascii="Times New Roman" w:eastAsia="SimSun" w:hAnsi="Times New Roman" w:cs="Times New Roman"/>
        </w:rPr>
        <w:t>Luk4:6:1-4:6:24</w:t>
      </w:r>
      <w:r>
        <w:rPr>
          <w:rFonts w:ascii="Times New Roman" w:eastAsia="SimSun" w:hAnsi="Times New Roman" w:cs="Times New Roman"/>
        </w:rPr>
        <w:t>): The relative clause can also function as IO:</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[CL]</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[IO]</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[np]</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[CL]</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[ptcl] ἂ</w:t>
      </w:r>
      <w:r>
        <w:rPr>
          <w:rFonts w:ascii="Times New Roman" w:eastAsia="SimSun" w:hAnsi="Times New Roman" w:cs="Times New Roman"/>
        </w:rPr>
        <w:t>ν (-ever</w:t>
      </w:r>
      <w:r w:rsidRPr="00207BEF">
        <w:rPr>
          <w:rFonts w:ascii="Times New Roman" w:eastAsia="SimSun" w:hAnsi="Times New Roman" w:cs="Times New Roman"/>
        </w:rPr>
        <w:t>)</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[CL]</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[O]</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[np]</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[pron] ᾧ</w:t>
      </w:r>
      <w:r>
        <w:rPr>
          <w:rFonts w:ascii="Times New Roman" w:eastAsia="SimSun" w:hAnsi="Times New Roman" w:cs="Times New Roman"/>
        </w:rPr>
        <w:t xml:space="preserve"> (to whom</w:t>
      </w:r>
      <w:r w:rsidRPr="00207BEF">
        <w:rPr>
          <w:rFonts w:ascii="Times New Roman" w:eastAsia="SimSun" w:hAnsi="Times New Roman" w:cs="Times New Roman"/>
        </w:rPr>
        <w:t>)</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[V]</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[vp]</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[verb] θέλω (I desire)</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[V]</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[vp]</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[verb] δίδωμι (I give)</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[O]</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[np]</w:t>
      </w:r>
    </w:p>
    <w:p w:rsidR="007861E5" w:rsidRDefault="00207BEF">
      <w:pPr>
        <w:spacing w:after="0" w:line="240" w:lineRule="auto"/>
        <w:ind w:left="1440"/>
        <w:rPr>
          <w:rFonts w:ascii="Times New Roman" w:eastAsia="SimSun" w:hAnsi="Times New Roman" w:cs="Times New Roman"/>
        </w:rPr>
      </w:pPr>
      <w:r w:rsidRPr="00207BEF">
        <w:rPr>
          <w:rFonts w:ascii="Times New Roman" w:eastAsia="SimSun" w:hAnsi="Times New Roman" w:cs="Times New Roman"/>
        </w:rPr>
        <w:t xml:space="preserve">                                  [pron] αὐτήν (it)</w:t>
      </w:r>
    </w:p>
    <w:p w:rsidR="00207BEF" w:rsidRDefault="00207BEF" w:rsidP="002A4463">
      <w:pPr>
        <w:spacing w:after="0" w:line="240" w:lineRule="auto"/>
        <w:rPr>
          <w:rFonts w:ascii="Times New Roman" w:eastAsia="SimSun" w:hAnsi="Times New Roman" w:cs="Times New Roman"/>
        </w:rPr>
      </w:pPr>
    </w:p>
    <w:p w:rsidR="0074786C" w:rsidRDefault="0074786C" w:rsidP="002A4463">
      <w:pPr>
        <w:spacing w:after="0" w:line="240" w:lineRule="auto"/>
        <w:rPr>
          <w:rFonts w:ascii="Times New Roman" w:eastAsia="SimSun" w:hAnsi="Times New Roman" w:cs="Times New Roman"/>
        </w:rPr>
      </w:pPr>
      <w:r>
        <w:rPr>
          <w:rFonts w:ascii="Times New Roman" w:eastAsia="SimSun" w:hAnsi="Times New Roman" w:cs="Times New Roman"/>
        </w:rPr>
        <w:t>4.3 Particles</w:t>
      </w:r>
    </w:p>
    <w:p w:rsidR="0074786C" w:rsidRDefault="0074786C" w:rsidP="002A4463">
      <w:pPr>
        <w:spacing w:after="0" w:line="240" w:lineRule="auto"/>
        <w:rPr>
          <w:rFonts w:ascii="Times New Roman" w:eastAsia="SimSun" w:hAnsi="Times New Roman" w:cs="Times New Roman"/>
        </w:rPr>
      </w:pPr>
      <w:r>
        <w:rPr>
          <w:rFonts w:ascii="Times New Roman" w:eastAsia="SimSun" w:hAnsi="Times New Roman" w:cs="Times New Roman"/>
        </w:rPr>
        <w:t xml:space="preserve">Particles belong under a morphological category of uninflected function words. Because the SBLGNT trees are built on the existing MorphGNT for the SBLGNT, the trees reflect the </w:t>
      </w:r>
      <w:r w:rsidR="00754F6D">
        <w:rPr>
          <w:rFonts w:ascii="Times New Roman" w:eastAsia="SimSun" w:hAnsi="Times New Roman" w:cs="Times New Roman"/>
        </w:rPr>
        <w:t>decisions of MorphGNT</w:t>
      </w:r>
      <w:r>
        <w:rPr>
          <w:rFonts w:ascii="Times New Roman" w:eastAsia="SimSun" w:hAnsi="Times New Roman" w:cs="Times New Roman"/>
        </w:rPr>
        <w:t xml:space="preserve"> on what to mark as particles, what to mark as conjunctions, and what to mark as adverbs. Certain words mentioned as particles in the Perseus guidelines are marked as conjunctions or adverbs in MorphGNT. In general, </w:t>
      </w:r>
      <w:r w:rsidR="00754F6D">
        <w:rPr>
          <w:rFonts w:ascii="Times New Roman" w:eastAsia="SimSun" w:hAnsi="Times New Roman" w:cs="Times New Roman"/>
        </w:rPr>
        <w:t xml:space="preserve">most </w:t>
      </w:r>
      <w:r>
        <w:rPr>
          <w:rFonts w:ascii="Times New Roman" w:eastAsia="SimSun" w:hAnsi="Times New Roman" w:cs="Times New Roman"/>
        </w:rPr>
        <w:t>particles</w:t>
      </w:r>
      <w:r w:rsidR="00754F6D">
        <w:rPr>
          <w:rFonts w:ascii="Times New Roman" w:eastAsia="SimSun" w:hAnsi="Times New Roman" w:cs="Times New Roman"/>
        </w:rPr>
        <w:t xml:space="preserve"> </w:t>
      </w:r>
      <w:r>
        <w:rPr>
          <w:rFonts w:ascii="Times New Roman" w:eastAsia="SimSun" w:hAnsi="Times New Roman" w:cs="Times New Roman"/>
        </w:rPr>
        <w:t>are treated as conjuncti</w:t>
      </w:r>
      <w:r w:rsidR="00980A35">
        <w:rPr>
          <w:rFonts w:ascii="Times New Roman" w:eastAsia="SimSun" w:hAnsi="Times New Roman" w:cs="Times New Roman"/>
        </w:rPr>
        <w:t>ons or adverbs (see further 3.11</w:t>
      </w:r>
      <w:r w:rsidR="00754F6D">
        <w:rPr>
          <w:rFonts w:ascii="Times New Roman" w:eastAsia="SimSun" w:hAnsi="Times New Roman" w:cs="Times New Roman"/>
        </w:rPr>
        <w:t xml:space="preserve"> Sentence A</w:t>
      </w:r>
      <w:r w:rsidR="00980A35">
        <w:rPr>
          <w:rFonts w:ascii="Times New Roman" w:eastAsia="SimSun" w:hAnsi="Times New Roman" w:cs="Times New Roman"/>
        </w:rPr>
        <w:t>dverbials and 3.12</w:t>
      </w:r>
      <w:r>
        <w:rPr>
          <w:rFonts w:ascii="Times New Roman" w:eastAsia="SimSun" w:hAnsi="Times New Roman" w:cs="Times New Roman"/>
        </w:rPr>
        <w:t xml:space="preserve"> Emphasizing </w:t>
      </w:r>
      <w:r w:rsidR="00754F6D">
        <w:rPr>
          <w:rFonts w:ascii="Times New Roman" w:eastAsia="SimSun" w:hAnsi="Times New Roman" w:cs="Times New Roman"/>
        </w:rPr>
        <w:t>P</w:t>
      </w:r>
      <w:r>
        <w:rPr>
          <w:rFonts w:ascii="Times New Roman" w:eastAsia="SimSun" w:hAnsi="Times New Roman" w:cs="Times New Roman"/>
        </w:rPr>
        <w:t>articles).</w:t>
      </w:r>
    </w:p>
    <w:p w:rsidR="001A281A" w:rsidRDefault="001A281A" w:rsidP="002A4463">
      <w:pPr>
        <w:spacing w:after="0" w:line="240" w:lineRule="auto"/>
        <w:rPr>
          <w:rFonts w:ascii="Times New Roman" w:eastAsia="SimSun" w:hAnsi="Times New Roman" w:cs="Times New Roman"/>
        </w:rPr>
      </w:pPr>
    </w:p>
    <w:p w:rsidR="001A281A" w:rsidRDefault="001A281A" w:rsidP="002A4463">
      <w:pPr>
        <w:spacing w:after="0" w:line="240" w:lineRule="auto"/>
        <w:rPr>
          <w:rFonts w:ascii="Times New Roman" w:eastAsia="SimSun" w:hAnsi="Times New Roman" w:cs="Times New Roman"/>
        </w:rPr>
      </w:pPr>
      <w:r>
        <w:rPr>
          <w:rFonts w:ascii="Times New Roman" w:eastAsia="SimSun" w:hAnsi="Times New Roman" w:cs="Times New Roman"/>
        </w:rPr>
        <w:t>4.4 Genitive and Accusative Absolutes</w:t>
      </w:r>
    </w:p>
    <w:p w:rsidR="004521EA" w:rsidRDefault="001A281A" w:rsidP="0098351F">
      <w:pPr>
        <w:spacing w:after="0" w:line="240" w:lineRule="auto"/>
        <w:rPr>
          <w:rFonts w:ascii="Times New Roman" w:eastAsia="SimSun" w:hAnsi="Times New Roman" w:cs="Times New Roman"/>
        </w:rPr>
      </w:pPr>
      <w:r w:rsidRPr="001A281A">
        <w:rPr>
          <w:rFonts w:ascii="Times New Roman" w:eastAsia="SimSun" w:hAnsi="Times New Roman" w:cs="Times New Roman"/>
        </w:rPr>
        <w:t xml:space="preserve">The genitive and accusative absolute are grammatical constructions where a noun and a participle form a </w:t>
      </w:r>
    </w:p>
    <w:p w:rsidR="0098351F" w:rsidRPr="003A5C5A" w:rsidRDefault="001A281A" w:rsidP="0098351F">
      <w:pPr>
        <w:spacing w:after="0" w:line="240" w:lineRule="auto"/>
        <w:rPr>
          <w:rFonts w:ascii="Times New Roman" w:eastAsia="SimSun" w:hAnsi="Times New Roman" w:cs="Times New Roman"/>
        </w:rPr>
      </w:pPr>
      <w:r w:rsidRPr="001A281A">
        <w:rPr>
          <w:rFonts w:ascii="Times New Roman" w:eastAsia="SimSun" w:hAnsi="Times New Roman" w:cs="Times New Roman"/>
        </w:rPr>
        <w:t>phrase</w:t>
      </w:r>
      <w:r>
        <w:rPr>
          <w:rFonts w:ascii="Times New Roman" w:eastAsia="SimSun" w:hAnsi="Times New Roman" w:cs="Times New Roman"/>
        </w:rPr>
        <w:t xml:space="preserve"> </w:t>
      </w:r>
      <w:r w:rsidRPr="001A281A">
        <w:rPr>
          <w:rFonts w:ascii="Times New Roman" w:eastAsia="SimSun" w:hAnsi="Times New Roman" w:cs="Times New Roman"/>
        </w:rPr>
        <w:t>that is disjoint from the gram</w:t>
      </w:r>
      <w:r>
        <w:rPr>
          <w:rFonts w:ascii="Times New Roman" w:eastAsia="SimSun" w:hAnsi="Times New Roman" w:cs="Times New Roman"/>
        </w:rPr>
        <w:t>mar of the rest of the sentence, with both the noun and the participle in the genitive case and in the accusative case respectively.</w:t>
      </w:r>
      <w:r w:rsidR="0098351F">
        <w:rPr>
          <w:rFonts w:ascii="Times New Roman" w:eastAsia="SimSun" w:hAnsi="Times New Roman" w:cs="Times New Roman"/>
        </w:rPr>
        <w:t xml:space="preserve"> As previously noted in 3.5.6, t</w:t>
      </w:r>
      <w:r w:rsidR="0098351F" w:rsidRPr="008023A8">
        <w:rPr>
          <w:rFonts w:ascii="Times New Roman" w:eastAsia="SimSun" w:hAnsi="Times New Roman" w:cs="Times New Roman"/>
        </w:rPr>
        <w:t xml:space="preserve">o allow for greater differentiation of degrees of subordination/dependency, </w:t>
      </w:r>
      <w:r w:rsidR="0098351F">
        <w:rPr>
          <w:rFonts w:ascii="Times New Roman" w:eastAsia="SimSun" w:hAnsi="Times New Roman" w:cs="Times New Roman"/>
        </w:rPr>
        <w:t xml:space="preserve">genitive absolutes </w:t>
      </w:r>
      <w:r w:rsidR="004521EA">
        <w:rPr>
          <w:rFonts w:ascii="Times New Roman" w:eastAsia="SimSun" w:hAnsi="Times New Roman" w:cs="Times New Roman"/>
        </w:rPr>
        <w:t xml:space="preserve">(see also 3.2.3) </w:t>
      </w:r>
      <w:r w:rsidR="0098351F">
        <w:rPr>
          <w:rFonts w:ascii="Times New Roman" w:eastAsia="SimSun" w:hAnsi="Times New Roman" w:cs="Times New Roman"/>
        </w:rPr>
        <w:t xml:space="preserve">and </w:t>
      </w:r>
      <w:r w:rsidR="0098351F" w:rsidRPr="008023A8">
        <w:rPr>
          <w:rFonts w:ascii="Times New Roman" w:eastAsia="SimSun" w:hAnsi="Times New Roman" w:cs="Times New Roman"/>
        </w:rPr>
        <w:t>accusative absolutes</w:t>
      </w:r>
      <w:r w:rsidR="004521EA">
        <w:rPr>
          <w:rFonts w:ascii="Times New Roman" w:eastAsia="SimSun" w:hAnsi="Times New Roman" w:cs="Times New Roman"/>
        </w:rPr>
        <w:t xml:space="preserve"> (see also 3.2.2)</w:t>
      </w:r>
      <w:r w:rsidR="0098351F" w:rsidRPr="008023A8">
        <w:rPr>
          <w:rFonts w:ascii="Times New Roman" w:eastAsia="SimSun" w:hAnsi="Times New Roman" w:cs="Times New Roman"/>
        </w:rPr>
        <w:t xml:space="preserve"> are currently not annotate</w:t>
      </w:r>
      <w:r w:rsidR="0098351F">
        <w:rPr>
          <w:rFonts w:ascii="Times New Roman" w:eastAsia="SimSun" w:hAnsi="Times New Roman" w:cs="Times New Roman"/>
        </w:rPr>
        <w:t>d as ADV within the main clause</w:t>
      </w:r>
      <w:r w:rsidR="00F2345B">
        <w:rPr>
          <w:rFonts w:ascii="Times New Roman" w:eastAsia="SimSun" w:hAnsi="Times New Roman" w:cs="Times New Roman"/>
        </w:rPr>
        <w:t>. I</w:t>
      </w:r>
      <w:r w:rsidR="0098351F" w:rsidRPr="008023A8">
        <w:rPr>
          <w:rFonts w:ascii="Times New Roman" w:eastAsia="SimSun" w:hAnsi="Times New Roman" w:cs="Times New Roman"/>
        </w:rPr>
        <w:t>nstead</w:t>
      </w:r>
      <w:r w:rsidR="00F2345B">
        <w:rPr>
          <w:rFonts w:ascii="Times New Roman" w:eastAsia="SimSun" w:hAnsi="Times New Roman" w:cs="Times New Roman"/>
        </w:rPr>
        <w:t>, they</w:t>
      </w:r>
      <w:r w:rsidR="0098351F" w:rsidRPr="008023A8">
        <w:rPr>
          <w:rFonts w:ascii="Times New Roman" w:eastAsia="SimSun" w:hAnsi="Times New Roman" w:cs="Times New Roman"/>
        </w:rPr>
        <w:t xml:space="preserve"> connected </w:t>
      </w:r>
      <w:r w:rsidR="00F2345B">
        <w:rPr>
          <w:rFonts w:ascii="Times New Roman" w:eastAsia="SimSun" w:hAnsi="Times New Roman" w:cs="Times New Roman"/>
        </w:rPr>
        <w:t xml:space="preserve">as separate clauses </w:t>
      </w:r>
      <w:r w:rsidR="0098351F">
        <w:rPr>
          <w:rFonts w:ascii="Times New Roman" w:eastAsia="SimSun" w:hAnsi="Times New Roman" w:cs="Times New Roman"/>
        </w:rPr>
        <w:t xml:space="preserve">to </w:t>
      </w:r>
      <w:r w:rsidR="00F2345B">
        <w:rPr>
          <w:rFonts w:ascii="Times New Roman" w:eastAsia="SimSun" w:hAnsi="Times New Roman" w:cs="Times New Roman"/>
        </w:rPr>
        <w:t xml:space="preserve">their </w:t>
      </w:r>
      <w:r w:rsidR="0098351F">
        <w:rPr>
          <w:rFonts w:ascii="Times New Roman" w:eastAsia="SimSun" w:hAnsi="Times New Roman" w:cs="Times New Roman"/>
        </w:rPr>
        <w:t>main clause</w:t>
      </w:r>
      <w:r w:rsidR="00F2345B">
        <w:rPr>
          <w:rFonts w:ascii="Times New Roman" w:eastAsia="SimSun" w:hAnsi="Times New Roman" w:cs="Times New Roman"/>
        </w:rPr>
        <w:t xml:space="preserve">s, </w:t>
      </w:r>
      <w:r w:rsidR="0098351F">
        <w:rPr>
          <w:rFonts w:ascii="Times New Roman" w:eastAsia="SimSun" w:hAnsi="Times New Roman" w:cs="Times New Roman"/>
        </w:rPr>
        <w:t xml:space="preserve">typically </w:t>
      </w:r>
      <w:r w:rsidR="0098351F" w:rsidRPr="008023A8">
        <w:rPr>
          <w:rFonts w:ascii="Times New Roman" w:eastAsia="SimSun" w:hAnsi="Times New Roman" w:cs="Times New Roman"/>
        </w:rPr>
        <w:t>by the ClCl2 rule (</w:t>
      </w:r>
      <w:r w:rsidR="0098351F">
        <w:rPr>
          <w:rFonts w:ascii="Times New Roman" w:eastAsia="SimSun" w:hAnsi="Times New Roman" w:cs="Times New Roman"/>
        </w:rPr>
        <w:t>the absolute clause typically precedes the main clause</w:t>
      </w:r>
      <w:r w:rsidR="0098351F" w:rsidRPr="008023A8">
        <w:rPr>
          <w:rFonts w:ascii="Times New Roman" w:eastAsia="SimSun" w:hAnsi="Times New Roman" w:cs="Times New Roman"/>
        </w:rPr>
        <w:t>).</w:t>
      </w:r>
      <w:r w:rsidR="0098351F">
        <w:rPr>
          <w:rFonts w:ascii="Times New Roman" w:eastAsia="SimSun" w:hAnsi="Times New Roman" w:cs="Times New Roman"/>
        </w:rPr>
        <w:t xml:space="preserve"> </w:t>
      </w:r>
      <w:r w:rsidR="0098351F" w:rsidRPr="008023A8">
        <w:rPr>
          <w:rFonts w:ascii="Times New Roman" w:eastAsia="SimSun" w:hAnsi="Times New Roman" w:cs="Times New Roman"/>
        </w:rPr>
        <w:t xml:space="preserve">Example </w:t>
      </w:r>
      <w:r w:rsidR="0098351F">
        <w:rPr>
          <w:rFonts w:ascii="Times New Roman" w:eastAsia="SimSun" w:hAnsi="Times New Roman" w:cs="Times New Roman"/>
        </w:rPr>
        <w:t>54</w:t>
      </w:r>
      <w:r w:rsidR="0098351F" w:rsidRPr="008023A8">
        <w:rPr>
          <w:rFonts w:ascii="Times New Roman" w:eastAsia="SimSun" w:hAnsi="Times New Roman" w:cs="Times New Roman"/>
        </w:rPr>
        <w:t xml:space="preserve"> (from Luk4:2:7-4:2:18):</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[CL]</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[CL]</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[vp]</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[verb] συντελεσθεισῶν (having been completed)</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[S]</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[np]</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[pron] αὐτῶν (they [i.e., the days])</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[CL]</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[vp]</w:t>
      </w:r>
    </w:p>
    <w:p w:rsidR="0098351F" w:rsidRDefault="0098351F" w:rsidP="0098351F">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[verb] ἐπείνασεν (he hungered)</w:t>
      </w:r>
    </w:p>
    <w:p w:rsidR="007861E5" w:rsidRDefault="007861E5">
      <w:pPr>
        <w:spacing w:after="0" w:line="240" w:lineRule="auto"/>
        <w:rPr>
          <w:rFonts w:ascii="Times New Roman" w:eastAsia="SimSun" w:hAnsi="Times New Roman" w:cs="Times New Roman"/>
        </w:rPr>
      </w:pPr>
    </w:p>
    <w:p w:rsidR="007861E5" w:rsidRDefault="00D875A7">
      <w:pPr>
        <w:spacing w:after="0" w:line="240" w:lineRule="auto"/>
        <w:rPr>
          <w:rFonts w:ascii="Times New Roman" w:eastAsia="SimSun" w:hAnsi="Times New Roman" w:cs="Times New Roman"/>
        </w:rPr>
      </w:pPr>
      <w:r>
        <w:rPr>
          <w:rFonts w:ascii="Times New Roman" w:eastAsia="SimSun" w:hAnsi="Times New Roman" w:cs="Times New Roman"/>
        </w:rPr>
        <w:t>4.5 Accusative + Infinitive</w:t>
      </w:r>
    </w:p>
    <w:p w:rsidR="007861E5" w:rsidRDefault="00D875A7">
      <w:pPr>
        <w:spacing w:after="0" w:line="240" w:lineRule="auto"/>
        <w:rPr>
          <w:rFonts w:ascii="Times New Roman" w:eastAsia="SimSun" w:hAnsi="Times New Roman" w:cs="Times New Roman"/>
        </w:rPr>
      </w:pPr>
      <w:r>
        <w:rPr>
          <w:rFonts w:ascii="Times New Roman" w:eastAsia="SimSun" w:hAnsi="Times New Roman" w:cs="Times New Roman"/>
        </w:rPr>
        <w:t>I</w:t>
      </w:r>
      <w:r w:rsidRPr="008023A8">
        <w:rPr>
          <w:rFonts w:ascii="Times New Roman" w:eastAsia="SimSun" w:hAnsi="Times New Roman" w:cs="Times New Roman"/>
        </w:rPr>
        <w:t>n indirect discourse and other accusative + infinitive constructions</w:t>
      </w:r>
      <w:r>
        <w:rPr>
          <w:rFonts w:ascii="Times New Roman" w:eastAsia="SimSun" w:hAnsi="Times New Roman" w:cs="Times New Roman"/>
        </w:rPr>
        <w:t xml:space="preserve">, </w:t>
      </w:r>
      <w:r w:rsidRPr="008023A8">
        <w:rPr>
          <w:rFonts w:ascii="Times New Roman" w:eastAsia="SimSun" w:hAnsi="Times New Roman" w:cs="Times New Roman"/>
        </w:rPr>
        <w:t>the accusative noun is the subject of the infinitival verb</w:t>
      </w:r>
      <w:r w:rsidR="00471636">
        <w:rPr>
          <w:rFonts w:ascii="Times New Roman" w:eastAsia="SimSun" w:hAnsi="Times New Roman" w:cs="Times New Roman"/>
        </w:rPr>
        <w:t>. The infinitival clause as a whole could be subject (as in 3.2.4), object (as in 3.3.2), or adverbial (as in 3.5.5).</w:t>
      </w:r>
      <w:r>
        <w:rPr>
          <w:rFonts w:ascii="Times New Roman" w:eastAsia="SimSun" w:hAnsi="Times New Roman" w:cs="Times New Roman"/>
        </w:rPr>
        <w:t xml:space="preserve"> </w:t>
      </w:r>
      <w:r w:rsidR="004521EA">
        <w:rPr>
          <w:rFonts w:ascii="Times New Roman" w:eastAsia="SimSun" w:hAnsi="Times New Roman" w:cs="Times New Roman"/>
        </w:rPr>
        <w:t>In indirect discourse, t</w:t>
      </w:r>
      <w:r w:rsidRPr="008023A8">
        <w:rPr>
          <w:rFonts w:ascii="Times New Roman" w:eastAsia="SimSun" w:hAnsi="Times New Roman" w:cs="Times New Roman"/>
        </w:rPr>
        <w:t>he infinitival clause as a whole is the object of the main verb</w:t>
      </w:r>
      <w:r w:rsidR="004521EA">
        <w:rPr>
          <w:rFonts w:ascii="Times New Roman" w:eastAsia="SimSun" w:hAnsi="Times New Roman" w:cs="Times New Roman"/>
        </w:rPr>
        <w:t xml:space="preserve"> (unless the main verb is in passive voice)</w:t>
      </w:r>
      <w:r w:rsidRPr="008023A8">
        <w:rPr>
          <w:rFonts w:ascii="Times New Roman" w:eastAsia="SimSun" w:hAnsi="Times New Roman" w:cs="Times New Roman"/>
        </w:rPr>
        <w:t xml:space="preserve">. </w:t>
      </w:r>
      <w:r w:rsidR="004521EA">
        <w:rPr>
          <w:rFonts w:ascii="Times New Roman" w:eastAsia="SimSun" w:hAnsi="Times New Roman" w:cs="Times New Roman"/>
        </w:rPr>
        <w:t>Example 55</w:t>
      </w:r>
      <w:r w:rsidRPr="008023A8">
        <w:rPr>
          <w:rFonts w:ascii="Times New Roman" w:eastAsia="SimSun" w:hAnsi="Times New Roman" w:cs="Times New Roman"/>
        </w:rPr>
        <w:t xml:space="preserve"> (from Act28:6:11-28:6:27)</w:t>
      </w:r>
      <w:r w:rsidR="004521EA">
        <w:rPr>
          <w:rFonts w:ascii="Times New Roman" w:eastAsia="SimSun" w:hAnsi="Times New Roman" w:cs="Times New Roman"/>
        </w:rPr>
        <w:t>:</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[CL]</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[ADV]</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[CL]</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[vp]</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[verb] μεταβαλόμενοι (having changed their minds)</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[vp]</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[verb] ἔλεγον (they were saying)</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[O]</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[CL]</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[S]</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[np]</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[pron] αὐτὸν (him)</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[VC]</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[vp]</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[verb] εἶναι (to be)</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[P]</w:t>
      </w:r>
    </w:p>
    <w:p w:rsidR="00D875A7" w:rsidRPr="003A5C5A" w:rsidRDefault="00D875A7" w:rsidP="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[np]</w:t>
      </w:r>
    </w:p>
    <w:p w:rsidR="007861E5" w:rsidRDefault="00D875A7">
      <w:pPr>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[noun] θεόν (a god)</w:t>
      </w:r>
    </w:p>
    <w:p w:rsidR="007861E5" w:rsidRDefault="007861E5">
      <w:pPr>
        <w:spacing w:after="0" w:line="240" w:lineRule="auto"/>
        <w:rPr>
          <w:rFonts w:ascii="Times New Roman" w:eastAsia="SimSun" w:hAnsi="Times New Roman" w:cs="Times New Roman"/>
        </w:rPr>
      </w:pPr>
    </w:p>
    <w:p w:rsidR="007861E5" w:rsidRDefault="009B4AAE">
      <w:pPr>
        <w:spacing w:after="0" w:line="240" w:lineRule="auto"/>
        <w:rPr>
          <w:rFonts w:ascii="Times New Roman" w:eastAsia="SimSun" w:hAnsi="Times New Roman" w:cs="Times New Roman"/>
        </w:rPr>
      </w:pPr>
      <w:r>
        <w:rPr>
          <w:rFonts w:ascii="Times New Roman" w:eastAsia="SimSun" w:hAnsi="Times New Roman" w:cs="Times New Roman"/>
        </w:rPr>
        <w:t>4.6 Tmesis</w:t>
      </w:r>
    </w:p>
    <w:p w:rsidR="007861E5" w:rsidRDefault="009B4AAE">
      <w:pPr>
        <w:spacing w:after="0" w:line="240" w:lineRule="auto"/>
        <w:rPr>
          <w:rFonts w:ascii="Times New Roman" w:eastAsia="SimSun" w:hAnsi="Times New Roman" w:cs="Times New Roman"/>
        </w:rPr>
      </w:pPr>
      <w:r>
        <w:rPr>
          <w:rFonts w:ascii="Times New Roman" w:eastAsia="SimSun" w:hAnsi="Times New Roman" w:cs="Times New Roman"/>
        </w:rPr>
        <w:t>Unlike in the Perseus guidelines, no attempt has yet been made to deal with tmesis (a phenomenon w</w:t>
      </w:r>
      <w:r w:rsidR="00B114B5">
        <w:rPr>
          <w:rFonts w:ascii="Times New Roman" w:eastAsia="SimSun" w:hAnsi="Times New Roman" w:cs="Times New Roman"/>
        </w:rPr>
        <w:t>h</w:t>
      </w:r>
      <w:r>
        <w:rPr>
          <w:rFonts w:ascii="Times New Roman" w:eastAsia="SimSun" w:hAnsi="Times New Roman" w:cs="Times New Roman"/>
        </w:rPr>
        <w:t xml:space="preserve">ere a verb is separated into two parts, usually involving a prefix that can function as </w:t>
      </w:r>
      <w:r w:rsidR="00B114B5">
        <w:rPr>
          <w:rFonts w:ascii="Times New Roman" w:eastAsia="SimSun" w:hAnsi="Times New Roman" w:cs="Times New Roman"/>
        </w:rPr>
        <w:t>a preposition or adverb on its own)</w:t>
      </w:r>
      <w:r>
        <w:rPr>
          <w:rFonts w:ascii="Times New Roman" w:eastAsia="SimSun" w:hAnsi="Times New Roman" w:cs="Times New Roman"/>
        </w:rPr>
        <w:t xml:space="preserve">. </w:t>
      </w:r>
    </w:p>
    <w:p w:rsidR="007861E5" w:rsidRDefault="007861E5">
      <w:pPr>
        <w:spacing w:after="0" w:line="240" w:lineRule="auto"/>
        <w:rPr>
          <w:rFonts w:ascii="Times New Roman" w:eastAsia="SimSun" w:hAnsi="Times New Roman" w:cs="Times New Roman"/>
        </w:rPr>
      </w:pPr>
    </w:p>
    <w:p w:rsidR="007861E5" w:rsidRDefault="00B114B5">
      <w:pPr>
        <w:spacing w:after="0" w:line="240" w:lineRule="auto"/>
        <w:rPr>
          <w:rFonts w:ascii="Times New Roman" w:eastAsia="SimSun" w:hAnsi="Times New Roman" w:cs="Times New Roman"/>
        </w:rPr>
      </w:pPr>
      <w:r>
        <w:rPr>
          <w:rFonts w:ascii="Times New Roman" w:eastAsia="SimSun" w:hAnsi="Times New Roman" w:cs="Times New Roman"/>
        </w:rPr>
        <w:t>4.7 Direct Speech</w:t>
      </w:r>
    </w:p>
    <w:p w:rsidR="007861E5" w:rsidRDefault="00EE3BDA">
      <w:pPr>
        <w:spacing w:after="0" w:line="240" w:lineRule="auto"/>
        <w:rPr>
          <w:rFonts w:ascii="Times New Roman" w:eastAsia="SimSun" w:hAnsi="Times New Roman" w:cs="Times New Roman"/>
        </w:rPr>
      </w:pPr>
      <w:r>
        <w:rPr>
          <w:rFonts w:ascii="Times New Roman" w:eastAsia="SimSun" w:hAnsi="Times New Roman" w:cs="Times New Roman"/>
        </w:rPr>
        <w:t>Direct speech is treated the same way as indirect speech. As noted in 3.3.4, s</w:t>
      </w:r>
      <w:r w:rsidRPr="008023A8">
        <w:rPr>
          <w:rFonts w:ascii="Times New Roman" w:eastAsia="SimSun" w:hAnsi="Times New Roman" w:cs="Times New Roman"/>
        </w:rPr>
        <w:t xml:space="preserve">ubordinate content clauses (including indirect discourse and direct discourse with finite verbs, whether introduced by a subordinate conjunction or not) could be considered objects like infinitival clauses. However, longer direct discourse proved to be problematic for inclusion as objects in trees. To remain consistent, </w:t>
      </w:r>
      <w:r>
        <w:rPr>
          <w:rFonts w:ascii="Times New Roman" w:eastAsia="SimSun" w:hAnsi="Times New Roman" w:cs="Times New Roman"/>
        </w:rPr>
        <w:t xml:space="preserve">clauses of direct speech are </w:t>
      </w:r>
      <w:r w:rsidRPr="008023A8">
        <w:rPr>
          <w:rFonts w:ascii="Times New Roman" w:eastAsia="SimSun" w:hAnsi="Times New Roman" w:cs="Times New Roman"/>
        </w:rPr>
        <w:t xml:space="preserve">left for now as their own CL and </w:t>
      </w:r>
      <w:r>
        <w:rPr>
          <w:rFonts w:ascii="Times New Roman" w:eastAsia="SimSun" w:hAnsi="Times New Roman" w:cs="Times New Roman"/>
        </w:rPr>
        <w:t xml:space="preserve">either </w:t>
      </w:r>
      <w:r w:rsidRPr="008023A8">
        <w:rPr>
          <w:rFonts w:ascii="Times New Roman" w:eastAsia="SimSun" w:hAnsi="Times New Roman" w:cs="Times New Roman"/>
        </w:rPr>
        <w:t>connected by ClCl rule to the main clause to which they are linked (with the main clause as head in the ClCl rule)</w:t>
      </w:r>
      <w:r>
        <w:rPr>
          <w:rFonts w:ascii="Times New Roman" w:eastAsia="SimSun" w:hAnsi="Times New Roman" w:cs="Times New Roman"/>
        </w:rPr>
        <w:t xml:space="preserve"> or left in separate sentences (in the case of really long direct discourse)</w:t>
      </w:r>
      <w:r w:rsidRPr="008023A8">
        <w:rPr>
          <w:rFonts w:ascii="Times New Roman" w:eastAsia="SimSun" w:hAnsi="Times New Roman" w:cs="Times New Roman"/>
        </w:rPr>
        <w:t>.</w:t>
      </w:r>
      <w:r>
        <w:rPr>
          <w:rFonts w:ascii="Times New Roman" w:eastAsia="SimSun" w:hAnsi="Times New Roman" w:cs="Times New Roman"/>
        </w:rPr>
        <w:t xml:space="preserve"> Example 56 (from </w:t>
      </w:r>
      <w:r w:rsidRPr="00EE3BDA">
        <w:rPr>
          <w:rFonts w:ascii="Times New Roman" w:eastAsia="SimSun" w:hAnsi="Times New Roman" w:cs="Times New Roman"/>
        </w:rPr>
        <w:t>Act23:5:1-23:5:20</w:t>
      </w:r>
      <w:r>
        <w:rPr>
          <w:rFonts w:ascii="Times New Roman" w:eastAsia="SimSun" w:hAnsi="Times New Roman" w:cs="Times New Roman"/>
        </w:rPr>
        <w:t>):</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[V]</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[vp]</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[verb] ἔφη (said)</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[S]</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[np]</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[det] ὁ</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[np]</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[noun] Παῦλος (Paul)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[ADV]</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[advp]</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[adv] Οὐκ (</w:t>
      </w:r>
      <w:r>
        <w:rPr>
          <w:rFonts w:ascii="Times New Roman" w:eastAsia="SimSun" w:hAnsi="Times New Roman" w:cs="Times New Roman"/>
        </w:rPr>
        <w:t>not</w:t>
      </w:r>
      <w:r w:rsidRPr="00B01A60">
        <w:rPr>
          <w:rFonts w:ascii="Times New Roman" w:eastAsia="SimSun" w:hAnsi="Times New Roman" w:cs="Times New Roman"/>
        </w:rPr>
        <w:t>)</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[V]</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[vp]</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[verb] ᾔδειν (</w:t>
      </w:r>
      <w:r>
        <w:rPr>
          <w:rFonts w:ascii="Times New Roman" w:eastAsia="SimSun" w:hAnsi="Times New Roman" w:cs="Times New Roman"/>
        </w:rPr>
        <w:t>I had known</w:t>
      </w:r>
      <w:r w:rsidRPr="00B01A60">
        <w:rPr>
          <w:rFonts w:ascii="Times New Roman" w:eastAsia="SimSun" w:hAnsi="Times New Roman" w:cs="Times New Roman"/>
        </w:rPr>
        <w:t>)</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[np]</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[noun] ἀ</w:t>
      </w:r>
      <w:r>
        <w:rPr>
          <w:rFonts w:ascii="Times New Roman" w:eastAsia="SimSun" w:hAnsi="Times New Roman" w:cs="Times New Roman"/>
        </w:rPr>
        <w:t>δελφοί (b</w:t>
      </w:r>
      <w:r w:rsidRPr="00B01A60">
        <w:rPr>
          <w:rFonts w:ascii="Times New Roman" w:eastAsia="SimSun" w:hAnsi="Times New Roman" w:cs="Times New Roman"/>
        </w:rPr>
        <w:t>rothers)</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[conj] ὅτι (that)</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[CL]</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[VC]</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[vp]</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[verb] ἐστὶν (he is)</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[P]</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[np]</w:t>
      </w:r>
    </w:p>
    <w:p w:rsidR="007861E5" w:rsidRDefault="00B01A60">
      <w:pPr>
        <w:spacing w:after="0" w:line="240" w:lineRule="auto"/>
        <w:ind w:left="1440"/>
        <w:rPr>
          <w:rFonts w:ascii="Times New Roman" w:eastAsia="SimSun" w:hAnsi="Times New Roman" w:cs="Times New Roman"/>
        </w:rPr>
      </w:pPr>
      <w:r w:rsidRPr="00B01A60">
        <w:rPr>
          <w:rFonts w:ascii="Times New Roman" w:eastAsia="SimSun" w:hAnsi="Times New Roman" w:cs="Times New Roman"/>
        </w:rPr>
        <w:t xml:space="preserve">                                  [noun] ἀ</w:t>
      </w:r>
      <w:r>
        <w:rPr>
          <w:rFonts w:ascii="Times New Roman" w:eastAsia="SimSun" w:hAnsi="Times New Roman" w:cs="Times New Roman"/>
        </w:rPr>
        <w:t>ρχιερεύς (</w:t>
      </w:r>
      <w:r w:rsidRPr="00B01A60">
        <w:rPr>
          <w:rFonts w:ascii="Times New Roman" w:eastAsia="SimSun" w:hAnsi="Times New Roman" w:cs="Times New Roman"/>
        </w:rPr>
        <w:t>high priest)</w:t>
      </w:r>
    </w:p>
    <w:p w:rsidR="007861E5" w:rsidRDefault="007861E5">
      <w:pPr>
        <w:spacing w:after="0" w:line="240" w:lineRule="auto"/>
        <w:rPr>
          <w:rFonts w:ascii="Times New Roman" w:eastAsia="SimSun" w:hAnsi="Times New Roman" w:cs="Times New Roman"/>
        </w:rPr>
      </w:pPr>
    </w:p>
    <w:p w:rsidR="007861E5" w:rsidRDefault="00B86F05">
      <w:pPr>
        <w:spacing w:after="0" w:line="240" w:lineRule="auto"/>
        <w:rPr>
          <w:rFonts w:ascii="Times New Roman" w:eastAsia="SimSun" w:hAnsi="Times New Roman" w:cs="Times New Roman"/>
        </w:rPr>
      </w:pPr>
      <w:r>
        <w:rPr>
          <w:rFonts w:ascii="Times New Roman" w:eastAsia="SimSun" w:hAnsi="Times New Roman" w:cs="Times New Roman"/>
        </w:rPr>
        <w:t>4.8 Direct Address</w:t>
      </w:r>
    </w:p>
    <w:p w:rsidR="007861E5" w:rsidRDefault="00AF2A1E">
      <w:pPr>
        <w:spacing w:after="0" w:line="240" w:lineRule="auto"/>
        <w:rPr>
          <w:rFonts w:ascii="Times New Roman" w:eastAsia="SimSun" w:hAnsi="Times New Roman" w:cs="Times New Roman"/>
        </w:rPr>
      </w:pPr>
      <w:r>
        <w:rPr>
          <w:rFonts w:ascii="Times New Roman" w:eastAsia="SimSun" w:hAnsi="Times New Roman" w:cs="Times New Roman"/>
        </w:rPr>
        <w:t>As previously noted in Example 6 of 3.1, vocatives are treated as minor clauses (with the ClType attribute Minor Clause). The vocative minor clause is connected to the main clause by the ClCl rule (if the vocative clause follows the main clause) or ClCl2 rule (if the vocative clause precedes the main clause).</w:t>
      </w:r>
      <w:r w:rsidR="00360FEA">
        <w:rPr>
          <w:rFonts w:ascii="Times New Roman" w:eastAsia="SimSun" w:hAnsi="Times New Roman" w:cs="Times New Roman"/>
        </w:rPr>
        <w:t xml:space="preserve"> Example 57</w:t>
      </w:r>
      <w:r w:rsidR="00360FEA" w:rsidRPr="008023A8">
        <w:rPr>
          <w:rFonts w:ascii="Times New Roman" w:eastAsia="SimSun" w:hAnsi="Times New Roman" w:cs="Times New Roman"/>
        </w:rPr>
        <w:t xml:space="preserve"> (from Luk1:30:1-1:30:14): Vocative Minor Clause </w:t>
      </w:r>
      <w:r w:rsidR="00360FEA">
        <w:rPr>
          <w:rFonts w:ascii="Times New Roman" w:eastAsia="SimSun" w:hAnsi="Times New Roman" w:cs="Times New Roman"/>
        </w:rPr>
        <w:t>connected to the preceding main clause by the ClCl rule</w:t>
      </w:r>
      <w:r w:rsidR="00360FEA" w:rsidRPr="008023A8">
        <w:rPr>
          <w:rFonts w:ascii="Times New Roman" w:eastAsia="SimSun" w:hAnsi="Times New Roman" w:cs="Times New Roman"/>
        </w:rPr>
        <w:t>:</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[CL]</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[CL]</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[ADV]</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[advp]</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[adv] Μὴ (Do not)</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[vp]</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[verb] φοβοῦ (fear)</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[CL]</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[np]</w:t>
      </w:r>
    </w:p>
    <w:p w:rsidR="00360FEA" w:rsidRPr="003A5C5A" w:rsidRDefault="00360FEA" w:rsidP="00360FEA">
      <w:pPr>
        <w:pStyle w:val="ListParagraph"/>
        <w:autoSpaceDE w:val="0"/>
        <w:autoSpaceDN w:val="0"/>
        <w:adjustRightInd w:val="0"/>
        <w:spacing w:after="0" w:line="240" w:lineRule="auto"/>
        <w:ind w:left="1440"/>
        <w:rPr>
          <w:rFonts w:ascii="Times New Roman" w:eastAsia="SimSun" w:hAnsi="Times New Roman" w:cs="Times New Roman"/>
        </w:rPr>
      </w:pPr>
      <w:r w:rsidRPr="008023A8">
        <w:rPr>
          <w:rFonts w:ascii="Times New Roman" w:eastAsia="SimSun" w:hAnsi="Times New Roman" w:cs="Times New Roman"/>
        </w:rPr>
        <w:t xml:space="preserve">                          [noun] Μαριάμ (Mary)</w:t>
      </w:r>
    </w:p>
    <w:p w:rsidR="007861E5" w:rsidRDefault="007861E5">
      <w:pPr>
        <w:spacing w:after="0" w:line="240" w:lineRule="auto"/>
        <w:rPr>
          <w:rFonts w:ascii="Times New Roman" w:eastAsia="SimSun" w:hAnsi="Times New Roman" w:cs="Times New Roman"/>
        </w:rPr>
      </w:pPr>
    </w:p>
    <w:p w:rsidR="007861E5" w:rsidRDefault="00360FEA">
      <w:pPr>
        <w:spacing w:after="0" w:line="240" w:lineRule="auto"/>
        <w:rPr>
          <w:rFonts w:ascii="Times New Roman" w:eastAsia="SimSun" w:hAnsi="Times New Roman" w:cs="Times New Roman"/>
        </w:rPr>
      </w:pPr>
      <w:r>
        <w:rPr>
          <w:rFonts w:ascii="Times New Roman" w:eastAsia="SimSun" w:hAnsi="Times New Roman" w:cs="Times New Roman"/>
        </w:rPr>
        <w:t xml:space="preserve">Example 58 (from </w:t>
      </w:r>
      <w:r w:rsidR="00FC7D55" w:rsidRPr="00FC7D55">
        <w:rPr>
          <w:rFonts w:ascii="Times New Roman" w:eastAsia="SimSun" w:hAnsi="Times New Roman" w:cs="Times New Roman"/>
        </w:rPr>
        <w:t>Luk7:40:1-7:40:12</w:t>
      </w:r>
      <w:r>
        <w:rPr>
          <w:rFonts w:ascii="Times New Roman" w:eastAsia="SimSun" w:hAnsi="Times New Roman" w:cs="Times New Roman"/>
        </w:rPr>
        <w:t>): Vocative Minor Clause connected to the following main clause by the ClCl2 rule:</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[CL]</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[CL]</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[np]</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[noun] Σίμων (Simon)</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[CL]</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[V]</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[vp]</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[verb] ἔχω (I have)</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[O]</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[np]</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[CL]</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[IO]</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[np]</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[pron] σοί (to you)</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[O]</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[np]</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[pron] τι (something)</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[V]</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[vp]</w:t>
      </w:r>
    </w:p>
    <w:p w:rsidR="007861E5" w:rsidRDefault="00FC7D55">
      <w:pPr>
        <w:spacing w:after="0" w:line="240" w:lineRule="auto"/>
        <w:ind w:left="1440"/>
        <w:rPr>
          <w:rFonts w:ascii="Times New Roman" w:eastAsia="SimSun" w:hAnsi="Times New Roman" w:cs="Times New Roman"/>
        </w:rPr>
      </w:pPr>
      <w:r w:rsidRPr="00FC7D55">
        <w:rPr>
          <w:rFonts w:ascii="Times New Roman" w:eastAsia="SimSun" w:hAnsi="Times New Roman" w:cs="Times New Roman"/>
        </w:rPr>
        <w:t xml:space="preserve">                                      [verb] εἰπεῖν (to say)</w:t>
      </w:r>
    </w:p>
    <w:sectPr w:rsidR="007861E5" w:rsidSect="00E3242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35C" w:rsidRDefault="00DF135C" w:rsidP="00B210D1">
      <w:pPr>
        <w:spacing w:after="0" w:line="240" w:lineRule="auto"/>
      </w:pPr>
      <w:r>
        <w:separator/>
      </w:r>
    </w:p>
  </w:endnote>
  <w:endnote w:type="continuationSeparator" w:id="0">
    <w:p w:rsidR="00DF135C" w:rsidRDefault="00DF135C" w:rsidP="00B2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50391"/>
      <w:docPartObj>
        <w:docPartGallery w:val="Page Numbers (Bottom of Page)"/>
        <w:docPartUnique/>
      </w:docPartObj>
    </w:sdtPr>
    <w:sdtEndPr/>
    <w:sdtContent>
      <w:p w:rsidR="004E04DB" w:rsidRDefault="004E04DB">
        <w:pPr>
          <w:pStyle w:val="Footer"/>
          <w:jc w:val="center"/>
        </w:pPr>
        <w:r>
          <w:fldChar w:fldCharType="begin"/>
        </w:r>
        <w:r>
          <w:instrText xml:space="preserve"> PAGE   \* MERGEFORMAT </w:instrText>
        </w:r>
        <w:r>
          <w:fldChar w:fldCharType="separate"/>
        </w:r>
        <w:r w:rsidR="008639C4">
          <w:rPr>
            <w:noProof/>
          </w:rPr>
          <w:t>1</w:t>
        </w:r>
        <w:r>
          <w:rPr>
            <w:noProof/>
          </w:rPr>
          <w:fldChar w:fldCharType="end"/>
        </w:r>
      </w:p>
    </w:sdtContent>
  </w:sdt>
  <w:p w:rsidR="004E04DB" w:rsidRDefault="004E0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35C" w:rsidRDefault="00DF135C" w:rsidP="00B210D1">
      <w:pPr>
        <w:spacing w:after="0" w:line="240" w:lineRule="auto"/>
      </w:pPr>
      <w:r>
        <w:separator/>
      </w:r>
    </w:p>
  </w:footnote>
  <w:footnote w:type="continuationSeparator" w:id="0">
    <w:p w:rsidR="00DF135C" w:rsidRDefault="00DF135C" w:rsidP="00B210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45C2F"/>
    <w:multiLevelType w:val="hybridMultilevel"/>
    <w:tmpl w:val="DE0605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846CB2"/>
    <w:multiLevelType w:val="hybridMultilevel"/>
    <w:tmpl w:val="7A7C587E"/>
    <w:lvl w:ilvl="0" w:tplc="9806B2F8">
      <w:start w:val="1"/>
      <w:numFmt w:val="decimal"/>
      <w:lvlText w:val="%1."/>
      <w:lvlJc w:val="left"/>
      <w:pPr>
        <w:ind w:left="720" w:hanging="360"/>
      </w:pPr>
      <w:rPr>
        <w:rFonts w:eastAsiaTheme="minorEastAs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4800D8"/>
    <w:multiLevelType w:val="hybridMultilevel"/>
    <w:tmpl w:val="7A7C587E"/>
    <w:lvl w:ilvl="0" w:tplc="9806B2F8">
      <w:start w:val="1"/>
      <w:numFmt w:val="decimal"/>
      <w:lvlText w:val="%1."/>
      <w:lvlJc w:val="left"/>
      <w:pPr>
        <w:ind w:left="720" w:hanging="360"/>
      </w:pPr>
      <w:rPr>
        <w:rFonts w:eastAsiaTheme="minorEastAs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1412A"/>
    <w:multiLevelType w:val="hybridMultilevel"/>
    <w:tmpl w:val="27F2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46F19"/>
    <w:multiLevelType w:val="hybridMultilevel"/>
    <w:tmpl w:val="D048127A"/>
    <w:lvl w:ilvl="0" w:tplc="3C12DFAC">
      <w:start w:val="1"/>
      <w:numFmt w:val="bullet"/>
      <w:lvlText w:val=""/>
      <w:lvlJc w:val="left"/>
      <w:pPr>
        <w:tabs>
          <w:tab w:val="num" w:pos="720"/>
        </w:tabs>
        <w:ind w:left="720" w:hanging="360"/>
      </w:pPr>
      <w:rPr>
        <w:rFonts w:ascii="Wingdings 2" w:hAnsi="Wingdings 2" w:hint="default"/>
      </w:rPr>
    </w:lvl>
    <w:lvl w:ilvl="1" w:tplc="83221520" w:tentative="1">
      <w:start w:val="1"/>
      <w:numFmt w:val="bullet"/>
      <w:lvlText w:val=""/>
      <w:lvlJc w:val="left"/>
      <w:pPr>
        <w:tabs>
          <w:tab w:val="num" w:pos="1440"/>
        </w:tabs>
        <w:ind w:left="1440" w:hanging="360"/>
      </w:pPr>
      <w:rPr>
        <w:rFonts w:ascii="Wingdings 2" w:hAnsi="Wingdings 2" w:hint="default"/>
      </w:rPr>
    </w:lvl>
    <w:lvl w:ilvl="2" w:tplc="D13C70EC" w:tentative="1">
      <w:start w:val="1"/>
      <w:numFmt w:val="bullet"/>
      <w:lvlText w:val=""/>
      <w:lvlJc w:val="left"/>
      <w:pPr>
        <w:tabs>
          <w:tab w:val="num" w:pos="2160"/>
        </w:tabs>
        <w:ind w:left="2160" w:hanging="360"/>
      </w:pPr>
      <w:rPr>
        <w:rFonts w:ascii="Wingdings 2" w:hAnsi="Wingdings 2" w:hint="default"/>
      </w:rPr>
    </w:lvl>
    <w:lvl w:ilvl="3" w:tplc="97447110" w:tentative="1">
      <w:start w:val="1"/>
      <w:numFmt w:val="bullet"/>
      <w:lvlText w:val=""/>
      <w:lvlJc w:val="left"/>
      <w:pPr>
        <w:tabs>
          <w:tab w:val="num" w:pos="2880"/>
        </w:tabs>
        <w:ind w:left="2880" w:hanging="360"/>
      </w:pPr>
      <w:rPr>
        <w:rFonts w:ascii="Wingdings 2" w:hAnsi="Wingdings 2" w:hint="default"/>
      </w:rPr>
    </w:lvl>
    <w:lvl w:ilvl="4" w:tplc="D0DC17AC" w:tentative="1">
      <w:start w:val="1"/>
      <w:numFmt w:val="bullet"/>
      <w:lvlText w:val=""/>
      <w:lvlJc w:val="left"/>
      <w:pPr>
        <w:tabs>
          <w:tab w:val="num" w:pos="3600"/>
        </w:tabs>
        <w:ind w:left="3600" w:hanging="360"/>
      </w:pPr>
      <w:rPr>
        <w:rFonts w:ascii="Wingdings 2" w:hAnsi="Wingdings 2" w:hint="default"/>
      </w:rPr>
    </w:lvl>
    <w:lvl w:ilvl="5" w:tplc="6778F974" w:tentative="1">
      <w:start w:val="1"/>
      <w:numFmt w:val="bullet"/>
      <w:lvlText w:val=""/>
      <w:lvlJc w:val="left"/>
      <w:pPr>
        <w:tabs>
          <w:tab w:val="num" w:pos="4320"/>
        </w:tabs>
        <w:ind w:left="4320" w:hanging="360"/>
      </w:pPr>
      <w:rPr>
        <w:rFonts w:ascii="Wingdings 2" w:hAnsi="Wingdings 2" w:hint="default"/>
      </w:rPr>
    </w:lvl>
    <w:lvl w:ilvl="6" w:tplc="A30A3980" w:tentative="1">
      <w:start w:val="1"/>
      <w:numFmt w:val="bullet"/>
      <w:lvlText w:val=""/>
      <w:lvlJc w:val="left"/>
      <w:pPr>
        <w:tabs>
          <w:tab w:val="num" w:pos="5040"/>
        </w:tabs>
        <w:ind w:left="5040" w:hanging="360"/>
      </w:pPr>
      <w:rPr>
        <w:rFonts w:ascii="Wingdings 2" w:hAnsi="Wingdings 2" w:hint="default"/>
      </w:rPr>
    </w:lvl>
    <w:lvl w:ilvl="7" w:tplc="553C461A" w:tentative="1">
      <w:start w:val="1"/>
      <w:numFmt w:val="bullet"/>
      <w:lvlText w:val=""/>
      <w:lvlJc w:val="left"/>
      <w:pPr>
        <w:tabs>
          <w:tab w:val="num" w:pos="5760"/>
        </w:tabs>
        <w:ind w:left="5760" w:hanging="360"/>
      </w:pPr>
      <w:rPr>
        <w:rFonts w:ascii="Wingdings 2" w:hAnsi="Wingdings 2" w:hint="default"/>
      </w:rPr>
    </w:lvl>
    <w:lvl w:ilvl="8" w:tplc="B83EA4DE" w:tentative="1">
      <w:start w:val="1"/>
      <w:numFmt w:val="bullet"/>
      <w:lvlText w:val=""/>
      <w:lvlJc w:val="left"/>
      <w:pPr>
        <w:tabs>
          <w:tab w:val="num" w:pos="6480"/>
        </w:tabs>
        <w:ind w:left="6480" w:hanging="360"/>
      </w:pPr>
      <w:rPr>
        <w:rFonts w:ascii="Wingdings 2" w:hAnsi="Wingdings 2" w:hint="default"/>
      </w:rPr>
    </w:lvl>
  </w:abstractNum>
  <w:abstractNum w:abstractNumId="5">
    <w:nsid w:val="65286E38"/>
    <w:multiLevelType w:val="hybridMultilevel"/>
    <w:tmpl w:val="7A7C587E"/>
    <w:lvl w:ilvl="0" w:tplc="9806B2F8">
      <w:start w:val="1"/>
      <w:numFmt w:val="decimal"/>
      <w:lvlText w:val="%1."/>
      <w:lvlJc w:val="left"/>
      <w:pPr>
        <w:ind w:left="720" w:hanging="360"/>
      </w:pPr>
      <w:rPr>
        <w:rFonts w:eastAsiaTheme="minorEastAs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E572B"/>
    <w:rsid w:val="0000169B"/>
    <w:rsid w:val="0000301F"/>
    <w:rsid w:val="00022EFE"/>
    <w:rsid w:val="00034C23"/>
    <w:rsid w:val="00040686"/>
    <w:rsid w:val="00053525"/>
    <w:rsid w:val="00075443"/>
    <w:rsid w:val="00083032"/>
    <w:rsid w:val="00085F38"/>
    <w:rsid w:val="00095A55"/>
    <w:rsid w:val="000A7BA8"/>
    <w:rsid w:val="000C590A"/>
    <w:rsid w:val="000E599E"/>
    <w:rsid w:val="000F256A"/>
    <w:rsid w:val="000F285D"/>
    <w:rsid w:val="000F43C8"/>
    <w:rsid w:val="000F641E"/>
    <w:rsid w:val="001006BF"/>
    <w:rsid w:val="00103C76"/>
    <w:rsid w:val="001040BC"/>
    <w:rsid w:val="00110092"/>
    <w:rsid w:val="0011095D"/>
    <w:rsid w:val="001126E7"/>
    <w:rsid w:val="00126A48"/>
    <w:rsid w:val="001349B5"/>
    <w:rsid w:val="001601A5"/>
    <w:rsid w:val="00173478"/>
    <w:rsid w:val="00193C47"/>
    <w:rsid w:val="001A1DC1"/>
    <w:rsid w:val="001A281A"/>
    <w:rsid w:val="001A74E6"/>
    <w:rsid w:val="001B08E6"/>
    <w:rsid w:val="001B674C"/>
    <w:rsid w:val="001D278C"/>
    <w:rsid w:val="001E06FF"/>
    <w:rsid w:val="001E3F05"/>
    <w:rsid w:val="001E572B"/>
    <w:rsid w:val="001F0E8A"/>
    <w:rsid w:val="001F6809"/>
    <w:rsid w:val="00203C41"/>
    <w:rsid w:val="00207BEF"/>
    <w:rsid w:val="00211623"/>
    <w:rsid w:val="00212316"/>
    <w:rsid w:val="002173A4"/>
    <w:rsid w:val="00220AAF"/>
    <w:rsid w:val="00224805"/>
    <w:rsid w:val="00225A3A"/>
    <w:rsid w:val="00230370"/>
    <w:rsid w:val="00232EDE"/>
    <w:rsid w:val="00244EFA"/>
    <w:rsid w:val="00254D62"/>
    <w:rsid w:val="00256F5E"/>
    <w:rsid w:val="0025714D"/>
    <w:rsid w:val="00257E52"/>
    <w:rsid w:val="00261179"/>
    <w:rsid w:val="002662D0"/>
    <w:rsid w:val="00273D25"/>
    <w:rsid w:val="00274250"/>
    <w:rsid w:val="002769D3"/>
    <w:rsid w:val="00284AC7"/>
    <w:rsid w:val="002A4463"/>
    <w:rsid w:val="002B1D0E"/>
    <w:rsid w:val="002C5E5D"/>
    <w:rsid w:val="002C76D1"/>
    <w:rsid w:val="002D4920"/>
    <w:rsid w:val="002F1493"/>
    <w:rsid w:val="002F2224"/>
    <w:rsid w:val="0030760D"/>
    <w:rsid w:val="00313972"/>
    <w:rsid w:val="0032449F"/>
    <w:rsid w:val="00327EBB"/>
    <w:rsid w:val="00333392"/>
    <w:rsid w:val="00333AC0"/>
    <w:rsid w:val="00341773"/>
    <w:rsid w:val="00347339"/>
    <w:rsid w:val="00354CBE"/>
    <w:rsid w:val="00360FEA"/>
    <w:rsid w:val="0037204D"/>
    <w:rsid w:val="0037233C"/>
    <w:rsid w:val="00374B3C"/>
    <w:rsid w:val="00374CD0"/>
    <w:rsid w:val="0037622C"/>
    <w:rsid w:val="0037665E"/>
    <w:rsid w:val="0038100A"/>
    <w:rsid w:val="00390538"/>
    <w:rsid w:val="003A367F"/>
    <w:rsid w:val="003A3937"/>
    <w:rsid w:val="003A5C5A"/>
    <w:rsid w:val="003C2ECA"/>
    <w:rsid w:val="003E78E2"/>
    <w:rsid w:val="003F2DD7"/>
    <w:rsid w:val="004051C6"/>
    <w:rsid w:val="00413725"/>
    <w:rsid w:val="00414EA5"/>
    <w:rsid w:val="00416244"/>
    <w:rsid w:val="00422019"/>
    <w:rsid w:val="00423C6F"/>
    <w:rsid w:val="004256A0"/>
    <w:rsid w:val="00427F72"/>
    <w:rsid w:val="00432F38"/>
    <w:rsid w:val="00433641"/>
    <w:rsid w:val="004521EA"/>
    <w:rsid w:val="00471636"/>
    <w:rsid w:val="00474101"/>
    <w:rsid w:val="004761BD"/>
    <w:rsid w:val="004828E7"/>
    <w:rsid w:val="00486749"/>
    <w:rsid w:val="00490C4C"/>
    <w:rsid w:val="0049269D"/>
    <w:rsid w:val="004A29B0"/>
    <w:rsid w:val="004A3214"/>
    <w:rsid w:val="004C2223"/>
    <w:rsid w:val="004C495F"/>
    <w:rsid w:val="004D2872"/>
    <w:rsid w:val="004D403B"/>
    <w:rsid w:val="004D5128"/>
    <w:rsid w:val="004E04DB"/>
    <w:rsid w:val="004E47FA"/>
    <w:rsid w:val="004F282C"/>
    <w:rsid w:val="004F4FAA"/>
    <w:rsid w:val="004F559E"/>
    <w:rsid w:val="004F75F0"/>
    <w:rsid w:val="00500E76"/>
    <w:rsid w:val="00510AAD"/>
    <w:rsid w:val="0052530B"/>
    <w:rsid w:val="00526D92"/>
    <w:rsid w:val="005339A8"/>
    <w:rsid w:val="00541B80"/>
    <w:rsid w:val="00541F4E"/>
    <w:rsid w:val="005423B9"/>
    <w:rsid w:val="00547F1B"/>
    <w:rsid w:val="00552A38"/>
    <w:rsid w:val="00554052"/>
    <w:rsid w:val="0056172A"/>
    <w:rsid w:val="005632B0"/>
    <w:rsid w:val="00563FAC"/>
    <w:rsid w:val="00573C78"/>
    <w:rsid w:val="00573D71"/>
    <w:rsid w:val="00576A81"/>
    <w:rsid w:val="005841C3"/>
    <w:rsid w:val="005859A0"/>
    <w:rsid w:val="00587C27"/>
    <w:rsid w:val="005936E1"/>
    <w:rsid w:val="005A0FE7"/>
    <w:rsid w:val="005B488C"/>
    <w:rsid w:val="005B6478"/>
    <w:rsid w:val="005C2D65"/>
    <w:rsid w:val="005C6EBC"/>
    <w:rsid w:val="005C7771"/>
    <w:rsid w:val="005D0D68"/>
    <w:rsid w:val="005D16BF"/>
    <w:rsid w:val="005D5210"/>
    <w:rsid w:val="005E5601"/>
    <w:rsid w:val="005E79FC"/>
    <w:rsid w:val="0060630E"/>
    <w:rsid w:val="00607B00"/>
    <w:rsid w:val="00610F70"/>
    <w:rsid w:val="00613F1A"/>
    <w:rsid w:val="00614130"/>
    <w:rsid w:val="00614BCE"/>
    <w:rsid w:val="00623C34"/>
    <w:rsid w:val="00626396"/>
    <w:rsid w:val="00650BF8"/>
    <w:rsid w:val="00661691"/>
    <w:rsid w:val="00661696"/>
    <w:rsid w:val="00664F5F"/>
    <w:rsid w:val="00667669"/>
    <w:rsid w:val="006924FC"/>
    <w:rsid w:val="006A1132"/>
    <w:rsid w:val="006B3C1E"/>
    <w:rsid w:val="006B4289"/>
    <w:rsid w:val="006B4746"/>
    <w:rsid w:val="006C2C4E"/>
    <w:rsid w:val="006C4E7E"/>
    <w:rsid w:val="006D156D"/>
    <w:rsid w:val="006E2307"/>
    <w:rsid w:val="006E7FD6"/>
    <w:rsid w:val="006F24AE"/>
    <w:rsid w:val="006F46D8"/>
    <w:rsid w:val="00710FB2"/>
    <w:rsid w:val="00712CC5"/>
    <w:rsid w:val="00724591"/>
    <w:rsid w:val="0074786C"/>
    <w:rsid w:val="00753730"/>
    <w:rsid w:val="00754F6D"/>
    <w:rsid w:val="007672BC"/>
    <w:rsid w:val="00767ECE"/>
    <w:rsid w:val="00785DAD"/>
    <w:rsid w:val="007861E5"/>
    <w:rsid w:val="00790938"/>
    <w:rsid w:val="00793889"/>
    <w:rsid w:val="007A12ED"/>
    <w:rsid w:val="007A4DFD"/>
    <w:rsid w:val="007A57AB"/>
    <w:rsid w:val="007D1D02"/>
    <w:rsid w:val="007E26AF"/>
    <w:rsid w:val="007F2289"/>
    <w:rsid w:val="007F34A2"/>
    <w:rsid w:val="007F43F3"/>
    <w:rsid w:val="00801A76"/>
    <w:rsid w:val="008023A8"/>
    <w:rsid w:val="00805F26"/>
    <w:rsid w:val="008150C6"/>
    <w:rsid w:val="00822D03"/>
    <w:rsid w:val="008452B0"/>
    <w:rsid w:val="00856012"/>
    <w:rsid w:val="0086265D"/>
    <w:rsid w:val="008639C4"/>
    <w:rsid w:val="00866CB6"/>
    <w:rsid w:val="0087158B"/>
    <w:rsid w:val="00872C4F"/>
    <w:rsid w:val="00882C56"/>
    <w:rsid w:val="00891C9F"/>
    <w:rsid w:val="0089768F"/>
    <w:rsid w:val="008B5822"/>
    <w:rsid w:val="008C036D"/>
    <w:rsid w:val="008C541D"/>
    <w:rsid w:val="008D1274"/>
    <w:rsid w:val="008D1DD9"/>
    <w:rsid w:val="008D491B"/>
    <w:rsid w:val="008E0FD2"/>
    <w:rsid w:val="008F4290"/>
    <w:rsid w:val="00903E66"/>
    <w:rsid w:val="00911297"/>
    <w:rsid w:val="00912ABC"/>
    <w:rsid w:val="00914300"/>
    <w:rsid w:val="00917825"/>
    <w:rsid w:val="00920696"/>
    <w:rsid w:val="0093187E"/>
    <w:rsid w:val="0094533A"/>
    <w:rsid w:val="009463D4"/>
    <w:rsid w:val="00962914"/>
    <w:rsid w:val="00966A2C"/>
    <w:rsid w:val="009701D4"/>
    <w:rsid w:val="0097747E"/>
    <w:rsid w:val="00980A35"/>
    <w:rsid w:val="0098351F"/>
    <w:rsid w:val="009840B8"/>
    <w:rsid w:val="00985246"/>
    <w:rsid w:val="00987F88"/>
    <w:rsid w:val="00991089"/>
    <w:rsid w:val="009A0573"/>
    <w:rsid w:val="009B4AAE"/>
    <w:rsid w:val="009C2698"/>
    <w:rsid w:val="009D272D"/>
    <w:rsid w:val="009D76B0"/>
    <w:rsid w:val="009E65A5"/>
    <w:rsid w:val="009E6703"/>
    <w:rsid w:val="009F2021"/>
    <w:rsid w:val="00A0275F"/>
    <w:rsid w:val="00A03076"/>
    <w:rsid w:val="00A32C55"/>
    <w:rsid w:val="00A34D35"/>
    <w:rsid w:val="00A416A2"/>
    <w:rsid w:val="00A41A82"/>
    <w:rsid w:val="00A437D5"/>
    <w:rsid w:val="00A60CCE"/>
    <w:rsid w:val="00A75DB6"/>
    <w:rsid w:val="00A774DC"/>
    <w:rsid w:val="00A828D2"/>
    <w:rsid w:val="00AB1ED5"/>
    <w:rsid w:val="00AB4805"/>
    <w:rsid w:val="00AC4056"/>
    <w:rsid w:val="00AC4980"/>
    <w:rsid w:val="00AD2DE6"/>
    <w:rsid w:val="00AE3891"/>
    <w:rsid w:val="00AE7204"/>
    <w:rsid w:val="00AF2A1E"/>
    <w:rsid w:val="00AF3047"/>
    <w:rsid w:val="00B01A60"/>
    <w:rsid w:val="00B10E33"/>
    <w:rsid w:val="00B114B5"/>
    <w:rsid w:val="00B115A2"/>
    <w:rsid w:val="00B210D1"/>
    <w:rsid w:val="00B34300"/>
    <w:rsid w:val="00B34904"/>
    <w:rsid w:val="00B4493A"/>
    <w:rsid w:val="00B530D0"/>
    <w:rsid w:val="00B5741D"/>
    <w:rsid w:val="00B64B5A"/>
    <w:rsid w:val="00B71CFC"/>
    <w:rsid w:val="00B75D99"/>
    <w:rsid w:val="00B8005B"/>
    <w:rsid w:val="00B83245"/>
    <w:rsid w:val="00B86F05"/>
    <w:rsid w:val="00B94470"/>
    <w:rsid w:val="00BA2CF1"/>
    <w:rsid w:val="00BA745C"/>
    <w:rsid w:val="00BA7991"/>
    <w:rsid w:val="00BB7AD8"/>
    <w:rsid w:val="00BD7C49"/>
    <w:rsid w:val="00BE3BFF"/>
    <w:rsid w:val="00BF139A"/>
    <w:rsid w:val="00C12F52"/>
    <w:rsid w:val="00C2238A"/>
    <w:rsid w:val="00C26992"/>
    <w:rsid w:val="00C317BD"/>
    <w:rsid w:val="00C3199E"/>
    <w:rsid w:val="00C36965"/>
    <w:rsid w:val="00C36F01"/>
    <w:rsid w:val="00C41205"/>
    <w:rsid w:val="00C52AE7"/>
    <w:rsid w:val="00C54E90"/>
    <w:rsid w:val="00C661D9"/>
    <w:rsid w:val="00C6794B"/>
    <w:rsid w:val="00C70D15"/>
    <w:rsid w:val="00C72AF9"/>
    <w:rsid w:val="00C8015E"/>
    <w:rsid w:val="00C807DC"/>
    <w:rsid w:val="00C93D00"/>
    <w:rsid w:val="00C94ECF"/>
    <w:rsid w:val="00CC0F74"/>
    <w:rsid w:val="00CD15B1"/>
    <w:rsid w:val="00CE47ED"/>
    <w:rsid w:val="00CE51C9"/>
    <w:rsid w:val="00CF1E60"/>
    <w:rsid w:val="00CF6CF2"/>
    <w:rsid w:val="00D03C1D"/>
    <w:rsid w:val="00D1768A"/>
    <w:rsid w:val="00D21ED0"/>
    <w:rsid w:val="00D24240"/>
    <w:rsid w:val="00D25529"/>
    <w:rsid w:val="00D30558"/>
    <w:rsid w:val="00D3135A"/>
    <w:rsid w:val="00D343BC"/>
    <w:rsid w:val="00D42455"/>
    <w:rsid w:val="00D45937"/>
    <w:rsid w:val="00D47130"/>
    <w:rsid w:val="00D50867"/>
    <w:rsid w:val="00D55A30"/>
    <w:rsid w:val="00D63EEC"/>
    <w:rsid w:val="00D762E2"/>
    <w:rsid w:val="00D80711"/>
    <w:rsid w:val="00D81883"/>
    <w:rsid w:val="00D84E48"/>
    <w:rsid w:val="00D875A7"/>
    <w:rsid w:val="00D92D60"/>
    <w:rsid w:val="00DA6EB7"/>
    <w:rsid w:val="00DB1229"/>
    <w:rsid w:val="00DD7A58"/>
    <w:rsid w:val="00DE33EB"/>
    <w:rsid w:val="00DE484D"/>
    <w:rsid w:val="00DF135C"/>
    <w:rsid w:val="00E1428A"/>
    <w:rsid w:val="00E143F7"/>
    <w:rsid w:val="00E21E6E"/>
    <w:rsid w:val="00E23927"/>
    <w:rsid w:val="00E31D0B"/>
    <w:rsid w:val="00E32423"/>
    <w:rsid w:val="00E45B88"/>
    <w:rsid w:val="00E5729E"/>
    <w:rsid w:val="00E577D4"/>
    <w:rsid w:val="00E66707"/>
    <w:rsid w:val="00E8408E"/>
    <w:rsid w:val="00E842D7"/>
    <w:rsid w:val="00E85897"/>
    <w:rsid w:val="00E903BC"/>
    <w:rsid w:val="00EA2F15"/>
    <w:rsid w:val="00EB026B"/>
    <w:rsid w:val="00EB05D9"/>
    <w:rsid w:val="00EB10D7"/>
    <w:rsid w:val="00EC3600"/>
    <w:rsid w:val="00ED1DB8"/>
    <w:rsid w:val="00EE3BDA"/>
    <w:rsid w:val="00EE507B"/>
    <w:rsid w:val="00F0109D"/>
    <w:rsid w:val="00F04EB8"/>
    <w:rsid w:val="00F17EAB"/>
    <w:rsid w:val="00F2345B"/>
    <w:rsid w:val="00F2643C"/>
    <w:rsid w:val="00F27490"/>
    <w:rsid w:val="00F47B91"/>
    <w:rsid w:val="00F5645A"/>
    <w:rsid w:val="00F57724"/>
    <w:rsid w:val="00F61210"/>
    <w:rsid w:val="00F66DBF"/>
    <w:rsid w:val="00F7379E"/>
    <w:rsid w:val="00F80830"/>
    <w:rsid w:val="00F82F42"/>
    <w:rsid w:val="00F87FFC"/>
    <w:rsid w:val="00F9277D"/>
    <w:rsid w:val="00F937AB"/>
    <w:rsid w:val="00F9467E"/>
    <w:rsid w:val="00FA3C21"/>
    <w:rsid w:val="00FB345D"/>
    <w:rsid w:val="00FB5D30"/>
    <w:rsid w:val="00FC7D55"/>
    <w:rsid w:val="00FE5F19"/>
    <w:rsid w:val="00FF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7DC7D-59E6-4A06-9785-08294C22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246"/>
    <w:rPr>
      <w:color w:val="0000FF"/>
      <w:u w:val="single"/>
    </w:rPr>
  </w:style>
  <w:style w:type="table" w:styleId="TableGrid">
    <w:name w:val="Table Grid"/>
    <w:basedOn w:val="TableNormal"/>
    <w:rsid w:val="006D156D"/>
    <w:pPr>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C4E7E"/>
    <w:rPr>
      <w:sz w:val="16"/>
      <w:szCs w:val="16"/>
    </w:rPr>
  </w:style>
  <w:style w:type="paragraph" w:styleId="CommentText">
    <w:name w:val="annotation text"/>
    <w:basedOn w:val="Normal"/>
    <w:link w:val="CommentTextChar"/>
    <w:uiPriority w:val="99"/>
    <w:unhideWhenUsed/>
    <w:rsid w:val="006C4E7E"/>
    <w:pPr>
      <w:spacing w:line="240" w:lineRule="auto"/>
    </w:pPr>
    <w:rPr>
      <w:sz w:val="20"/>
      <w:szCs w:val="20"/>
    </w:rPr>
  </w:style>
  <w:style w:type="character" w:customStyle="1" w:styleId="CommentTextChar">
    <w:name w:val="Comment Text Char"/>
    <w:basedOn w:val="DefaultParagraphFont"/>
    <w:link w:val="CommentText"/>
    <w:uiPriority w:val="99"/>
    <w:rsid w:val="006C4E7E"/>
    <w:rPr>
      <w:sz w:val="20"/>
      <w:szCs w:val="20"/>
    </w:rPr>
  </w:style>
  <w:style w:type="paragraph" w:styleId="CommentSubject">
    <w:name w:val="annotation subject"/>
    <w:basedOn w:val="CommentText"/>
    <w:next w:val="CommentText"/>
    <w:link w:val="CommentSubjectChar"/>
    <w:uiPriority w:val="99"/>
    <w:semiHidden/>
    <w:unhideWhenUsed/>
    <w:rsid w:val="006C4E7E"/>
    <w:rPr>
      <w:b/>
      <w:bCs/>
    </w:rPr>
  </w:style>
  <w:style w:type="character" w:customStyle="1" w:styleId="CommentSubjectChar">
    <w:name w:val="Comment Subject Char"/>
    <w:basedOn w:val="CommentTextChar"/>
    <w:link w:val="CommentSubject"/>
    <w:uiPriority w:val="99"/>
    <w:semiHidden/>
    <w:rsid w:val="006C4E7E"/>
    <w:rPr>
      <w:b/>
      <w:bCs/>
      <w:sz w:val="20"/>
      <w:szCs w:val="20"/>
    </w:rPr>
  </w:style>
  <w:style w:type="paragraph" w:styleId="BalloonText">
    <w:name w:val="Balloon Text"/>
    <w:basedOn w:val="Normal"/>
    <w:link w:val="BalloonTextChar"/>
    <w:uiPriority w:val="99"/>
    <w:semiHidden/>
    <w:unhideWhenUsed/>
    <w:rsid w:val="006C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E7E"/>
    <w:rPr>
      <w:rFonts w:ascii="Tahoma" w:hAnsi="Tahoma" w:cs="Tahoma"/>
      <w:sz w:val="16"/>
      <w:szCs w:val="16"/>
    </w:rPr>
  </w:style>
  <w:style w:type="paragraph" w:styleId="ListParagraph">
    <w:name w:val="List Paragraph"/>
    <w:basedOn w:val="Normal"/>
    <w:uiPriority w:val="34"/>
    <w:qFormat/>
    <w:rsid w:val="00526D92"/>
    <w:pPr>
      <w:ind w:left="720"/>
      <w:contextualSpacing/>
    </w:pPr>
  </w:style>
  <w:style w:type="paragraph" w:styleId="Date">
    <w:name w:val="Date"/>
    <w:basedOn w:val="Normal"/>
    <w:next w:val="Normal"/>
    <w:link w:val="DateChar"/>
    <w:uiPriority w:val="99"/>
    <w:semiHidden/>
    <w:unhideWhenUsed/>
    <w:rsid w:val="00040686"/>
  </w:style>
  <w:style w:type="character" w:customStyle="1" w:styleId="DateChar">
    <w:name w:val="Date Char"/>
    <w:basedOn w:val="DefaultParagraphFont"/>
    <w:link w:val="Date"/>
    <w:uiPriority w:val="99"/>
    <w:semiHidden/>
    <w:rsid w:val="00040686"/>
  </w:style>
  <w:style w:type="character" w:customStyle="1" w:styleId="apple-converted-space">
    <w:name w:val="apple-converted-space"/>
    <w:basedOn w:val="DefaultParagraphFont"/>
    <w:rsid w:val="00173478"/>
  </w:style>
  <w:style w:type="character" w:styleId="Emphasis">
    <w:name w:val="Emphasis"/>
    <w:basedOn w:val="DefaultParagraphFont"/>
    <w:uiPriority w:val="20"/>
    <w:qFormat/>
    <w:rsid w:val="00173478"/>
    <w:rPr>
      <w:i/>
      <w:iCs/>
    </w:rPr>
  </w:style>
  <w:style w:type="paragraph" w:styleId="Header">
    <w:name w:val="header"/>
    <w:basedOn w:val="Normal"/>
    <w:link w:val="HeaderChar"/>
    <w:uiPriority w:val="99"/>
    <w:semiHidden/>
    <w:unhideWhenUsed/>
    <w:rsid w:val="00B210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10D1"/>
  </w:style>
  <w:style w:type="paragraph" w:styleId="Footer">
    <w:name w:val="footer"/>
    <w:basedOn w:val="Normal"/>
    <w:link w:val="FooterChar"/>
    <w:uiPriority w:val="99"/>
    <w:unhideWhenUsed/>
    <w:rsid w:val="00B21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683516">
      <w:bodyDiv w:val="1"/>
      <w:marLeft w:val="0"/>
      <w:marRight w:val="0"/>
      <w:marTop w:val="0"/>
      <w:marBottom w:val="0"/>
      <w:divBdr>
        <w:top w:val="none" w:sz="0" w:space="0" w:color="auto"/>
        <w:left w:val="none" w:sz="0" w:space="0" w:color="auto"/>
        <w:bottom w:val="none" w:sz="0" w:space="0" w:color="auto"/>
        <w:right w:val="none" w:sz="0" w:space="0" w:color="auto"/>
      </w:divBdr>
      <w:divsChild>
        <w:div w:id="766459138">
          <w:marLeft w:val="432"/>
          <w:marRight w:val="0"/>
          <w:marTop w:val="168"/>
          <w:marBottom w:val="0"/>
          <w:divBdr>
            <w:top w:val="none" w:sz="0" w:space="0" w:color="auto"/>
            <w:left w:val="none" w:sz="0" w:space="0" w:color="auto"/>
            <w:bottom w:val="none" w:sz="0" w:space="0" w:color="auto"/>
            <w:right w:val="none" w:sz="0" w:space="0" w:color="auto"/>
          </w:divBdr>
        </w:div>
        <w:div w:id="416440249">
          <w:marLeft w:val="432"/>
          <w:marRight w:val="0"/>
          <w:marTop w:val="168"/>
          <w:marBottom w:val="0"/>
          <w:divBdr>
            <w:top w:val="none" w:sz="0" w:space="0" w:color="auto"/>
            <w:left w:val="none" w:sz="0" w:space="0" w:color="auto"/>
            <w:bottom w:val="none" w:sz="0" w:space="0" w:color="auto"/>
            <w:right w:val="none" w:sz="0" w:space="0" w:color="auto"/>
          </w:divBdr>
        </w:div>
        <w:div w:id="1944260606">
          <w:marLeft w:val="432"/>
          <w:marRight w:val="0"/>
          <w:marTop w:val="168"/>
          <w:marBottom w:val="0"/>
          <w:divBdr>
            <w:top w:val="none" w:sz="0" w:space="0" w:color="auto"/>
            <w:left w:val="none" w:sz="0" w:space="0" w:color="auto"/>
            <w:bottom w:val="none" w:sz="0" w:space="0" w:color="auto"/>
            <w:right w:val="none" w:sz="0" w:space="0" w:color="auto"/>
          </w:divBdr>
        </w:div>
        <w:div w:id="220558170">
          <w:marLeft w:val="432"/>
          <w:marRight w:val="0"/>
          <w:marTop w:val="168"/>
          <w:marBottom w:val="0"/>
          <w:divBdr>
            <w:top w:val="none" w:sz="0" w:space="0" w:color="auto"/>
            <w:left w:val="none" w:sz="0" w:space="0" w:color="auto"/>
            <w:bottom w:val="none" w:sz="0" w:space="0" w:color="auto"/>
            <w:right w:val="none" w:sz="0" w:space="0" w:color="auto"/>
          </w:divBdr>
        </w:div>
        <w:div w:id="19137211">
          <w:marLeft w:val="432"/>
          <w:marRight w:val="0"/>
          <w:marTop w:val="168"/>
          <w:marBottom w:val="0"/>
          <w:divBdr>
            <w:top w:val="none" w:sz="0" w:space="0" w:color="auto"/>
            <w:left w:val="none" w:sz="0" w:space="0" w:color="auto"/>
            <w:bottom w:val="none" w:sz="0" w:space="0" w:color="auto"/>
            <w:right w:val="none" w:sz="0" w:space="0" w:color="auto"/>
          </w:divBdr>
        </w:div>
      </w:divsChild>
    </w:div>
    <w:div w:id="153669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nestle190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perseus.tufts.edu/syntax/treebank/agdt/1.7/docs/guidelines.pdf" TargetMode="External"/><Relationship Id="rId5" Type="http://schemas.openxmlformats.org/officeDocument/2006/relationships/webSettings" Target="webSettings.xml"/><Relationship Id="rId10" Type="http://schemas.openxmlformats.org/officeDocument/2006/relationships/hyperlink" Target="https://github.com/biblicalhumanities/Nestle1904" TargetMode="External"/><Relationship Id="rId4" Type="http://schemas.openxmlformats.org/officeDocument/2006/relationships/settings" Target="settings.xml"/><Relationship Id="rId9" Type="http://schemas.openxmlformats.org/officeDocument/2006/relationships/hyperlink" Target="https://github.com/biblicalhumanities/Nestle19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F61954-99E0-4E4A-A403-79FEB231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11898</Words>
  <Characters>67819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Tan</dc:creator>
  <cp:lastModifiedBy>Randall Tan</cp:lastModifiedBy>
  <cp:revision>5</cp:revision>
  <cp:lastPrinted>2013-11-02T04:59:00Z</cp:lastPrinted>
  <dcterms:created xsi:type="dcterms:W3CDTF">2014-04-28T09:33:00Z</dcterms:created>
  <dcterms:modified xsi:type="dcterms:W3CDTF">2014-04-28T09:37:00Z</dcterms:modified>
</cp:coreProperties>
</file>