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79EEA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微型复现实验设计</w:t>
      </w:r>
    </w:p>
    <w:p w14:paraId="73DA9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打算复现论文里"用潜类别分析（LCA）给网站分类"这一部分。原论文把69个政治相关网站按15条标准分成了三类。这部分实验要用的输入，就是一张"69个网站×15条标准"的0/1表。论文在"数据可得性"里说，全部R脚本和公开数据都放在OSF项目（https://osf.io/atj5u/）里。打开这个项目，Files下面除了一个补充材料的PDF，还挂着code（8个R脚本）和data_public（6个xlsx 表格）两个文件夹，其中data_public/data_LCA_c_V3.xlsx正好就是我要的那张表。所以不用另找替代数据，直接下载就行。</w:t>
      </w:r>
    </w:p>
    <w:p w14:paraId="7DFD1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步骤是：（1）把这张表下载下来打开，数一下是不是69行、15条标准齐不齐，再把clicks一列加总，看是不是493,714（正文里写的这个数）；（2）装好R和poLCA包，</w:t>
      </w:r>
      <w:r>
        <w:rPr>
          <w:rFonts w:hint="eastAsia"/>
          <w:sz w:val="28"/>
          <w:szCs w:val="28"/>
          <w:lang w:val="en-US" w:eastAsia="zh-CN"/>
        </w:rPr>
        <w:t>按</w:t>
      </w:r>
      <w:r>
        <w:rPr>
          <w:rFonts w:hint="eastAsia"/>
          <w:sz w:val="28"/>
          <w:szCs w:val="28"/>
        </w:rPr>
        <w:t>照code里 2_measurement_deliberation_LCA.R的写法，用这15列跑1到10类模型，把每类的BIC、aBIC记下来；（3）和补充材料Table C2的数值放在一起对；（4）照脚本再跑一次两类解，和Table C3对；（5）把每个网站最后被分到哪一类导出来，和Table C1对一下，数一数有多少个分得一样。</w:t>
      </w:r>
    </w:p>
    <w:p w14:paraId="0BCFB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工具用R和RStudio，</w:t>
      </w:r>
      <w:r>
        <w:rPr>
          <w:rFonts w:hint="eastAsia"/>
          <w:sz w:val="28"/>
          <w:szCs w:val="28"/>
          <w:lang w:val="en-US" w:eastAsia="zh-CN"/>
        </w:rPr>
        <w:t>以及</w:t>
      </w:r>
      <w:r>
        <w:rPr>
          <w:rFonts w:hint="eastAsia"/>
          <w:sz w:val="28"/>
          <w:szCs w:val="28"/>
        </w:rPr>
        <w:t>poLCA包，读xlsx用readxl，画图用R自带函数或者导出到Excel里画。</w:t>
      </w:r>
    </w:p>
    <w:p w14:paraId="1CB8E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预计的输出有：一张1–10类模型的BIC/aBIC对照表、一张分类结果和Table C1的对比表、几张各标准在每一类里的条件概率图。如果类别数、每一类的大小和成员都和论文差不多，说明这部分能重复出来；如果对不上，可能是随机起点数不同，也可能是论文的类别数本来就不是完全由BIC决定的。</w:t>
      </w:r>
    </w:p>
    <w:p w14:paraId="691B4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比较大的难点有两个。一是样本太少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只有69个网站，3类模型却要估47个参数，LCA在这种小样本下不太好收敛，换个随机种子结果可能就变了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二是类别数怎么定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我按Table C2算，BIC最小的是2类（948）而不是3类（951），两个数还很接近，为什么最后是3类得自己想清楚。</w:t>
      </w:r>
    </w:p>
    <w:p w14:paraId="2B0DC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和原论文比，我的方案做了两处简化。一是只复现"测量"的最后一步，前面15</w:t>
      </w:r>
      <w:bookmarkStart w:id="0" w:name="_GoBack"/>
      <w:bookmarkEnd w:id="0"/>
      <w:r>
        <w:rPr>
          <w:rFonts w:hint="eastAsia"/>
          <w:sz w:val="28"/>
          <w:szCs w:val="28"/>
        </w:rPr>
        <w:t>条标准是怎么算出来的不重做，尤其是连通性、包容性、异质性这三个维度，要拿每个用户自己的浏览记录才可能算，做不了。二是论文后面还有一段，是用每个人的浏览记录去算他们在不同类型网站上花了多少时间，这需要没公开的用户级原始数据，也做不了。这两处简化的影响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我能检验的只是论文中间这一小步能不能重复出来，不能验证它最后关于"回音室不成立"的结论对不对。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5F27B1"/>
    <w:rsid w:val="CDC75BA0"/>
    <w:rsid w:val="EE97B5CE"/>
    <w:rsid w:val="F75F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2026-10-13T00:23:00Z</dcterms:created>
  <dc:creator>王新锐(2026013729)</dc:creator>
  <cp:lastModifiedBy>王新锐(2026013729)</cp:lastModifiedBy>
  <dcterms:modified xsi:type="dcterms:W3CDTF">2026-10-12T16:35:12Z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E7EEAE0BA5E4F3B70099CC6AACBEFC90_41</vt:lpwstr>
  </property>
</Properties>
</file>