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8596" w14:textId="77777777" w:rsidR="00F974C3" w:rsidRPr="0091440E" w:rsidRDefault="00F974C3" w:rsidP="00F974C3">
      <w:pPr>
        <w:jc w:val="center"/>
        <w:rPr>
          <w:rFonts w:ascii="Verdana" w:hAnsi="Verdana"/>
          <w:b/>
          <w:bCs/>
        </w:rPr>
      </w:pPr>
      <w:r w:rsidRPr="0091440E">
        <w:rPr>
          <w:rFonts w:ascii="Verdana" w:hAnsi="Verdana"/>
          <w:b/>
          <w:bCs/>
        </w:rPr>
        <w:t>Hong Kong Institute of Vocational Education</w:t>
      </w:r>
    </w:p>
    <w:p w14:paraId="010C8D95" w14:textId="77777777" w:rsidR="00F974C3" w:rsidRPr="0091440E" w:rsidRDefault="00F974C3" w:rsidP="00F974C3">
      <w:pPr>
        <w:jc w:val="center"/>
        <w:rPr>
          <w:rFonts w:ascii="Verdana" w:hAnsi="Verdana"/>
          <w:b/>
          <w:bCs/>
        </w:rPr>
      </w:pPr>
      <w:r w:rsidRPr="0091440E">
        <w:rPr>
          <w:rFonts w:ascii="Verdana" w:hAnsi="Verdana"/>
          <w:b/>
          <w:bCs/>
        </w:rPr>
        <w:t>Department of Information and Communications Technology</w:t>
      </w:r>
    </w:p>
    <w:p w14:paraId="4F7F098A" w14:textId="77777777" w:rsidR="00AA5DFD" w:rsidRPr="0091440E" w:rsidRDefault="00AA5DFD" w:rsidP="00F974C3">
      <w:pPr>
        <w:jc w:val="center"/>
        <w:rPr>
          <w:rFonts w:ascii="Verdana" w:hAnsi="Verdana"/>
          <w:b/>
          <w:bCs/>
        </w:rPr>
      </w:pPr>
    </w:p>
    <w:p w14:paraId="1E064CD1" w14:textId="77777777" w:rsidR="00CC2E76" w:rsidRPr="0091440E" w:rsidRDefault="00CC2E76" w:rsidP="00F974C3">
      <w:pPr>
        <w:jc w:val="center"/>
        <w:rPr>
          <w:rFonts w:ascii="Verdana" w:hAnsi="Verdana"/>
          <w:b/>
          <w:bCs/>
          <w:sz w:val="32"/>
          <w:szCs w:val="32"/>
        </w:rPr>
      </w:pPr>
      <w:r w:rsidRPr="0091440E">
        <w:rPr>
          <w:rFonts w:ascii="Verdana" w:hAnsi="Verdana"/>
          <w:b/>
          <w:bCs/>
          <w:sz w:val="32"/>
          <w:szCs w:val="32"/>
        </w:rPr>
        <w:t xml:space="preserve">EA Project </w:t>
      </w:r>
    </w:p>
    <w:p w14:paraId="750BFE45" w14:textId="4F843587" w:rsidR="00F974C3" w:rsidRPr="0091440E" w:rsidRDefault="003014FE" w:rsidP="00F974C3">
      <w:pPr>
        <w:jc w:val="center"/>
        <w:rPr>
          <w:rFonts w:ascii="Verdana" w:hAnsi="Verdana"/>
          <w:b/>
          <w:bCs/>
          <w:sz w:val="32"/>
          <w:szCs w:val="32"/>
        </w:rPr>
      </w:pPr>
      <w:r w:rsidRPr="0091440E">
        <w:rPr>
          <w:rFonts w:ascii="Verdana" w:hAnsi="Verdana"/>
          <w:b/>
          <w:bCs/>
          <w:sz w:val="32"/>
          <w:szCs w:val="32"/>
        </w:rPr>
        <w:t>ITP4506</w:t>
      </w:r>
    </w:p>
    <w:p w14:paraId="2BD99856" w14:textId="311B44A3" w:rsidR="00F974C3" w:rsidRPr="0091440E" w:rsidRDefault="0099403E" w:rsidP="00F974C3">
      <w:pPr>
        <w:jc w:val="center"/>
        <w:rPr>
          <w:rFonts w:ascii="Verdana" w:hAnsi="Verdana"/>
          <w:b/>
          <w:bCs/>
          <w:sz w:val="32"/>
          <w:szCs w:val="32"/>
        </w:rPr>
      </w:pPr>
      <w:r w:rsidRPr="0091440E">
        <w:rPr>
          <w:rFonts w:ascii="Verdana" w:hAnsi="Verdana"/>
          <w:b/>
          <w:bCs/>
          <w:sz w:val="32"/>
          <w:szCs w:val="32"/>
        </w:rPr>
        <w:t>System Documentation</w:t>
      </w:r>
    </w:p>
    <w:p w14:paraId="696FF466" w14:textId="77777777" w:rsidR="0099403E" w:rsidRPr="0091440E" w:rsidRDefault="0099403E" w:rsidP="00F974C3">
      <w:pPr>
        <w:jc w:val="center"/>
        <w:rPr>
          <w:rFonts w:ascii="Verdana" w:hAnsi="Verdana"/>
          <w:b/>
          <w:bCs/>
          <w:sz w:val="48"/>
          <w:szCs w:val="48"/>
        </w:rPr>
      </w:pPr>
    </w:p>
    <w:p w14:paraId="3E60D973" w14:textId="77777777" w:rsidR="00731E05" w:rsidRPr="0091440E" w:rsidRDefault="00731E05" w:rsidP="00F974C3">
      <w:pPr>
        <w:jc w:val="center"/>
        <w:rPr>
          <w:rFonts w:ascii="Verdana" w:hAnsi="Verdana"/>
          <w:b/>
          <w:bCs/>
          <w:sz w:val="48"/>
          <w:szCs w:val="48"/>
        </w:rPr>
      </w:pPr>
    </w:p>
    <w:p w14:paraId="074D597E" w14:textId="77777777" w:rsidR="0091449B" w:rsidRPr="0091440E" w:rsidRDefault="00932784" w:rsidP="00F974C3">
      <w:pPr>
        <w:jc w:val="center"/>
        <w:rPr>
          <w:rFonts w:ascii="Verdana" w:hAnsi="Verdana"/>
          <w:b/>
          <w:bCs/>
          <w:sz w:val="44"/>
          <w:szCs w:val="44"/>
        </w:rPr>
      </w:pPr>
      <w:r w:rsidRPr="0091440E">
        <w:rPr>
          <w:rFonts w:ascii="Verdana" w:hAnsi="Verdana"/>
          <w:b/>
          <w:bCs/>
          <w:sz w:val="44"/>
          <w:szCs w:val="44"/>
        </w:rPr>
        <w:t>Legend Motor Limited</w:t>
      </w:r>
      <w:r w:rsidR="003234B6" w:rsidRPr="0091440E">
        <w:rPr>
          <w:rFonts w:ascii="Verdana" w:hAnsi="Verdana"/>
          <w:b/>
          <w:bCs/>
          <w:sz w:val="44"/>
          <w:szCs w:val="44"/>
        </w:rPr>
        <w:t xml:space="preserve"> </w:t>
      </w:r>
    </w:p>
    <w:p w14:paraId="22368F37" w14:textId="2D6DC062" w:rsidR="00F974C3" w:rsidRPr="0091440E" w:rsidRDefault="003234B6" w:rsidP="00EE179C">
      <w:pPr>
        <w:jc w:val="center"/>
        <w:rPr>
          <w:rFonts w:ascii="Verdana" w:hAnsi="Verdana"/>
          <w:b/>
          <w:bCs/>
          <w:sz w:val="44"/>
          <w:szCs w:val="44"/>
        </w:rPr>
      </w:pPr>
      <w:r w:rsidRPr="0091440E">
        <w:rPr>
          <w:rFonts w:ascii="Verdana" w:hAnsi="Verdana"/>
          <w:b/>
          <w:bCs/>
          <w:sz w:val="44"/>
          <w:szCs w:val="44"/>
        </w:rPr>
        <w:t>vehicles and insurance System</w:t>
      </w:r>
    </w:p>
    <w:p w14:paraId="2220E5A8" w14:textId="77777777" w:rsidR="00F974C3" w:rsidRPr="0091440E" w:rsidRDefault="00F974C3" w:rsidP="00F974C3">
      <w:pPr>
        <w:jc w:val="center"/>
        <w:rPr>
          <w:rFonts w:ascii="Verdana" w:hAnsi="Verdana"/>
          <w:b/>
          <w:bCs/>
          <w:sz w:val="52"/>
          <w:szCs w:val="52"/>
        </w:rPr>
      </w:pPr>
    </w:p>
    <w:p w14:paraId="6DCA4CA0" w14:textId="77777777" w:rsidR="00F66560" w:rsidRPr="0091440E" w:rsidRDefault="00F66560" w:rsidP="00F974C3">
      <w:pPr>
        <w:jc w:val="center"/>
        <w:rPr>
          <w:rFonts w:ascii="Verdana" w:hAnsi="Verdana"/>
          <w:b/>
          <w:bCs/>
          <w:sz w:val="52"/>
          <w:szCs w:val="52"/>
        </w:rPr>
      </w:pPr>
    </w:p>
    <w:p w14:paraId="5E5600C1" w14:textId="77777777" w:rsidR="00731E05" w:rsidRPr="0091440E" w:rsidRDefault="00731E05" w:rsidP="00731E05">
      <w:pPr>
        <w:rPr>
          <w:rFonts w:ascii="Verdana" w:hAnsi="Verdana"/>
          <w:b/>
          <w:bCs/>
          <w:sz w:val="52"/>
          <w:szCs w:val="52"/>
        </w:rPr>
      </w:pPr>
    </w:p>
    <w:p w14:paraId="63172C1B" w14:textId="77777777" w:rsidR="00F974C3" w:rsidRPr="0091440E" w:rsidRDefault="00F974C3" w:rsidP="00F974C3">
      <w:pPr>
        <w:jc w:val="center"/>
        <w:rPr>
          <w:rFonts w:ascii="Verdana" w:hAnsi="Verdana"/>
          <w:b/>
          <w:bCs/>
          <w:sz w:val="32"/>
          <w:szCs w:val="32"/>
        </w:rPr>
      </w:pPr>
      <w:r w:rsidRPr="0091440E">
        <w:rPr>
          <w:rFonts w:ascii="Verdana" w:hAnsi="Verdana"/>
          <w:b/>
          <w:bCs/>
          <w:sz w:val="32"/>
          <w:szCs w:val="32"/>
        </w:rPr>
        <w:t>Group Members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71C4" w:rsidRPr="0091440E" w14:paraId="5C31C8AF" w14:textId="77777777" w:rsidTr="003371C4">
        <w:tc>
          <w:tcPr>
            <w:tcW w:w="2074" w:type="dxa"/>
          </w:tcPr>
          <w:p w14:paraId="08C3A396" w14:textId="2BF16711" w:rsidR="003371C4" w:rsidRPr="0091440E" w:rsidRDefault="001845C7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Student ID</w:t>
            </w:r>
          </w:p>
        </w:tc>
        <w:tc>
          <w:tcPr>
            <w:tcW w:w="2074" w:type="dxa"/>
          </w:tcPr>
          <w:p w14:paraId="5467609F" w14:textId="4958D90C" w:rsidR="003371C4" w:rsidRPr="0091440E" w:rsidRDefault="00987FCF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1CF29745" w14:textId="7FBD255A" w:rsidR="003371C4" w:rsidRPr="0091440E" w:rsidRDefault="00380F5D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Contri</w:t>
            </w:r>
            <w:r w:rsidR="00E63F5B" w:rsidRPr="0091440E">
              <w:rPr>
                <w:rFonts w:ascii="Verdana" w:hAnsi="Verdana"/>
                <w:b/>
                <w:bCs/>
              </w:rPr>
              <w:t>bution</w:t>
            </w:r>
          </w:p>
        </w:tc>
        <w:tc>
          <w:tcPr>
            <w:tcW w:w="2074" w:type="dxa"/>
          </w:tcPr>
          <w:p w14:paraId="21A1EDF0" w14:textId="1D0C9877" w:rsidR="003371C4" w:rsidRPr="0091440E" w:rsidRDefault="00B63984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Signature</w:t>
            </w:r>
          </w:p>
        </w:tc>
      </w:tr>
      <w:tr w:rsidR="003371C4" w:rsidRPr="0091440E" w14:paraId="5D6E741E" w14:textId="77777777" w:rsidTr="003371C4">
        <w:tc>
          <w:tcPr>
            <w:tcW w:w="2074" w:type="dxa"/>
          </w:tcPr>
          <w:p w14:paraId="7CECB9C3" w14:textId="032848BB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230138439</w:t>
            </w:r>
          </w:p>
        </w:tc>
        <w:tc>
          <w:tcPr>
            <w:tcW w:w="2074" w:type="dxa"/>
          </w:tcPr>
          <w:p w14:paraId="209F6607" w14:textId="5EAEB685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Sham Hoi Kin</w:t>
            </w:r>
          </w:p>
        </w:tc>
        <w:tc>
          <w:tcPr>
            <w:tcW w:w="2074" w:type="dxa"/>
          </w:tcPr>
          <w:p w14:paraId="1E19DB82" w14:textId="7C7BC070" w:rsidR="003371C4" w:rsidRPr="0091440E" w:rsidRDefault="00994A45" w:rsidP="00F6656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55</w:t>
            </w:r>
            <w:r w:rsidR="00DA5523" w:rsidRPr="0091440E">
              <w:rPr>
                <w:rFonts w:ascii="Verdana" w:hAnsi="Verdana"/>
                <w:b/>
                <w:bCs/>
              </w:rPr>
              <w:t>%</w:t>
            </w:r>
          </w:p>
        </w:tc>
        <w:tc>
          <w:tcPr>
            <w:tcW w:w="2074" w:type="dxa"/>
          </w:tcPr>
          <w:p w14:paraId="6106D035" w14:textId="37D2624C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Ronald</w:t>
            </w:r>
          </w:p>
        </w:tc>
      </w:tr>
      <w:tr w:rsidR="003371C4" w:rsidRPr="0091440E" w14:paraId="4D707EBC" w14:textId="77777777" w:rsidTr="003371C4">
        <w:tc>
          <w:tcPr>
            <w:tcW w:w="2074" w:type="dxa"/>
          </w:tcPr>
          <w:p w14:paraId="71698E31" w14:textId="14FBE10B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230274972</w:t>
            </w:r>
          </w:p>
        </w:tc>
        <w:tc>
          <w:tcPr>
            <w:tcW w:w="2074" w:type="dxa"/>
          </w:tcPr>
          <w:p w14:paraId="7980F232" w14:textId="6F523559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Chan Tsz Ho</w:t>
            </w:r>
          </w:p>
        </w:tc>
        <w:tc>
          <w:tcPr>
            <w:tcW w:w="2074" w:type="dxa"/>
          </w:tcPr>
          <w:p w14:paraId="62D866DE" w14:textId="478925F4" w:rsidR="003371C4" w:rsidRPr="0091440E" w:rsidRDefault="00975E88" w:rsidP="00F6656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  <w:r w:rsidR="00994A45">
              <w:rPr>
                <w:rFonts w:ascii="Verdana" w:hAnsi="Verdana"/>
                <w:b/>
                <w:bCs/>
              </w:rPr>
              <w:t>5</w:t>
            </w:r>
            <w:r w:rsidR="00DA5523" w:rsidRPr="0091440E">
              <w:rPr>
                <w:rFonts w:ascii="Verdana" w:hAnsi="Verdana"/>
                <w:b/>
                <w:bCs/>
              </w:rPr>
              <w:t>%</w:t>
            </w:r>
          </w:p>
        </w:tc>
        <w:tc>
          <w:tcPr>
            <w:tcW w:w="2074" w:type="dxa"/>
          </w:tcPr>
          <w:p w14:paraId="22EF327C" w14:textId="5BD7462B" w:rsidR="003371C4" w:rsidRPr="0091440E" w:rsidRDefault="00DA5523" w:rsidP="00F66560">
            <w:pPr>
              <w:rPr>
                <w:rFonts w:ascii="Verdana" w:hAnsi="Verdana"/>
                <w:b/>
                <w:bCs/>
              </w:rPr>
            </w:pPr>
            <w:r w:rsidRPr="0091440E">
              <w:rPr>
                <w:rFonts w:ascii="Verdana" w:hAnsi="Verdana"/>
                <w:b/>
                <w:bCs/>
              </w:rPr>
              <w:t>Marco</w:t>
            </w:r>
          </w:p>
        </w:tc>
      </w:tr>
    </w:tbl>
    <w:p w14:paraId="294CFF57" w14:textId="7DAE0497" w:rsidR="00AA5DFD" w:rsidRPr="0091440E" w:rsidRDefault="00AA5DFD">
      <w:pPr>
        <w:rPr>
          <w:rFonts w:ascii="Verdana" w:hAnsi="Verdana"/>
        </w:rPr>
      </w:pPr>
    </w:p>
    <w:p w14:paraId="17F31715" w14:textId="77777777" w:rsidR="00AA5DFD" w:rsidRPr="0091440E" w:rsidRDefault="00AA5DFD">
      <w:pPr>
        <w:spacing w:line="278" w:lineRule="auto"/>
        <w:rPr>
          <w:rFonts w:ascii="Verdana" w:hAnsi="Verdana"/>
        </w:rPr>
      </w:pPr>
      <w:r w:rsidRPr="0091440E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sz w:val="24"/>
          <w:szCs w:val="24"/>
          <w:lang w:val="zh-TW" w:eastAsia="ja-JP"/>
        </w:rPr>
        <w:id w:val="375358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9D926" w14:textId="7771AF9D" w:rsidR="008621EC" w:rsidRPr="0091440E" w:rsidRDefault="008621EC">
          <w:pPr>
            <w:pStyle w:val="af3"/>
            <w:rPr>
              <w:rFonts w:ascii="Verdana" w:hAnsi="Verdana"/>
            </w:rPr>
          </w:pPr>
          <w:r w:rsidRPr="0091440E">
            <w:rPr>
              <w:rFonts w:ascii="Verdana" w:hAnsi="Verdana"/>
            </w:rPr>
            <w:t>Content Page</w:t>
          </w:r>
        </w:p>
        <w:p w14:paraId="6C84427A" w14:textId="3B1094EB" w:rsidR="00EB7159" w:rsidRDefault="008621EC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r w:rsidRPr="0091440E">
            <w:rPr>
              <w:rFonts w:ascii="Verdana" w:hAnsi="Verdana"/>
            </w:rPr>
            <w:fldChar w:fldCharType="begin"/>
          </w:r>
          <w:r w:rsidRPr="0091440E">
            <w:rPr>
              <w:rFonts w:ascii="Verdana" w:hAnsi="Verdana"/>
            </w:rPr>
            <w:instrText xml:space="preserve"> TOC \o "1-3" \h \z \u </w:instrText>
          </w:r>
          <w:r w:rsidRPr="0091440E">
            <w:rPr>
              <w:rFonts w:ascii="Verdana" w:hAnsi="Verdana"/>
            </w:rPr>
            <w:fldChar w:fldCharType="separate"/>
          </w:r>
          <w:hyperlink w:anchor="_Toc183908885" w:history="1">
            <w:r w:rsidR="00EB7159" w:rsidRPr="00D36502">
              <w:rPr>
                <w:rStyle w:val="af4"/>
                <w:rFonts w:ascii="Verdana" w:hAnsi="Verdana"/>
                <w:noProof/>
              </w:rPr>
              <w:t>1</w:t>
            </w:r>
            <w:r w:rsidR="00EB7159"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="00EB7159" w:rsidRPr="00D36502">
              <w:rPr>
                <w:rStyle w:val="af4"/>
                <w:rFonts w:ascii="Verdana" w:hAnsi="Verdana"/>
                <w:noProof/>
              </w:rPr>
              <w:t>Driving Question</w:t>
            </w:r>
            <w:r w:rsidR="00EB7159">
              <w:rPr>
                <w:noProof/>
                <w:webHidden/>
              </w:rPr>
              <w:tab/>
            </w:r>
            <w:r w:rsidR="00EB7159">
              <w:rPr>
                <w:noProof/>
                <w:webHidden/>
              </w:rPr>
              <w:fldChar w:fldCharType="begin"/>
            </w:r>
            <w:r w:rsidR="00EB7159">
              <w:rPr>
                <w:noProof/>
                <w:webHidden/>
              </w:rPr>
              <w:instrText xml:space="preserve"> PAGEREF _Toc183908885 \h </w:instrText>
            </w:r>
            <w:r w:rsidR="00EB7159">
              <w:rPr>
                <w:noProof/>
                <w:webHidden/>
              </w:rPr>
            </w:r>
            <w:r w:rsidR="00EB7159">
              <w:rPr>
                <w:noProof/>
                <w:webHidden/>
              </w:rPr>
              <w:fldChar w:fldCharType="separate"/>
            </w:r>
            <w:r w:rsidR="00EB7159">
              <w:rPr>
                <w:noProof/>
                <w:webHidden/>
              </w:rPr>
              <w:t>3</w:t>
            </w:r>
            <w:r w:rsidR="00EB7159">
              <w:rPr>
                <w:noProof/>
                <w:webHidden/>
              </w:rPr>
              <w:fldChar w:fldCharType="end"/>
            </w:r>
          </w:hyperlink>
        </w:p>
        <w:p w14:paraId="28F726BA" w14:textId="1E015DF5" w:rsidR="00EB7159" w:rsidRDefault="00EB7159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86" w:history="1">
            <w:r w:rsidRPr="00D36502">
              <w:rPr>
                <w:rStyle w:val="af4"/>
                <w:rFonts w:ascii="Verdana" w:hAnsi="Verdana"/>
                <w:noProof/>
              </w:rPr>
              <w:t>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User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7055" w14:textId="772AF4D6" w:rsidR="00EB7159" w:rsidRDefault="00EB7159">
          <w:pPr>
            <w:pStyle w:val="21"/>
            <w:tabs>
              <w:tab w:val="left" w:pos="120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87" w:history="1">
            <w:r w:rsidRPr="00D36502">
              <w:rPr>
                <w:rStyle w:val="af4"/>
                <w:rFonts w:ascii="Verdana" w:hAnsi="Verdana"/>
                <w:noProof/>
              </w:rPr>
              <w:t>2.1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40A5" w14:textId="053AB7A7" w:rsidR="00EB7159" w:rsidRDefault="00EB7159">
          <w:pPr>
            <w:pStyle w:val="21"/>
            <w:tabs>
              <w:tab w:val="left" w:pos="120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88" w:history="1">
            <w:r w:rsidRPr="00D36502">
              <w:rPr>
                <w:rStyle w:val="af4"/>
                <w:rFonts w:ascii="Verdana" w:hAnsi="Verdana"/>
                <w:noProof/>
              </w:rPr>
              <w:t>2.2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Techniques for observing and listening to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FCFE" w14:textId="6BFCF06A" w:rsidR="00EB7159" w:rsidRDefault="00EB7159">
          <w:pPr>
            <w:pStyle w:val="21"/>
            <w:tabs>
              <w:tab w:val="left" w:pos="120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89" w:history="1">
            <w:r w:rsidRPr="00D36502">
              <w:rPr>
                <w:rStyle w:val="af4"/>
                <w:rFonts w:ascii="Verdana" w:hAnsi="Verdana"/>
                <w:noProof/>
              </w:rPr>
              <w:t>2.3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Environmental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6A47" w14:textId="0F13C938" w:rsidR="00EB7159" w:rsidRDefault="00EB7159">
          <w:pPr>
            <w:pStyle w:val="21"/>
            <w:tabs>
              <w:tab w:val="left" w:pos="120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90" w:history="1">
            <w:r w:rsidRPr="00D36502">
              <w:rPr>
                <w:rStyle w:val="af4"/>
                <w:rFonts w:ascii="Verdana" w:hAnsi="Verdana"/>
                <w:noProof/>
              </w:rPr>
              <w:t>2.4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Recruiting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DCA4" w14:textId="3DBB55FB" w:rsidR="00EB7159" w:rsidRDefault="00EB7159">
          <w:pPr>
            <w:pStyle w:val="21"/>
            <w:tabs>
              <w:tab w:val="left" w:pos="120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91" w:history="1">
            <w:r w:rsidRPr="00D36502">
              <w:rPr>
                <w:rStyle w:val="af4"/>
                <w:rFonts w:ascii="Verdana" w:hAnsi="Verdana"/>
                <w:noProof/>
              </w:rPr>
              <w:t>2.5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Task Analysis (HTA)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57EA" w14:textId="79F73385" w:rsidR="00EB7159" w:rsidRDefault="00EB7159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lang w:eastAsia="zh-TW"/>
              <w14:ligatures w14:val="standardContextual"/>
            </w:rPr>
          </w:pPr>
          <w:hyperlink w:anchor="_Toc183908892" w:history="1">
            <w:r w:rsidRPr="00D36502">
              <w:rPr>
                <w:rStyle w:val="af4"/>
                <w:rFonts w:ascii="Verdana" w:hAnsi="Verdana"/>
                <w:noProof/>
              </w:rPr>
              <w:t>3</w:t>
            </w:r>
            <w:r>
              <w:rPr>
                <w:noProof/>
                <w:kern w:val="2"/>
                <w:lang w:eastAsia="zh-TW"/>
                <w14:ligatures w14:val="standardContextual"/>
              </w:rPr>
              <w:tab/>
            </w:r>
            <w:r w:rsidRPr="00D36502">
              <w:rPr>
                <w:rStyle w:val="af4"/>
                <w:rFonts w:ascii="Verdana" w:hAnsi="Verdana"/>
                <w:noProof/>
              </w:rPr>
              <w:t>Web Design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4A3D" w14:textId="7854B220" w:rsidR="008621EC" w:rsidRPr="0091440E" w:rsidRDefault="008621EC">
          <w:pPr>
            <w:rPr>
              <w:rFonts w:ascii="Verdana" w:hAnsi="Verdana"/>
            </w:rPr>
          </w:pPr>
          <w:r w:rsidRPr="0091440E">
            <w:rPr>
              <w:rFonts w:ascii="Verdana" w:hAnsi="Verdana"/>
              <w:b/>
              <w:bCs/>
              <w:lang w:val="zh-TW"/>
            </w:rPr>
            <w:fldChar w:fldCharType="end"/>
          </w:r>
        </w:p>
      </w:sdtContent>
    </w:sdt>
    <w:p w14:paraId="5B0F86AA" w14:textId="1F031AC6" w:rsidR="004A59BB" w:rsidRPr="0091440E" w:rsidRDefault="004A59BB">
      <w:pPr>
        <w:spacing w:line="278" w:lineRule="auto"/>
        <w:rPr>
          <w:rFonts w:ascii="Verdana" w:hAnsi="Verdana"/>
        </w:rPr>
      </w:pPr>
      <w:r w:rsidRPr="0091440E">
        <w:rPr>
          <w:rFonts w:ascii="Verdana" w:hAnsi="Verdana"/>
        </w:rPr>
        <w:br w:type="page"/>
      </w:r>
    </w:p>
    <w:p w14:paraId="5526CDBC" w14:textId="04A9A5B1" w:rsidR="004941B6" w:rsidRPr="0091440E" w:rsidRDefault="0013249E" w:rsidP="004A59BB">
      <w:pPr>
        <w:pStyle w:val="2"/>
        <w:numPr>
          <w:ilvl w:val="0"/>
          <w:numId w:val="1"/>
        </w:numPr>
        <w:rPr>
          <w:rFonts w:ascii="Verdana" w:hAnsi="Verdana"/>
        </w:rPr>
      </w:pPr>
      <w:bookmarkStart w:id="0" w:name="_Toc183908885"/>
      <w:r w:rsidRPr="0091440E">
        <w:rPr>
          <w:rFonts w:ascii="Verdana" w:hAnsi="Verdana"/>
        </w:rPr>
        <w:lastRenderedPageBreak/>
        <w:t>Driving Question</w:t>
      </w:r>
      <w:bookmarkEnd w:id="0"/>
    </w:p>
    <w:p w14:paraId="50678B53" w14:textId="2B398DE0" w:rsidR="00FE5F11" w:rsidRPr="0091440E" w:rsidRDefault="00650F6B" w:rsidP="00650F6B">
      <w:pPr>
        <w:ind w:firstLine="425"/>
        <w:rPr>
          <w:rFonts w:ascii="Verdana" w:hAnsi="Verdana"/>
        </w:rPr>
      </w:pPr>
      <w:r w:rsidRPr="0091440E">
        <w:rPr>
          <w:rFonts w:ascii="Verdana" w:hAnsi="Verdana"/>
        </w:rPr>
        <w:t>How does good HCI design help Legend Motor vehicle system improve user satisfaction, and what advantages does it bring in this regard? (250 words)</w:t>
      </w:r>
    </w:p>
    <w:p w14:paraId="7A4C1F27" w14:textId="77777777" w:rsidR="00FE5F11" w:rsidRPr="0091440E" w:rsidRDefault="00FE5F11" w:rsidP="00FE5F11">
      <w:pPr>
        <w:rPr>
          <w:rFonts w:ascii="Verdana" w:hAnsi="Verdana"/>
        </w:rPr>
      </w:pPr>
    </w:p>
    <w:p w14:paraId="3E420C9C" w14:textId="1758AFEE" w:rsidR="00DF7F26" w:rsidRPr="0091440E" w:rsidRDefault="00DF7F26" w:rsidP="00FE5F11">
      <w:pPr>
        <w:rPr>
          <w:rFonts w:ascii="Verdana" w:hAnsi="Verdana"/>
        </w:rPr>
      </w:pPr>
      <w:r w:rsidRPr="0091440E">
        <w:rPr>
          <w:rFonts w:ascii="Verdana" w:hAnsi="Verdana"/>
        </w:rPr>
        <w:tab/>
        <w:t xml:space="preserve">A good HCI design can help </w:t>
      </w:r>
      <w:r w:rsidR="00A75D40" w:rsidRPr="0091440E">
        <w:rPr>
          <w:rFonts w:ascii="Verdana" w:hAnsi="Verdana"/>
        </w:rPr>
        <w:t>the Legend</w:t>
      </w:r>
      <w:r w:rsidRPr="0091440E">
        <w:rPr>
          <w:rFonts w:ascii="Verdana" w:hAnsi="Verdana"/>
        </w:rPr>
        <w:t xml:space="preserve"> Motor vehicle system improve user satisfaction.</w:t>
      </w:r>
    </w:p>
    <w:p w14:paraId="6A40FD75" w14:textId="210ABE87" w:rsidR="00DF7F26" w:rsidRPr="0091440E" w:rsidRDefault="00DF7F26" w:rsidP="00FE5F11">
      <w:pPr>
        <w:rPr>
          <w:rFonts w:ascii="Verdana" w:hAnsi="Verdana"/>
        </w:rPr>
      </w:pPr>
      <w:r w:rsidRPr="0091440E">
        <w:rPr>
          <w:rFonts w:ascii="Verdana" w:hAnsi="Verdana"/>
        </w:rPr>
        <w:tab/>
        <w:t>First</w:t>
      </w:r>
      <w:r w:rsidR="00043B0B" w:rsidRPr="0091440E">
        <w:rPr>
          <w:rFonts w:ascii="Verdana" w:hAnsi="Verdana"/>
        </w:rPr>
        <w:t xml:space="preserve">ly, </w:t>
      </w:r>
      <w:r w:rsidR="00520141" w:rsidRPr="0091440E">
        <w:rPr>
          <w:rFonts w:ascii="Verdana" w:hAnsi="Verdana"/>
        </w:rPr>
        <w:t>Usability and utility</w:t>
      </w:r>
      <w:r w:rsidR="00520141" w:rsidRPr="0091440E">
        <w:rPr>
          <w:rFonts w:ascii="Verdana" w:hAnsi="Verdana"/>
        </w:rPr>
        <w:t xml:space="preserve"> </w:t>
      </w:r>
      <w:r w:rsidR="00043B0B" w:rsidRPr="0091440E">
        <w:rPr>
          <w:rFonts w:ascii="Verdana" w:hAnsi="Verdana"/>
        </w:rPr>
        <w:t>is one of the primary concern</w:t>
      </w:r>
      <w:r w:rsidR="00520141" w:rsidRPr="0091440E">
        <w:rPr>
          <w:rFonts w:ascii="Verdana" w:hAnsi="Verdana"/>
        </w:rPr>
        <w:t>s</w:t>
      </w:r>
      <w:r w:rsidR="00043B0B" w:rsidRPr="0091440E">
        <w:rPr>
          <w:rFonts w:ascii="Verdana" w:hAnsi="Verdana"/>
        </w:rPr>
        <w:t xml:space="preserve"> in HCI design goals. </w:t>
      </w:r>
      <w:r w:rsidR="00423822" w:rsidRPr="0091440E">
        <w:rPr>
          <w:rFonts w:ascii="Verdana" w:hAnsi="Verdana"/>
        </w:rPr>
        <w:t xml:space="preserve">It can </w:t>
      </w:r>
      <w:r w:rsidR="00270C18" w:rsidRPr="0091440E">
        <w:rPr>
          <w:rFonts w:ascii="Verdana" w:hAnsi="Verdana"/>
        </w:rPr>
        <w:t>be enhanced</w:t>
      </w:r>
      <w:r w:rsidR="00423822" w:rsidRPr="0091440E">
        <w:rPr>
          <w:rFonts w:ascii="Verdana" w:hAnsi="Verdana"/>
        </w:rPr>
        <w:t xml:space="preserve"> through well-organized interfaces. Clear navigation and recognizable icons help users quickly access necessary functions, reducing </w:t>
      </w:r>
      <w:r w:rsidR="00270C18" w:rsidRPr="0091440E">
        <w:rPr>
          <w:rFonts w:ascii="Verdana" w:hAnsi="Verdana"/>
        </w:rPr>
        <w:t>cognitive load.</w:t>
      </w:r>
      <w:r w:rsidR="000515B6" w:rsidRPr="0091440E">
        <w:rPr>
          <w:rFonts w:ascii="Verdana" w:hAnsi="Verdana"/>
        </w:rPr>
        <w:t xml:space="preserve"> For example, every pages have navi</w:t>
      </w:r>
      <w:r w:rsidR="00635B37" w:rsidRPr="0091440E">
        <w:rPr>
          <w:rFonts w:ascii="Verdana" w:hAnsi="Verdana"/>
        </w:rPr>
        <w:t>gate bar on top of the website to navigate user to different pages according to their willingness to view</w:t>
      </w:r>
      <w:r w:rsidR="000A7AC5" w:rsidRPr="0091440E">
        <w:rPr>
          <w:rFonts w:ascii="Verdana" w:hAnsi="Verdana"/>
        </w:rPr>
        <w:t xml:space="preserve"> or interact with.</w:t>
      </w:r>
    </w:p>
    <w:p w14:paraId="2088394B" w14:textId="024B7AB3" w:rsidR="0048734C" w:rsidRPr="0091440E" w:rsidRDefault="0048734C" w:rsidP="00FE5F11">
      <w:pPr>
        <w:rPr>
          <w:rFonts w:ascii="Verdana" w:hAnsi="Verdana"/>
        </w:rPr>
      </w:pPr>
      <w:r w:rsidRPr="0091440E">
        <w:rPr>
          <w:rFonts w:ascii="Verdana" w:hAnsi="Verdana"/>
        </w:rPr>
        <w:tab/>
        <w:t>Second</w:t>
      </w:r>
      <w:r w:rsidR="00751BDA" w:rsidRPr="0091440E">
        <w:rPr>
          <w:rFonts w:ascii="Verdana" w:hAnsi="Verdana"/>
        </w:rPr>
        <w:t>ly</w:t>
      </w:r>
      <w:r w:rsidRPr="0091440E">
        <w:rPr>
          <w:rFonts w:ascii="Verdana" w:hAnsi="Verdana"/>
        </w:rPr>
        <w:t xml:space="preserve">, </w:t>
      </w:r>
      <w:r w:rsidR="0051253C" w:rsidRPr="0091440E">
        <w:rPr>
          <w:rFonts w:ascii="Verdana" w:hAnsi="Verdana"/>
        </w:rPr>
        <w:t xml:space="preserve">Effectiveness can ensure the tasks to be completed accurately and successfully, </w:t>
      </w:r>
      <w:r w:rsidR="00581A98" w:rsidRPr="0091440E">
        <w:rPr>
          <w:rFonts w:ascii="Verdana" w:hAnsi="Verdana"/>
        </w:rPr>
        <w:t xml:space="preserve">minimizing errors and maximizing user satisfaction through streamlined processes. In </w:t>
      </w:r>
      <w:r w:rsidR="00B52EC1" w:rsidRPr="0091440E">
        <w:rPr>
          <w:rFonts w:ascii="Verdana" w:hAnsi="Verdana"/>
        </w:rPr>
        <w:t xml:space="preserve">the system, it </w:t>
      </w:r>
      <w:r w:rsidR="00751BDA" w:rsidRPr="0091440E">
        <w:rPr>
          <w:rFonts w:ascii="Verdana" w:hAnsi="Verdana"/>
        </w:rPr>
        <w:t>has</w:t>
      </w:r>
      <w:r w:rsidR="00B52EC1" w:rsidRPr="0091440E">
        <w:rPr>
          <w:rFonts w:ascii="Verdana" w:hAnsi="Verdana"/>
        </w:rPr>
        <w:t xml:space="preserve"> to display the best input button for </w:t>
      </w:r>
      <w:r w:rsidR="00751BDA" w:rsidRPr="0091440E">
        <w:rPr>
          <w:rFonts w:ascii="Verdana" w:hAnsi="Verdana"/>
        </w:rPr>
        <w:t>users</w:t>
      </w:r>
      <w:r w:rsidR="00B52EC1" w:rsidRPr="0091440E">
        <w:rPr>
          <w:rFonts w:ascii="Verdana" w:hAnsi="Verdana"/>
        </w:rPr>
        <w:t xml:space="preserve"> to click or input field </w:t>
      </w:r>
      <w:r w:rsidR="00E019DB" w:rsidRPr="0091440E">
        <w:rPr>
          <w:rFonts w:ascii="Verdana" w:hAnsi="Verdana"/>
        </w:rPr>
        <w:t xml:space="preserve">to type </w:t>
      </w:r>
      <w:r w:rsidR="00751BDA" w:rsidRPr="0091440E">
        <w:rPr>
          <w:rFonts w:ascii="Verdana" w:hAnsi="Verdana"/>
        </w:rPr>
        <w:t xml:space="preserve">for user. </w:t>
      </w:r>
    </w:p>
    <w:p w14:paraId="5D2F9CA3" w14:textId="2268613F" w:rsidR="00751BDA" w:rsidRPr="0091440E" w:rsidRDefault="00751BDA" w:rsidP="00FE5F11">
      <w:pPr>
        <w:rPr>
          <w:rFonts w:ascii="Verdana" w:hAnsi="Verdana"/>
        </w:rPr>
      </w:pPr>
      <w:r w:rsidRPr="0091440E">
        <w:rPr>
          <w:rFonts w:ascii="Verdana" w:hAnsi="Verdana"/>
        </w:rPr>
        <w:tab/>
        <w:t xml:space="preserve">Thirdly, </w:t>
      </w:r>
      <w:r w:rsidR="00E877FD" w:rsidRPr="0091440E">
        <w:rPr>
          <w:rFonts w:ascii="Verdana" w:hAnsi="Verdana"/>
        </w:rPr>
        <w:t>Efficiency can optimize workflows to reduce the time and effort required to perform tasks, allowing users to achieve</w:t>
      </w:r>
      <w:r w:rsidR="00E43BD3" w:rsidRPr="0091440E">
        <w:rPr>
          <w:rFonts w:ascii="Verdana" w:hAnsi="Verdana"/>
        </w:rPr>
        <w:t xml:space="preserve"> their goals swiftly and with minimal friction. </w:t>
      </w:r>
      <w:r w:rsidR="006F53AB" w:rsidRPr="0091440E">
        <w:rPr>
          <w:rFonts w:ascii="Verdana" w:hAnsi="Verdana"/>
        </w:rPr>
        <w:t xml:space="preserve">In the Get a Quote section, User have to </w:t>
      </w:r>
      <w:r w:rsidR="00881372" w:rsidRPr="0091440E">
        <w:rPr>
          <w:rFonts w:ascii="Verdana" w:hAnsi="Verdana"/>
        </w:rPr>
        <w:t xml:space="preserve">easily and quickly to get a quote by inputting the </w:t>
      </w:r>
      <w:r w:rsidR="008F5BC8" w:rsidRPr="0091440E">
        <w:rPr>
          <w:rFonts w:ascii="Verdana" w:hAnsi="Verdana"/>
        </w:rPr>
        <w:t>must-need information.</w:t>
      </w:r>
    </w:p>
    <w:p w14:paraId="2209E7B1" w14:textId="5EFC6D0F" w:rsidR="008F5BC8" w:rsidRPr="0091440E" w:rsidRDefault="008F5BC8" w:rsidP="00FE5F11">
      <w:pPr>
        <w:rPr>
          <w:rFonts w:ascii="Verdana" w:hAnsi="Verdana"/>
        </w:rPr>
      </w:pPr>
      <w:r w:rsidRPr="0091440E">
        <w:rPr>
          <w:rFonts w:ascii="Verdana" w:hAnsi="Verdana"/>
        </w:rPr>
        <w:tab/>
        <w:t xml:space="preserve">Fourth, </w:t>
      </w:r>
      <w:r w:rsidR="00036E2B" w:rsidRPr="0091440E">
        <w:rPr>
          <w:rFonts w:ascii="Verdana" w:hAnsi="Verdana"/>
        </w:rPr>
        <w:t>Safety</w:t>
      </w:r>
      <w:r w:rsidR="0058723C" w:rsidRPr="0091440E">
        <w:rPr>
          <w:rFonts w:ascii="Verdana" w:hAnsi="Verdana"/>
        </w:rPr>
        <w:t xml:space="preserve"> </w:t>
      </w:r>
      <w:r w:rsidR="0011451D" w:rsidRPr="0091440E">
        <w:rPr>
          <w:rFonts w:ascii="Verdana" w:hAnsi="Verdana"/>
        </w:rPr>
        <w:t xml:space="preserve">can protect user from </w:t>
      </w:r>
      <w:r w:rsidR="00F83BB4" w:rsidRPr="0091440E">
        <w:rPr>
          <w:rFonts w:ascii="Verdana" w:hAnsi="Verdana"/>
        </w:rPr>
        <w:t xml:space="preserve">potential hazards, ensuring a secure interaction with technology. </w:t>
      </w:r>
      <w:r w:rsidR="00AE1E8E" w:rsidRPr="0091440E">
        <w:rPr>
          <w:rFonts w:ascii="Verdana" w:hAnsi="Verdana"/>
        </w:rPr>
        <w:t xml:space="preserve">In the payment method, User can only choose one method which ensuring the user won’t </w:t>
      </w:r>
      <w:r w:rsidR="00E4157F" w:rsidRPr="0091440E">
        <w:rPr>
          <w:rFonts w:ascii="Verdana" w:hAnsi="Verdana"/>
        </w:rPr>
        <w:t>access multiple ways</w:t>
      </w:r>
      <w:r w:rsidR="00915932" w:rsidRPr="0091440E">
        <w:rPr>
          <w:rFonts w:ascii="Verdana" w:hAnsi="Verdana"/>
        </w:rPr>
        <w:t>.</w:t>
      </w:r>
      <w:r w:rsidR="00F66738" w:rsidRPr="0091440E">
        <w:rPr>
          <w:rFonts w:ascii="Verdana" w:hAnsi="Verdana"/>
        </w:rPr>
        <w:t xml:space="preserve"> A better and easy to protect </w:t>
      </w:r>
      <w:r w:rsidR="00B0075E" w:rsidRPr="0091440E">
        <w:rPr>
          <w:rFonts w:ascii="Verdana" w:hAnsi="Verdana"/>
        </w:rPr>
        <w:t>users’</w:t>
      </w:r>
      <w:r w:rsidR="00F66738" w:rsidRPr="0091440E">
        <w:rPr>
          <w:rFonts w:ascii="Verdana" w:hAnsi="Verdana"/>
        </w:rPr>
        <w:t xml:space="preserve"> personal information.</w:t>
      </w:r>
    </w:p>
    <w:p w14:paraId="7D08DB93" w14:textId="33676AA6" w:rsidR="00650F6B" w:rsidRPr="0091440E" w:rsidRDefault="000572D1" w:rsidP="00FE5F11">
      <w:pPr>
        <w:rPr>
          <w:rFonts w:ascii="Verdana" w:hAnsi="Verdana"/>
        </w:rPr>
      </w:pPr>
      <w:r w:rsidRPr="0091440E">
        <w:rPr>
          <w:rFonts w:ascii="Verdana" w:hAnsi="Verdana"/>
        </w:rPr>
        <w:lastRenderedPageBreak/>
        <w:tab/>
      </w:r>
      <w:r w:rsidR="00C01CE2" w:rsidRPr="0091440E">
        <w:rPr>
          <w:rFonts w:ascii="Verdana" w:hAnsi="Verdana"/>
        </w:rPr>
        <w:t xml:space="preserve">Lastly, </w:t>
      </w:r>
      <w:r w:rsidR="0074381B" w:rsidRPr="0091440E">
        <w:rPr>
          <w:rFonts w:ascii="Verdana" w:hAnsi="Verdana"/>
        </w:rPr>
        <w:t xml:space="preserve">the </w:t>
      </w:r>
      <w:r w:rsidR="003D5ABE" w:rsidRPr="0091440E">
        <w:rPr>
          <w:rFonts w:ascii="Verdana" w:hAnsi="Verdana"/>
        </w:rPr>
        <w:t>appeal</w:t>
      </w:r>
      <w:r w:rsidR="00C01CE2" w:rsidRPr="0091440E">
        <w:rPr>
          <w:rFonts w:ascii="Verdana" w:hAnsi="Verdana"/>
        </w:rPr>
        <w:t xml:space="preserve"> </w:t>
      </w:r>
      <w:proofErr w:type="gramStart"/>
      <w:r w:rsidR="00FD5766" w:rsidRPr="0091440E">
        <w:rPr>
          <w:rFonts w:ascii="Verdana" w:hAnsi="Verdana"/>
        </w:rPr>
        <w:t>enhance</w:t>
      </w:r>
      <w:proofErr w:type="gramEnd"/>
      <w:r w:rsidR="00C01CE2" w:rsidRPr="0091440E">
        <w:rPr>
          <w:rFonts w:ascii="Verdana" w:hAnsi="Verdana"/>
        </w:rPr>
        <w:t xml:space="preserve"> the aesthetic design and emotional engagement</w:t>
      </w:r>
      <w:r w:rsidR="00E54460" w:rsidRPr="0091440E">
        <w:rPr>
          <w:rFonts w:ascii="Verdana" w:hAnsi="Verdana"/>
        </w:rPr>
        <w:t xml:space="preserve">, making the systems visually pleasing and enjoyable to interact with. </w:t>
      </w:r>
      <w:r w:rsidR="008411B5" w:rsidRPr="0091440E">
        <w:rPr>
          <w:rFonts w:ascii="Verdana" w:hAnsi="Verdana"/>
        </w:rPr>
        <w:t>On</w:t>
      </w:r>
      <w:r w:rsidR="00105E8E" w:rsidRPr="0091440E">
        <w:rPr>
          <w:rFonts w:ascii="Verdana" w:hAnsi="Verdana"/>
        </w:rPr>
        <w:t xml:space="preserve"> the website, there are multiple attributes that </w:t>
      </w:r>
      <w:r w:rsidR="0003688D" w:rsidRPr="0091440E">
        <w:rPr>
          <w:rFonts w:ascii="Verdana" w:hAnsi="Verdana"/>
        </w:rPr>
        <w:t xml:space="preserve">have animations and interactions with users to </w:t>
      </w:r>
      <w:r w:rsidR="0073716B" w:rsidRPr="0091440E">
        <w:rPr>
          <w:rFonts w:ascii="Verdana" w:hAnsi="Verdana"/>
        </w:rPr>
        <w:t>experience.</w:t>
      </w:r>
    </w:p>
    <w:p w14:paraId="14663763" w14:textId="54A290EA" w:rsidR="00FE5F11" w:rsidRPr="0091440E" w:rsidRDefault="00FE5F11">
      <w:pPr>
        <w:spacing w:line="278" w:lineRule="auto"/>
        <w:rPr>
          <w:rFonts w:ascii="Verdana" w:hAnsi="Verdana"/>
        </w:rPr>
      </w:pPr>
      <w:r w:rsidRPr="0091440E">
        <w:rPr>
          <w:rFonts w:ascii="Verdana" w:hAnsi="Verdana"/>
        </w:rPr>
        <w:br w:type="page"/>
      </w:r>
    </w:p>
    <w:p w14:paraId="4E064DA6" w14:textId="77777777" w:rsidR="005F2BE3" w:rsidRPr="0091440E" w:rsidRDefault="00B84F4B" w:rsidP="00B84F4B">
      <w:pPr>
        <w:pStyle w:val="2"/>
        <w:numPr>
          <w:ilvl w:val="0"/>
          <w:numId w:val="1"/>
        </w:numPr>
        <w:rPr>
          <w:rFonts w:ascii="Verdana" w:hAnsi="Verdana"/>
        </w:rPr>
      </w:pPr>
      <w:bookmarkStart w:id="1" w:name="_Toc183908886"/>
      <w:r w:rsidRPr="0091440E">
        <w:rPr>
          <w:rFonts w:ascii="Verdana" w:hAnsi="Verdana"/>
        </w:rPr>
        <w:lastRenderedPageBreak/>
        <w:t>User Analysis</w:t>
      </w:r>
      <w:bookmarkEnd w:id="1"/>
    </w:p>
    <w:p w14:paraId="4EF40B92" w14:textId="080FACDB" w:rsidR="005F2BE3" w:rsidRPr="0091440E" w:rsidRDefault="005F2BE3" w:rsidP="005F2BE3">
      <w:pPr>
        <w:pStyle w:val="2"/>
        <w:numPr>
          <w:ilvl w:val="1"/>
          <w:numId w:val="1"/>
        </w:numPr>
        <w:rPr>
          <w:rFonts w:ascii="Verdana" w:hAnsi="Verdana"/>
          <w:sz w:val="32"/>
          <w:szCs w:val="32"/>
        </w:rPr>
      </w:pPr>
      <w:bookmarkStart w:id="2" w:name="_Toc183908887"/>
      <w:r w:rsidRPr="0091440E">
        <w:rPr>
          <w:rFonts w:ascii="Verdana" w:hAnsi="Verdana"/>
          <w:sz w:val="32"/>
          <w:szCs w:val="32"/>
        </w:rPr>
        <w:t>User Characteristics</w:t>
      </w:r>
      <w:bookmarkEnd w:id="2"/>
    </w:p>
    <w:p w14:paraId="7816C98C" w14:textId="67A40CBA" w:rsidR="008C7601" w:rsidRPr="0091440E" w:rsidRDefault="00C3397D" w:rsidP="008C7601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Learning Style</w:t>
      </w:r>
    </w:p>
    <w:p w14:paraId="323F5D3B" w14:textId="1F81E700" w:rsidR="00404ACB" w:rsidRPr="0091440E" w:rsidRDefault="009D0193" w:rsidP="00404ACB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Users</w:t>
      </w:r>
      <w:r w:rsidR="00DD06B8" w:rsidRPr="0091440E">
        <w:rPr>
          <w:rFonts w:ascii="Verdana" w:hAnsi="Verdana"/>
        </w:rPr>
        <w:t xml:space="preserve"> might prefer diagrams, charts and visual interfaces to understand information.</w:t>
      </w:r>
    </w:p>
    <w:p w14:paraId="015A35F6" w14:textId="1C5C4757" w:rsidR="007E6FE3" w:rsidRPr="0091440E" w:rsidRDefault="00C3397D" w:rsidP="007E6FE3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Tool Preferences</w:t>
      </w:r>
    </w:p>
    <w:p w14:paraId="4E933B63" w14:textId="6F24834A" w:rsidR="007E6FE3" w:rsidRPr="0091440E" w:rsidRDefault="007E21A3" w:rsidP="00404ACB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Users</w:t>
      </w:r>
      <w:r w:rsidR="00404ACB" w:rsidRPr="0091440E">
        <w:rPr>
          <w:rFonts w:ascii="Verdana" w:hAnsi="Verdana"/>
        </w:rPr>
        <w:t xml:space="preserve"> prefer mobile apps and web</w:t>
      </w:r>
      <w:r w:rsidRPr="0091440E">
        <w:rPr>
          <w:rFonts w:ascii="Verdana" w:hAnsi="Verdana"/>
        </w:rPr>
        <w:t>-based platforms. And self-service tools.</w:t>
      </w:r>
    </w:p>
    <w:p w14:paraId="26CCA40A" w14:textId="30B65932" w:rsidR="00F02495" w:rsidRPr="0091440E" w:rsidRDefault="00F02495" w:rsidP="00404ACB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Admin</w:t>
      </w:r>
      <w:r w:rsidR="00607560" w:rsidRPr="0091440E">
        <w:rPr>
          <w:rFonts w:ascii="Verdana" w:hAnsi="Verdana"/>
        </w:rPr>
        <w:t>s</w:t>
      </w:r>
      <w:r w:rsidRPr="0091440E">
        <w:rPr>
          <w:rFonts w:ascii="Verdana" w:hAnsi="Verdana"/>
        </w:rPr>
        <w:t xml:space="preserve"> may prefer desktop applications</w:t>
      </w:r>
      <w:r w:rsidR="00166B38" w:rsidRPr="0091440E">
        <w:rPr>
          <w:rFonts w:ascii="Verdana" w:hAnsi="Verdana"/>
        </w:rPr>
        <w:t xml:space="preserve"> with dashboards for managing inquiries and sales processes.</w:t>
      </w:r>
    </w:p>
    <w:p w14:paraId="01DD34C3" w14:textId="7147813D" w:rsidR="00E24538" w:rsidRPr="0091440E" w:rsidRDefault="00C3397D" w:rsidP="00640F5B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Physical differences</w:t>
      </w:r>
    </w:p>
    <w:p w14:paraId="0F1AB06F" w14:textId="0E8114D2" w:rsidR="0040619B" w:rsidRPr="0091440E" w:rsidRDefault="0040619B" w:rsidP="00F91E97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Older users might require larger text and simplified interfaces.</w:t>
      </w:r>
    </w:p>
    <w:p w14:paraId="7105A561" w14:textId="75BF5CA8" w:rsidR="008C7601" w:rsidRPr="0091440E" w:rsidRDefault="00C3397D" w:rsidP="008C7601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Cultural differences</w:t>
      </w:r>
    </w:p>
    <w:p w14:paraId="3D9C8619" w14:textId="458DF12C" w:rsidR="00E24538" w:rsidRPr="0091440E" w:rsidRDefault="00011BAB" w:rsidP="00F91E97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Users may prefer content in their native language. necessitating multilingual support.</w:t>
      </w:r>
    </w:p>
    <w:p w14:paraId="20580EF4" w14:textId="46EE71B5" w:rsidR="00640F5B" w:rsidRPr="0091440E" w:rsidRDefault="00C3397D" w:rsidP="00640F5B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Knowledge of job</w:t>
      </w:r>
    </w:p>
    <w:p w14:paraId="5B45D061" w14:textId="50282B49" w:rsidR="00640F5B" w:rsidRPr="0091440E" w:rsidRDefault="00F26912" w:rsidP="005305D0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Users require l</w:t>
      </w:r>
      <w:r w:rsidR="005305D0" w:rsidRPr="0091440E">
        <w:rPr>
          <w:rFonts w:ascii="Verdana" w:hAnsi="Verdana"/>
        </w:rPr>
        <w:t xml:space="preserve">evels of </w:t>
      </w:r>
      <w:r w:rsidRPr="0091440E">
        <w:rPr>
          <w:rFonts w:ascii="Verdana" w:hAnsi="Verdana"/>
        </w:rPr>
        <w:t>understanding about vehicle purchasing and insurance processes.</w:t>
      </w:r>
    </w:p>
    <w:p w14:paraId="195581DC" w14:textId="7B3EBBC4" w:rsidR="000E1AD5" w:rsidRPr="0091440E" w:rsidRDefault="00607560" w:rsidP="005305D0">
      <w:pPr>
        <w:pStyle w:val="a9"/>
        <w:numPr>
          <w:ilvl w:val="0"/>
          <w:numId w:val="5"/>
        </w:numPr>
        <w:rPr>
          <w:rFonts w:ascii="Verdana" w:hAnsi="Verdana"/>
        </w:rPr>
      </w:pPr>
      <w:r w:rsidRPr="0091440E">
        <w:rPr>
          <w:rFonts w:ascii="Verdana" w:hAnsi="Verdana"/>
        </w:rPr>
        <w:t>Admins</w:t>
      </w:r>
      <w:r w:rsidR="000E1AD5" w:rsidRPr="0091440E">
        <w:rPr>
          <w:rFonts w:ascii="Verdana" w:hAnsi="Verdana"/>
        </w:rPr>
        <w:t xml:space="preserve"> have to be experienced staff with the systems and customers’ interactions.</w:t>
      </w:r>
    </w:p>
    <w:p w14:paraId="28D59DF2" w14:textId="0AD63173" w:rsidR="00DF156A" w:rsidRPr="0091440E" w:rsidRDefault="00DF156A" w:rsidP="008C7601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Application familiarity</w:t>
      </w:r>
    </w:p>
    <w:p w14:paraId="5974511B" w14:textId="362B5D50" w:rsidR="00E24538" w:rsidRPr="0091440E" w:rsidRDefault="00430BA0" w:rsidP="007B4A8C">
      <w:pPr>
        <w:pStyle w:val="a9"/>
        <w:numPr>
          <w:ilvl w:val="0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 xml:space="preserve">Users might be </w:t>
      </w:r>
      <w:r w:rsidR="00CF3414" w:rsidRPr="0091440E">
        <w:rPr>
          <w:rFonts w:ascii="Verdana" w:hAnsi="Verdana"/>
        </w:rPr>
        <w:t>familiar</w:t>
      </w:r>
      <w:r w:rsidRPr="0091440E">
        <w:rPr>
          <w:rFonts w:ascii="Verdana" w:hAnsi="Verdana"/>
        </w:rPr>
        <w:t xml:space="preserve"> with online purchasing </w:t>
      </w:r>
      <w:r w:rsidR="00CF3414" w:rsidRPr="0091440E">
        <w:rPr>
          <w:rFonts w:ascii="Verdana" w:hAnsi="Verdana"/>
        </w:rPr>
        <w:t>platforms;</w:t>
      </w:r>
      <w:r w:rsidRPr="0091440E">
        <w:rPr>
          <w:rFonts w:ascii="Verdana" w:hAnsi="Verdana"/>
        </w:rPr>
        <w:t xml:space="preserve"> some may </w:t>
      </w:r>
      <w:r w:rsidR="00E32485" w:rsidRPr="0091440E">
        <w:rPr>
          <w:rFonts w:ascii="Verdana" w:hAnsi="Verdana"/>
        </w:rPr>
        <w:t>need guidance.</w:t>
      </w:r>
    </w:p>
    <w:p w14:paraId="49EAFB04" w14:textId="7C5B2E8D" w:rsidR="00E32485" w:rsidRPr="0091440E" w:rsidRDefault="00E32485" w:rsidP="007B4A8C">
      <w:pPr>
        <w:pStyle w:val="a9"/>
        <w:numPr>
          <w:ilvl w:val="0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 xml:space="preserve">Admins have to be </w:t>
      </w:r>
      <w:r w:rsidR="00CF3414" w:rsidRPr="0091440E">
        <w:rPr>
          <w:rFonts w:ascii="Verdana" w:hAnsi="Verdana"/>
        </w:rPr>
        <w:t>familiar</w:t>
      </w:r>
      <w:r w:rsidRPr="0091440E">
        <w:rPr>
          <w:rFonts w:ascii="Verdana" w:hAnsi="Verdana"/>
        </w:rPr>
        <w:t xml:space="preserve"> with CRM systems</w:t>
      </w:r>
      <w:r w:rsidR="00CF3414" w:rsidRPr="0091440E">
        <w:rPr>
          <w:rFonts w:ascii="Verdana" w:hAnsi="Verdana"/>
        </w:rPr>
        <w:t>.</w:t>
      </w:r>
    </w:p>
    <w:p w14:paraId="587ACD23" w14:textId="0FAD9A7C" w:rsidR="00E24538" w:rsidRPr="0091440E" w:rsidRDefault="00C3397D" w:rsidP="00640F5B">
      <w:pPr>
        <w:pStyle w:val="a9"/>
        <w:numPr>
          <w:ilvl w:val="0"/>
          <w:numId w:val="4"/>
        </w:numPr>
        <w:rPr>
          <w:rFonts w:ascii="Verdana" w:hAnsi="Verdana"/>
        </w:rPr>
      </w:pPr>
      <w:r w:rsidRPr="0091440E">
        <w:rPr>
          <w:rFonts w:ascii="Verdana" w:hAnsi="Verdana"/>
        </w:rPr>
        <w:t>Primary and secondary users</w:t>
      </w:r>
    </w:p>
    <w:p w14:paraId="7F0E08F6" w14:textId="7CCBBDA2" w:rsidR="00E24538" w:rsidRPr="0091440E" w:rsidRDefault="00853ABA" w:rsidP="007B4A8C">
      <w:pPr>
        <w:pStyle w:val="a9"/>
        <w:numPr>
          <w:ilvl w:val="0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>Primary Users:</w:t>
      </w:r>
    </w:p>
    <w:p w14:paraId="6B2C1375" w14:textId="77777777" w:rsidR="00AE4FB9" w:rsidRPr="0091440E" w:rsidRDefault="004D07B3" w:rsidP="00853ABA">
      <w:pPr>
        <w:pStyle w:val="a9"/>
        <w:numPr>
          <w:ilvl w:val="1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>Vehicle Sales Personnel</w:t>
      </w:r>
      <w:r w:rsidR="00853ABA" w:rsidRPr="0091440E">
        <w:rPr>
          <w:rFonts w:ascii="Verdana" w:hAnsi="Verdana"/>
        </w:rPr>
        <w:t xml:space="preserve">: </w:t>
      </w:r>
      <w:r w:rsidR="00DF5DF5" w:rsidRPr="0091440E">
        <w:rPr>
          <w:rFonts w:ascii="Verdana" w:hAnsi="Verdana"/>
        </w:rPr>
        <w:t>Actively use the system to manage customer inquiries, sales processes, and vehicle information.</w:t>
      </w:r>
    </w:p>
    <w:p w14:paraId="4A8CF774" w14:textId="0BA45E0F" w:rsidR="00853ABA" w:rsidRPr="0091440E" w:rsidRDefault="00DF5DF5" w:rsidP="00853ABA">
      <w:pPr>
        <w:pStyle w:val="a9"/>
        <w:numPr>
          <w:ilvl w:val="1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lastRenderedPageBreak/>
        <w:t>Insurance Sales Personnel</w:t>
      </w:r>
      <w:r w:rsidR="00853ABA" w:rsidRPr="0091440E">
        <w:rPr>
          <w:rFonts w:ascii="Verdana" w:hAnsi="Verdana"/>
        </w:rPr>
        <w:t xml:space="preserve">: </w:t>
      </w:r>
      <w:r w:rsidR="00AE4FB9" w:rsidRPr="0091440E">
        <w:rPr>
          <w:rFonts w:ascii="Verdana" w:hAnsi="Verdana"/>
        </w:rPr>
        <w:t>Use the platform to generate quotes, communicate with customers, and manage insurance policies.</w:t>
      </w:r>
    </w:p>
    <w:p w14:paraId="7CE9CC38" w14:textId="3AF07A6A" w:rsidR="00853ABA" w:rsidRPr="0091440E" w:rsidRDefault="00853ABA" w:rsidP="00853ABA">
      <w:pPr>
        <w:pStyle w:val="a9"/>
        <w:numPr>
          <w:ilvl w:val="0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>Secondary Users:</w:t>
      </w:r>
    </w:p>
    <w:p w14:paraId="52ECACCD" w14:textId="2482DE70" w:rsidR="00910102" w:rsidRPr="0091440E" w:rsidRDefault="00853ABA" w:rsidP="008201CB">
      <w:pPr>
        <w:pStyle w:val="a9"/>
        <w:numPr>
          <w:ilvl w:val="1"/>
          <w:numId w:val="6"/>
        </w:numPr>
        <w:rPr>
          <w:rFonts w:ascii="Verdana" w:hAnsi="Verdana"/>
        </w:rPr>
      </w:pPr>
      <w:r w:rsidRPr="0091440E">
        <w:rPr>
          <w:rFonts w:ascii="Verdana" w:hAnsi="Verdana"/>
        </w:rPr>
        <w:t>Customers</w:t>
      </w:r>
      <w:r w:rsidR="00910102" w:rsidRPr="0091440E">
        <w:rPr>
          <w:rFonts w:ascii="Verdana" w:hAnsi="Verdana"/>
        </w:rPr>
        <w:t xml:space="preserve">: </w:t>
      </w:r>
      <w:r w:rsidR="00910102" w:rsidRPr="0091440E">
        <w:rPr>
          <w:rFonts w:ascii="Verdana" w:hAnsi="Verdana"/>
        </w:rPr>
        <w:t>Individuals purchasing vehicles and insurance who rely on primary users for assistance and information.</w:t>
      </w:r>
    </w:p>
    <w:p w14:paraId="7868AA5E" w14:textId="39D6F2EC" w:rsidR="005F2BE3" w:rsidRPr="0091440E" w:rsidRDefault="00497F0F" w:rsidP="005F2BE3">
      <w:pPr>
        <w:pStyle w:val="2"/>
        <w:numPr>
          <w:ilvl w:val="1"/>
          <w:numId w:val="1"/>
        </w:numPr>
        <w:rPr>
          <w:rFonts w:ascii="Verdana" w:hAnsi="Verdana"/>
          <w:sz w:val="32"/>
          <w:szCs w:val="32"/>
        </w:rPr>
      </w:pPr>
      <w:bookmarkStart w:id="3" w:name="_Toc183908888"/>
      <w:r w:rsidRPr="0091440E">
        <w:rPr>
          <w:rFonts w:ascii="Verdana" w:hAnsi="Verdana"/>
          <w:sz w:val="32"/>
          <w:szCs w:val="32"/>
        </w:rPr>
        <w:t>Techniques for observing and listening to users</w:t>
      </w:r>
      <w:bookmarkEnd w:id="3"/>
    </w:p>
    <w:p w14:paraId="2302FF54" w14:textId="1A7EEF73" w:rsidR="00DF156A" w:rsidRPr="0091440E" w:rsidRDefault="008B0F5B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Think Aloud</w:t>
      </w:r>
      <w:r w:rsidR="008C5C2B" w:rsidRPr="0091440E">
        <w:rPr>
          <w:rFonts w:ascii="Verdana" w:hAnsi="Verdana"/>
        </w:rPr>
        <w:t xml:space="preserve">: </w:t>
      </w:r>
      <w:r w:rsidR="002126C1" w:rsidRPr="0091440E">
        <w:rPr>
          <w:rFonts w:ascii="Verdana" w:hAnsi="Verdana"/>
        </w:rPr>
        <w:t>users</w:t>
      </w:r>
      <w:r w:rsidR="002126C1" w:rsidRPr="0091440E">
        <w:rPr>
          <w:rFonts w:ascii="Verdana" w:hAnsi="Verdana"/>
        </w:rPr>
        <w:t xml:space="preserve"> </w:t>
      </w:r>
      <w:r w:rsidR="002126C1" w:rsidRPr="0091440E">
        <w:rPr>
          <w:rFonts w:ascii="Verdana" w:hAnsi="Verdana"/>
        </w:rPr>
        <w:t>express</w:t>
      </w:r>
      <w:r w:rsidR="002126C1" w:rsidRPr="0091440E">
        <w:rPr>
          <w:rFonts w:ascii="Verdana" w:hAnsi="Verdana"/>
        </w:rPr>
        <w:t xml:space="preserve"> their thoughts, feelings, and decision-making processes while interacting with the system.</w:t>
      </w:r>
    </w:p>
    <w:p w14:paraId="131F7A68" w14:textId="3689F00C" w:rsidR="00D96BCE" w:rsidRPr="0091440E" w:rsidRDefault="008B0F5B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Talk Right After:</w:t>
      </w:r>
      <w:r w:rsidR="00941BE5" w:rsidRPr="0091440E">
        <w:rPr>
          <w:rFonts w:ascii="Verdana" w:hAnsi="Verdana"/>
        </w:rPr>
        <w:t xml:space="preserve"> </w:t>
      </w:r>
      <w:r w:rsidR="00F96157" w:rsidRPr="0091440E">
        <w:rPr>
          <w:rFonts w:ascii="Verdana" w:hAnsi="Verdana"/>
        </w:rPr>
        <w:t>Users are asked to provide feedback immediately after completing a task or interaction with the system.</w:t>
      </w:r>
    </w:p>
    <w:p w14:paraId="08F82771" w14:textId="1DEE1881" w:rsidR="008B0F5B" w:rsidRPr="0091440E" w:rsidRDefault="003D5C0A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Role Playing:</w:t>
      </w:r>
      <w:r w:rsidR="00941BE5" w:rsidRPr="0091440E">
        <w:rPr>
          <w:rFonts w:ascii="Verdana" w:hAnsi="Verdana"/>
        </w:rPr>
        <w:t xml:space="preserve"> </w:t>
      </w:r>
      <w:r w:rsidR="002E4B33" w:rsidRPr="0091440E">
        <w:rPr>
          <w:rFonts w:ascii="Verdana" w:hAnsi="Verdana"/>
        </w:rPr>
        <w:t>Users are asked to take on specific roles or scenarios while interacting with the system, simulating real-life situations.</w:t>
      </w:r>
    </w:p>
    <w:p w14:paraId="0AA13F1D" w14:textId="2E0090D4" w:rsidR="003D5C0A" w:rsidRPr="0091440E" w:rsidRDefault="003D5C0A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Cueing Recall with Videotape</w:t>
      </w:r>
      <w:r w:rsidR="00941BE5" w:rsidRPr="0091440E">
        <w:rPr>
          <w:rFonts w:ascii="Verdana" w:hAnsi="Verdana"/>
        </w:rPr>
        <w:t xml:space="preserve">: </w:t>
      </w:r>
      <w:r w:rsidR="00D66455" w:rsidRPr="0091440E">
        <w:rPr>
          <w:rFonts w:ascii="Verdana" w:hAnsi="Verdana"/>
        </w:rPr>
        <w:t>Users interact with the system while being recorded on video, which is later reviewed to cue recall.</w:t>
      </w:r>
    </w:p>
    <w:p w14:paraId="150934CE" w14:textId="495C4D71" w:rsidR="003D5C0A" w:rsidRPr="0091440E" w:rsidRDefault="003D5C0A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Focus Groups</w:t>
      </w:r>
      <w:r w:rsidR="00941BE5" w:rsidRPr="0091440E">
        <w:rPr>
          <w:rFonts w:ascii="Verdana" w:hAnsi="Verdana"/>
        </w:rPr>
        <w:t xml:space="preserve">: </w:t>
      </w:r>
      <w:r w:rsidR="0040642C" w:rsidRPr="0091440E">
        <w:rPr>
          <w:rFonts w:ascii="Verdana" w:hAnsi="Verdana"/>
        </w:rPr>
        <w:t>A moderated discussion with a group of users who provide feedback on their experiences, needs, and suggestions for the system.</w:t>
      </w:r>
    </w:p>
    <w:p w14:paraId="315CD937" w14:textId="79098DC5" w:rsidR="003D5C0A" w:rsidRPr="0091440E" w:rsidRDefault="003D5C0A" w:rsidP="00D96BCE">
      <w:pPr>
        <w:pStyle w:val="a9"/>
        <w:numPr>
          <w:ilvl w:val="0"/>
          <w:numId w:val="7"/>
        </w:numPr>
        <w:rPr>
          <w:rFonts w:ascii="Verdana" w:hAnsi="Verdana"/>
        </w:rPr>
      </w:pPr>
      <w:r w:rsidRPr="0091440E">
        <w:rPr>
          <w:rFonts w:ascii="Verdana" w:hAnsi="Verdana"/>
        </w:rPr>
        <w:t>Mailed/Online Surveys:</w:t>
      </w:r>
      <w:r w:rsidR="00941BE5" w:rsidRPr="0091440E">
        <w:rPr>
          <w:rFonts w:ascii="Verdana" w:hAnsi="Verdana"/>
        </w:rPr>
        <w:t xml:space="preserve"> </w:t>
      </w:r>
      <w:r w:rsidR="0040642C" w:rsidRPr="0091440E">
        <w:rPr>
          <w:rFonts w:ascii="Verdana" w:hAnsi="Verdana"/>
        </w:rPr>
        <w:t>Structured questionnaires are distributed to users to gather quantitative and qualitative data about their experiences and preferences.</w:t>
      </w:r>
    </w:p>
    <w:p w14:paraId="0C2512A4" w14:textId="75B2AE28" w:rsidR="00F649D6" w:rsidRPr="0091440E" w:rsidRDefault="009224CC" w:rsidP="00F649D6">
      <w:pPr>
        <w:pStyle w:val="2"/>
        <w:numPr>
          <w:ilvl w:val="1"/>
          <w:numId w:val="1"/>
        </w:numPr>
        <w:rPr>
          <w:rFonts w:ascii="Verdana" w:hAnsi="Verdana"/>
          <w:sz w:val="32"/>
          <w:szCs w:val="32"/>
        </w:rPr>
      </w:pPr>
      <w:bookmarkStart w:id="4" w:name="_Toc183908889"/>
      <w:r w:rsidRPr="0091440E">
        <w:rPr>
          <w:rFonts w:ascii="Verdana" w:hAnsi="Verdana"/>
          <w:sz w:val="32"/>
          <w:szCs w:val="32"/>
        </w:rPr>
        <w:lastRenderedPageBreak/>
        <w:t>Environmental</w:t>
      </w:r>
      <w:r w:rsidR="0099423B" w:rsidRPr="0091440E">
        <w:rPr>
          <w:rFonts w:ascii="Verdana" w:hAnsi="Verdana"/>
          <w:sz w:val="32"/>
          <w:szCs w:val="32"/>
        </w:rPr>
        <w:t xml:space="preserve"> Analysis</w:t>
      </w:r>
      <w:bookmarkEnd w:id="4"/>
    </w:p>
    <w:p w14:paraId="27F6F86C" w14:textId="5B0B6949" w:rsidR="00C73E0A" w:rsidRPr="0091440E" w:rsidRDefault="003A5133" w:rsidP="00C73E0A">
      <w:pPr>
        <w:ind w:left="425"/>
        <w:rPr>
          <w:rFonts w:ascii="Verdana" w:hAnsi="Verdana"/>
        </w:rPr>
      </w:pPr>
      <w:r w:rsidRPr="0091440E">
        <w:rPr>
          <w:rFonts w:ascii="Verdana" w:hAnsi="Verdana"/>
        </w:rPr>
        <w:t xml:space="preserve">Users use our interface through </w:t>
      </w:r>
      <w:r w:rsidRPr="0091440E">
        <w:rPr>
          <w:rFonts w:ascii="Verdana" w:hAnsi="Verdana"/>
          <w:u w:val="single"/>
        </w:rPr>
        <w:t>Digital Environment</w:t>
      </w:r>
      <w:r w:rsidRPr="0091440E">
        <w:rPr>
          <w:rFonts w:ascii="Verdana" w:hAnsi="Verdana"/>
        </w:rPr>
        <w:t xml:space="preserve">. It </w:t>
      </w:r>
      <w:r w:rsidR="00257AC7" w:rsidRPr="0091440E">
        <w:rPr>
          <w:rFonts w:ascii="Verdana" w:hAnsi="Verdana"/>
        </w:rPr>
        <w:t>evaluates</w:t>
      </w:r>
      <w:r w:rsidRPr="0091440E">
        <w:rPr>
          <w:rFonts w:ascii="Verdana" w:hAnsi="Verdana"/>
        </w:rPr>
        <w:t xml:space="preserve"> the current online presence, including website usability. Ensure fast loading times and intuitive navigation.</w:t>
      </w:r>
    </w:p>
    <w:p w14:paraId="03A9DBB7" w14:textId="7CD53DB5" w:rsidR="0099423B" w:rsidRPr="0091440E" w:rsidRDefault="0099423B" w:rsidP="0099423B">
      <w:pPr>
        <w:pStyle w:val="2"/>
        <w:numPr>
          <w:ilvl w:val="1"/>
          <w:numId w:val="1"/>
        </w:numPr>
        <w:rPr>
          <w:rFonts w:ascii="Verdana" w:hAnsi="Verdana"/>
          <w:sz w:val="32"/>
          <w:szCs w:val="32"/>
        </w:rPr>
      </w:pPr>
      <w:bookmarkStart w:id="5" w:name="_Toc183908890"/>
      <w:r w:rsidRPr="0091440E">
        <w:rPr>
          <w:rFonts w:ascii="Verdana" w:hAnsi="Verdana"/>
          <w:sz w:val="32"/>
          <w:szCs w:val="32"/>
        </w:rPr>
        <w:t>Recruiting Users</w:t>
      </w:r>
      <w:bookmarkEnd w:id="5"/>
    </w:p>
    <w:p w14:paraId="0EC41264" w14:textId="643C66B4" w:rsidR="00E23097" w:rsidRPr="0091440E" w:rsidRDefault="002B2F7F" w:rsidP="00E23097">
      <w:pPr>
        <w:ind w:left="425"/>
        <w:rPr>
          <w:rFonts w:ascii="Verdana" w:hAnsi="Verdana"/>
        </w:rPr>
      </w:pPr>
      <w:r w:rsidRPr="0091440E">
        <w:rPr>
          <w:rFonts w:ascii="Verdana" w:hAnsi="Verdana"/>
        </w:rPr>
        <w:t xml:space="preserve">Recruiting participants for user analysis should </w:t>
      </w:r>
      <w:r w:rsidR="00907882" w:rsidRPr="0091440E">
        <w:rPr>
          <w:rFonts w:ascii="Verdana" w:hAnsi="Verdana"/>
        </w:rPr>
        <w:t>target the user groups that ensure a mix of demographics to represent the customer base accurately.</w:t>
      </w:r>
    </w:p>
    <w:p w14:paraId="32C1B70C" w14:textId="1134FACF" w:rsidR="005D1C71" w:rsidRPr="0091440E" w:rsidRDefault="005D1C71" w:rsidP="00E23097">
      <w:pPr>
        <w:ind w:left="425"/>
        <w:rPr>
          <w:rFonts w:ascii="Verdana" w:hAnsi="Verdana"/>
        </w:rPr>
      </w:pPr>
      <w:r w:rsidRPr="0091440E">
        <w:rPr>
          <w:rFonts w:ascii="Verdana" w:hAnsi="Verdana"/>
        </w:rPr>
        <w:t>In incentives, we can offer incentives such as discounts on services or gift cards to encourage participants in surveys, interviews and usability test.</w:t>
      </w:r>
    </w:p>
    <w:p w14:paraId="3E1B04A8" w14:textId="4C2A4A6B" w:rsidR="006B6A6C" w:rsidRPr="0091440E" w:rsidRDefault="006B6A6C" w:rsidP="00E23097">
      <w:pPr>
        <w:ind w:left="425"/>
        <w:rPr>
          <w:rFonts w:ascii="Verdana" w:hAnsi="Verdana"/>
        </w:rPr>
      </w:pPr>
      <w:r w:rsidRPr="0091440E">
        <w:rPr>
          <w:rFonts w:ascii="Verdana" w:hAnsi="Verdana"/>
        </w:rPr>
        <w:t>Also, we can collaborate with local automotive and insurance communities to recruit participants.</w:t>
      </w:r>
    </w:p>
    <w:p w14:paraId="5F0EB09E" w14:textId="14AD3642" w:rsidR="0099423B" w:rsidRPr="0091440E" w:rsidRDefault="0099423B" w:rsidP="0099423B">
      <w:pPr>
        <w:pStyle w:val="2"/>
        <w:numPr>
          <w:ilvl w:val="1"/>
          <w:numId w:val="1"/>
        </w:numPr>
        <w:rPr>
          <w:rFonts w:ascii="Verdana" w:hAnsi="Verdana"/>
          <w:sz w:val="32"/>
          <w:szCs w:val="32"/>
        </w:rPr>
      </w:pPr>
      <w:bookmarkStart w:id="6" w:name="_Toc183908891"/>
      <w:r w:rsidRPr="0091440E">
        <w:rPr>
          <w:rFonts w:ascii="Verdana" w:hAnsi="Verdana"/>
          <w:sz w:val="32"/>
          <w:szCs w:val="32"/>
        </w:rPr>
        <w:t>Task Analysis (HTA)</w:t>
      </w:r>
      <w:bookmarkEnd w:id="6"/>
    </w:p>
    <w:p w14:paraId="6806A5FB" w14:textId="2DB31636" w:rsidR="0091440E" w:rsidRDefault="0091440E" w:rsidP="0091440E">
      <w:pPr>
        <w:ind w:left="425"/>
        <w:rPr>
          <w:rFonts w:ascii="Verdana" w:hAnsi="Verdana"/>
        </w:rPr>
      </w:pPr>
      <w:r w:rsidRPr="0091440E">
        <w:rPr>
          <w:rFonts w:ascii="Verdana" w:hAnsi="Verdana"/>
        </w:rPr>
        <w:t>the main task users are trying to achieve. For instance, in the context of Legend Motor Limited, the primary task could be "Purchase a Vehicle Online" or "Request an Insurance Quote."</w:t>
      </w:r>
    </w:p>
    <w:p w14:paraId="4BB9B71E" w14:textId="77777777" w:rsidR="00713870" w:rsidRDefault="00713870" w:rsidP="0091440E">
      <w:pPr>
        <w:ind w:left="425"/>
        <w:rPr>
          <w:rFonts w:ascii="Verdana" w:hAnsi="Verdana"/>
        </w:rPr>
      </w:pPr>
    </w:p>
    <w:p w14:paraId="521DA09A" w14:textId="59954D97" w:rsidR="00DB7B64" w:rsidRPr="00252516" w:rsidRDefault="00DB7B64" w:rsidP="00252516">
      <w:pPr>
        <w:pStyle w:val="a9"/>
        <w:numPr>
          <w:ilvl w:val="0"/>
          <w:numId w:val="20"/>
        </w:numPr>
        <w:rPr>
          <w:rFonts w:ascii="Verdana" w:hAnsi="Verdana"/>
        </w:rPr>
      </w:pPr>
      <w:r w:rsidRPr="00252516">
        <w:rPr>
          <w:rFonts w:ascii="Verdana" w:hAnsi="Verdana"/>
        </w:rPr>
        <w:t>Purchase a Vehicle Online</w:t>
      </w:r>
    </w:p>
    <w:p w14:paraId="7872E96F" w14:textId="4D6E68C4" w:rsidR="00A14B2B" w:rsidRPr="00C02DCD" w:rsidRDefault="00A14B2B" w:rsidP="00C02DCD">
      <w:pPr>
        <w:pStyle w:val="a9"/>
        <w:numPr>
          <w:ilvl w:val="0"/>
          <w:numId w:val="13"/>
        </w:numPr>
        <w:rPr>
          <w:rFonts w:ascii="Verdana" w:hAnsi="Verdana"/>
        </w:rPr>
      </w:pPr>
      <w:r w:rsidRPr="00C02DCD">
        <w:rPr>
          <w:rFonts w:ascii="Verdana" w:hAnsi="Verdana"/>
        </w:rPr>
        <w:t>In order to Purchase a Vehicle Online</w:t>
      </w:r>
    </w:p>
    <w:p w14:paraId="5E32E0D0" w14:textId="052C9F83" w:rsidR="00A14B2B" w:rsidRDefault="00744F0B" w:rsidP="00A14B2B">
      <w:pPr>
        <w:pStyle w:val="a9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Browse</w:t>
      </w:r>
      <w:r w:rsidR="00A14B2B">
        <w:rPr>
          <w:rFonts w:ascii="Verdana" w:hAnsi="Verdana"/>
        </w:rPr>
        <w:t xml:space="preserve"> A</w:t>
      </w:r>
      <w:r w:rsidR="00872535">
        <w:rPr>
          <w:rFonts w:ascii="Verdana" w:hAnsi="Verdana"/>
        </w:rPr>
        <w:t>vailable Vehicle</w:t>
      </w:r>
    </w:p>
    <w:p w14:paraId="6CA6E894" w14:textId="7E401B98" w:rsidR="00C02DCD" w:rsidRDefault="00744F0B" w:rsidP="00C02DCD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Access Vehicle Listing Page</w:t>
      </w:r>
    </w:p>
    <w:p w14:paraId="5F8023D7" w14:textId="4614C426" w:rsidR="00744F0B" w:rsidRDefault="00744F0B" w:rsidP="00C02DCD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Use Filters</w:t>
      </w:r>
    </w:p>
    <w:p w14:paraId="49F01E51" w14:textId="211C29CA" w:rsidR="00744F0B" w:rsidRDefault="00744F0B" w:rsidP="00C02DCD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Sort Results</w:t>
      </w:r>
    </w:p>
    <w:p w14:paraId="4BD96A5B" w14:textId="76C4EEDB" w:rsidR="00744F0B" w:rsidRP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View Thumbnails</w:t>
      </w:r>
    </w:p>
    <w:p w14:paraId="66214616" w14:textId="1C2D2FAA" w:rsidR="00872535" w:rsidRDefault="00C02DCD" w:rsidP="00872535">
      <w:pPr>
        <w:pStyle w:val="a9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Select a Vehicle</w:t>
      </w:r>
    </w:p>
    <w:p w14:paraId="7EAE0FA2" w14:textId="3A56BBC5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Click on Vehicle Thumbnail</w:t>
      </w:r>
    </w:p>
    <w:p w14:paraId="4C5A1BD4" w14:textId="4EE3DC48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Review Specifications</w:t>
      </w:r>
    </w:p>
    <w:p w14:paraId="4D465CD2" w14:textId="6CA26956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Check Available Options</w:t>
      </w:r>
    </w:p>
    <w:p w14:paraId="323EBEE6" w14:textId="02120F4A" w:rsidR="00C02DCD" w:rsidRDefault="00C02DCD" w:rsidP="00872535">
      <w:pPr>
        <w:pStyle w:val="a9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Customize Vehicle Options</w:t>
      </w:r>
    </w:p>
    <w:p w14:paraId="55326FE2" w14:textId="09742E7E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Choose Color and Trim</w:t>
      </w:r>
    </w:p>
    <w:p w14:paraId="2CCCC60A" w14:textId="6B3991DF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Select Additional Features</w:t>
      </w:r>
    </w:p>
    <w:p w14:paraId="3A1475C5" w14:textId="33DA59F7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Add Accessories</w:t>
      </w:r>
    </w:p>
    <w:p w14:paraId="1FDC5108" w14:textId="753D3155" w:rsidR="00C02DCD" w:rsidRDefault="00C02DCD" w:rsidP="00872535">
      <w:pPr>
        <w:pStyle w:val="a9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Review Purchase Details</w:t>
      </w:r>
    </w:p>
    <w:p w14:paraId="30C90407" w14:textId="3B163E67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Confirm Selections</w:t>
      </w:r>
    </w:p>
    <w:p w14:paraId="3A0B21AA" w14:textId="32897DBE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View Price Breakdown</w:t>
      </w:r>
    </w:p>
    <w:p w14:paraId="0BC1742C" w14:textId="77C7018D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Read Terms and Conditions</w:t>
      </w:r>
    </w:p>
    <w:p w14:paraId="0F231435" w14:textId="353A9738" w:rsidR="00C02DCD" w:rsidRDefault="00C02DCD" w:rsidP="00872535">
      <w:pPr>
        <w:pStyle w:val="a9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Submit Purchase Request</w:t>
      </w:r>
    </w:p>
    <w:p w14:paraId="39DF55F4" w14:textId="1963758D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Enter Personal Information</w:t>
      </w:r>
    </w:p>
    <w:p w14:paraId="28079029" w14:textId="4FE1DB45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Provide Payment Information</w:t>
      </w:r>
    </w:p>
    <w:p w14:paraId="401BF4D1" w14:textId="06B56E57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Review and Confirm Order</w:t>
      </w:r>
    </w:p>
    <w:p w14:paraId="0C0A565C" w14:textId="7495661C" w:rsidR="00744F0B" w:rsidRDefault="00744F0B" w:rsidP="00744F0B">
      <w:pPr>
        <w:pStyle w:val="a9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Receive Confirmation</w:t>
      </w:r>
    </w:p>
    <w:p w14:paraId="6B6F1CE1" w14:textId="79B5574D" w:rsidR="00FE5D7F" w:rsidRPr="00FE5D7F" w:rsidRDefault="00F552B8" w:rsidP="00FE5D7F">
      <w:pPr>
        <w:ind w:left="1385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29FC12B" wp14:editId="3CE31D02">
            <wp:extent cx="5267325" cy="1857375"/>
            <wp:effectExtent l="0" t="0" r="9525" b="9525"/>
            <wp:docPr id="14338279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2E7C" w14:textId="2EE7F86E" w:rsidR="00FE5D7F" w:rsidRPr="00FE5D7F" w:rsidRDefault="004A48CC" w:rsidP="00FE5D7F">
      <w:pPr>
        <w:pStyle w:val="a9"/>
        <w:ind w:left="905"/>
        <w:rPr>
          <w:rFonts w:ascii="Verdana" w:hAnsi="Verdana"/>
        </w:rPr>
      </w:pPr>
      <w:r>
        <w:rPr>
          <w:rFonts w:ascii="Verdana" w:hAnsi="Verdana"/>
        </w:rPr>
        <w:t xml:space="preserve">Plan 0: </w:t>
      </w:r>
    </w:p>
    <w:p w14:paraId="380DF999" w14:textId="4F096A00" w:rsidR="004A48CC" w:rsidRDefault="004A48CC" w:rsidP="00DB7B64">
      <w:pPr>
        <w:pStyle w:val="a9"/>
        <w:ind w:left="905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do 1-2-3-4-5</w:t>
      </w:r>
    </w:p>
    <w:p w14:paraId="68C60565" w14:textId="77777777" w:rsidR="00DB7B64" w:rsidRDefault="00DB7B64" w:rsidP="00DB7B64">
      <w:pPr>
        <w:pStyle w:val="a9"/>
        <w:ind w:left="905"/>
        <w:rPr>
          <w:rFonts w:ascii="Verdana" w:hAnsi="Verdana"/>
        </w:rPr>
      </w:pPr>
    </w:p>
    <w:p w14:paraId="4D2EFCF2" w14:textId="77777777" w:rsidR="00DB7B64" w:rsidRDefault="00DB7B64" w:rsidP="00DB7B64">
      <w:pPr>
        <w:pStyle w:val="a9"/>
        <w:ind w:left="905"/>
        <w:rPr>
          <w:rFonts w:ascii="Verdana" w:hAnsi="Verdana"/>
        </w:rPr>
      </w:pPr>
    </w:p>
    <w:p w14:paraId="3F4A590D" w14:textId="4E3A3E8D" w:rsidR="00DB7B64" w:rsidRPr="00BB1C41" w:rsidRDefault="00DB7B64" w:rsidP="00BB1C41">
      <w:pPr>
        <w:pStyle w:val="a9"/>
        <w:numPr>
          <w:ilvl w:val="0"/>
          <w:numId w:val="18"/>
        </w:numPr>
        <w:rPr>
          <w:rFonts w:ascii="Verdana" w:hAnsi="Verdana"/>
        </w:rPr>
      </w:pPr>
      <w:r w:rsidRPr="00BB1C41">
        <w:rPr>
          <w:rFonts w:ascii="Verdana" w:hAnsi="Verdana"/>
        </w:rPr>
        <w:t>Request an Insurance Quote</w:t>
      </w:r>
    </w:p>
    <w:p w14:paraId="05C2BE72" w14:textId="541E8AAF" w:rsidR="00DB7B64" w:rsidRPr="00511DC0" w:rsidRDefault="00273B36" w:rsidP="00511DC0">
      <w:pPr>
        <w:pStyle w:val="a9"/>
        <w:numPr>
          <w:ilvl w:val="0"/>
          <w:numId w:val="10"/>
        </w:numPr>
        <w:rPr>
          <w:rFonts w:ascii="Verdana" w:hAnsi="Verdana"/>
        </w:rPr>
      </w:pPr>
      <w:r w:rsidRPr="00511DC0">
        <w:rPr>
          <w:rFonts w:ascii="Verdana" w:hAnsi="Verdana"/>
        </w:rPr>
        <w:t>In order to request an insurance quote</w:t>
      </w:r>
    </w:p>
    <w:p w14:paraId="21C01871" w14:textId="30FC4D33" w:rsidR="00273B36" w:rsidRDefault="00273B36" w:rsidP="00273B36">
      <w:pPr>
        <w:pStyle w:val="a9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Access Quote Request Feature</w:t>
      </w:r>
    </w:p>
    <w:p w14:paraId="462CB455" w14:textId="6251C1DF" w:rsidR="00511DC0" w:rsidRDefault="00511DC0" w:rsidP="00511DC0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Navigate to Insurance Section</w:t>
      </w:r>
    </w:p>
    <w:p w14:paraId="676846DB" w14:textId="03C8AE25" w:rsidR="00511DC0" w:rsidRDefault="00511DC0" w:rsidP="00511DC0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 w:rsidR="00567E90">
        <w:rPr>
          <w:rFonts w:ascii="Verdana" w:hAnsi="Verdana"/>
        </w:rPr>
        <w:t>an insurance coverage option</w:t>
      </w:r>
    </w:p>
    <w:p w14:paraId="1B721EE1" w14:textId="7B13B1ED" w:rsidR="00511DC0" w:rsidRDefault="00511DC0" w:rsidP="00511DC0">
      <w:pPr>
        <w:pStyle w:val="a9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Provide</w:t>
      </w:r>
      <w:r w:rsidR="00DC6055">
        <w:rPr>
          <w:rFonts w:ascii="Verdana" w:hAnsi="Verdana"/>
        </w:rPr>
        <w:t xml:space="preserve"> Personal Information</w:t>
      </w:r>
    </w:p>
    <w:p w14:paraId="68961E2F" w14:textId="46B6DFFA" w:rsidR="00DC6055" w:rsidRDefault="002C7214" w:rsidP="00DC6055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Input name, email</w:t>
      </w:r>
    </w:p>
    <w:p w14:paraId="72C8BEBB" w14:textId="58FD3CFF" w:rsidR="00AC01E6" w:rsidRPr="00AC01E6" w:rsidRDefault="002C7214" w:rsidP="00AC01E6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Input vehicle model and year</w:t>
      </w:r>
    </w:p>
    <w:p w14:paraId="5432F73A" w14:textId="2FBBD9D6" w:rsidR="008B7F5D" w:rsidRDefault="008B7F5D" w:rsidP="00AC01E6">
      <w:pPr>
        <w:pStyle w:val="a9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Input Coverage Preferences</w:t>
      </w:r>
    </w:p>
    <w:p w14:paraId="6C6539F1" w14:textId="6AC96157" w:rsidR="002C7214" w:rsidRDefault="00520E8B" w:rsidP="008B7F5D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pick policies and payment </w:t>
      </w:r>
      <w:r w:rsidR="00C92FB9">
        <w:rPr>
          <w:rFonts w:ascii="Verdana" w:hAnsi="Verdana"/>
        </w:rPr>
        <w:t>methods</w:t>
      </w:r>
    </w:p>
    <w:p w14:paraId="3321B68B" w14:textId="27C1D455" w:rsidR="00520E8B" w:rsidRDefault="00520E8B" w:rsidP="00DC6055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input price, age, experience</w:t>
      </w:r>
    </w:p>
    <w:p w14:paraId="6C585B63" w14:textId="1FE9EBF4" w:rsidR="00D3036D" w:rsidRDefault="00D3036D" w:rsidP="008B7F5D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input driving offence point and occupation</w:t>
      </w:r>
    </w:p>
    <w:p w14:paraId="7807BC40" w14:textId="143A8048" w:rsidR="00FC171C" w:rsidRDefault="00FC171C" w:rsidP="00FC171C">
      <w:pPr>
        <w:pStyle w:val="a9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Review and </w:t>
      </w:r>
      <w:r w:rsidR="00420C00">
        <w:rPr>
          <w:rFonts w:ascii="Verdana" w:hAnsi="Verdana"/>
        </w:rPr>
        <w:t>S</w:t>
      </w:r>
      <w:r>
        <w:rPr>
          <w:rFonts w:ascii="Verdana" w:hAnsi="Verdana"/>
        </w:rPr>
        <w:t>ubmit Quote Request</w:t>
      </w:r>
    </w:p>
    <w:p w14:paraId="3978B90F" w14:textId="01C7259E" w:rsidR="00FC171C" w:rsidRDefault="0032485D" w:rsidP="00FC171C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Review Information</w:t>
      </w:r>
    </w:p>
    <w:p w14:paraId="35F18DB4" w14:textId="75E5FCFE" w:rsidR="0032485D" w:rsidRDefault="0032485D" w:rsidP="0032485D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Confirm Terms and Conditions</w:t>
      </w:r>
    </w:p>
    <w:p w14:paraId="711B0C88" w14:textId="0BE074DC" w:rsidR="0032485D" w:rsidRPr="0032485D" w:rsidRDefault="0032485D" w:rsidP="0032485D">
      <w:pPr>
        <w:pStyle w:val="a9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</w:rPr>
        <w:t>Submit Request</w:t>
      </w:r>
    </w:p>
    <w:p w14:paraId="6CCFCA2A" w14:textId="401D559C" w:rsidR="00DB7B64" w:rsidRDefault="00713BC9" w:rsidP="0091440E">
      <w:pPr>
        <w:ind w:left="425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06A15BE" wp14:editId="09EAD914">
            <wp:extent cx="5274310" cy="3141737"/>
            <wp:effectExtent l="0" t="0" r="2540" b="1905"/>
            <wp:docPr id="247707562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7562" name="圖片 1" descr="一張含有 文字, 圖表, 方案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A4BD" w14:textId="2040BB1F" w:rsidR="000F5798" w:rsidRDefault="000F5798" w:rsidP="0091440E">
      <w:pPr>
        <w:ind w:left="425"/>
        <w:rPr>
          <w:rFonts w:ascii="Verdana" w:hAnsi="Verdana"/>
        </w:rPr>
      </w:pPr>
      <w:r>
        <w:rPr>
          <w:rFonts w:ascii="Verdana" w:hAnsi="Verdana"/>
        </w:rPr>
        <w:t xml:space="preserve">plan 0: </w:t>
      </w:r>
    </w:p>
    <w:p w14:paraId="27E052E2" w14:textId="3D7AC48C" w:rsidR="000F5798" w:rsidRDefault="000F5798" w:rsidP="0091440E">
      <w:pPr>
        <w:ind w:left="425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do 1-</w:t>
      </w:r>
      <w:r w:rsidR="006670D6">
        <w:rPr>
          <w:rFonts w:ascii="Verdana" w:hAnsi="Verdana"/>
        </w:rPr>
        <w:t>2-3-4</w:t>
      </w:r>
    </w:p>
    <w:p w14:paraId="59821118" w14:textId="77777777" w:rsidR="00DB7B64" w:rsidRPr="0091440E" w:rsidRDefault="00DB7B64" w:rsidP="0091440E">
      <w:pPr>
        <w:ind w:left="425"/>
        <w:rPr>
          <w:rFonts w:ascii="Verdana" w:hAnsi="Verdana"/>
        </w:rPr>
      </w:pPr>
    </w:p>
    <w:p w14:paraId="0166B410" w14:textId="5C167917" w:rsidR="008C15B2" w:rsidRPr="0091440E" w:rsidRDefault="008C15B2">
      <w:pPr>
        <w:spacing w:line="278" w:lineRule="auto"/>
        <w:rPr>
          <w:rFonts w:ascii="Verdana" w:hAnsi="Verdana"/>
        </w:rPr>
      </w:pPr>
      <w:r w:rsidRPr="0091440E">
        <w:rPr>
          <w:rFonts w:ascii="Verdana" w:hAnsi="Verdana"/>
        </w:rPr>
        <w:br w:type="page"/>
      </w:r>
    </w:p>
    <w:p w14:paraId="653058CC" w14:textId="12BA8689" w:rsidR="008C15B2" w:rsidRPr="0091440E" w:rsidRDefault="008C15B2" w:rsidP="008C15B2">
      <w:pPr>
        <w:pStyle w:val="2"/>
        <w:numPr>
          <w:ilvl w:val="0"/>
          <w:numId w:val="1"/>
        </w:numPr>
        <w:rPr>
          <w:rFonts w:ascii="Verdana" w:hAnsi="Verdana"/>
        </w:rPr>
      </w:pPr>
      <w:bookmarkStart w:id="7" w:name="_Toc183908892"/>
      <w:r w:rsidRPr="0091440E">
        <w:rPr>
          <w:rFonts w:ascii="Verdana" w:hAnsi="Verdana"/>
        </w:rPr>
        <w:lastRenderedPageBreak/>
        <w:t>Web Design Concepts</w:t>
      </w:r>
      <w:bookmarkEnd w:id="7"/>
    </w:p>
    <w:p w14:paraId="7316E6B5" w14:textId="77777777" w:rsidR="0085755C" w:rsidRPr="0091440E" w:rsidRDefault="0085755C" w:rsidP="0085755C">
      <w:pPr>
        <w:pStyle w:val="2"/>
        <w:numPr>
          <w:ilvl w:val="1"/>
          <w:numId w:val="1"/>
        </w:numPr>
        <w:rPr>
          <w:rFonts w:ascii="Verdana" w:hAnsi="Verdana"/>
        </w:rPr>
      </w:pPr>
    </w:p>
    <w:sectPr w:rsidR="0085755C" w:rsidRPr="009144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C67A4" w14:textId="77777777" w:rsidR="00DC03C0" w:rsidRDefault="00DC03C0" w:rsidP="00947287">
      <w:pPr>
        <w:spacing w:after="0" w:line="240" w:lineRule="auto"/>
      </w:pPr>
      <w:r>
        <w:separator/>
      </w:r>
    </w:p>
  </w:endnote>
  <w:endnote w:type="continuationSeparator" w:id="0">
    <w:p w14:paraId="1D41DFAF" w14:textId="77777777" w:rsidR="00DC03C0" w:rsidRDefault="00DC03C0" w:rsidP="0094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C2DC8" w14:textId="77777777" w:rsidR="00DC03C0" w:rsidRDefault="00DC03C0" w:rsidP="00947287">
      <w:pPr>
        <w:spacing w:after="0" w:line="240" w:lineRule="auto"/>
      </w:pPr>
      <w:r>
        <w:separator/>
      </w:r>
    </w:p>
  </w:footnote>
  <w:footnote w:type="continuationSeparator" w:id="0">
    <w:p w14:paraId="535BF81F" w14:textId="77777777" w:rsidR="00DC03C0" w:rsidRDefault="00DC03C0" w:rsidP="0094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EFC"/>
    <w:multiLevelType w:val="hybridMultilevel"/>
    <w:tmpl w:val="DD967CE4"/>
    <w:lvl w:ilvl="0" w:tplc="D17402CE"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" w15:restartNumberingAfterBreak="0">
    <w:nsid w:val="043337F9"/>
    <w:multiLevelType w:val="hybridMultilevel"/>
    <w:tmpl w:val="EF9264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D1636A"/>
    <w:multiLevelType w:val="hybridMultilevel"/>
    <w:tmpl w:val="6D28FEA4"/>
    <w:lvl w:ilvl="0" w:tplc="04090011">
      <w:start w:val="1"/>
      <w:numFmt w:val="upperLetter"/>
      <w:lvlText w:val="%1."/>
      <w:lvlJc w:val="left"/>
      <w:pPr>
        <w:ind w:left="905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5" w:hanging="480"/>
      </w:pPr>
    </w:lvl>
    <w:lvl w:ilvl="2" w:tplc="FFFFFFFF" w:tentative="1">
      <w:start w:val="1"/>
      <w:numFmt w:val="lowerRoman"/>
      <w:lvlText w:val="%3."/>
      <w:lvlJc w:val="right"/>
      <w:pPr>
        <w:ind w:left="1865" w:hanging="480"/>
      </w:pPr>
    </w:lvl>
    <w:lvl w:ilvl="3" w:tplc="FFFFFFFF" w:tentative="1">
      <w:start w:val="1"/>
      <w:numFmt w:val="decimal"/>
      <w:lvlText w:val="%4."/>
      <w:lvlJc w:val="left"/>
      <w:pPr>
        <w:ind w:left="2345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5" w:hanging="480"/>
      </w:pPr>
    </w:lvl>
    <w:lvl w:ilvl="5" w:tplc="FFFFFFFF" w:tentative="1">
      <w:start w:val="1"/>
      <w:numFmt w:val="lowerRoman"/>
      <w:lvlText w:val="%6."/>
      <w:lvlJc w:val="right"/>
      <w:pPr>
        <w:ind w:left="3305" w:hanging="480"/>
      </w:pPr>
    </w:lvl>
    <w:lvl w:ilvl="6" w:tplc="FFFFFFFF" w:tentative="1">
      <w:start w:val="1"/>
      <w:numFmt w:val="decimal"/>
      <w:lvlText w:val="%7."/>
      <w:lvlJc w:val="left"/>
      <w:pPr>
        <w:ind w:left="3785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5" w:hanging="480"/>
      </w:pPr>
    </w:lvl>
    <w:lvl w:ilvl="8" w:tplc="FFFFFFFF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1489025B"/>
    <w:multiLevelType w:val="hybridMultilevel"/>
    <w:tmpl w:val="7AE06182"/>
    <w:lvl w:ilvl="0" w:tplc="04090011">
      <w:start w:val="1"/>
      <w:numFmt w:val="upperLetter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1EF6782A"/>
    <w:multiLevelType w:val="hybridMultilevel"/>
    <w:tmpl w:val="D856FE52"/>
    <w:lvl w:ilvl="0" w:tplc="04090011">
      <w:start w:val="1"/>
      <w:numFmt w:val="upperLetter"/>
      <w:lvlText w:val="%1."/>
      <w:lvlJc w:val="left"/>
      <w:pPr>
        <w:ind w:left="905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5" w:hanging="480"/>
      </w:pPr>
    </w:lvl>
    <w:lvl w:ilvl="2" w:tplc="FFFFFFFF" w:tentative="1">
      <w:start w:val="1"/>
      <w:numFmt w:val="lowerRoman"/>
      <w:lvlText w:val="%3."/>
      <w:lvlJc w:val="right"/>
      <w:pPr>
        <w:ind w:left="1865" w:hanging="480"/>
      </w:pPr>
    </w:lvl>
    <w:lvl w:ilvl="3" w:tplc="FFFFFFFF" w:tentative="1">
      <w:start w:val="1"/>
      <w:numFmt w:val="decimal"/>
      <w:lvlText w:val="%4."/>
      <w:lvlJc w:val="left"/>
      <w:pPr>
        <w:ind w:left="2345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5" w:hanging="480"/>
      </w:pPr>
    </w:lvl>
    <w:lvl w:ilvl="5" w:tplc="FFFFFFFF" w:tentative="1">
      <w:start w:val="1"/>
      <w:numFmt w:val="lowerRoman"/>
      <w:lvlText w:val="%6."/>
      <w:lvlJc w:val="right"/>
      <w:pPr>
        <w:ind w:left="3305" w:hanging="480"/>
      </w:pPr>
    </w:lvl>
    <w:lvl w:ilvl="6" w:tplc="FFFFFFFF" w:tentative="1">
      <w:start w:val="1"/>
      <w:numFmt w:val="decimal"/>
      <w:lvlText w:val="%7."/>
      <w:lvlJc w:val="left"/>
      <w:pPr>
        <w:ind w:left="3785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5" w:hanging="480"/>
      </w:pPr>
    </w:lvl>
    <w:lvl w:ilvl="8" w:tplc="FFFFFFFF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1F604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F30505"/>
    <w:multiLevelType w:val="hybridMultilevel"/>
    <w:tmpl w:val="7C7280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4A1F3C"/>
    <w:multiLevelType w:val="hybridMultilevel"/>
    <w:tmpl w:val="F4727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1F2688"/>
    <w:multiLevelType w:val="hybridMultilevel"/>
    <w:tmpl w:val="B8CC01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94973E2"/>
    <w:multiLevelType w:val="multilevel"/>
    <w:tmpl w:val="0409001D"/>
    <w:lvl w:ilvl="0">
      <w:start w:val="1"/>
      <w:numFmt w:val="decimal"/>
      <w:lvlText w:val="%1"/>
      <w:lvlJc w:val="left"/>
      <w:pPr>
        <w:ind w:left="133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7" w:hanging="567"/>
      </w:pPr>
    </w:lvl>
    <w:lvl w:ilvl="2">
      <w:start w:val="1"/>
      <w:numFmt w:val="decimal"/>
      <w:lvlText w:val="%1.%2.%3"/>
      <w:lvlJc w:val="left"/>
      <w:pPr>
        <w:ind w:left="2323" w:hanging="567"/>
      </w:pPr>
    </w:lvl>
    <w:lvl w:ilvl="3">
      <w:start w:val="1"/>
      <w:numFmt w:val="decimal"/>
      <w:lvlText w:val="%1.%2.%3.%4"/>
      <w:lvlJc w:val="left"/>
      <w:pPr>
        <w:ind w:left="2889" w:hanging="708"/>
      </w:pPr>
    </w:lvl>
    <w:lvl w:ilvl="4">
      <w:start w:val="1"/>
      <w:numFmt w:val="decimal"/>
      <w:lvlText w:val="%1.%2.%3.%4.%5"/>
      <w:lvlJc w:val="left"/>
      <w:pPr>
        <w:ind w:left="3456" w:hanging="850"/>
      </w:pPr>
    </w:lvl>
    <w:lvl w:ilvl="5">
      <w:start w:val="1"/>
      <w:numFmt w:val="decimal"/>
      <w:lvlText w:val="%1.%2.%3.%4.%5.%6"/>
      <w:lvlJc w:val="left"/>
      <w:pPr>
        <w:ind w:left="4165" w:hanging="1134"/>
      </w:pPr>
    </w:lvl>
    <w:lvl w:ilvl="6">
      <w:start w:val="1"/>
      <w:numFmt w:val="decimal"/>
      <w:lvlText w:val="%1.%2.%3.%4.%5.%6.%7"/>
      <w:lvlJc w:val="left"/>
      <w:pPr>
        <w:ind w:left="4732" w:hanging="1276"/>
      </w:pPr>
    </w:lvl>
    <w:lvl w:ilvl="7">
      <w:start w:val="1"/>
      <w:numFmt w:val="decimal"/>
      <w:lvlText w:val="%1.%2.%3.%4.%5.%6.%7.%8"/>
      <w:lvlJc w:val="left"/>
      <w:pPr>
        <w:ind w:left="5299" w:hanging="1418"/>
      </w:pPr>
    </w:lvl>
    <w:lvl w:ilvl="8">
      <w:start w:val="1"/>
      <w:numFmt w:val="decimal"/>
      <w:lvlText w:val="%1.%2.%3.%4.%5.%6.%7.%8.%9"/>
      <w:lvlJc w:val="left"/>
      <w:pPr>
        <w:ind w:left="6007" w:hanging="1700"/>
      </w:pPr>
    </w:lvl>
  </w:abstractNum>
  <w:abstractNum w:abstractNumId="10" w15:restartNumberingAfterBreak="0">
    <w:nsid w:val="3C764CE2"/>
    <w:multiLevelType w:val="hybridMultilevel"/>
    <w:tmpl w:val="9A22B2EA"/>
    <w:lvl w:ilvl="0" w:tplc="04090015">
      <w:start w:val="1"/>
      <w:numFmt w:val="upperLetter"/>
      <w:lvlText w:val="%1.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42B54BDC"/>
    <w:multiLevelType w:val="hybridMultilevel"/>
    <w:tmpl w:val="E4AAF3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7926DF7"/>
    <w:multiLevelType w:val="hybridMultilevel"/>
    <w:tmpl w:val="E6CCCF0C"/>
    <w:lvl w:ilvl="0" w:tplc="04090015">
      <w:start w:val="1"/>
      <w:numFmt w:val="upperLetter"/>
      <w:lvlText w:val="%1.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48116CE8"/>
    <w:multiLevelType w:val="hybridMultilevel"/>
    <w:tmpl w:val="65EA429C"/>
    <w:lvl w:ilvl="0" w:tplc="D6A890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9C26371"/>
    <w:multiLevelType w:val="hybridMultilevel"/>
    <w:tmpl w:val="2CDC6AAC"/>
    <w:lvl w:ilvl="0" w:tplc="95A6AD20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0BC0117"/>
    <w:multiLevelType w:val="hybridMultilevel"/>
    <w:tmpl w:val="CFC07B64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6" w15:restartNumberingAfterBreak="0">
    <w:nsid w:val="56507E8C"/>
    <w:multiLevelType w:val="hybridMultilevel"/>
    <w:tmpl w:val="09649DD0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7" w15:restartNumberingAfterBreak="0">
    <w:nsid w:val="57C329C9"/>
    <w:multiLevelType w:val="multilevel"/>
    <w:tmpl w:val="0409001D"/>
    <w:lvl w:ilvl="0">
      <w:start w:val="1"/>
      <w:numFmt w:val="decimal"/>
      <w:lvlText w:val="%1"/>
      <w:lvlJc w:val="left"/>
      <w:pPr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2" w:hanging="567"/>
      </w:p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abstractNum w:abstractNumId="18" w15:restartNumberingAfterBreak="0">
    <w:nsid w:val="70EF5815"/>
    <w:multiLevelType w:val="hybridMultilevel"/>
    <w:tmpl w:val="B21666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91E36CC"/>
    <w:multiLevelType w:val="hybridMultilevel"/>
    <w:tmpl w:val="D5D87BE6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num w:numId="1" w16cid:durableId="360664229">
    <w:abstractNumId w:val="5"/>
  </w:num>
  <w:num w:numId="2" w16cid:durableId="213397691">
    <w:abstractNumId w:val="7"/>
  </w:num>
  <w:num w:numId="3" w16cid:durableId="865558338">
    <w:abstractNumId w:val="6"/>
  </w:num>
  <w:num w:numId="4" w16cid:durableId="1320767710">
    <w:abstractNumId w:val="3"/>
  </w:num>
  <w:num w:numId="5" w16cid:durableId="659848972">
    <w:abstractNumId w:val="15"/>
  </w:num>
  <w:num w:numId="6" w16cid:durableId="1982612904">
    <w:abstractNumId w:val="19"/>
  </w:num>
  <w:num w:numId="7" w16cid:durableId="357390319">
    <w:abstractNumId w:val="12"/>
  </w:num>
  <w:num w:numId="8" w16cid:durableId="41298494">
    <w:abstractNumId w:val="10"/>
  </w:num>
  <w:num w:numId="9" w16cid:durableId="1626735138">
    <w:abstractNumId w:val="9"/>
  </w:num>
  <w:num w:numId="10" w16cid:durableId="677512314">
    <w:abstractNumId w:val="0"/>
  </w:num>
  <w:num w:numId="11" w16cid:durableId="1315447767">
    <w:abstractNumId w:val="17"/>
  </w:num>
  <w:num w:numId="12" w16cid:durableId="1857038373">
    <w:abstractNumId w:val="14"/>
  </w:num>
  <w:num w:numId="13" w16cid:durableId="1825583953">
    <w:abstractNumId w:val="13"/>
  </w:num>
  <w:num w:numId="14" w16cid:durableId="1540164369">
    <w:abstractNumId w:val="11"/>
  </w:num>
  <w:num w:numId="15" w16cid:durableId="1291983186">
    <w:abstractNumId w:val="1"/>
  </w:num>
  <w:num w:numId="16" w16cid:durableId="509300091">
    <w:abstractNumId w:val="2"/>
  </w:num>
  <w:num w:numId="17" w16cid:durableId="823203707">
    <w:abstractNumId w:val="4"/>
  </w:num>
  <w:num w:numId="18" w16cid:durableId="1138575330">
    <w:abstractNumId w:val="18"/>
  </w:num>
  <w:num w:numId="19" w16cid:durableId="1735078246">
    <w:abstractNumId w:val="16"/>
  </w:num>
  <w:num w:numId="20" w16cid:durableId="1135634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8C"/>
    <w:rsid w:val="00011BAB"/>
    <w:rsid w:val="000363EA"/>
    <w:rsid w:val="0003688D"/>
    <w:rsid w:val="00036E2B"/>
    <w:rsid w:val="00043B0B"/>
    <w:rsid w:val="000515B6"/>
    <w:rsid w:val="000572D1"/>
    <w:rsid w:val="000A7AC5"/>
    <w:rsid w:val="000E1AD5"/>
    <w:rsid w:val="000E6071"/>
    <w:rsid w:val="000F5798"/>
    <w:rsid w:val="00105E8E"/>
    <w:rsid w:val="0011451D"/>
    <w:rsid w:val="0013249E"/>
    <w:rsid w:val="00166B38"/>
    <w:rsid w:val="001845C7"/>
    <w:rsid w:val="001919AB"/>
    <w:rsid w:val="00192535"/>
    <w:rsid w:val="001A6DAE"/>
    <w:rsid w:val="001B400B"/>
    <w:rsid w:val="002126C1"/>
    <w:rsid w:val="00231465"/>
    <w:rsid w:val="00252516"/>
    <w:rsid w:val="00257AC7"/>
    <w:rsid w:val="00270C18"/>
    <w:rsid w:val="00273B36"/>
    <w:rsid w:val="002B2F7F"/>
    <w:rsid w:val="002C7214"/>
    <w:rsid w:val="002E4B33"/>
    <w:rsid w:val="002F7693"/>
    <w:rsid w:val="003014FE"/>
    <w:rsid w:val="003234B6"/>
    <w:rsid w:val="0032485D"/>
    <w:rsid w:val="003371C4"/>
    <w:rsid w:val="00380F5D"/>
    <w:rsid w:val="003A5133"/>
    <w:rsid w:val="003D5ABE"/>
    <w:rsid w:val="003D5C0A"/>
    <w:rsid w:val="003F10CB"/>
    <w:rsid w:val="00404ACB"/>
    <w:rsid w:val="0040619B"/>
    <w:rsid w:val="0040642C"/>
    <w:rsid w:val="00420C00"/>
    <w:rsid w:val="00423822"/>
    <w:rsid w:val="00430BA0"/>
    <w:rsid w:val="00474BA0"/>
    <w:rsid w:val="004845B5"/>
    <w:rsid w:val="0048734C"/>
    <w:rsid w:val="004941B6"/>
    <w:rsid w:val="00497F0F"/>
    <w:rsid w:val="004A48CC"/>
    <w:rsid w:val="004A59BB"/>
    <w:rsid w:val="004D07B3"/>
    <w:rsid w:val="004E7F18"/>
    <w:rsid w:val="00511DC0"/>
    <w:rsid w:val="0051253C"/>
    <w:rsid w:val="00520141"/>
    <w:rsid w:val="00520E8B"/>
    <w:rsid w:val="005305D0"/>
    <w:rsid w:val="00567E90"/>
    <w:rsid w:val="00581A98"/>
    <w:rsid w:val="0058723C"/>
    <w:rsid w:val="0058773B"/>
    <w:rsid w:val="005D1C71"/>
    <w:rsid w:val="005E2993"/>
    <w:rsid w:val="005F2BE3"/>
    <w:rsid w:val="00607560"/>
    <w:rsid w:val="0061113B"/>
    <w:rsid w:val="00635B37"/>
    <w:rsid w:val="00640F5B"/>
    <w:rsid w:val="00650F6B"/>
    <w:rsid w:val="00662530"/>
    <w:rsid w:val="006670D6"/>
    <w:rsid w:val="006B6A6C"/>
    <w:rsid w:val="006F3260"/>
    <w:rsid w:val="006F53AB"/>
    <w:rsid w:val="007132CE"/>
    <w:rsid w:val="00713870"/>
    <w:rsid w:val="00713BC9"/>
    <w:rsid w:val="00730ED7"/>
    <w:rsid w:val="00731E05"/>
    <w:rsid w:val="0073716B"/>
    <w:rsid w:val="0074381B"/>
    <w:rsid w:val="00744F0B"/>
    <w:rsid w:val="00751BDA"/>
    <w:rsid w:val="00762D5C"/>
    <w:rsid w:val="007868F6"/>
    <w:rsid w:val="007B26B1"/>
    <w:rsid w:val="007B4A8C"/>
    <w:rsid w:val="007E21A3"/>
    <w:rsid w:val="007E6FE3"/>
    <w:rsid w:val="008201CB"/>
    <w:rsid w:val="008411B5"/>
    <w:rsid w:val="00853ABA"/>
    <w:rsid w:val="0085755C"/>
    <w:rsid w:val="008621EC"/>
    <w:rsid w:val="00872535"/>
    <w:rsid w:val="00874800"/>
    <w:rsid w:val="00881372"/>
    <w:rsid w:val="008B0F5B"/>
    <w:rsid w:val="008B7F5D"/>
    <w:rsid w:val="008C15B2"/>
    <w:rsid w:val="008C5C2B"/>
    <w:rsid w:val="008C7601"/>
    <w:rsid w:val="008D1200"/>
    <w:rsid w:val="008E0CAC"/>
    <w:rsid w:val="008F5BC8"/>
    <w:rsid w:val="00907882"/>
    <w:rsid w:val="00910102"/>
    <w:rsid w:val="00911FB2"/>
    <w:rsid w:val="0091440E"/>
    <w:rsid w:val="0091449B"/>
    <w:rsid w:val="00915932"/>
    <w:rsid w:val="009224CC"/>
    <w:rsid w:val="00932784"/>
    <w:rsid w:val="00933474"/>
    <w:rsid w:val="00936DEA"/>
    <w:rsid w:val="00941BE5"/>
    <w:rsid w:val="00947287"/>
    <w:rsid w:val="00975E88"/>
    <w:rsid w:val="00976B7B"/>
    <w:rsid w:val="00987FCF"/>
    <w:rsid w:val="0099403E"/>
    <w:rsid w:val="0099423B"/>
    <w:rsid w:val="00994A45"/>
    <w:rsid w:val="009D0193"/>
    <w:rsid w:val="00A14B2B"/>
    <w:rsid w:val="00A42477"/>
    <w:rsid w:val="00A50619"/>
    <w:rsid w:val="00A67F7C"/>
    <w:rsid w:val="00A75D40"/>
    <w:rsid w:val="00AA5DFD"/>
    <w:rsid w:val="00AC01E6"/>
    <w:rsid w:val="00AE1E8E"/>
    <w:rsid w:val="00AE4FB9"/>
    <w:rsid w:val="00B0075E"/>
    <w:rsid w:val="00B077DF"/>
    <w:rsid w:val="00B52EC1"/>
    <w:rsid w:val="00B63165"/>
    <w:rsid w:val="00B63984"/>
    <w:rsid w:val="00B80C38"/>
    <w:rsid w:val="00B84F4B"/>
    <w:rsid w:val="00BB1C41"/>
    <w:rsid w:val="00BD4029"/>
    <w:rsid w:val="00BF5718"/>
    <w:rsid w:val="00C01CE2"/>
    <w:rsid w:val="00C02DCD"/>
    <w:rsid w:val="00C14C65"/>
    <w:rsid w:val="00C3397D"/>
    <w:rsid w:val="00C413F2"/>
    <w:rsid w:val="00C73E0A"/>
    <w:rsid w:val="00C92FB9"/>
    <w:rsid w:val="00CC2E76"/>
    <w:rsid w:val="00CD117E"/>
    <w:rsid w:val="00CF3414"/>
    <w:rsid w:val="00D2266C"/>
    <w:rsid w:val="00D3036D"/>
    <w:rsid w:val="00D66455"/>
    <w:rsid w:val="00D96BCE"/>
    <w:rsid w:val="00DA5523"/>
    <w:rsid w:val="00DA69FD"/>
    <w:rsid w:val="00DB7B64"/>
    <w:rsid w:val="00DC03C0"/>
    <w:rsid w:val="00DC6055"/>
    <w:rsid w:val="00DD06B8"/>
    <w:rsid w:val="00DF156A"/>
    <w:rsid w:val="00DF5DF5"/>
    <w:rsid w:val="00DF7F26"/>
    <w:rsid w:val="00E019DB"/>
    <w:rsid w:val="00E23097"/>
    <w:rsid w:val="00E24538"/>
    <w:rsid w:val="00E32485"/>
    <w:rsid w:val="00E4157F"/>
    <w:rsid w:val="00E43BD3"/>
    <w:rsid w:val="00E54460"/>
    <w:rsid w:val="00E63F5B"/>
    <w:rsid w:val="00E877FD"/>
    <w:rsid w:val="00EB7159"/>
    <w:rsid w:val="00EC4D8C"/>
    <w:rsid w:val="00EE179C"/>
    <w:rsid w:val="00EF775E"/>
    <w:rsid w:val="00F02495"/>
    <w:rsid w:val="00F03B6E"/>
    <w:rsid w:val="00F26912"/>
    <w:rsid w:val="00F552B8"/>
    <w:rsid w:val="00F6402A"/>
    <w:rsid w:val="00F649D6"/>
    <w:rsid w:val="00F66560"/>
    <w:rsid w:val="00F66738"/>
    <w:rsid w:val="00F83BB4"/>
    <w:rsid w:val="00F855FA"/>
    <w:rsid w:val="00F91E97"/>
    <w:rsid w:val="00F96157"/>
    <w:rsid w:val="00F974C3"/>
    <w:rsid w:val="00FC171C"/>
    <w:rsid w:val="00FC52CB"/>
    <w:rsid w:val="00FC542C"/>
    <w:rsid w:val="00FD5766"/>
    <w:rsid w:val="00FE5D7F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DD5DD"/>
  <w15:chartTrackingRefBased/>
  <w15:docId w15:val="{638A521F-9127-4BB9-9797-805C7E55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4C3"/>
    <w:pPr>
      <w:spacing w:line="279" w:lineRule="auto"/>
    </w:pPr>
    <w:rPr>
      <w:kern w:val="0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4D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C4D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D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C4D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EC4D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D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D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4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C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EC4D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EC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EC4D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EC4D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sid w:val="00EC4D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4D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4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D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D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4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4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D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4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D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7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472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47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47287"/>
    <w:rPr>
      <w:sz w:val="20"/>
      <w:szCs w:val="20"/>
    </w:rPr>
  </w:style>
  <w:style w:type="table" w:styleId="af2">
    <w:name w:val="Table Grid"/>
    <w:basedOn w:val="a1"/>
    <w:uiPriority w:val="39"/>
    <w:rsid w:val="0033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8621EC"/>
    <w:pPr>
      <w:spacing w:before="240" w:after="0" w:line="259" w:lineRule="auto"/>
      <w:outlineLvl w:val="9"/>
    </w:pPr>
    <w:rPr>
      <w:sz w:val="32"/>
      <w:szCs w:val="32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8D1200"/>
    <w:pPr>
      <w:ind w:leftChars="200" w:left="480"/>
    </w:pPr>
  </w:style>
  <w:style w:type="character" w:styleId="af4">
    <w:name w:val="Hyperlink"/>
    <w:basedOn w:val="a0"/>
    <w:uiPriority w:val="99"/>
    <w:unhideWhenUsed/>
    <w:rsid w:val="008D12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7BAF-B788-4BF9-9C8B-29314ECC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Hoi Kin (230138439)</dc:creator>
  <cp:keywords/>
  <dc:description/>
  <cp:lastModifiedBy>SHAM Hoi Kin (230138439)</cp:lastModifiedBy>
  <cp:revision>2</cp:revision>
  <dcterms:created xsi:type="dcterms:W3CDTF">2024-11-30T18:22:00Z</dcterms:created>
  <dcterms:modified xsi:type="dcterms:W3CDTF">2024-11-30T18:22:00Z</dcterms:modified>
</cp:coreProperties>
</file>