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98F" w:rsidRPr="00AA419D" w:rsidRDefault="00195823" w:rsidP="00195823">
      <w:pPr>
        <w:tabs>
          <w:tab w:val="left" w:pos="3331"/>
        </w:tabs>
        <w:jc w:val="center"/>
        <w:rPr>
          <w:rFonts w:asciiTheme="majorEastAsia" w:eastAsiaTheme="majorEastAsia" w:hAnsiTheme="majorEastAsia"/>
          <w:b/>
          <w:sz w:val="48"/>
          <w:szCs w:val="48"/>
        </w:rPr>
      </w:pPr>
      <w:r w:rsidRPr="00AA419D">
        <w:rPr>
          <w:rFonts w:asciiTheme="majorEastAsia" w:eastAsiaTheme="majorEastAsia" w:hAnsiTheme="majorEastAsia" w:hint="eastAsia"/>
          <w:b/>
          <w:sz w:val="48"/>
          <w:szCs w:val="48"/>
        </w:rPr>
        <w:t>湖北省用水量建模分析</w:t>
      </w:r>
    </w:p>
    <w:p w:rsidR="00AA419D" w:rsidRPr="00227894" w:rsidRDefault="00AA419D" w:rsidP="00195823">
      <w:pPr>
        <w:tabs>
          <w:tab w:val="left" w:pos="3331"/>
        </w:tabs>
        <w:jc w:val="right"/>
        <w:rPr>
          <w:rFonts w:ascii="Times New Roman" w:hAnsiTheme="minorEastAsia" w:cs="Times New Roman"/>
          <w:sz w:val="30"/>
          <w:szCs w:val="30"/>
        </w:rPr>
      </w:pPr>
    </w:p>
    <w:p w:rsidR="000F272E" w:rsidRPr="00227894" w:rsidRDefault="00E43F2B">
      <w:pPr>
        <w:pStyle w:val="10"/>
        <w:tabs>
          <w:tab w:val="right" w:leader="dot" w:pos="8296"/>
        </w:tabs>
        <w:rPr>
          <w:rFonts w:ascii="Times New Roman" w:hAnsiTheme="minorEastAsia" w:cs="Times New Roman"/>
          <w:sz w:val="30"/>
          <w:szCs w:val="30"/>
        </w:rPr>
      </w:pPr>
      <w:r>
        <w:rPr>
          <w:rFonts w:asciiTheme="minorEastAsia" w:hAnsiTheme="minorEastAsia"/>
          <w:b/>
          <w:sz w:val="30"/>
          <w:szCs w:val="30"/>
        </w:rPr>
        <w:fldChar w:fldCharType="begin"/>
      </w:r>
      <w:r w:rsidR="000F272E">
        <w:rPr>
          <w:rFonts w:asciiTheme="minorEastAsia" w:hAnsiTheme="minorEastAsia"/>
          <w:b/>
          <w:sz w:val="30"/>
          <w:szCs w:val="30"/>
        </w:rPr>
        <w:instrText xml:space="preserve"> </w:instrText>
      </w:r>
      <w:r w:rsidR="000F272E">
        <w:rPr>
          <w:rFonts w:asciiTheme="minorEastAsia" w:hAnsiTheme="minorEastAsia" w:hint="eastAsia"/>
          <w:b/>
          <w:sz w:val="30"/>
          <w:szCs w:val="30"/>
        </w:rPr>
        <w:instrText>TOC \o "1-3" \h \z \u</w:instrText>
      </w:r>
      <w:r w:rsidR="000F272E">
        <w:rPr>
          <w:rFonts w:asciiTheme="minorEastAsia" w:hAnsiTheme="minorEastAsia"/>
          <w:b/>
          <w:sz w:val="30"/>
          <w:szCs w:val="30"/>
        </w:rPr>
        <w:instrText xml:space="preserve"> </w:instrText>
      </w:r>
      <w:r>
        <w:rPr>
          <w:rFonts w:asciiTheme="minorEastAsia" w:hAnsiTheme="minorEastAsia"/>
          <w:b/>
          <w:sz w:val="30"/>
          <w:szCs w:val="30"/>
        </w:rPr>
        <w:fldChar w:fldCharType="separate"/>
      </w:r>
      <w:hyperlink w:anchor="_Toc470365232" w:history="1">
        <w:r w:rsidR="000F272E" w:rsidRPr="00227894">
          <w:rPr>
            <w:rFonts w:ascii="Times New Roman"/>
            <w:sz w:val="30"/>
            <w:szCs w:val="30"/>
          </w:rPr>
          <w:t>1.</w:t>
        </w:r>
        <w:r w:rsidR="000F272E" w:rsidRPr="00227894">
          <w:rPr>
            <w:rFonts w:ascii="Times New Roman" w:hint="eastAsia"/>
            <w:sz w:val="30"/>
            <w:szCs w:val="30"/>
          </w:rPr>
          <w:t>前言</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_Toc470365232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3</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33" w:history="1">
        <w:r w:rsidR="000F272E" w:rsidRPr="00227894">
          <w:rPr>
            <w:rFonts w:ascii="Times New Roman"/>
            <w:sz w:val="30"/>
            <w:szCs w:val="30"/>
          </w:rPr>
          <w:t>1.1</w:t>
        </w:r>
        <w:r w:rsidR="000F272E" w:rsidRPr="00227894">
          <w:rPr>
            <w:rFonts w:ascii="Times New Roman" w:hint="eastAsia"/>
            <w:sz w:val="30"/>
            <w:szCs w:val="30"/>
          </w:rPr>
          <w:t>背景</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_Toc470365233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4</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34" w:history="1">
        <w:r w:rsidR="000F272E" w:rsidRPr="00227894">
          <w:rPr>
            <w:rFonts w:ascii="Times New Roman"/>
            <w:sz w:val="30"/>
            <w:szCs w:val="30"/>
          </w:rPr>
          <w:t>1.2</w:t>
        </w:r>
        <w:r w:rsidR="000F272E" w:rsidRPr="00227894">
          <w:rPr>
            <w:rFonts w:ascii="Times New Roman" w:hint="eastAsia"/>
            <w:sz w:val="30"/>
            <w:szCs w:val="30"/>
          </w:rPr>
          <w:t>目的</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_Toc470365234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4</w:t>
        </w:r>
        <w:r w:rsidRPr="00227894">
          <w:rPr>
            <w:rFonts w:ascii="Times New Roman" w:hAnsiTheme="minorEastAsia" w:cs="Times New Roman"/>
            <w:webHidden/>
            <w:sz w:val="30"/>
            <w:szCs w:val="30"/>
          </w:rPr>
          <w:fldChar w:fldCharType="end"/>
        </w:r>
      </w:hyperlink>
    </w:p>
    <w:p w:rsidR="000F272E" w:rsidRPr="00227894" w:rsidRDefault="00E43F2B">
      <w:pPr>
        <w:pStyle w:val="10"/>
        <w:tabs>
          <w:tab w:val="right" w:leader="dot" w:pos="8296"/>
        </w:tabs>
        <w:rPr>
          <w:rFonts w:ascii="Times New Roman" w:hAnsiTheme="minorEastAsia" w:cs="Times New Roman"/>
          <w:sz w:val="30"/>
          <w:szCs w:val="30"/>
        </w:rPr>
      </w:pPr>
      <w:hyperlink w:anchor="_Toc470365235" w:history="1">
        <w:r w:rsidR="000F272E" w:rsidRPr="00227894">
          <w:rPr>
            <w:rFonts w:ascii="Times New Roman" w:cs="Times New Roman"/>
            <w:sz w:val="30"/>
            <w:szCs w:val="30"/>
          </w:rPr>
          <w:t>2.</w:t>
        </w:r>
        <w:r w:rsidR="000F272E" w:rsidRPr="00227894">
          <w:rPr>
            <w:rFonts w:ascii="Times New Roman" w:cs="Times New Roman" w:hint="eastAsia"/>
            <w:sz w:val="30"/>
            <w:szCs w:val="30"/>
          </w:rPr>
          <w:t>建模方法与过程</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_Toc470365235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4</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36" w:history="1">
        <w:r w:rsidR="000F272E" w:rsidRPr="00227894">
          <w:rPr>
            <w:rFonts w:ascii="Times New Roman" w:cs="Times New Roman"/>
            <w:sz w:val="30"/>
            <w:szCs w:val="30"/>
          </w:rPr>
          <w:t>2.1</w:t>
        </w:r>
        <w:r w:rsidR="000F272E" w:rsidRPr="00227894">
          <w:rPr>
            <w:rFonts w:ascii="Times New Roman" w:cs="Times New Roman" w:hint="eastAsia"/>
            <w:sz w:val="30"/>
            <w:szCs w:val="30"/>
          </w:rPr>
          <w:t>数据来源</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_Toc470365236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4</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37" w:history="1">
        <w:r w:rsidR="000F272E" w:rsidRPr="00227894">
          <w:rPr>
            <w:rFonts w:ascii="Times New Roman"/>
            <w:sz w:val="30"/>
            <w:szCs w:val="30"/>
          </w:rPr>
          <w:t>2.2</w:t>
        </w:r>
        <w:r w:rsidR="000F272E" w:rsidRPr="00227894">
          <w:rPr>
            <w:rFonts w:ascii="Times New Roman" w:hint="eastAsia"/>
            <w:sz w:val="30"/>
            <w:szCs w:val="30"/>
          </w:rPr>
          <w:t>无偏</w:t>
        </w:r>
        <w:r w:rsidR="000F272E" w:rsidRPr="00227894">
          <w:rPr>
            <w:rFonts w:ascii="Times New Roman"/>
            <w:sz w:val="30"/>
            <w:szCs w:val="30"/>
          </w:rPr>
          <w:t>GM(1,1)</w:t>
        </w:r>
        <w:r w:rsidR="000F272E" w:rsidRPr="00227894">
          <w:rPr>
            <w:rFonts w:ascii="Times New Roman" w:hint="eastAsia"/>
            <w:sz w:val="30"/>
            <w:szCs w:val="30"/>
          </w:rPr>
          <w:t>模型的建立</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_Toc470365237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6</w:t>
        </w:r>
        <w:r w:rsidRPr="00227894">
          <w:rPr>
            <w:rFonts w:ascii="Times New Roman" w:hAnsiTheme="minorEastAsia" w:cs="Times New Roman"/>
            <w:webHidden/>
            <w:sz w:val="30"/>
            <w:szCs w:val="30"/>
          </w:rPr>
          <w:fldChar w:fldCharType="end"/>
        </w:r>
      </w:hyperlink>
    </w:p>
    <w:p w:rsidR="000F272E" w:rsidRPr="00227894" w:rsidRDefault="00E43F2B">
      <w:pPr>
        <w:pStyle w:val="30"/>
        <w:tabs>
          <w:tab w:val="right" w:leader="dot" w:pos="8296"/>
        </w:tabs>
        <w:rPr>
          <w:rFonts w:ascii="Times New Roman" w:hAnsiTheme="minorEastAsia" w:cs="Times New Roman"/>
          <w:sz w:val="30"/>
          <w:szCs w:val="30"/>
        </w:rPr>
      </w:pPr>
      <w:hyperlink w:anchor="_Toc470365238" w:history="1">
        <w:r w:rsidR="000F272E" w:rsidRPr="00227894">
          <w:rPr>
            <w:rFonts w:ascii="Times New Roman" w:cs="Times New Roman"/>
            <w:sz w:val="30"/>
            <w:szCs w:val="30"/>
          </w:rPr>
          <w:t>2.2.1</w:t>
        </w:r>
        <w:r w:rsidR="000F272E" w:rsidRPr="00227894">
          <w:rPr>
            <w:rFonts w:ascii="Times New Roman" w:cs="Times New Roman" w:hint="eastAsia"/>
            <w:sz w:val="30"/>
            <w:szCs w:val="30"/>
          </w:rPr>
          <w:t>无偏</w:t>
        </w:r>
        <w:r w:rsidR="000F272E" w:rsidRPr="00227894">
          <w:rPr>
            <w:rFonts w:ascii="Times New Roman" w:cs="Times New Roman"/>
            <w:sz w:val="30"/>
            <w:szCs w:val="30"/>
          </w:rPr>
          <w:t>GM(1,1)</w:t>
        </w:r>
        <w:r w:rsidR="000F272E" w:rsidRPr="00227894">
          <w:rPr>
            <w:rFonts w:ascii="Times New Roman" w:cs="Times New Roman" w:hint="eastAsia"/>
            <w:sz w:val="30"/>
            <w:szCs w:val="30"/>
          </w:rPr>
          <w:t>算法原理</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_Toc470365238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6</w:t>
        </w:r>
        <w:r w:rsidRPr="00227894">
          <w:rPr>
            <w:rFonts w:ascii="Times New Roman" w:hAnsiTheme="minorEastAsia" w:cs="Times New Roman"/>
            <w:webHidden/>
            <w:sz w:val="30"/>
            <w:szCs w:val="30"/>
          </w:rPr>
          <w:fldChar w:fldCharType="end"/>
        </w:r>
      </w:hyperlink>
    </w:p>
    <w:p w:rsidR="000F272E" w:rsidRPr="00227894" w:rsidRDefault="00E43F2B">
      <w:pPr>
        <w:pStyle w:val="30"/>
        <w:tabs>
          <w:tab w:val="right" w:leader="dot" w:pos="8296"/>
        </w:tabs>
        <w:rPr>
          <w:rFonts w:ascii="Times New Roman" w:hAnsiTheme="minorEastAsia" w:cs="Times New Roman"/>
          <w:sz w:val="30"/>
          <w:szCs w:val="30"/>
        </w:rPr>
      </w:pPr>
      <w:hyperlink w:anchor="_Toc470365239" w:history="1">
        <w:r w:rsidR="000F272E" w:rsidRPr="00227894">
          <w:rPr>
            <w:rFonts w:ascii="Times New Roman"/>
            <w:sz w:val="30"/>
            <w:szCs w:val="30"/>
          </w:rPr>
          <w:t>2.2.2</w:t>
        </w:r>
        <w:r w:rsidR="000F272E" w:rsidRPr="00227894">
          <w:rPr>
            <w:rFonts w:ascii="Times New Roman" w:hint="eastAsia"/>
            <w:sz w:val="30"/>
            <w:szCs w:val="30"/>
          </w:rPr>
          <w:t>无偏</w:t>
        </w:r>
        <w:r w:rsidR="000F272E" w:rsidRPr="00227894">
          <w:rPr>
            <w:rFonts w:ascii="Times New Roman"/>
            <w:sz w:val="30"/>
            <w:szCs w:val="30"/>
          </w:rPr>
          <w:t>GM</w:t>
        </w:r>
        <w:r w:rsidR="000F272E" w:rsidRPr="00227894">
          <w:rPr>
            <w:rFonts w:ascii="Times New Roman" w:hint="eastAsia"/>
            <w:sz w:val="30"/>
            <w:szCs w:val="30"/>
          </w:rPr>
          <w:t>（</w:t>
        </w:r>
        <w:r w:rsidR="000F272E" w:rsidRPr="00227894">
          <w:rPr>
            <w:rFonts w:ascii="Times New Roman"/>
            <w:sz w:val="30"/>
            <w:szCs w:val="30"/>
          </w:rPr>
          <w:t>1,1</w:t>
        </w:r>
        <w:r w:rsidR="000F272E" w:rsidRPr="00227894">
          <w:rPr>
            <w:rFonts w:ascii="Times New Roman" w:hint="eastAsia"/>
            <w:sz w:val="30"/>
            <w:szCs w:val="30"/>
          </w:rPr>
          <w:t>）拟合预测结果</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_Toc470365239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7</w:t>
        </w:r>
        <w:r w:rsidRPr="00227894">
          <w:rPr>
            <w:rFonts w:ascii="Times New Roman" w:hAnsiTheme="minorEastAsia" w:cs="Times New Roman"/>
            <w:webHidden/>
            <w:sz w:val="30"/>
            <w:szCs w:val="30"/>
          </w:rPr>
          <w:fldChar w:fldCharType="end"/>
        </w:r>
      </w:hyperlink>
    </w:p>
    <w:p w:rsidR="000F272E" w:rsidRPr="00227894" w:rsidRDefault="00E43F2B">
      <w:pPr>
        <w:pStyle w:val="30"/>
        <w:tabs>
          <w:tab w:val="right" w:leader="dot" w:pos="8296"/>
        </w:tabs>
        <w:rPr>
          <w:rFonts w:ascii="Times New Roman" w:hAnsiTheme="minorEastAsia" w:cs="Times New Roman"/>
          <w:sz w:val="30"/>
          <w:szCs w:val="30"/>
        </w:rPr>
      </w:pPr>
      <w:hyperlink w:anchor="_Toc470365240" w:history="1">
        <w:r w:rsidR="000F272E" w:rsidRPr="00227894">
          <w:rPr>
            <w:rFonts w:ascii="Times New Roman"/>
            <w:sz w:val="30"/>
            <w:szCs w:val="30"/>
          </w:rPr>
          <w:t>2.2.3</w:t>
        </w:r>
        <w:r w:rsidR="000F272E" w:rsidRPr="00227894">
          <w:rPr>
            <w:rFonts w:ascii="Times New Roman" w:hint="eastAsia"/>
            <w:sz w:val="30"/>
            <w:szCs w:val="30"/>
          </w:rPr>
          <w:t>无偏</w:t>
        </w:r>
        <w:r w:rsidR="000F272E" w:rsidRPr="00227894">
          <w:rPr>
            <w:rFonts w:ascii="Times New Roman"/>
            <w:sz w:val="30"/>
            <w:szCs w:val="30"/>
          </w:rPr>
          <w:t>GM(1,1)</w:t>
        </w:r>
        <w:r w:rsidR="000F272E" w:rsidRPr="00227894">
          <w:rPr>
            <w:rFonts w:ascii="Times New Roman" w:hint="eastAsia"/>
            <w:sz w:val="30"/>
            <w:szCs w:val="30"/>
          </w:rPr>
          <w:t>与传统</w:t>
        </w:r>
        <w:r w:rsidR="000F272E" w:rsidRPr="00227894">
          <w:rPr>
            <w:rFonts w:ascii="Times New Roman"/>
            <w:sz w:val="30"/>
            <w:szCs w:val="30"/>
          </w:rPr>
          <w:t>GM(1,1)</w:t>
        </w:r>
        <w:r w:rsidR="000F272E" w:rsidRPr="00227894">
          <w:rPr>
            <w:rFonts w:ascii="Times New Roman" w:hint="eastAsia"/>
            <w:sz w:val="30"/>
            <w:szCs w:val="30"/>
          </w:rPr>
          <w:t>的比较</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_Toc470365240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8</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41" w:history="1">
        <w:r w:rsidR="000F272E" w:rsidRPr="00227894">
          <w:rPr>
            <w:rFonts w:ascii="Times New Roman"/>
            <w:sz w:val="30"/>
            <w:szCs w:val="30"/>
          </w:rPr>
          <w:t>2.3</w:t>
        </w:r>
        <w:r w:rsidR="000F272E" w:rsidRPr="00227894">
          <w:rPr>
            <w:rFonts w:ascii="Times New Roman" w:hint="eastAsia"/>
            <w:sz w:val="30"/>
            <w:szCs w:val="30"/>
          </w:rPr>
          <w:t>滑动无偏</w:t>
        </w:r>
        <w:r w:rsidR="000F272E" w:rsidRPr="00227894">
          <w:rPr>
            <w:rFonts w:ascii="Times New Roman"/>
            <w:sz w:val="30"/>
            <w:szCs w:val="30"/>
          </w:rPr>
          <w:t>GM(1,1)</w:t>
        </w:r>
        <w:r w:rsidR="000F272E" w:rsidRPr="00227894">
          <w:rPr>
            <w:rFonts w:ascii="Times New Roman" w:hint="eastAsia"/>
            <w:sz w:val="30"/>
            <w:szCs w:val="30"/>
          </w:rPr>
          <w:t>模型</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_Toc470365241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9</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42" w:history="1">
        <w:r w:rsidR="000F272E" w:rsidRPr="00227894">
          <w:rPr>
            <w:rFonts w:ascii="Times New Roman"/>
            <w:sz w:val="30"/>
            <w:szCs w:val="30"/>
          </w:rPr>
          <w:t>2.4</w:t>
        </w:r>
        <w:r w:rsidR="000F272E" w:rsidRPr="00227894">
          <w:rPr>
            <w:rFonts w:ascii="Times New Roman" w:hint="eastAsia"/>
            <w:sz w:val="30"/>
            <w:szCs w:val="30"/>
          </w:rPr>
          <w:t>改进灰色马尔科夫模型建立</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_Toc470365242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10</w:t>
        </w:r>
        <w:r w:rsidRPr="00227894">
          <w:rPr>
            <w:rFonts w:ascii="Times New Roman" w:hAnsiTheme="minorEastAsia" w:cs="Times New Roman"/>
            <w:webHidden/>
            <w:sz w:val="30"/>
            <w:szCs w:val="30"/>
          </w:rPr>
          <w:fldChar w:fldCharType="end"/>
        </w:r>
      </w:hyperlink>
    </w:p>
    <w:p w:rsidR="000F272E" w:rsidRPr="00227894" w:rsidRDefault="00E43F2B">
      <w:pPr>
        <w:pStyle w:val="10"/>
        <w:tabs>
          <w:tab w:val="right" w:leader="dot" w:pos="8296"/>
        </w:tabs>
        <w:rPr>
          <w:rFonts w:ascii="Times New Roman" w:hAnsiTheme="minorEastAsia" w:cs="Times New Roman"/>
          <w:sz w:val="30"/>
          <w:szCs w:val="30"/>
        </w:rPr>
      </w:pPr>
      <w:hyperlink w:anchor="_Toc470365243" w:history="1">
        <w:r w:rsidR="000F272E" w:rsidRPr="00227894">
          <w:rPr>
            <w:rFonts w:ascii="Times New Roman"/>
            <w:sz w:val="30"/>
            <w:szCs w:val="30"/>
          </w:rPr>
          <w:t>3.</w:t>
        </w:r>
        <w:r w:rsidR="000F272E" w:rsidRPr="00227894">
          <w:rPr>
            <w:rFonts w:ascii="Times New Roman" w:hint="eastAsia"/>
            <w:sz w:val="30"/>
            <w:szCs w:val="30"/>
          </w:rPr>
          <w:t>实验结果与分析</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_Toc470365243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13</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44" w:history="1">
        <w:r w:rsidR="000F272E" w:rsidRPr="00227894">
          <w:rPr>
            <w:rFonts w:ascii="Times New Roman" w:cs="Times New Roman"/>
            <w:sz w:val="30"/>
            <w:szCs w:val="30"/>
          </w:rPr>
          <w:t>3.1</w:t>
        </w:r>
        <w:r w:rsidR="000F272E" w:rsidRPr="00227894">
          <w:rPr>
            <w:rFonts w:ascii="Times New Roman" w:cs="Times New Roman" w:hint="eastAsia"/>
            <w:sz w:val="30"/>
            <w:szCs w:val="30"/>
          </w:rPr>
          <w:t>灰色预测模型精度检验</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_Toc470365244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13</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45" w:history="1">
        <w:r w:rsidR="000F272E" w:rsidRPr="00227894">
          <w:rPr>
            <w:rFonts w:ascii="Times New Roman"/>
            <w:sz w:val="30"/>
            <w:szCs w:val="30"/>
          </w:rPr>
          <w:t>3.2</w:t>
        </w:r>
        <w:r w:rsidR="000F272E" w:rsidRPr="00227894">
          <w:rPr>
            <w:rFonts w:ascii="Times New Roman" w:hint="eastAsia"/>
            <w:sz w:val="30"/>
            <w:szCs w:val="30"/>
          </w:rPr>
          <w:t>改进灰色马尔科夫模型的精度检验</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_Toc470365245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15</w:t>
        </w:r>
        <w:r w:rsidRPr="00227894">
          <w:rPr>
            <w:rFonts w:ascii="Times New Roman" w:hAnsiTheme="minorEastAsia" w:cs="Times New Roman"/>
            <w:webHidden/>
            <w:sz w:val="30"/>
            <w:szCs w:val="30"/>
          </w:rPr>
          <w:fldChar w:fldCharType="end"/>
        </w:r>
      </w:hyperlink>
    </w:p>
    <w:p w:rsidR="000F272E" w:rsidRPr="00227894" w:rsidRDefault="00E43F2B">
      <w:pPr>
        <w:pStyle w:val="20"/>
        <w:tabs>
          <w:tab w:val="right" w:leader="dot" w:pos="8296"/>
        </w:tabs>
        <w:rPr>
          <w:rFonts w:ascii="Times New Roman" w:hAnsiTheme="minorEastAsia" w:cs="Times New Roman"/>
          <w:sz w:val="30"/>
          <w:szCs w:val="30"/>
        </w:rPr>
      </w:pPr>
      <w:hyperlink w:anchor="_Toc470365246" w:history="1">
        <w:r w:rsidR="000F272E" w:rsidRPr="00227894">
          <w:rPr>
            <w:rFonts w:ascii="Times New Roman"/>
            <w:sz w:val="30"/>
            <w:szCs w:val="30"/>
          </w:rPr>
          <w:t>3.3</w:t>
        </w:r>
        <w:r w:rsidR="000F272E" w:rsidRPr="00227894">
          <w:rPr>
            <w:rFonts w:ascii="Times New Roman" w:hint="eastAsia"/>
            <w:sz w:val="30"/>
            <w:szCs w:val="30"/>
          </w:rPr>
          <w:t>结果讨论与分析</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_Toc470365246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17</w:t>
        </w:r>
        <w:r w:rsidRPr="00227894">
          <w:rPr>
            <w:rFonts w:ascii="Times New Roman" w:hAnsiTheme="minorEastAsia" w:cs="Times New Roman"/>
            <w:webHidden/>
            <w:sz w:val="30"/>
            <w:szCs w:val="30"/>
          </w:rPr>
          <w:fldChar w:fldCharType="end"/>
        </w:r>
      </w:hyperlink>
    </w:p>
    <w:p w:rsidR="000F272E" w:rsidRPr="00227894" w:rsidRDefault="00E43F2B">
      <w:pPr>
        <w:pStyle w:val="10"/>
        <w:tabs>
          <w:tab w:val="right" w:leader="dot" w:pos="8296"/>
        </w:tabs>
        <w:rPr>
          <w:rFonts w:ascii="Times New Roman" w:hAnsiTheme="minorEastAsia" w:cs="Times New Roman"/>
          <w:sz w:val="30"/>
          <w:szCs w:val="30"/>
        </w:rPr>
      </w:pPr>
      <w:hyperlink w:anchor="_Toc470365247" w:history="1">
        <w:r w:rsidR="000F272E" w:rsidRPr="00227894">
          <w:rPr>
            <w:rFonts w:ascii="Times New Roman"/>
            <w:sz w:val="30"/>
            <w:szCs w:val="30"/>
          </w:rPr>
          <w:t>4.</w:t>
        </w:r>
        <w:r w:rsidR="000F272E" w:rsidRPr="00227894">
          <w:rPr>
            <w:rFonts w:ascii="Times New Roman" w:hint="eastAsia"/>
            <w:sz w:val="30"/>
            <w:szCs w:val="30"/>
          </w:rPr>
          <w:t>参考文献</w:t>
        </w:r>
        <w:r w:rsidR="000F272E" w:rsidRPr="00227894">
          <w:rPr>
            <w:rFonts w:ascii="Times New Roman" w:hAnsiTheme="minorEastAsia" w:cs="Times New Roman"/>
            <w:webHidden/>
            <w:sz w:val="30"/>
            <w:szCs w:val="30"/>
          </w:rPr>
          <w:tab/>
        </w:r>
        <w:r w:rsidRPr="00227894">
          <w:rPr>
            <w:rFonts w:ascii="Times New Roman" w:hAnsiTheme="minorEastAsia" w:cs="Times New Roman"/>
            <w:webHidden/>
            <w:sz w:val="30"/>
            <w:szCs w:val="30"/>
          </w:rPr>
          <w:fldChar w:fldCharType="begin"/>
        </w:r>
        <w:r w:rsidR="000F272E" w:rsidRPr="00227894">
          <w:rPr>
            <w:rFonts w:ascii="Times New Roman" w:hAnsiTheme="minorEastAsia" w:cs="Times New Roman"/>
            <w:webHidden/>
            <w:sz w:val="30"/>
            <w:szCs w:val="30"/>
          </w:rPr>
          <w:instrText xml:space="preserve"> PAGEREF _Toc470365247 \h </w:instrText>
        </w:r>
        <w:r w:rsidRPr="00227894">
          <w:rPr>
            <w:rFonts w:ascii="Times New Roman" w:hAnsiTheme="minorEastAsia" w:cs="Times New Roman"/>
            <w:webHidden/>
            <w:sz w:val="30"/>
            <w:szCs w:val="30"/>
          </w:rPr>
        </w:r>
        <w:r w:rsidRPr="00227894">
          <w:rPr>
            <w:rFonts w:ascii="Times New Roman" w:hAnsiTheme="minorEastAsia" w:cs="Times New Roman"/>
            <w:webHidden/>
            <w:sz w:val="30"/>
            <w:szCs w:val="30"/>
          </w:rPr>
          <w:fldChar w:fldCharType="separate"/>
        </w:r>
        <w:r w:rsidR="000F272E" w:rsidRPr="00227894">
          <w:rPr>
            <w:rFonts w:ascii="Times New Roman" w:hAnsiTheme="minorEastAsia" w:cs="Times New Roman"/>
            <w:webHidden/>
            <w:sz w:val="30"/>
            <w:szCs w:val="30"/>
          </w:rPr>
          <w:t>17</w:t>
        </w:r>
        <w:r w:rsidRPr="00227894">
          <w:rPr>
            <w:rFonts w:ascii="Times New Roman" w:hAnsiTheme="minorEastAsia" w:cs="Times New Roman"/>
            <w:webHidden/>
            <w:sz w:val="30"/>
            <w:szCs w:val="30"/>
          </w:rPr>
          <w:fldChar w:fldCharType="end"/>
        </w:r>
      </w:hyperlink>
    </w:p>
    <w:p w:rsidR="004F6CC7" w:rsidRDefault="00E43F2B" w:rsidP="00AA419D">
      <w:pPr>
        <w:tabs>
          <w:tab w:val="left" w:pos="3331"/>
        </w:tabs>
        <w:jc w:val="left"/>
        <w:rPr>
          <w:rFonts w:asciiTheme="minorEastAsia" w:hAnsiTheme="minorEastAsia"/>
          <w:b/>
          <w:sz w:val="30"/>
          <w:szCs w:val="30"/>
        </w:rPr>
      </w:pPr>
      <w:r>
        <w:rPr>
          <w:rFonts w:asciiTheme="minorEastAsia" w:hAnsiTheme="minorEastAsia"/>
          <w:b/>
          <w:sz w:val="30"/>
          <w:szCs w:val="30"/>
        </w:rPr>
        <w:fldChar w:fldCharType="end"/>
      </w:r>
    </w:p>
    <w:p w:rsidR="004F6CC7" w:rsidRDefault="004F6CC7" w:rsidP="00AA419D">
      <w:pPr>
        <w:tabs>
          <w:tab w:val="left" w:pos="3331"/>
        </w:tabs>
        <w:jc w:val="left"/>
        <w:rPr>
          <w:rFonts w:asciiTheme="minorEastAsia" w:hAnsiTheme="minorEastAsia"/>
          <w:b/>
          <w:sz w:val="30"/>
          <w:szCs w:val="30"/>
        </w:rPr>
      </w:pPr>
    </w:p>
    <w:p w:rsidR="004F6CC7" w:rsidRDefault="004F6CC7" w:rsidP="00AA419D">
      <w:pPr>
        <w:tabs>
          <w:tab w:val="left" w:pos="3331"/>
        </w:tabs>
        <w:jc w:val="left"/>
        <w:rPr>
          <w:rFonts w:asciiTheme="minorEastAsia" w:hAnsiTheme="minorEastAsia"/>
          <w:b/>
          <w:sz w:val="30"/>
          <w:szCs w:val="30"/>
        </w:rPr>
      </w:pPr>
    </w:p>
    <w:p w:rsidR="00195823" w:rsidRPr="00AA419D" w:rsidRDefault="00195823" w:rsidP="00AA419D">
      <w:pPr>
        <w:tabs>
          <w:tab w:val="left" w:pos="3331"/>
        </w:tabs>
        <w:jc w:val="left"/>
        <w:rPr>
          <w:rFonts w:ascii="Times New Roman" w:hAnsi="Times New Roman" w:cs="Times New Roman"/>
          <w:sz w:val="30"/>
          <w:szCs w:val="30"/>
        </w:rPr>
      </w:pPr>
      <w:r w:rsidRPr="00AA419D">
        <w:rPr>
          <w:rFonts w:asciiTheme="minorEastAsia" w:hAnsiTheme="minorEastAsia" w:hint="eastAsia"/>
          <w:b/>
          <w:sz w:val="30"/>
          <w:szCs w:val="30"/>
        </w:rPr>
        <w:t>摘要：</w:t>
      </w:r>
      <w:r w:rsidR="00AA419D" w:rsidRPr="00AA419D">
        <w:rPr>
          <w:rFonts w:ascii="Times New Roman" w:hAnsiTheme="minorEastAsia" w:cs="Times New Roman"/>
          <w:sz w:val="30"/>
          <w:szCs w:val="30"/>
        </w:rPr>
        <w:t>本次建模分析首先对灰色系统理论</w:t>
      </w:r>
      <w:r w:rsidR="00AA419D" w:rsidRPr="00AA419D">
        <w:rPr>
          <w:rFonts w:ascii="Times New Roman" w:hAnsi="Times New Roman" w:cs="Times New Roman"/>
          <w:sz w:val="30"/>
          <w:szCs w:val="30"/>
        </w:rPr>
        <w:t>GM(1,1)</w:t>
      </w:r>
      <w:r w:rsidR="00AA419D" w:rsidRPr="00AA419D">
        <w:rPr>
          <w:rFonts w:ascii="Times New Roman" w:hAnsiTheme="minorEastAsia" w:cs="Times New Roman"/>
          <w:sz w:val="30"/>
          <w:szCs w:val="30"/>
        </w:rPr>
        <w:t>模型的算法进</w:t>
      </w:r>
      <w:r w:rsidR="00AA419D" w:rsidRPr="00AA419D">
        <w:rPr>
          <w:rFonts w:ascii="Times New Roman" w:hAnsiTheme="minorEastAsia" w:cs="Times New Roman"/>
          <w:sz w:val="30"/>
          <w:szCs w:val="30"/>
        </w:rPr>
        <w:lastRenderedPageBreak/>
        <w:t>行改进，并将改进后的灰色模型与马尔科夫模型结合，对选取的湖北省用水量数据进行拟合预测。通过对灰色系统预测数据的修正，既发挥了灰色系统预测精确的特点，又利用了马尔科夫模型对预测波动性数据准确的优势，对于在任何时间序列上展开的具有一定波动性的数据进行预测，精度更高。</w:t>
      </w:r>
    </w:p>
    <w:p w:rsidR="00AA419D" w:rsidRDefault="00AA419D" w:rsidP="00AA419D">
      <w:pPr>
        <w:tabs>
          <w:tab w:val="left" w:pos="3331"/>
        </w:tabs>
        <w:jc w:val="left"/>
        <w:rPr>
          <w:rFonts w:asciiTheme="minorEastAsia" w:hAnsiTheme="minorEastAsia"/>
          <w:sz w:val="30"/>
          <w:szCs w:val="30"/>
        </w:rPr>
      </w:pPr>
      <w:r w:rsidRPr="00AA419D">
        <w:rPr>
          <w:rFonts w:asciiTheme="minorEastAsia" w:hAnsiTheme="minorEastAsia" w:hint="eastAsia"/>
          <w:b/>
          <w:sz w:val="30"/>
          <w:szCs w:val="30"/>
        </w:rPr>
        <w:t>关键词：</w:t>
      </w:r>
      <w:r>
        <w:rPr>
          <w:rFonts w:asciiTheme="minorEastAsia" w:hAnsiTheme="minorEastAsia" w:hint="eastAsia"/>
          <w:sz w:val="30"/>
          <w:szCs w:val="30"/>
        </w:rPr>
        <w:t>GM(1,1)模型</w:t>
      </w:r>
      <w:r w:rsidR="000C5E45">
        <w:rPr>
          <w:rFonts w:asciiTheme="minorEastAsia" w:hAnsiTheme="minorEastAsia" w:hint="eastAsia"/>
          <w:sz w:val="30"/>
          <w:szCs w:val="30"/>
        </w:rPr>
        <w:t>,改进</w:t>
      </w:r>
      <w:r>
        <w:rPr>
          <w:rFonts w:asciiTheme="minorEastAsia" w:hAnsiTheme="minorEastAsia" w:hint="eastAsia"/>
          <w:sz w:val="30"/>
          <w:szCs w:val="30"/>
        </w:rPr>
        <w:t>灰色马尔科夫模型</w:t>
      </w:r>
      <w:r w:rsidR="000C5E45">
        <w:rPr>
          <w:rFonts w:asciiTheme="minorEastAsia" w:hAnsiTheme="minorEastAsia" w:hint="eastAsia"/>
          <w:sz w:val="30"/>
          <w:szCs w:val="30"/>
        </w:rPr>
        <w:t>,</w:t>
      </w:r>
      <w:r>
        <w:rPr>
          <w:rFonts w:asciiTheme="minorEastAsia" w:hAnsiTheme="minorEastAsia" w:hint="eastAsia"/>
          <w:sz w:val="30"/>
          <w:szCs w:val="30"/>
        </w:rPr>
        <w:t>拟合预测</w:t>
      </w:r>
    </w:p>
    <w:p w:rsidR="00AA419D" w:rsidRDefault="00AA419D" w:rsidP="001169A0">
      <w:pPr>
        <w:tabs>
          <w:tab w:val="left" w:pos="3331"/>
        </w:tabs>
        <w:rPr>
          <w:rFonts w:ascii="Times New Roman" w:hAnsi="Times New Roman" w:cs="Times New Roman"/>
          <w:sz w:val="30"/>
          <w:szCs w:val="30"/>
        </w:rPr>
      </w:pPr>
      <w:r w:rsidRPr="009E1813">
        <w:rPr>
          <w:rFonts w:ascii="Times New Roman" w:hAnsi="Times New Roman" w:cs="Times New Roman"/>
          <w:b/>
          <w:sz w:val="30"/>
          <w:szCs w:val="30"/>
        </w:rPr>
        <w:t>Abstract:</w:t>
      </w:r>
      <w:r w:rsidR="009E1813" w:rsidRPr="009E1813">
        <w:rPr>
          <w:rFonts w:ascii="Times New Roman" w:hAnsi="Times New Roman" w:cs="Times New Roman"/>
          <w:sz w:val="30"/>
          <w:szCs w:val="30"/>
        </w:rPr>
        <w:t xml:space="preserve"> First of all, the modeling and analysis of grey system theory to GM (1,1) model algorithm is improved</w:t>
      </w:r>
      <w:r w:rsidR="001169A0">
        <w:rPr>
          <w:rFonts w:ascii="Times New Roman" w:hAnsi="Times New Roman" w:cs="Times New Roman" w:hint="eastAsia"/>
          <w:sz w:val="30"/>
          <w:szCs w:val="30"/>
        </w:rPr>
        <w:t xml:space="preserve"> </w:t>
      </w:r>
      <w:r w:rsidR="009E1813" w:rsidRPr="009E1813">
        <w:rPr>
          <w:rFonts w:ascii="Times New Roman" w:hAnsi="Times New Roman" w:cs="Times New Roman"/>
          <w:sz w:val="30"/>
          <w:szCs w:val="30"/>
        </w:rPr>
        <w:t>, and</w:t>
      </w:r>
      <w:r w:rsidR="009E1813">
        <w:rPr>
          <w:rFonts w:ascii="Times New Roman" w:hAnsi="Times New Roman" w:cs="Times New Roman" w:hint="eastAsia"/>
          <w:sz w:val="30"/>
          <w:szCs w:val="30"/>
        </w:rPr>
        <w:t xml:space="preserve"> combinate</w:t>
      </w:r>
      <w:r w:rsidR="009E1813" w:rsidRPr="009E1813">
        <w:rPr>
          <w:rFonts w:ascii="Times New Roman" w:hAnsi="Times New Roman" w:cs="Times New Roman"/>
          <w:sz w:val="30"/>
          <w:szCs w:val="30"/>
        </w:rPr>
        <w:t xml:space="preserve"> </w:t>
      </w:r>
      <w:r w:rsidR="009E1813">
        <w:rPr>
          <w:rFonts w:ascii="Times New Roman" w:hAnsi="Times New Roman" w:cs="Times New Roman" w:hint="eastAsia"/>
          <w:sz w:val="30"/>
          <w:szCs w:val="30"/>
        </w:rPr>
        <w:t>the</w:t>
      </w:r>
      <w:r w:rsidR="00A3373C">
        <w:rPr>
          <w:rFonts w:ascii="Times New Roman" w:hAnsi="Times New Roman" w:cs="Times New Roman" w:hint="eastAsia"/>
          <w:sz w:val="30"/>
          <w:szCs w:val="30"/>
        </w:rPr>
        <w:t xml:space="preserve"> </w:t>
      </w:r>
      <w:r w:rsidR="009E1813" w:rsidRPr="009E1813">
        <w:rPr>
          <w:rFonts w:ascii="Times New Roman" w:hAnsi="Times New Roman" w:cs="Times New Roman"/>
          <w:sz w:val="30"/>
          <w:szCs w:val="30"/>
        </w:rPr>
        <w:t>improved grey model</w:t>
      </w:r>
      <w:r w:rsidR="009E1813">
        <w:rPr>
          <w:rFonts w:ascii="Times New Roman" w:hAnsi="Times New Roman" w:cs="Times New Roman" w:hint="eastAsia"/>
          <w:sz w:val="30"/>
          <w:szCs w:val="30"/>
        </w:rPr>
        <w:t xml:space="preserve"> with </w:t>
      </w:r>
      <w:r w:rsidR="009E1813">
        <w:rPr>
          <w:rFonts w:ascii="Times New Roman" w:hAnsi="Times New Roman" w:cs="Times New Roman"/>
          <w:sz w:val="30"/>
          <w:szCs w:val="30"/>
        </w:rPr>
        <w:t xml:space="preserve">Markov model </w:t>
      </w:r>
      <w:r w:rsidR="009E1813">
        <w:rPr>
          <w:rFonts w:ascii="Times New Roman" w:hAnsi="Times New Roman" w:cs="Times New Roman" w:hint="eastAsia"/>
          <w:sz w:val="30"/>
          <w:szCs w:val="30"/>
        </w:rPr>
        <w:t>to fit and forcast w</w:t>
      </w:r>
      <w:r w:rsidR="009E1813" w:rsidRPr="009E1813">
        <w:rPr>
          <w:rFonts w:ascii="Times New Roman" w:hAnsi="Times New Roman" w:cs="Times New Roman"/>
          <w:sz w:val="30"/>
          <w:szCs w:val="30"/>
        </w:rPr>
        <w:t>ater consumption data in Hubei province</w:t>
      </w:r>
      <w:r w:rsidR="009E1813">
        <w:rPr>
          <w:rFonts w:ascii="Times New Roman" w:hAnsi="Times New Roman" w:cs="Times New Roman" w:hint="eastAsia"/>
          <w:sz w:val="30"/>
          <w:szCs w:val="30"/>
        </w:rPr>
        <w:t xml:space="preserve"> which is selected</w:t>
      </w:r>
      <w:r w:rsidR="009E1813" w:rsidRPr="009E1813">
        <w:rPr>
          <w:rFonts w:ascii="Times New Roman" w:hAnsi="Times New Roman" w:cs="Times New Roman"/>
          <w:sz w:val="30"/>
          <w:szCs w:val="30"/>
        </w:rPr>
        <w:t xml:space="preserve">. Through amendments to the grey system forecasting data, </w:t>
      </w:r>
      <w:r w:rsidR="003D6E8C">
        <w:rPr>
          <w:rFonts w:ascii="Times New Roman" w:hAnsi="Times New Roman" w:cs="Times New Roman" w:hint="eastAsia"/>
          <w:sz w:val="30"/>
          <w:szCs w:val="30"/>
        </w:rPr>
        <w:t xml:space="preserve">it </w:t>
      </w:r>
      <w:r w:rsidR="009E1813" w:rsidRPr="009E1813">
        <w:rPr>
          <w:rFonts w:ascii="Times New Roman" w:hAnsi="Times New Roman" w:cs="Times New Roman"/>
          <w:sz w:val="30"/>
          <w:szCs w:val="30"/>
        </w:rPr>
        <w:t>played both the c</w:t>
      </w:r>
      <w:r w:rsidR="003D6E8C">
        <w:rPr>
          <w:rFonts w:ascii="Times New Roman" w:hAnsi="Times New Roman" w:cs="Times New Roman"/>
          <w:sz w:val="30"/>
          <w:szCs w:val="30"/>
        </w:rPr>
        <w:t xml:space="preserve">haracteristics of </w:t>
      </w:r>
      <w:r w:rsidR="009E1813" w:rsidRPr="009E1813">
        <w:rPr>
          <w:rFonts w:ascii="Times New Roman" w:hAnsi="Times New Roman" w:cs="Times New Roman"/>
          <w:sz w:val="30"/>
          <w:szCs w:val="30"/>
        </w:rPr>
        <w:t>accuracy</w:t>
      </w:r>
      <w:r w:rsidR="003D6E8C">
        <w:rPr>
          <w:rFonts w:ascii="Times New Roman" w:hAnsi="Times New Roman" w:cs="Times New Roman" w:hint="eastAsia"/>
          <w:sz w:val="30"/>
          <w:szCs w:val="30"/>
        </w:rPr>
        <w:t xml:space="preserve"> of GM(1,1)</w:t>
      </w:r>
      <w:r w:rsidR="009E1813" w:rsidRPr="009E1813">
        <w:rPr>
          <w:rFonts w:ascii="Times New Roman" w:hAnsi="Times New Roman" w:cs="Times New Roman"/>
          <w:sz w:val="30"/>
          <w:szCs w:val="30"/>
        </w:rPr>
        <w:t xml:space="preserve">, </w:t>
      </w:r>
      <w:r w:rsidR="003D6E8C">
        <w:rPr>
          <w:rFonts w:ascii="Times New Roman" w:hAnsi="Times New Roman" w:cs="Times New Roman" w:hint="eastAsia"/>
          <w:sz w:val="30"/>
          <w:szCs w:val="30"/>
        </w:rPr>
        <w:t xml:space="preserve">and also took </w:t>
      </w:r>
      <w:r w:rsidR="009E1813" w:rsidRPr="009E1813">
        <w:rPr>
          <w:rFonts w:ascii="Times New Roman" w:hAnsi="Times New Roman" w:cs="Times New Roman"/>
          <w:sz w:val="30"/>
          <w:szCs w:val="30"/>
        </w:rPr>
        <w:t xml:space="preserve">a </w:t>
      </w:r>
      <w:r w:rsidR="003D6E8C">
        <w:rPr>
          <w:rFonts w:ascii="Times New Roman" w:hAnsi="Times New Roman" w:cs="Times New Roman"/>
          <w:sz w:val="30"/>
          <w:szCs w:val="30"/>
        </w:rPr>
        <w:t>advantage</w:t>
      </w:r>
      <w:r w:rsidR="003D6E8C">
        <w:rPr>
          <w:rFonts w:ascii="Times New Roman" w:hAnsi="Times New Roman" w:cs="Times New Roman" w:hint="eastAsia"/>
          <w:sz w:val="30"/>
          <w:szCs w:val="30"/>
        </w:rPr>
        <w:t xml:space="preserve"> of </w:t>
      </w:r>
      <w:r w:rsidR="009E1813" w:rsidRPr="009E1813">
        <w:rPr>
          <w:rFonts w:ascii="Times New Roman" w:hAnsi="Times New Roman" w:cs="Times New Roman"/>
          <w:sz w:val="30"/>
          <w:szCs w:val="30"/>
        </w:rPr>
        <w:t xml:space="preserve">predicting volatility data accuracy </w:t>
      </w:r>
      <w:r w:rsidR="003D6E8C">
        <w:rPr>
          <w:rFonts w:ascii="Times New Roman" w:hAnsi="Times New Roman" w:cs="Times New Roman" w:hint="eastAsia"/>
          <w:sz w:val="30"/>
          <w:szCs w:val="30"/>
        </w:rPr>
        <w:t>for Markov model</w:t>
      </w:r>
      <w:r w:rsidR="009E1813" w:rsidRPr="009E1813">
        <w:rPr>
          <w:rFonts w:ascii="Times New Roman" w:hAnsi="Times New Roman" w:cs="Times New Roman"/>
          <w:sz w:val="30"/>
          <w:szCs w:val="30"/>
        </w:rPr>
        <w:t>, for any time series of data with a certain volatility forecast more accurate.</w:t>
      </w:r>
    </w:p>
    <w:p w:rsidR="001169A0" w:rsidRPr="000C5E45" w:rsidRDefault="000C5E45" w:rsidP="001169A0">
      <w:pPr>
        <w:tabs>
          <w:tab w:val="left" w:pos="3331"/>
        </w:tabs>
        <w:rPr>
          <w:rFonts w:ascii="Times New Roman" w:hAnsi="Times New Roman" w:cs="Times New Roman"/>
          <w:sz w:val="30"/>
          <w:szCs w:val="30"/>
        </w:rPr>
      </w:pPr>
      <w:r w:rsidRPr="000C5E45">
        <w:rPr>
          <w:rFonts w:ascii="Times New Roman" w:hAnsi="Times New Roman" w:cs="Times New Roman" w:hint="eastAsia"/>
          <w:b/>
          <w:sz w:val="30"/>
          <w:szCs w:val="30"/>
        </w:rPr>
        <w:t>Keyword:</w:t>
      </w:r>
      <w:r w:rsidRPr="000C5E45">
        <w:rPr>
          <w:rFonts w:ascii="Times New Roman" w:hAnsi="Times New Roman" w:cs="Times New Roman" w:hint="eastAsia"/>
          <w:sz w:val="30"/>
          <w:szCs w:val="30"/>
        </w:rPr>
        <w:t>GM(1,1) model,t</w:t>
      </w:r>
      <w:r w:rsidRPr="000C5E45">
        <w:rPr>
          <w:rFonts w:ascii="Times New Roman" w:hAnsi="Times New Roman" w:cs="Times New Roman"/>
          <w:sz w:val="30"/>
          <w:szCs w:val="30"/>
        </w:rPr>
        <w:t>he improved grey markov model</w:t>
      </w:r>
      <w:r w:rsidRPr="000C5E45">
        <w:rPr>
          <w:rFonts w:ascii="Times New Roman" w:hAnsi="Times New Roman" w:cs="Times New Roman" w:hint="eastAsia"/>
          <w:sz w:val="30"/>
          <w:szCs w:val="30"/>
        </w:rPr>
        <w:t xml:space="preserve"> ,f</w:t>
      </w:r>
      <w:r w:rsidRPr="000C5E45">
        <w:rPr>
          <w:rFonts w:ascii="Times New Roman" w:hAnsi="Times New Roman" w:cs="Times New Roman"/>
          <w:sz w:val="30"/>
          <w:szCs w:val="30"/>
        </w:rPr>
        <w:t xml:space="preserve">itting </w:t>
      </w:r>
      <w:r w:rsidRPr="000C5E45">
        <w:rPr>
          <w:rFonts w:ascii="Times New Roman" w:hAnsi="Times New Roman" w:cs="Times New Roman" w:hint="eastAsia"/>
          <w:sz w:val="30"/>
          <w:szCs w:val="30"/>
        </w:rPr>
        <w:t xml:space="preserve">and </w:t>
      </w:r>
      <w:r w:rsidRPr="000C5E45">
        <w:rPr>
          <w:rFonts w:ascii="Times New Roman" w:hAnsi="Times New Roman" w:cs="Times New Roman"/>
          <w:sz w:val="30"/>
          <w:szCs w:val="30"/>
        </w:rPr>
        <w:t>prediction</w:t>
      </w:r>
    </w:p>
    <w:p w:rsidR="001169A0" w:rsidRDefault="001169A0" w:rsidP="001169A0">
      <w:pPr>
        <w:tabs>
          <w:tab w:val="left" w:pos="3331"/>
        </w:tabs>
        <w:rPr>
          <w:rFonts w:ascii="Times New Roman" w:hAnsi="Times New Roman" w:cs="Times New Roman"/>
          <w:sz w:val="30"/>
          <w:szCs w:val="30"/>
        </w:rPr>
      </w:pPr>
    </w:p>
    <w:p w:rsidR="001169A0" w:rsidRDefault="001169A0" w:rsidP="001169A0">
      <w:pPr>
        <w:tabs>
          <w:tab w:val="left" w:pos="3331"/>
        </w:tabs>
        <w:rPr>
          <w:rFonts w:ascii="Times New Roman" w:hAnsi="Times New Roman" w:cs="Times New Roman"/>
          <w:sz w:val="30"/>
          <w:szCs w:val="30"/>
        </w:rPr>
      </w:pPr>
    </w:p>
    <w:p w:rsidR="001169A0" w:rsidRDefault="001169A0" w:rsidP="001169A0">
      <w:pPr>
        <w:tabs>
          <w:tab w:val="left" w:pos="3331"/>
        </w:tabs>
        <w:rPr>
          <w:rFonts w:ascii="Times New Roman" w:hAnsi="Times New Roman" w:cs="Times New Roman"/>
          <w:sz w:val="30"/>
          <w:szCs w:val="30"/>
        </w:rPr>
      </w:pPr>
    </w:p>
    <w:p w:rsidR="001169A0" w:rsidRDefault="001169A0" w:rsidP="001169A0">
      <w:pPr>
        <w:tabs>
          <w:tab w:val="left" w:pos="3331"/>
        </w:tabs>
        <w:rPr>
          <w:rFonts w:ascii="Times New Roman" w:hAnsi="Times New Roman" w:cs="Times New Roman"/>
          <w:sz w:val="30"/>
          <w:szCs w:val="30"/>
        </w:rPr>
      </w:pPr>
    </w:p>
    <w:p w:rsidR="001169A0" w:rsidRDefault="001169A0" w:rsidP="001169A0">
      <w:pPr>
        <w:tabs>
          <w:tab w:val="left" w:pos="3331"/>
        </w:tabs>
        <w:rPr>
          <w:rFonts w:ascii="Times New Roman" w:hAnsi="Times New Roman" w:cs="Times New Roman"/>
          <w:sz w:val="30"/>
          <w:szCs w:val="30"/>
        </w:rPr>
      </w:pPr>
    </w:p>
    <w:p w:rsidR="00855EE0" w:rsidRDefault="00E509E9" w:rsidP="000F272E">
      <w:pPr>
        <w:pStyle w:val="1"/>
        <w:rPr>
          <w:rFonts w:ascii="Times New Roman" w:hAnsi="Times New Roman" w:cs="Times New Roman"/>
          <w:sz w:val="30"/>
          <w:szCs w:val="30"/>
        </w:rPr>
      </w:pPr>
      <w:bookmarkStart w:id="0" w:name="_Toc470365232"/>
      <w:r>
        <w:rPr>
          <w:rFonts w:ascii="Times New Roman" w:hAnsi="Times New Roman" w:cs="Times New Roman" w:hint="eastAsia"/>
          <w:sz w:val="30"/>
          <w:szCs w:val="30"/>
        </w:rPr>
        <w:lastRenderedPageBreak/>
        <w:t>1.</w:t>
      </w:r>
      <w:r w:rsidR="00855EE0" w:rsidRPr="00855EE0">
        <w:rPr>
          <w:rFonts w:ascii="Times New Roman" w:hAnsi="Times New Roman" w:cs="Times New Roman" w:hint="eastAsia"/>
          <w:sz w:val="30"/>
          <w:szCs w:val="30"/>
        </w:rPr>
        <w:t>前言</w:t>
      </w:r>
      <w:bookmarkEnd w:id="0"/>
    </w:p>
    <w:p w:rsidR="00855EE0" w:rsidRPr="00E509E9" w:rsidRDefault="00855EE0" w:rsidP="008478AC">
      <w:pPr>
        <w:ind w:firstLineChars="200" w:firstLine="600"/>
        <w:rPr>
          <w:rFonts w:ascii="Times New Roman" w:hAnsiTheme="minorEastAsia" w:cs="Times New Roman"/>
          <w:sz w:val="30"/>
          <w:szCs w:val="30"/>
        </w:rPr>
      </w:pPr>
      <w:r w:rsidRPr="00E509E9">
        <w:rPr>
          <w:rFonts w:ascii="Times New Roman" w:hAnsiTheme="minorEastAsia" w:cs="Times New Roman" w:hint="eastAsia"/>
          <w:sz w:val="30"/>
          <w:szCs w:val="30"/>
        </w:rPr>
        <w:t>在当今大数据成为潮流的信息时代，掌握一</w:t>
      </w:r>
      <w:r w:rsidR="00E509E9" w:rsidRPr="00E509E9">
        <w:rPr>
          <w:rFonts w:ascii="Times New Roman" w:hAnsiTheme="minorEastAsia" w:cs="Times New Roman" w:hint="eastAsia"/>
          <w:sz w:val="30"/>
          <w:szCs w:val="30"/>
        </w:rPr>
        <w:t>定的数据处理建模分析方法是非常有必要的，</w:t>
      </w:r>
      <w:r w:rsidRPr="00E509E9">
        <w:rPr>
          <w:rFonts w:ascii="Times New Roman" w:hAnsiTheme="minorEastAsia" w:cs="Times New Roman" w:hint="eastAsia"/>
          <w:sz w:val="30"/>
          <w:szCs w:val="30"/>
        </w:rPr>
        <w:t>不管是衣食住行哪一方面的数据，经过搜集整理分析总会给我们一些重要的信息</w:t>
      </w:r>
      <w:r w:rsidR="00E509E9" w:rsidRPr="00E509E9">
        <w:rPr>
          <w:rFonts w:ascii="Times New Roman" w:hAnsiTheme="minorEastAsia" w:cs="Times New Roman" w:hint="eastAsia"/>
          <w:sz w:val="30"/>
          <w:szCs w:val="30"/>
        </w:rPr>
        <w:t>和规律，然后可以根据得到的信息和规律更好的去做计划或者发现商机。那么，本文提到的城市用水量的建模分析呢，方法就有很多，其中经常用到的有指标概率算法、时序预测回归模型法、时序灰色系统理论模型法</w:t>
      </w:r>
      <w:r w:rsidR="008478AC">
        <w:rPr>
          <w:rFonts w:ascii="Times New Roman" w:hAnsiTheme="minorEastAsia" w:cs="Times New Roman" w:hint="eastAsia"/>
          <w:sz w:val="30"/>
          <w:szCs w:val="30"/>
        </w:rPr>
        <w:t>等。</w:t>
      </w:r>
      <w:r w:rsidR="008478AC" w:rsidRPr="008478AC">
        <w:rPr>
          <w:rFonts w:ascii="Times New Roman" w:hAnsiTheme="minorEastAsia" w:cs="Times New Roman" w:hint="eastAsia"/>
          <w:sz w:val="30"/>
          <w:szCs w:val="30"/>
        </w:rPr>
        <w:t>灰色预测法适用于时间短、数据量少和波动不大的预测问题，用作长期预测时，数据序列拟合差，预测精度偏低</w:t>
      </w:r>
      <w:r w:rsidR="008478AC" w:rsidRPr="008478AC">
        <w:rPr>
          <w:rFonts w:ascii="Times New Roman" w:hAnsiTheme="minorEastAsia" w:cs="Times New Roman" w:hint="eastAsia"/>
          <w:sz w:val="30"/>
          <w:szCs w:val="30"/>
        </w:rPr>
        <w:t>;</w:t>
      </w:r>
      <w:r w:rsidR="008478AC" w:rsidRPr="008478AC">
        <w:rPr>
          <w:rFonts w:ascii="Times New Roman" w:hAnsiTheme="minorEastAsia" w:cs="Times New Roman" w:hint="eastAsia"/>
          <w:sz w:val="30"/>
          <w:szCs w:val="30"/>
        </w:rPr>
        <w:t>马尔科夫适用于长期的、数据序列随机波动大的预测问题</w:t>
      </w:r>
      <w:r w:rsidR="008478AC">
        <w:rPr>
          <w:rFonts w:ascii="Times New Roman" w:hAnsiTheme="minorEastAsia" w:cs="Times New Roman" w:hint="eastAsia"/>
          <w:sz w:val="30"/>
          <w:szCs w:val="30"/>
        </w:rPr>
        <w:t>。</w:t>
      </w:r>
      <w:r w:rsidR="00E509E9" w:rsidRPr="00E509E9">
        <w:rPr>
          <w:rFonts w:ascii="Times New Roman" w:hAnsiTheme="minorEastAsia" w:cs="Times New Roman" w:hint="eastAsia"/>
          <w:sz w:val="30"/>
          <w:szCs w:val="30"/>
        </w:rPr>
        <w:t>如何有效地运用这些方法，合理给出预测城市用水总量的模型，为决策者提供依据，是目前需要研究解决的问题。</w:t>
      </w:r>
      <w:r w:rsidR="008478AC">
        <w:rPr>
          <w:rFonts w:ascii="Times New Roman" w:hAnsiTheme="minorEastAsia" w:cs="Times New Roman" w:hint="eastAsia"/>
          <w:sz w:val="30"/>
          <w:szCs w:val="30"/>
        </w:rPr>
        <w:t>所以本文结合灰色预测模型和马尔科夫模型一起来对选取的数据进行处理，取长补短。</w:t>
      </w:r>
    </w:p>
    <w:p w:rsidR="00855EE0" w:rsidRDefault="00855EE0" w:rsidP="000F272E">
      <w:pPr>
        <w:pStyle w:val="2"/>
        <w:rPr>
          <w:rFonts w:ascii="Times New Roman" w:hAnsi="Times New Roman" w:cs="Times New Roman"/>
          <w:sz w:val="30"/>
          <w:szCs w:val="30"/>
        </w:rPr>
      </w:pPr>
      <w:bookmarkStart w:id="1" w:name="_Toc470365233"/>
      <w:r>
        <w:rPr>
          <w:rFonts w:ascii="Times New Roman" w:hAnsi="Times New Roman" w:cs="Times New Roman" w:hint="eastAsia"/>
          <w:sz w:val="30"/>
          <w:szCs w:val="30"/>
        </w:rPr>
        <w:t>1.1</w:t>
      </w:r>
      <w:r>
        <w:rPr>
          <w:rFonts w:ascii="Times New Roman" w:hAnsi="Times New Roman" w:cs="Times New Roman" w:hint="eastAsia"/>
          <w:sz w:val="30"/>
          <w:szCs w:val="30"/>
        </w:rPr>
        <w:t>背景</w:t>
      </w:r>
      <w:bookmarkEnd w:id="1"/>
    </w:p>
    <w:p w:rsidR="00E509E9" w:rsidRPr="00E509E9" w:rsidRDefault="00E509E9" w:rsidP="00E509E9">
      <w:pPr>
        <w:ind w:firstLineChars="200" w:firstLine="600"/>
        <w:rPr>
          <w:rFonts w:ascii="Times New Roman" w:hAnsiTheme="minorEastAsia" w:cs="Times New Roman"/>
          <w:sz w:val="30"/>
          <w:szCs w:val="30"/>
        </w:rPr>
      </w:pPr>
      <w:r w:rsidRPr="00E509E9">
        <w:rPr>
          <w:rFonts w:ascii="Times New Roman" w:hAnsiTheme="minorEastAsia" w:cs="Times New Roman" w:hint="eastAsia"/>
          <w:sz w:val="30"/>
          <w:szCs w:val="30"/>
        </w:rPr>
        <w:t>大家都知道水是生命之源，它是地球上不可多得的宝贵资源，当然它也是有限的。但是，随着社会经济的发展以及工业化、城市化进程的逐步加快</w:t>
      </w:r>
      <w:r w:rsidRPr="00E509E9">
        <w:rPr>
          <w:rFonts w:ascii="Times New Roman" w:hAnsiTheme="minorEastAsia" w:cs="Times New Roman"/>
          <w:sz w:val="30"/>
          <w:szCs w:val="30"/>
        </w:rPr>
        <w:t>,</w:t>
      </w:r>
      <w:r w:rsidRPr="00E509E9">
        <w:rPr>
          <w:rFonts w:ascii="Times New Roman" w:hAnsiTheme="minorEastAsia" w:cs="Times New Roman" w:hint="eastAsia"/>
          <w:sz w:val="30"/>
          <w:szCs w:val="30"/>
        </w:rPr>
        <w:t>工农业及生活用水出现了供不应求的现象。虽然生活用水在总用水量中所占比重不大</w:t>
      </w:r>
      <w:r w:rsidRPr="00E509E9">
        <w:rPr>
          <w:rFonts w:ascii="Times New Roman" w:hAnsiTheme="minorEastAsia" w:cs="Times New Roman"/>
          <w:sz w:val="30"/>
          <w:szCs w:val="30"/>
        </w:rPr>
        <w:t>,</w:t>
      </w:r>
      <w:r w:rsidRPr="00E509E9">
        <w:rPr>
          <w:rFonts w:ascii="Times New Roman" w:hAnsiTheme="minorEastAsia" w:cs="Times New Roman" w:hint="eastAsia"/>
          <w:sz w:val="30"/>
          <w:szCs w:val="30"/>
        </w:rPr>
        <w:t>但生活用水紧张所造成的社会影响却很大</w:t>
      </w:r>
      <w:r w:rsidRPr="00E509E9">
        <w:rPr>
          <w:rFonts w:ascii="Times New Roman" w:hAnsiTheme="minorEastAsia" w:cs="Times New Roman"/>
          <w:sz w:val="30"/>
          <w:szCs w:val="30"/>
        </w:rPr>
        <w:t>,</w:t>
      </w:r>
      <w:r w:rsidRPr="00E509E9">
        <w:rPr>
          <w:rFonts w:ascii="Times New Roman" w:hAnsiTheme="minorEastAsia" w:cs="Times New Roman" w:hint="eastAsia"/>
          <w:sz w:val="30"/>
          <w:szCs w:val="30"/>
        </w:rPr>
        <w:t>与人民群众的生产生活关系最为密切。因此</w:t>
      </w:r>
      <w:r w:rsidRPr="00E509E9">
        <w:rPr>
          <w:rFonts w:ascii="Times New Roman" w:hAnsiTheme="minorEastAsia" w:cs="Times New Roman"/>
          <w:sz w:val="30"/>
          <w:szCs w:val="30"/>
        </w:rPr>
        <w:t>,</w:t>
      </w:r>
      <w:r w:rsidRPr="00E509E9">
        <w:rPr>
          <w:rFonts w:ascii="Times New Roman" w:hAnsiTheme="minorEastAsia" w:cs="Times New Roman" w:hint="eastAsia"/>
          <w:sz w:val="30"/>
          <w:szCs w:val="30"/>
        </w:rPr>
        <w:t>有必要对城市生活用水进行预测。</w:t>
      </w:r>
    </w:p>
    <w:p w:rsidR="00855EE0" w:rsidRDefault="00855EE0" w:rsidP="00855EE0">
      <w:pPr>
        <w:pStyle w:val="2"/>
        <w:rPr>
          <w:rFonts w:ascii="Times New Roman" w:hAnsi="Times New Roman" w:cs="Times New Roman"/>
          <w:sz w:val="30"/>
          <w:szCs w:val="30"/>
        </w:rPr>
      </w:pPr>
      <w:bookmarkStart w:id="2" w:name="_Toc470365234"/>
      <w:r>
        <w:rPr>
          <w:rFonts w:ascii="Times New Roman" w:hAnsi="Times New Roman" w:cs="Times New Roman" w:hint="eastAsia"/>
          <w:sz w:val="30"/>
          <w:szCs w:val="30"/>
        </w:rPr>
        <w:lastRenderedPageBreak/>
        <w:t>1.2</w:t>
      </w:r>
      <w:r>
        <w:rPr>
          <w:rFonts w:ascii="Times New Roman" w:hAnsi="Times New Roman" w:cs="Times New Roman" w:hint="eastAsia"/>
          <w:sz w:val="30"/>
          <w:szCs w:val="30"/>
        </w:rPr>
        <w:t>目的</w:t>
      </w:r>
      <w:bookmarkEnd w:id="2"/>
    </w:p>
    <w:p w:rsidR="00E509E9" w:rsidRPr="00E509E9" w:rsidRDefault="00E509E9" w:rsidP="00E509E9">
      <w:pPr>
        <w:ind w:firstLineChars="200" w:firstLine="600"/>
        <w:rPr>
          <w:rFonts w:ascii="Times New Roman" w:hAnsiTheme="minorEastAsia" w:cs="Times New Roman"/>
          <w:sz w:val="30"/>
          <w:szCs w:val="30"/>
        </w:rPr>
      </w:pPr>
      <w:r w:rsidRPr="00E509E9">
        <w:rPr>
          <w:rFonts w:ascii="Times New Roman" w:hAnsiTheme="minorEastAsia" w:cs="Times New Roman" w:hint="eastAsia"/>
          <w:sz w:val="30"/>
          <w:szCs w:val="30"/>
        </w:rPr>
        <w:t>本文中尝试将改进灰色马尔可夫模型运用到城市生活用水量预测领域，即在</w:t>
      </w:r>
      <w:r w:rsidRPr="00E509E9">
        <w:rPr>
          <w:rFonts w:ascii="Times New Roman" w:hAnsiTheme="minorEastAsia" w:cs="Times New Roman" w:hint="eastAsia"/>
          <w:sz w:val="30"/>
          <w:szCs w:val="30"/>
        </w:rPr>
        <w:t>GM</w:t>
      </w:r>
      <w:r w:rsidRPr="00E509E9">
        <w:rPr>
          <w:rFonts w:ascii="Times New Roman" w:hAnsiTheme="minorEastAsia" w:cs="Times New Roman" w:hint="eastAsia"/>
          <w:sz w:val="30"/>
          <w:szCs w:val="30"/>
        </w:rPr>
        <w:t>（</w:t>
      </w:r>
      <w:r w:rsidRPr="00E509E9">
        <w:rPr>
          <w:rFonts w:ascii="Times New Roman" w:hAnsiTheme="minorEastAsia" w:cs="Times New Roman" w:hint="eastAsia"/>
          <w:sz w:val="30"/>
          <w:szCs w:val="30"/>
        </w:rPr>
        <w:t>1</w:t>
      </w:r>
      <w:r w:rsidRPr="00E509E9">
        <w:rPr>
          <w:rFonts w:ascii="Times New Roman" w:hAnsiTheme="minorEastAsia" w:cs="Times New Roman" w:hint="eastAsia"/>
          <w:sz w:val="30"/>
          <w:szCs w:val="30"/>
        </w:rPr>
        <w:t>，</w:t>
      </w:r>
      <w:r w:rsidRPr="00E509E9">
        <w:rPr>
          <w:rFonts w:ascii="Times New Roman" w:hAnsiTheme="minorEastAsia" w:cs="Times New Roman" w:hint="eastAsia"/>
          <w:sz w:val="30"/>
          <w:szCs w:val="30"/>
        </w:rPr>
        <w:t>1</w:t>
      </w:r>
      <w:r w:rsidRPr="00E509E9">
        <w:rPr>
          <w:rFonts w:ascii="Times New Roman" w:hAnsiTheme="minorEastAsia" w:cs="Times New Roman" w:hint="eastAsia"/>
          <w:sz w:val="30"/>
          <w:szCs w:val="30"/>
        </w:rPr>
        <w:t>）模型的基础上，进一步运用马尔可夫模型对其结果进行优化。</w:t>
      </w:r>
      <w:r w:rsidRPr="00E509E9">
        <w:rPr>
          <w:rFonts w:ascii="Times New Roman" w:hAnsiTheme="minorEastAsia" w:cs="Times New Roman"/>
          <w:sz w:val="30"/>
          <w:szCs w:val="30"/>
        </w:rPr>
        <w:t>通过对湖北省近十年的用水量进行统计分析，建立合适的数学模型，进行拟合预测，</w:t>
      </w:r>
      <w:r w:rsidRPr="00E509E9">
        <w:rPr>
          <w:rFonts w:ascii="Times New Roman" w:hAnsiTheme="minorEastAsia" w:cs="Times New Roman" w:hint="eastAsia"/>
          <w:sz w:val="30"/>
          <w:szCs w:val="30"/>
        </w:rPr>
        <w:t>这样的话</w:t>
      </w:r>
      <w:r w:rsidRPr="00E509E9">
        <w:rPr>
          <w:rFonts w:ascii="Times New Roman" w:hAnsiTheme="minorEastAsia" w:cs="Times New Roman"/>
          <w:sz w:val="30"/>
          <w:szCs w:val="30"/>
        </w:rPr>
        <w:t>对未来的</w:t>
      </w:r>
      <w:r w:rsidRPr="00E509E9">
        <w:rPr>
          <w:rFonts w:ascii="Times New Roman" w:hAnsiTheme="minorEastAsia" w:cs="Times New Roman" w:hint="eastAsia"/>
          <w:sz w:val="30"/>
          <w:szCs w:val="30"/>
        </w:rPr>
        <w:t>城市用水量的</w:t>
      </w:r>
      <w:r w:rsidRPr="00E509E9">
        <w:rPr>
          <w:rFonts w:ascii="Times New Roman" w:hAnsiTheme="minorEastAsia" w:cs="Times New Roman"/>
          <w:sz w:val="30"/>
          <w:szCs w:val="30"/>
        </w:rPr>
        <w:t>发展趋势</w:t>
      </w:r>
      <w:r w:rsidRPr="00E509E9">
        <w:rPr>
          <w:rFonts w:ascii="Times New Roman" w:hAnsiTheme="minorEastAsia" w:cs="Times New Roman" w:hint="eastAsia"/>
          <w:sz w:val="30"/>
          <w:szCs w:val="30"/>
        </w:rPr>
        <w:t>会</w:t>
      </w:r>
      <w:r w:rsidRPr="00E509E9">
        <w:rPr>
          <w:rFonts w:ascii="Times New Roman" w:hAnsiTheme="minorEastAsia" w:cs="Times New Roman"/>
          <w:sz w:val="30"/>
          <w:szCs w:val="30"/>
        </w:rPr>
        <w:t>有一个</w:t>
      </w:r>
      <w:r w:rsidRPr="00E509E9">
        <w:rPr>
          <w:rFonts w:ascii="Times New Roman" w:hAnsiTheme="minorEastAsia" w:cs="Times New Roman" w:hint="eastAsia"/>
          <w:sz w:val="30"/>
          <w:szCs w:val="30"/>
        </w:rPr>
        <w:t>大致的</w:t>
      </w:r>
      <w:r w:rsidRPr="00E509E9">
        <w:rPr>
          <w:rFonts w:ascii="Times New Roman" w:hAnsiTheme="minorEastAsia" w:cs="Times New Roman"/>
          <w:sz w:val="30"/>
          <w:szCs w:val="30"/>
        </w:rPr>
        <w:t>了解。</w:t>
      </w:r>
    </w:p>
    <w:p w:rsidR="00E509E9" w:rsidRDefault="00E509E9" w:rsidP="00D17D62">
      <w:pPr>
        <w:pStyle w:val="1"/>
      </w:pPr>
      <w:bookmarkStart w:id="3" w:name="_Toc470365235"/>
      <w:r>
        <w:rPr>
          <w:rFonts w:hint="eastAsia"/>
        </w:rPr>
        <w:t>2</w:t>
      </w:r>
      <w:r w:rsidR="00D17D62">
        <w:rPr>
          <w:rFonts w:hint="eastAsia"/>
        </w:rPr>
        <w:t>.</w:t>
      </w:r>
      <w:r w:rsidR="00D17D62">
        <w:rPr>
          <w:rFonts w:hint="eastAsia"/>
        </w:rPr>
        <w:t>建模方法与过程</w:t>
      </w:r>
      <w:bookmarkEnd w:id="3"/>
    </w:p>
    <w:p w:rsidR="00D17D62" w:rsidRDefault="00D17D62" w:rsidP="00D17D62">
      <w:pPr>
        <w:pStyle w:val="2"/>
      </w:pPr>
      <w:bookmarkStart w:id="4" w:name="_Toc470365236"/>
      <w:r>
        <w:rPr>
          <w:rFonts w:hint="eastAsia"/>
        </w:rPr>
        <w:t>2.1</w:t>
      </w:r>
      <w:r>
        <w:rPr>
          <w:rFonts w:hint="eastAsia"/>
        </w:rPr>
        <w:t>数据来源</w:t>
      </w:r>
      <w:bookmarkEnd w:id="4"/>
    </w:p>
    <w:p w:rsidR="00D17D62" w:rsidRPr="00E041FF" w:rsidRDefault="00E80593" w:rsidP="00E041FF">
      <w:pPr>
        <w:ind w:firstLineChars="200" w:firstLine="600"/>
        <w:rPr>
          <w:rFonts w:ascii="Times New Roman" w:hAnsiTheme="minorEastAsia" w:cs="Times New Roman"/>
          <w:sz w:val="30"/>
          <w:szCs w:val="30"/>
        </w:rPr>
      </w:pPr>
      <w:r w:rsidRPr="00E041FF">
        <w:rPr>
          <w:rFonts w:ascii="Times New Roman" w:hAnsiTheme="minorEastAsia" w:cs="Times New Roman" w:hint="eastAsia"/>
          <w:sz w:val="30"/>
          <w:szCs w:val="30"/>
        </w:rPr>
        <w:t>在信息化飞速发展的今天，网络资源丰富多样，数据统计网也有很多，比如说国家统计局、中国经济数据库、中国资讯行数据库、国研网等等。那么本文的数据来源主要是来自于国家统计局，优点就是数据比较全面</w:t>
      </w:r>
      <w:r w:rsidR="00E041FF" w:rsidRPr="00E041FF">
        <w:rPr>
          <w:rFonts w:ascii="Times New Roman" w:hAnsiTheme="minorEastAsia" w:cs="Times New Roman" w:hint="eastAsia"/>
          <w:sz w:val="30"/>
          <w:szCs w:val="30"/>
        </w:rPr>
        <w:t>，涵盖社会各个方面各个地区，而且国家统计局是官方统计数据库，数据比较权威。那么我们在本次实验中主要选取了湖北省</w:t>
      </w:r>
      <w:r w:rsidR="00E041FF" w:rsidRPr="00E041FF">
        <w:rPr>
          <w:rFonts w:ascii="Times New Roman" w:hAnsiTheme="minorEastAsia" w:cs="Times New Roman" w:hint="eastAsia"/>
          <w:sz w:val="30"/>
          <w:szCs w:val="30"/>
        </w:rPr>
        <w:t>2004-2013</w:t>
      </w:r>
      <w:r w:rsidR="00E041FF" w:rsidRPr="00E041FF">
        <w:rPr>
          <w:rFonts w:ascii="Times New Roman" w:hAnsiTheme="minorEastAsia" w:cs="Times New Roman" w:hint="eastAsia"/>
          <w:sz w:val="30"/>
          <w:szCs w:val="30"/>
        </w:rPr>
        <w:t>城市用水量的数据来进行整理分析。选取的数据</w:t>
      </w:r>
      <w:r w:rsidR="00E041FF">
        <w:rPr>
          <w:rFonts w:ascii="Times New Roman" w:hAnsiTheme="minorEastAsia" w:cs="Times New Roman" w:hint="eastAsia"/>
          <w:sz w:val="30"/>
          <w:szCs w:val="30"/>
        </w:rPr>
        <w:t>直方图</w:t>
      </w:r>
      <w:r w:rsidR="00E041FF" w:rsidRPr="00E041FF">
        <w:rPr>
          <w:rFonts w:ascii="Times New Roman" w:hAnsiTheme="minorEastAsia" w:cs="Times New Roman" w:hint="eastAsia"/>
          <w:sz w:val="30"/>
          <w:szCs w:val="30"/>
        </w:rPr>
        <w:t>如表</w:t>
      </w:r>
      <w:r w:rsidR="00E041FF" w:rsidRPr="00E041FF">
        <w:rPr>
          <w:rFonts w:ascii="Times New Roman" w:hAnsiTheme="minorEastAsia" w:cs="Times New Roman" w:hint="eastAsia"/>
          <w:sz w:val="30"/>
          <w:szCs w:val="30"/>
        </w:rPr>
        <w:t>1</w:t>
      </w:r>
      <w:r w:rsidR="00E041FF" w:rsidRPr="00E041FF">
        <w:rPr>
          <w:rFonts w:ascii="Times New Roman" w:hAnsiTheme="minorEastAsia" w:cs="Times New Roman" w:hint="eastAsia"/>
          <w:sz w:val="30"/>
          <w:szCs w:val="30"/>
        </w:rPr>
        <w:t>所示。</w:t>
      </w:r>
    </w:p>
    <w:p w:rsidR="008478AC" w:rsidRDefault="008478AC" w:rsidP="00E041FF">
      <w:pPr>
        <w:ind w:firstLineChars="200" w:firstLine="600"/>
        <w:jc w:val="center"/>
        <w:rPr>
          <w:rFonts w:ascii="Times New Roman" w:hAnsiTheme="minorEastAsia" w:cs="Times New Roman"/>
          <w:sz w:val="30"/>
          <w:szCs w:val="30"/>
        </w:rPr>
      </w:pPr>
    </w:p>
    <w:p w:rsidR="008478AC" w:rsidRDefault="008478AC" w:rsidP="00E041FF">
      <w:pPr>
        <w:ind w:firstLineChars="200" w:firstLine="600"/>
        <w:jc w:val="center"/>
        <w:rPr>
          <w:rFonts w:ascii="Times New Roman" w:hAnsiTheme="minorEastAsia" w:cs="Times New Roman"/>
          <w:sz w:val="30"/>
          <w:szCs w:val="30"/>
        </w:rPr>
      </w:pPr>
    </w:p>
    <w:p w:rsidR="008478AC" w:rsidRDefault="008478AC" w:rsidP="00E041FF">
      <w:pPr>
        <w:ind w:firstLineChars="200" w:firstLine="600"/>
        <w:jc w:val="center"/>
        <w:rPr>
          <w:rFonts w:ascii="Times New Roman" w:hAnsiTheme="minorEastAsia" w:cs="Times New Roman"/>
          <w:sz w:val="30"/>
          <w:szCs w:val="30"/>
        </w:rPr>
      </w:pPr>
    </w:p>
    <w:p w:rsidR="008478AC" w:rsidRDefault="008478AC" w:rsidP="00E041FF">
      <w:pPr>
        <w:ind w:firstLineChars="200" w:firstLine="600"/>
        <w:jc w:val="center"/>
        <w:rPr>
          <w:rFonts w:ascii="Times New Roman" w:hAnsiTheme="minorEastAsia" w:cs="Times New Roman"/>
          <w:sz w:val="30"/>
          <w:szCs w:val="30"/>
        </w:rPr>
      </w:pPr>
    </w:p>
    <w:p w:rsidR="008478AC" w:rsidRDefault="008478AC" w:rsidP="00E041FF">
      <w:pPr>
        <w:ind w:firstLineChars="200" w:firstLine="600"/>
        <w:jc w:val="center"/>
        <w:rPr>
          <w:rFonts w:ascii="Times New Roman" w:hAnsiTheme="minorEastAsia" w:cs="Times New Roman"/>
          <w:sz w:val="30"/>
          <w:szCs w:val="30"/>
        </w:rPr>
      </w:pPr>
    </w:p>
    <w:p w:rsidR="00E041FF" w:rsidRDefault="00E041FF" w:rsidP="00E041FF">
      <w:pPr>
        <w:ind w:firstLineChars="200" w:firstLine="600"/>
        <w:jc w:val="center"/>
        <w:rPr>
          <w:rFonts w:ascii="Times New Roman" w:hAnsiTheme="minorEastAsia" w:cs="Times New Roman"/>
          <w:sz w:val="30"/>
          <w:szCs w:val="30"/>
        </w:rPr>
      </w:pPr>
      <w:r w:rsidRPr="00E041FF">
        <w:rPr>
          <w:rFonts w:ascii="Times New Roman" w:hAnsiTheme="minorEastAsia" w:cs="Times New Roman" w:hint="eastAsia"/>
          <w:sz w:val="30"/>
          <w:szCs w:val="30"/>
        </w:rPr>
        <w:lastRenderedPageBreak/>
        <w:t>表</w:t>
      </w:r>
      <w:r w:rsidRPr="00E041FF">
        <w:rPr>
          <w:rFonts w:ascii="Times New Roman" w:hAnsiTheme="minorEastAsia" w:cs="Times New Roman" w:hint="eastAsia"/>
          <w:sz w:val="30"/>
          <w:szCs w:val="30"/>
        </w:rPr>
        <w:t xml:space="preserve">1 </w:t>
      </w:r>
      <w:r w:rsidRPr="00E041FF">
        <w:rPr>
          <w:rFonts w:ascii="Times New Roman" w:hAnsiTheme="minorEastAsia" w:cs="Times New Roman" w:hint="eastAsia"/>
          <w:sz w:val="30"/>
          <w:szCs w:val="30"/>
        </w:rPr>
        <w:t>湖北省</w:t>
      </w:r>
      <w:r w:rsidRPr="00E041FF">
        <w:rPr>
          <w:rFonts w:ascii="Times New Roman" w:hAnsiTheme="minorEastAsia" w:cs="Times New Roman" w:hint="eastAsia"/>
          <w:sz w:val="30"/>
          <w:szCs w:val="30"/>
        </w:rPr>
        <w:t>10</w:t>
      </w:r>
      <w:r w:rsidRPr="00E041FF">
        <w:rPr>
          <w:rFonts w:ascii="Times New Roman" w:hAnsiTheme="minorEastAsia" w:cs="Times New Roman" w:hint="eastAsia"/>
          <w:sz w:val="30"/>
          <w:szCs w:val="30"/>
        </w:rPr>
        <w:t>年城市用水量</w:t>
      </w:r>
    </w:p>
    <w:p w:rsidR="00E041FF" w:rsidRDefault="00E041FF" w:rsidP="008478AC">
      <w:pPr>
        <w:ind w:firstLineChars="200" w:firstLine="600"/>
        <w:jc w:val="center"/>
        <w:rPr>
          <w:rFonts w:ascii="Times New Roman" w:hAnsiTheme="minorEastAsia" w:cs="Times New Roman"/>
          <w:sz w:val="30"/>
          <w:szCs w:val="30"/>
        </w:rPr>
      </w:pPr>
      <w:r w:rsidRPr="00E041FF">
        <w:rPr>
          <w:rFonts w:ascii="Times New Roman" w:hAnsiTheme="minorEastAsia" w:cs="Times New Roman"/>
          <w:noProof/>
          <w:sz w:val="30"/>
          <w:szCs w:val="30"/>
        </w:rPr>
        <w:drawing>
          <wp:inline distT="0" distB="0" distL="0" distR="0">
            <wp:extent cx="5265331" cy="3990476"/>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19475" name="Picture 19"/>
                    <pic:cNvPicPr>
                      <a:picLocks noChangeAspect="1" noChangeArrowheads="1"/>
                    </pic:cNvPicPr>
                  </pic:nvPicPr>
                  <pic:blipFill>
                    <a:blip r:embed="rId6"/>
                    <a:srcRect/>
                    <a:stretch>
                      <a:fillRect/>
                    </a:stretch>
                  </pic:blipFill>
                  <pic:spPr bwMode="auto">
                    <a:xfrm>
                      <a:off x="0" y="0"/>
                      <a:ext cx="5265331" cy="3990476"/>
                    </a:xfrm>
                    <a:prstGeom prst="rect">
                      <a:avLst/>
                    </a:prstGeom>
                    <a:noFill/>
                    <a:ln w="9525">
                      <a:noFill/>
                      <a:miter lim="800000"/>
                      <a:headEnd/>
                      <a:tailEnd/>
                    </a:ln>
                  </pic:spPr>
                </pic:pic>
              </a:graphicData>
            </a:graphic>
          </wp:inline>
        </w:drawing>
      </w:r>
    </w:p>
    <w:p w:rsidR="00E041FF" w:rsidRDefault="00E041FF" w:rsidP="009B547E">
      <w:pPr>
        <w:pStyle w:val="2"/>
        <w:rPr>
          <w:rFonts w:ascii="Times New Roman" w:hAnsiTheme="minorEastAsia" w:cs="Times New Roman"/>
          <w:sz w:val="30"/>
          <w:szCs w:val="30"/>
        </w:rPr>
      </w:pPr>
      <w:bookmarkStart w:id="5" w:name="_Toc470365237"/>
      <w:r>
        <w:rPr>
          <w:rFonts w:ascii="Times New Roman" w:hAnsiTheme="minorEastAsia" w:cs="Times New Roman" w:hint="eastAsia"/>
          <w:sz w:val="30"/>
          <w:szCs w:val="30"/>
        </w:rPr>
        <w:t>2.2</w:t>
      </w:r>
      <w:r>
        <w:rPr>
          <w:rFonts w:ascii="Times New Roman" w:hAnsiTheme="minorEastAsia" w:cs="Times New Roman" w:hint="eastAsia"/>
          <w:sz w:val="30"/>
          <w:szCs w:val="30"/>
        </w:rPr>
        <w:t>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模型的建立</w:t>
      </w:r>
      <w:bookmarkEnd w:id="5"/>
    </w:p>
    <w:p w:rsidR="005C6ADF" w:rsidRPr="005C6ADF" w:rsidRDefault="005C6ADF" w:rsidP="005C6ADF">
      <w:pPr>
        <w:pStyle w:val="3"/>
      </w:pPr>
      <w:bookmarkStart w:id="6" w:name="_Toc470365238"/>
      <w:r>
        <w:rPr>
          <w:rFonts w:hint="eastAsia"/>
        </w:rPr>
        <w:t>2.2.1</w:t>
      </w:r>
      <w:r>
        <w:rPr>
          <w:rFonts w:hint="eastAsia"/>
        </w:rPr>
        <w:t>无偏</w:t>
      </w:r>
      <w:r>
        <w:rPr>
          <w:rFonts w:hint="eastAsia"/>
        </w:rPr>
        <w:t>GM(1,1)</w:t>
      </w:r>
      <w:r>
        <w:rPr>
          <w:rFonts w:hint="eastAsia"/>
        </w:rPr>
        <w:t>算法原理</w:t>
      </w:r>
      <w:bookmarkEnd w:id="6"/>
    </w:p>
    <w:p w:rsidR="00E041FF" w:rsidRPr="008478AC" w:rsidRDefault="008478AC" w:rsidP="00E041FF">
      <w:pPr>
        <w:rPr>
          <w:rFonts w:ascii="Times New Roman" w:hAnsiTheme="minorEastAsia" w:cs="Times New Roman"/>
          <w:sz w:val="30"/>
          <w:szCs w:val="30"/>
        </w:rPr>
      </w:pPr>
      <w:r w:rsidRPr="008478AC">
        <w:rPr>
          <w:rFonts w:ascii="Times New Roman" w:hAnsiTheme="minorEastAsia" w:cs="Times New Roman" w:hint="eastAsia"/>
          <w:sz w:val="30"/>
          <w:szCs w:val="30"/>
        </w:rPr>
        <w:t>设原始数据序列为</w:t>
      </w:r>
    </w:p>
    <w:p w:rsidR="008478AC" w:rsidRDefault="008478AC" w:rsidP="00E041FF">
      <w:r>
        <w:rPr>
          <w:noProof/>
        </w:rPr>
        <w:drawing>
          <wp:inline distT="0" distB="0" distL="0" distR="0">
            <wp:extent cx="3997960" cy="48895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97960" cy="488950"/>
                    </a:xfrm>
                    <a:prstGeom prst="rect">
                      <a:avLst/>
                    </a:prstGeom>
                    <a:noFill/>
                    <a:ln w="9525">
                      <a:noFill/>
                      <a:miter lim="800000"/>
                      <a:headEnd/>
                      <a:tailEnd/>
                    </a:ln>
                  </pic:spPr>
                </pic:pic>
              </a:graphicData>
            </a:graphic>
          </wp:inline>
        </w:drawing>
      </w:r>
    </w:p>
    <w:p w:rsidR="008478AC" w:rsidRPr="008478AC" w:rsidRDefault="008478AC" w:rsidP="00E041FF">
      <w:pPr>
        <w:rPr>
          <w:rFonts w:ascii="Times New Roman" w:hAnsiTheme="minorEastAsia" w:cs="Times New Roman"/>
          <w:sz w:val="30"/>
          <w:szCs w:val="30"/>
        </w:rPr>
      </w:pPr>
      <w:r w:rsidRPr="008478AC">
        <w:rPr>
          <w:rFonts w:ascii="Times New Roman" w:hAnsiTheme="minorEastAsia" w:cs="Times New Roman" w:hint="eastAsia"/>
          <w:sz w:val="30"/>
          <w:szCs w:val="30"/>
        </w:rPr>
        <w:t>利用该数据序列建立无偏</w:t>
      </w:r>
      <w:r w:rsidRPr="008478AC">
        <w:rPr>
          <w:rFonts w:ascii="Times New Roman" w:hAnsiTheme="minorEastAsia" w:cs="Times New Roman" w:hint="eastAsia"/>
          <w:sz w:val="30"/>
          <w:szCs w:val="30"/>
        </w:rPr>
        <w:t>GM (1,1)</w:t>
      </w:r>
      <w:r w:rsidRPr="008478AC">
        <w:rPr>
          <w:rFonts w:ascii="Times New Roman" w:hAnsiTheme="minorEastAsia" w:cs="Times New Roman" w:hint="eastAsia"/>
          <w:sz w:val="30"/>
          <w:szCs w:val="30"/>
        </w:rPr>
        <w:t>模型。</w:t>
      </w:r>
    </w:p>
    <w:p w:rsidR="008478AC" w:rsidRPr="008478AC" w:rsidRDefault="008478AC" w:rsidP="00E041FF">
      <w:pPr>
        <w:rPr>
          <w:rFonts w:ascii="Times New Roman" w:hAnsiTheme="minorEastAsia" w:cs="Times New Roman"/>
          <w:sz w:val="30"/>
          <w:szCs w:val="30"/>
        </w:rPr>
      </w:pPr>
      <w:r w:rsidRPr="008478AC">
        <w:rPr>
          <w:rFonts w:ascii="Times New Roman" w:hAnsiTheme="minorEastAsia" w:cs="Times New Roman" w:hint="eastAsia"/>
          <w:sz w:val="30"/>
          <w:szCs w:val="30"/>
        </w:rPr>
        <w:t>（</w:t>
      </w:r>
      <w:r w:rsidRPr="008478AC">
        <w:rPr>
          <w:rFonts w:ascii="Times New Roman" w:hAnsiTheme="minorEastAsia" w:cs="Times New Roman" w:hint="eastAsia"/>
          <w:sz w:val="30"/>
          <w:szCs w:val="30"/>
        </w:rPr>
        <w:t>1</w:t>
      </w:r>
      <w:r w:rsidRPr="008478AC">
        <w:rPr>
          <w:rFonts w:ascii="Times New Roman" w:hAnsiTheme="minorEastAsia" w:cs="Times New Roman" w:hint="eastAsia"/>
          <w:sz w:val="30"/>
          <w:szCs w:val="30"/>
        </w:rPr>
        <w:t>）、对原始数列进行一阶累加生成后，形成数列</w:t>
      </w:r>
    </w:p>
    <w:p w:rsidR="008478AC" w:rsidRDefault="008478AC" w:rsidP="00E041FF">
      <w:r>
        <w:rPr>
          <w:noProof/>
        </w:rPr>
        <w:drawing>
          <wp:inline distT="0" distB="0" distL="0" distR="0">
            <wp:extent cx="4083050" cy="4679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83050" cy="467995"/>
                    </a:xfrm>
                    <a:prstGeom prst="rect">
                      <a:avLst/>
                    </a:prstGeom>
                    <a:noFill/>
                    <a:ln w="9525">
                      <a:noFill/>
                      <a:miter lim="800000"/>
                      <a:headEnd/>
                      <a:tailEnd/>
                    </a:ln>
                  </pic:spPr>
                </pic:pic>
              </a:graphicData>
            </a:graphic>
          </wp:inline>
        </w:drawing>
      </w:r>
    </w:p>
    <w:p w:rsidR="008478AC" w:rsidRDefault="008478AC" w:rsidP="00E041FF">
      <w:r>
        <w:rPr>
          <w:noProof/>
        </w:rPr>
        <w:lastRenderedPageBreak/>
        <w:drawing>
          <wp:inline distT="0" distB="0" distL="0" distR="0">
            <wp:extent cx="5071745" cy="7867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71745" cy="786765"/>
                    </a:xfrm>
                    <a:prstGeom prst="rect">
                      <a:avLst/>
                    </a:prstGeom>
                    <a:noFill/>
                    <a:ln w="9525">
                      <a:noFill/>
                      <a:miter lim="800000"/>
                      <a:headEnd/>
                      <a:tailEnd/>
                    </a:ln>
                  </pic:spPr>
                </pic:pic>
              </a:graphicData>
            </a:graphic>
          </wp:inline>
        </w:drawing>
      </w:r>
    </w:p>
    <w:p w:rsidR="008478AC" w:rsidRDefault="008478AC" w:rsidP="00E041FF">
      <w:pPr>
        <w:rPr>
          <w:rFonts w:ascii="Times New Roman" w:hAnsiTheme="minorEastAsia" w:cs="Times New Roman"/>
          <w:sz w:val="30"/>
          <w:szCs w:val="30"/>
        </w:rPr>
      </w:pPr>
      <w:r w:rsidRPr="008478AC">
        <w:rPr>
          <w:rFonts w:ascii="Times New Roman" w:hAnsiTheme="minorEastAsia" w:cs="Times New Roman" w:hint="eastAsia"/>
          <w:sz w:val="30"/>
          <w:szCs w:val="30"/>
        </w:rPr>
        <w:t>（</w:t>
      </w:r>
      <w:r w:rsidRPr="008478AC">
        <w:rPr>
          <w:rFonts w:ascii="Times New Roman" w:hAnsiTheme="minorEastAsia" w:cs="Times New Roman" w:hint="eastAsia"/>
          <w:sz w:val="30"/>
          <w:szCs w:val="30"/>
        </w:rPr>
        <w:t>2</w:t>
      </w:r>
      <w:r w:rsidRPr="008478AC">
        <w:rPr>
          <w:rFonts w:ascii="Times New Roman" w:hAnsiTheme="minorEastAsia" w:cs="Times New Roman" w:hint="eastAsia"/>
          <w:sz w:val="30"/>
          <w:szCs w:val="30"/>
        </w:rPr>
        <w:t>）、确定数据矩阵</w:t>
      </w:r>
      <w:r w:rsidRPr="008478AC">
        <w:rPr>
          <w:rFonts w:ascii="Times New Roman" w:hAnsiTheme="minorEastAsia" w:cs="Times New Roman" w:hint="eastAsia"/>
          <w:sz w:val="30"/>
          <w:szCs w:val="30"/>
        </w:rPr>
        <w:t>B, YN</w:t>
      </w:r>
    </w:p>
    <w:p w:rsidR="008478AC" w:rsidRDefault="008478AC" w:rsidP="00E041FF">
      <w:pPr>
        <w:rPr>
          <w:rFonts w:ascii="Times New Roman" w:hAnsiTheme="minorEastAsia" w:cs="Times New Roman"/>
          <w:sz w:val="30"/>
          <w:szCs w:val="30"/>
        </w:rPr>
      </w:pPr>
      <w:r>
        <w:rPr>
          <w:rFonts w:ascii="Times New Roman" w:hAnsiTheme="minorEastAsia" w:cs="Times New Roman" w:hint="eastAsia"/>
          <w:noProof/>
          <w:sz w:val="30"/>
          <w:szCs w:val="30"/>
        </w:rPr>
        <w:drawing>
          <wp:inline distT="0" distB="0" distL="0" distR="0">
            <wp:extent cx="5274310" cy="172055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720553"/>
                    </a:xfrm>
                    <a:prstGeom prst="rect">
                      <a:avLst/>
                    </a:prstGeom>
                    <a:noFill/>
                    <a:ln w="9525">
                      <a:noFill/>
                      <a:miter lim="800000"/>
                      <a:headEnd/>
                      <a:tailEnd/>
                    </a:ln>
                  </pic:spPr>
                </pic:pic>
              </a:graphicData>
            </a:graphic>
          </wp:inline>
        </w:drawing>
      </w:r>
    </w:p>
    <w:p w:rsidR="008478AC" w:rsidRDefault="008478AC" w:rsidP="00E041FF">
      <w:pPr>
        <w:rPr>
          <w:rFonts w:ascii="Times New Roman" w:hAnsiTheme="minorEastAsia" w:cs="Times New Roman"/>
          <w:sz w:val="30"/>
          <w:szCs w:val="30"/>
        </w:rPr>
      </w:pPr>
      <w:r>
        <w:rPr>
          <w:rFonts w:ascii="Times New Roman" w:hAnsiTheme="minorEastAsia" w:cs="Times New Roman" w:hint="eastAsia"/>
          <w:sz w:val="30"/>
          <w:szCs w:val="30"/>
        </w:rPr>
        <w:t>（</w:t>
      </w:r>
      <w:r>
        <w:rPr>
          <w:rFonts w:ascii="Times New Roman" w:hAnsiTheme="minorEastAsia" w:cs="Times New Roman" w:hint="eastAsia"/>
          <w:sz w:val="30"/>
          <w:szCs w:val="30"/>
        </w:rPr>
        <w:t>3</w:t>
      </w:r>
      <w:r>
        <w:rPr>
          <w:rFonts w:ascii="Times New Roman" w:hAnsiTheme="minorEastAsia" w:cs="Times New Roman" w:hint="eastAsia"/>
          <w:sz w:val="30"/>
          <w:szCs w:val="30"/>
        </w:rPr>
        <w:t>）、</w:t>
      </w:r>
      <w:r w:rsidRPr="008478AC">
        <w:rPr>
          <w:rFonts w:ascii="Times New Roman" w:hAnsiTheme="minorEastAsia" w:cs="Times New Roman" w:hint="eastAsia"/>
          <w:sz w:val="30"/>
          <w:szCs w:val="30"/>
        </w:rPr>
        <w:t>最小二乘估计一阶线性微分方程的待估参数</w:t>
      </w:r>
      <w:r>
        <w:rPr>
          <w:rFonts w:ascii="Times New Roman" w:hAnsiTheme="minorEastAsia" w:cs="Times New Roman" w:hint="eastAsia"/>
          <w:sz w:val="30"/>
          <w:szCs w:val="30"/>
        </w:rPr>
        <w:t>a,u</w:t>
      </w:r>
    </w:p>
    <w:p w:rsidR="008478AC" w:rsidRDefault="008478AC" w:rsidP="00E041FF">
      <w:pPr>
        <w:rPr>
          <w:rFonts w:ascii="Times New Roman" w:hAnsiTheme="minorEastAsia" w:cs="Times New Roman"/>
          <w:sz w:val="30"/>
          <w:szCs w:val="30"/>
        </w:rPr>
      </w:pPr>
      <w:r>
        <w:rPr>
          <w:rFonts w:ascii="Times New Roman" w:hAnsiTheme="minorEastAsia" w:cs="Times New Roman" w:hint="eastAsia"/>
          <w:noProof/>
          <w:sz w:val="30"/>
          <w:szCs w:val="30"/>
        </w:rPr>
        <w:drawing>
          <wp:inline distT="0" distB="0" distL="0" distR="0">
            <wp:extent cx="3359785" cy="488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359785" cy="488950"/>
                    </a:xfrm>
                    <a:prstGeom prst="rect">
                      <a:avLst/>
                    </a:prstGeom>
                    <a:noFill/>
                    <a:ln w="9525">
                      <a:noFill/>
                      <a:miter lim="800000"/>
                      <a:headEnd/>
                      <a:tailEnd/>
                    </a:ln>
                  </pic:spPr>
                </pic:pic>
              </a:graphicData>
            </a:graphic>
          </wp:inline>
        </w:drawing>
      </w:r>
    </w:p>
    <w:p w:rsidR="008478AC" w:rsidRDefault="008478AC" w:rsidP="00E041FF">
      <w:pPr>
        <w:rPr>
          <w:rFonts w:ascii="Times New Roman" w:hAnsiTheme="minorEastAsia" w:cs="Times New Roman"/>
          <w:sz w:val="30"/>
          <w:szCs w:val="30"/>
        </w:rPr>
      </w:pPr>
      <w:r>
        <w:rPr>
          <w:rFonts w:ascii="Times New Roman" w:hAnsiTheme="minorEastAsia" w:cs="Times New Roman" w:hint="eastAsia"/>
          <w:sz w:val="30"/>
          <w:szCs w:val="30"/>
        </w:rPr>
        <w:t>（</w:t>
      </w:r>
      <w:r>
        <w:rPr>
          <w:rFonts w:ascii="Times New Roman" w:hAnsiTheme="minorEastAsia" w:cs="Times New Roman" w:hint="eastAsia"/>
          <w:sz w:val="30"/>
          <w:szCs w:val="30"/>
        </w:rPr>
        <w:t>4</w:t>
      </w:r>
      <w:r>
        <w:rPr>
          <w:rFonts w:ascii="Times New Roman" w:hAnsiTheme="minorEastAsia" w:cs="Times New Roman" w:hint="eastAsia"/>
          <w:sz w:val="30"/>
          <w:szCs w:val="30"/>
        </w:rPr>
        <w:t>）、</w:t>
      </w:r>
      <w:r w:rsidRPr="008478AC">
        <w:rPr>
          <w:rFonts w:ascii="Times New Roman" w:hAnsiTheme="minorEastAsia" w:cs="Times New Roman" w:hint="eastAsia"/>
          <w:sz w:val="30"/>
          <w:szCs w:val="30"/>
        </w:rPr>
        <w:t>计算无偏</w:t>
      </w:r>
      <w:r w:rsidRPr="008478AC">
        <w:rPr>
          <w:rFonts w:ascii="Times New Roman" w:hAnsiTheme="minorEastAsia" w:cs="Times New Roman" w:hint="eastAsia"/>
          <w:sz w:val="30"/>
          <w:szCs w:val="30"/>
        </w:rPr>
        <w:t>GM (1,1)</w:t>
      </w:r>
      <w:r w:rsidRPr="008478AC">
        <w:rPr>
          <w:rFonts w:ascii="Times New Roman" w:hAnsiTheme="minorEastAsia" w:cs="Times New Roman" w:hint="eastAsia"/>
          <w:sz w:val="30"/>
          <w:szCs w:val="30"/>
        </w:rPr>
        <w:t>模型的参数</w:t>
      </w:r>
      <w:r w:rsidRPr="008478AC">
        <w:rPr>
          <w:rFonts w:ascii="Times New Roman" w:hAnsiTheme="minorEastAsia" w:cs="Times New Roman" w:hint="eastAsia"/>
          <w:sz w:val="30"/>
          <w:szCs w:val="30"/>
        </w:rPr>
        <w:t>b, A</w:t>
      </w:r>
      <w:r w:rsidRPr="008478AC">
        <w:rPr>
          <w:rFonts w:ascii="Times New Roman" w:hAnsiTheme="minorEastAsia" w:cs="Times New Roman" w:hint="eastAsia"/>
          <w:sz w:val="30"/>
          <w:szCs w:val="30"/>
        </w:rPr>
        <w:t>，对呈现指数变化趋势的原始数据序列</w:t>
      </w:r>
    </w:p>
    <w:p w:rsidR="008478AC" w:rsidRDefault="005C6ADF" w:rsidP="00E041FF">
      <w:pP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4316730" cy="467995"/>
            <wp:effectExtent l="1905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316730" cy="467995"/>
                    </a:xfrm>
                    <a:prstGeom prst="rect">
                      <a:avLst/>
                    </a:prstGeom>
                    <a:noFill/>
                    <a:ln w="9525">
                      <a:noFill/>
                      <a:miter lim="800000"/>
                      <a:headEnd/>
                      <a:tailEnd/>
                    </a:ln>
                  </pic:spPr>
                </pic:pic>
              </a:graphicData>
            </a:graphic>
          </wp:inline>
        </w:drawing>
      </w:r>
    </w:p>
    <w:p w:rsidR="005C6ADF" w:rsidRDefault="005C6ADF" w:rsidP="00E041FF">
      <w:pPr>
        <w:rPr>
          <w:rFonts w:ascii="Times New Roman" w:hAnsiTheme="minorEastAsia" w:cs="Times New Roman"/>
          <w:sz w:val="30"/>
          <w:szCs w:val="30"/>
        </w:rPr>
      </w:pPr>
      <w:r w:rsidRPr="005C6ADF">
        <w:rPr>
          <w:rFonts w:ascii="Times New Roman" w:hAnsiTheme="minorEastAsia" w:cs="Times New Roman" w:hint="eastAsia"/>
          <w:sz w:val="30"/>
          <w:szCs w:val="30"/>
        </w:rPr>
        <w:t>作一次累加生成序列</w:t>
      </w:r>
    </w:p>
    <w:p w:rsidR="005C6ADF" w:rsidRDefault="005C6ADF" w:rsidP="00E041FF">
      <w:pP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5274310" cy="71679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716793"/>
                    </a:xfrm>
                    <a:prstGeom prst="rect">
                      <a:avLst/>
                    </a:prstGeom>
                    <a:noFill/>
                    <a:ln w="9525">
                      <a:noFill/>
                      <a:miter lim="800000"/>
                      <a:headEnd/>
                      <a:tailEnd/>
                    </a:ln>
                  </pic:spPr>
                </pic:pic>
              </a:graphicData>
            </a:graphic>
          </wp:inline>
        </w:drawing>
      </w:r>
    </w:p>
    <w:p w:rsidR="005C6ADF" w:rsidRDefault="005C6ADF" w:rsidP="00E041FF">
      <w:pPr>
        <w:rPr>
          <w:rFonts w:ascii="Times New Roman" w:hAnsiTheme="minorEastAsia" w:cs="Times New Roman"/>
          <w:sz w:val="30"/>
          <w:szCs w:val="30"/>
        </w:rPr>
      </w:pPr>
      <w:r w:rsidRPr="005C6ADF">
        <w:rPr>
          <w:rFonts w:ascii="Times New Roman" w:hAnsiTheme="minorEastAsia" w:cs="Times New Roman" w:hint="eastAsia"/>
          <w:sz w:val="30"/>
          <w:szCs w:val="30"/>
        </w:rPr>
        <w:t>按照传统方法建模可得</w:t>
      </w:r>
    </w:p>
    <w:p w:rsidR="005C6ADF" w:rsidRDefault="005C6ADF" w:rsidP="00E041FF">
      <w:pP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5274310" cy="68197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681979"/>
                    </a:xfrm>
                    <a:prstGeom prst="rect">
                      <a:avLst/>
                    </a:prstGeom>
                    <a:noFill/>
                    <a:ln w="9525">
                      <a:noFill/>
                      <a:miter lim="800000"/>
                      <a:headEnd/>
                      <a:tailEnd/>
                    </a:ln>
                  </pic:spPr>
                </pic:pic>
              </a:graphicData>
            </a:graphic>
          </wp:inline>
        </w:drawing>
      </w:r>
    </w:p>
    <w:p w:rsidR="005C6ADF" w:rsidRDefault="005C6ADF" w:rsidP="00E041FF">
      <w:pPr>
        <w:rPr>
          <w:rFonts w:ascii="Times New Roman" w:hAnsiTheme="minorEastAsia" w:cs="Times New Roman"/>
          <w:sz w:val="30"/>
          <w:szCs w:val="30"/>
        </w:rPr>
      </w:pPr>
      <w:r w:rsidRPr="005C6ADF">
        <w:rPr>
          <w:rFonts w:ascii="Times New Roman" w:hAnsiTheme="minorEastAsia" w:cs="Times New Roman" w:hint="eastAsia"/>
          <w:sz w:val="30"/>
          <w:szCs w:val="30"/>
        </w:rPr>
        <w:t>进而求得参数</w:t>
      </w:r>
      <w:r w:rsidRPr="005C6ADF">
        <w:rPr>
          <w:rFonts w:ascii="Times New Roman" w:hAnsiTheme="minorEastAsia" w:cs="Times New Roman" w:hint="eastAsia"/>
          <w:sz w:val="30"/>
          <w:szCs w:val="30"/>
        </w:rPr>
        <w:t>a</w:t>
      </w:r>
      <w:r>
        <w:rPr>
          <w:rFonts w:ascii="Times New Roman" w:hAnsiTheme="minorEastAsia" w:cs="Times New Roman" w:hint="eastAsia"/>
          <w:sz w:val="30"/>
          <w:szCs w:val="30"/>
        </w:rPr>
        <w:t>,u</w:t>
      </w:r>
      <w:r w:rsidRPr="005C6ADF">
        <w:rPr>
          <w:rFonts w:ascii="Times New Roman" w:hAnsiTheme="minorEastAsia" w:cs="Times New Roman" w:hint="eastAsia"/>
          <w:sz w:val="30"/>
          <w:szCs w:val="30"/>
        </w:rPr>
        <w:t>表示的</w:t>
      </w:r>
      <w:r w:rsidRPr="005C6ADF">
        <w:rPr>
          <w:rFonts w:ascii="Times New Roman" w:hAnsiTheme="minorEastAsia" w:cs="Times New Roman" w:hint="eastAsia"/>
          <w:sz w:val="30"/>
          <w:szCs w:val="30"/>
        </w:rPr>
        <w:t>b, A</w:t>
      </w:r>
      <w:r w:rsidRPr="005C6ADF">
        <w:rPr>
          <w:rFonts w:ascii="Times New Roman" w:hAnsiTheme="minorEastAsia" w:cs="Times New Roman" w:hint="eastAsia"/>
          <w:sz w:val="30"/>
          <w:szCs w:val="30"/>
        </w:rPr>
        <w:t>的估计值</w:t>
      </w:r>
      <w:r w:rsidRPr="005C6ADF">
        <w:rPr>
          <w:rFonts w:ascii="Times New Roman" w:hAnsiTheme="minorEastAsia" w:cs="Times New Roman" w:hint="eastAsia"/>
          <w:sz w:val="30"/>
          <w:szCs w:val="30"/>
        </w:rPr>
        <w:t>:</w:t>
      </w:r>
    </w:p>
    <w:p w:rsidR="005C6ADF" w:rsidRDefault="005C6ADF" w:rsidP="005C6ADF">
      <w:pPr>
        <w:jc w:val="cente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3061970" cy="616585"/>
            <wp:effectExtent l="1905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061970" cy="616585"/>
                    </a:xfrm>
                    <a:prstGeom prst="rect">
                      <a:avLst/>
                    </a:prstGeom>
                    <a:noFill/>
                    <a:ln w="9525">
                      <a:noFill/>
                      <a:miter lim="800000"/>
                      <a:headEnd/>
                      <a:tailEnd/>
                    </a:ln>
                  </pic:spPr>
                </pic:pic>
              </a:graphicData>
            </a:graphic>
          </wp:inline>
        </w:drawing>
      </w:r>
    </w:p>
    <w:p w:rsidR="005C6ADF" w:rsidRDefault="005C6ADF" w:rsidP="005C6ADF">
      <w:pPr>
        <w:rPr>
          <w:rFonts w:ascii="Times New Roman" w:hAnsiTheme="minorEastAsia" w:cs="Times New Roman"/>
          <w:sz w:val="30"/>
          <w:szCs w:val="30"/>
        </w:rPr>
      </w:pPr>
      <w:r>
        <w:rPr>
          <w:rFonts w:ascii="Times New Roman" w:hAnsiTheme="minorEastAsia" w:cs="Times New Roman" w:hint="eastAsia"/>
          <w:sz w:val="30"/>
          <w:szCs w:val="30"/>
        </w:rPr>
        <w:lastRenderedPageBreak/>
        <w:t>（</w:t>
      </w:r>
      <w:r>
        <w:rPr>
          <w:rFonts w:ascii="Times New Roman" w:hAnsiTheme="minorEastAsia" w:cs="Times New Roman" w:hint="eastAsia"/>
          <w:sz w:val="30"/>
          <w:szCs w:val="30"/>
        </w:rPr>
        <w:t>5</w:t>
      </w:r>
      <w:r>
        <w:rPr>
          <w:rFonts w:ascii="Times New Roman" w:hAnsiTheme="minorEastAsia" w:cs="Times New Roman" w:hint="eastAsia"/>
          <w:sz w:val="30"/>
          <w:szCs w:val="30"/>
        </w:rPr>
        <w:t>）、</w:t>
      </w:r>
      <w:r w:rsidRPr="005C6ADF">
        <w:rPr>
          <w:rFonts w:ascii="Times New Roman" w:hAnsiTheme="minorEastAsia" w:cs="Times New Roman" w:hint="eastAsia"/>
          <w:sz w:val="30"/>
          <w:szCs w:val="30"/>
        </w:rPr>
        <w:t>建立原始数据序列模型</w:t>
      </w:r>
    </w:p>
    <w:p w:rsidR="005C6ADF" w:rsidRDefault="005C6ADF" w:rsidP="005C6ADF">
      <w:pP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5274310" cy="32820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328206"/>
                    </a:xfrm>
                    <a:prstGeom prst="rect">
                      <a:avLst/>
                    </a:prstGeom>
                    <a:noFill/>
                    <a:ln w="9525">
                      <a:noFill/>
                      <a:miter lim="800000"/>
                      <a:headEnd/>
                      <a:tailEnd/>
                    </a:ln>
                  </pic:spPr>
                </pic:pic>
              </a:graphicData>
            </a:graphic>
          </wp:inline>
        </w:drawing>
      </w:r>
    </w:p>
    <w:p w:rsidR="005C6ADF" w:rsidRDefault="005C6ADF" w:rsidP="005C6ADF">
      <w:pPr>
        <w:rPr>
          <w:rFonts w:ascii="Times New Roman" w:hAnsiTheme="minorEastAsia" w:cs="Times New Roman"/>
          <w:sz w:val="30"/>
          <w:szCs w:val="30"/>
        </w:rPr>
      </w:pPr>
      <w:r w:rsidRPr="005C6ADF">
        <w:rPr>
          <w:rFonts w:ascii="Times New Roman" w:hAnsiTheme="minorEastAsia" w:cs="Times New Roman" w:hint="eastAsia"/>
          <w:sz w:val="30"/>
          <w:szCs w:val="30"/>
        </w:rPr>
        <w:t>为原始数据序列的拟合值，</w:t>
      </w:r>
      <w:r w:rsidRPr="005C6ADF">
        <w:rPr>
          <w:rFonts w:ascii="Times New Roman" w:hAnsiTheme="minorEastAsia" w:cs="Times New Roman" w:hint="eastAsia"/>
          <w:sz w:val="30"/>
          <w:szCs w:val="30"/>
        </w:rPr>
        <w:t>k&gt;</w:t>
      </w:r>
      <w:r>
        <w:rPr>
          <w:rFonts w:ascii="Times New Roman" w:hAnsiTheme="minorEastAsia" w:cs="Times New Roman" w:hint="eastAsia"/>
          <w:sz w:val="30"/>
          <w:szCs w:val="30"/>
        </w:rPr>
        <w:t>=n</w:t>
      </w:r>
      <w:r w:rsidRPr="005C6ADF">
        <w:rPr>
          <w:rFonts w:ascii="Times New Roman" w:hAnsiTheme="minorEastAsia" w:cs="Times New Roman" w:hint="eastAsia"/>
          <w:sz w:val="30"/>
          <w:szCs w:val="30"/>
        </w:rPr>
        <w:t>为原始数据序列的预测值</w:t>
      </w:r>
      <w:r>
        <w:rPr>
          <w:rFonts w:ascii="Times New Roman" w:hAnsiTheme="minorEastAsia" w:cs="Times New Roman" w:hint="eastAsia"/>
          <w:sz w:val="30"/>
          <w:szCs w:val="30"/>
        </w:rPr>
        <w:t>。</w:t>
      </w:r>
    </w:p>
    <w:p w:rsidR="005C6ADF" w:rsidRDefault="005C6ADF" w:rsidP="005C6ADF">
      <w:pPr>
        <w:pStyle w:val="3"/>
        <w:rPr>
          <w:rFonts w:ascii="Times New Roman" w:hAnsiTheme="minorEastAsia" w:cs="Times New Roman"/>
          <w:sz w:val="30"/>
          <w:szCs w:val="30"/>
        </w:rPr>
      </w:pPr>
      <w:bookmarkStart w:id="7" w:name="_Toc470365239"/>
      <w:r>
        <w:rPr>
          <w:rFonts w:ascii="Times New Roman" w:hAnsiTheme="minorEastAsia" w:cs="Times New Roman" w:hint="eastAsia"/>
          <w:sz w:val="30"/>
          <w:szCs w:val="30"/>
        </w:rPr>
        <w:t>2.2.2</w:t>
      </w:r>
      <w:r>
        <w:rPr>
          <w:rFonts w:ascii="Times New Roman" w:hAnsiTheme="minorEastAsia" w:cs="Times New Roman" w:hint="eastAsia"/>
          <w:sz w:val="30"/>
          <w:szCs w:val="30"/>
        </w:rPr>
        <w:t>无偏</w:t>
      </w:r>
      <w:r>
        <w:rPr>
          <w:rFonts w:ascii="Times New Roman" w:hAnsiTheme="minorEastAsia" w:cs="Times New Roman" w:hint="eastAsia"/>
          <w:sz w:val="30"/>
          <w:szCs w:val="30"/>
        </w:rPr>
        <w:t>GM</w:t>
      </w:r>
      <w:r>
        <w:rPr>
          <w:rFonts w:ascii="Times New Roman" w:hAnsiTheme="minorEastAsia" w:cs="Times New Roman" w:hint="eastAsia"/>
          <w:sz w:val="30"/>
          <w:szCs w:val="30"/>
        </w:rPr>
        <w:t>（</w:t>
      </w:r>
      <w:r>
        <w:rPr>
          <w:rFonts w:ascii="Times New Roman" w:hAnsiTheme="minorEastAsia" w:cs="Times New Roman" w:hint="eastAsia"/>
          <w:sz w:val="30"/>
          <w:szCs w:val="30"/>
        </w:rPr>
        <w:t>1,1</w:t>
      </w:r>
      <w:r>
        <w:rPr>
          <w:rFonts w:ascii="Times New Roman" w:hAnsiTheme="minorEastAsia" w:cs="Times New Roman" w:hint="eastAsia"/>
          <w:sz w:val="30"/>
          <w:szCs w:val="30"/>
        </w:rPr>
        <w:t>）拟合预测结果</w:t>
      </w:r>
      <w:bookmarkEnd w:id="7"/>
    </w:p>
    <w:p w:rsidR="005C6ADF" w:rsidRDefault="005C6ADF" w:rsidP="005C6ADF">
      <w:pPr>
        <w:ind w:firstLineChars="200" w:firstLine="600"/>
        <w:rPr>
          <w:rFonts w:ascii="Times New Roman" w:hAnsiTheme="minorEastAsia" w:cs="Times New Roman"/>
          <w:sz w:val="30"/>
          <w:szCs w:val="30"/>
        </w:rPr>
      </w:pPr>
      <w:r>
        <w:rPr>
          <w:rFonts w:ascii="Times New Roman" w:hAnsiTheme="minorEastAsia" w:cs="Times New Roman" w:hint="eastAsia"/>
          <w:sz w:val="30"/>
          <w:szCs w:val="30"/>
        </w:rPr>
        <w:t>由上述算法原理写出</w:t>
      </w:r>
      <w:r>
        <w:rPr>
          <w:rFonts w:ascii="Times New Roman" w:hAnsiTheme="minorEastAsia" w:cs="Times New Roman" w:hint="eastAsia"/>
          <w:sz w:val="30"/>
          <w:szCs w:val="30"/>
        </w:rPr>
        <w:t>matlab</w:t>
      </w:r>
      <w:r>
        <w:rPr>
          <w:rFonts w:ascii="Times New Roman" w:hAnsiTheme="minorEastAsia" w:cs="Times New Roman" w:hint="eastAsia"/>
          <w:sz w:val="30"/>
          <w:szCs w:val="30"/>
        </w:rPr>
        <w:t>代码得到的拟合预测结果如图</w:t>
      </w:r>
      <w:r>
        <w:rPr>
          <w:rFonts w:ascii="Times New Roman" w:hAnsiTheme="minorEastAsia" w:cs="Times New Roman" w:hint="eastAsia"/>
          <w:sz w:val="30"/>
          <w:szCs w:val="30"/>
        </w:rPr>
        <w:t>2.1</w:t>
      </w:r>
      <w:r>
        <w:rPr>
          <w:rFonts w:ascii="Times New Roman" w:hAnsiTheme="minorEastAsia" w:cs="Times New Roman" w:hint="eastAsia"/>
          <w:sz w:val="30"/>
          <w:szCs w:val="30"/>
        </w:rPr>
        <w:t>所示。</w:t>
      </w:r>
    </w:p>
    <w:p w:rsidR="005C6ADF" w:rsidRDefault="005C6ADF" w:rsidP="005C6ADF">
      <w:pPr>
        <w:ind w:firstLineChars="200" w:firstLine="600"/>
        <w:rPr>
          <w:rFonts w:ascii="Times New Roman" w:hAnsiTheme="minorEastAsia" w:cs="Times New Roman"/>
          <w:sz w:val="30"/>
          <w:szCs w:val="30"/>
        </w:rPr>
      </w:pPr>
      <w:r w:rsidRPr="005C6ADF">
        <w:rPr>
          <w:rFonts w:ascii="Times New Roman" w:hAnsiTheme="minorEastAsia" w:cs="Times New Roman"/>
          <w:noProof/>
          <w:sz w:val="30"/>
          <w:szCs w:val="30"/>
        </w:rPr>
        <w:drawing>
          <wp:inline distT="0" distB="0" distL="0" distR="0">
            <wp:extent cx="5274310" cy="3948731"/>
            <wp:effectExtent l="19050" t="0" r="2540" b="0"/>
            <wp:docPr id="3" name="图片 2"/>
            <wp:cNvGraphicFramePr/>
            <a:graphic xmlns:a="http://schemas.openxmlformats.org/drawingml/2006/main">
              <a:graphicData uri="http://schemas.openxmlformats.org/drawingml/2006/picture">
                <pic:pic xmlns:pic="http://schemas.openxmlformats.org/drawingml/2006/picture">
                  <pic:nvPicPr>
                    <pic:cNvPr id="24597" name="Picture 21"/>
                    <pic:cNvPicPr>
                      <a:picLocks noChangeAspect="1" noChangeArrowheads="1"/>
                    </pic:cNvPicPr>
                  </pic:nvPicPr>
                  <pic:blipFill>
                    <a:blip r:embed="rId17"/>
                    <a:srcRect/>
                    <a:stretch>
                      <a:fillRect/>
                    </a:stretch>
                  </pic:blipFill>
                  <pic:spPr bwMode="auto">
                    <a:xfrm>
                      <a:off x="0" y="0"/>
                      <a:ext cx="5274310" cy="3948731"/>
                    </a:xfrm>
                    <a:prstGeom prst="rect">
                      <a:avLst/>
                    </a:prstGeom>
                    <a:noFill/>
                    <a:ln w="9525">
                      <a:noFill/>
                      <a:miter lim="800000"/>
                      <a:headEnd/>
                      <a:tailEnd/>
                    </a:ln>
                  </pic:spPr>
                </pic:pic>
              </a:graphicData>
            </a:graphic>
          </wp:inline>
        </w:drawing>
      </w:r>
    </w:p>
    <w:p w:rsidR="005C6ADF" w:rsidRDefault="005C6ADF" w:rsidP="005C6ADF">
      <w:pPr>
        <w:ind w:firstLineChars="200" w:firstLine="600"/>
        <w:jc w:val="center"/>
        <w:rPr>
          <w:rFonts w:ascii="Times New Roman" w:hAnsiTheme="minorEastAsia" w:cs="Times New Roman"/>
          <w:sz w:val="30"/>
          <w:szCs w:val="30"/>
        </w:rPr>
      </w:pPr>
      <w:r>
        <w:rPr>
          <w:rFonts w:ascii="Times New Roman" w:hAnsiTheme="minorEastAsia" w:cs="Times New Roman" w:hint="eastAsia"/>
          <w:sz w:val="30"/>
          <w:szCs w:val="30"/>
        </w:rPr>
        <w:t>图</w:t>
      </w:r>
      <w:r>
        <w:rPr>
          <w:rFonts w:ascii="Times New Roman" w:hAnsiTheme="minorEastAsia" w:cs="Times New Roman" w:hint="eastAsia"/>
          <w:sz w:val="30"/>
          <w:szCs w:val="30"/>
        </w:rPr>
        <w:t xml:space="preserve">2.1 </w:t>
      </w:r>
      <w:r>
        <w:rPr>
          <w:rFonts w:ascii="Times New Roman" w:hAnsiTheme="minorEastAsia" w:cs="Times New Roman" w:hint="eastAsia"/>
          <w:sz w:val="30"/>
          <w:szCs w:val="30"/>
        </w:rPr>
        <w:t>无偏</w:t>
      </w:r>
      <w:r>
        <w:rPr>
          <w:rFonts w:ascii="Times New Roman" w:hAnsiTheme="minorEastAsia" w:cs="Times New Roman" w:hint="eastAsia"/>
          <w:sz w:val="30"/>
          <w:szCs w:val="30"/>
        </w:rPr>
        <w:t>GM(1,1)</w:t>
      </w:r>
      <w:r>
        <w:rPr>
          <w:rFonts w:ascii="Times New Roman" w:hAnsiTheme="minorEastAsia" w:cs="Times New Roman" w:hint="eastAsia"/>
          <w:sz w:val="30"/>
          <w:szCs w:val="30"/>
        </w:rPr>
        <w:t>拟合预测结果图</w:t>
      </w:r>
    </w:p>
    <w:p w:rsidR="005C6ADF" w:rsidRDefault="005C6ADF" w:rsidP="005C6ADF">
      <w:pPr>
        <w:pStyle w:val="3"/>
        <w:rPr>
          <w:rFonts w:ascii="Times New Roman" w:hAnsiTheme="minorEastAsia" w:cs="Times New Roman"/>
          <w:sz w:val="30"/>
          <w:szCs w:val="30"/>
        </w:rPr>
      </w:pPr>
      <w:bookmarkStart w:id="8" w:name="_Toc470365240"/>
      <w:r>
        <w:rPr>
          <w:rFonts w:ascii="Times New Roman" w:hAnsiTheme="minorEastAsia" w:cs="Times New Roman" w:hint="eastAsia"/>
          <w:sz w:val="30"/>
          <w:szCs w:val="30"/>
        </w:rPr>
        <w:t>2.2.3</w:t>
      </w:r>
      <w:r>
        <w:rPr>
          <w:rFonts w:ascii="Times New Roman" w:hAnsiTheme="minorEastAsia" w:cs="Times New Roman" w:hint="eastAsia"/>
          <w:sz w:val="30"/>
          <w:szCs w:val="30"/>
        </w:rPr>
        <w:t>无偏</w:t>
      </w:r>
      <w:r>
        <w:rPr>
          <w:rFonts w:ascii="Times New Roman" w:hAnsiTheme="minorEastAsia" w:cs="Times New Roman" w:hint="eastAsia"/>
          <w:sz w:val="30"/>
          <w:szCs w:val="30"/>
        </w:rPr>
        <w:t>GM(1,1)</w:t>
      </w:r>
      <w:r>
        <w:rPr>
          <w:rFonts w:ascii="Times New Roman" w:hAnsiTheme="minorEastAsia" w:cs="Times New Roman" w:hint="eastAsia"/>
          <w:sz w:val="30"/>
          <w:szCs w:val="30"/>
        </w:rPr>
        <w:t>与传统</w:t>
      </w:r>
      <w:r>
        <w:rPr>
          <w:rFonts w:ascii="Times New Roman" w:hAnsiTheme="minorEastAsia" w:cs="Times New Roman" w:hint="eastAsia"/>
          <w:sz w:val="30"/>
          <w:szCs w:val="30"/>
        </w:rPr>
        <w:t>GM(1,1)</w:t>
      </w:r>
      <w:r>
        <w:rPr>
          <w:rFonts w:ascii="Times New Roman" w:hAnsiTheme="minorEastAsia" w:cs="Times New Roman" w:hint="eastAsia"/>
          <w:sz w:val="30"/>
          <w:szCs w:val="30"/>
        </w:rPr>
        <w:t>的比较</w:t>
      </w:r>
      <w:bookmarkEnd w:id="8"/>
    </w:p>
    <w:p w:rsidR="009B547E" w:rsidRDefault="009B547E" w:rsidP="009B547E">
      <w:pPr>
        <w:rPr>
          <w:rFonts w:ascii="Times New Roman" w:hAnsiTheme="minorEastAsia" w:cs="Times New Roman"/>
          <w:sz w:val="30"/>
          <w:szCs w:val="30"/>
        </w:rPr>
      </w:pPr>
      <w:r w:rsidRPr="009B547E">
        <w:rPr>
          <w:rFonts w:ascii="Times New Roman" w:hAnsiTheme="minorEastAsia" w:cs="Times New Roman" w:hint="eastAsia"/>
          <w:sz w:val="30"/>
          <w:szCs w:val="30"/>
        </w:rPr>
        <w:t>无偏</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）相对于传统</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）具有的优点：</w:t>
      </w:r>
    </w:p>
    <w:p w:rsidR="009B547E" w:rsidRPr="009B547E" w:rsidRDefault="009B547E" w:rsidP="009B547E">
      <w:pPr>
        <w:ind w:firstLineChars="200" w:firstLine="600"/>
        <w:rPr>
          <w:rFonts w:ascii="Times New Roman" w:hAnsiTheme="minorEastAsia" w:cs="Times New Roman"/>
          <w:sz w:val="30"/>
          <w:szCs w:val="30"/>
        </w:rPr>
      </w:pP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w:t>
      </w:r>
      <w:r w:rsidRPr="009B547E">
        <w:rPr>
          <w:rFonts w:ascii="Times New Roman" w:hAnsiTheme="minorEastAsia" w:cs="Times New Roman" w:hint="eastAsia"/>
          <w:sz w:val="30"/>
          <w:szCs w:val="30"/>
        </w:rPr>
        <w:t>）、与传统</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）相比，无偏</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）模型不存</w:t>
      </w:r>
      <w:r w:rsidRPr="009B547E">
        <w:rPr>
          <w:rFonts w:ascii="Times New Roman" w:hAnsiTheme="minorEastAsia" w:cs="Times New Roman" w:hint="eastAsia"/>
          <w:sz w:val="30"/>
          <w:szCs w:val="30"/>
        </w:rPr>
        <w:lastRenderedPageBreak/>
        <w:t>在</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）模型的固有偏差；</w:t>
      </w:r>
    </w:p>
    <w:p w:rsidR="009B547E" w:rsidRPr="009B547E" w:rsidRDefault="009B547E" w:rsidP="009B547E">
      <w:pPr>
        <w:ind w:firstLineChars="200" w:firstLine="600"/>
        <w:rPr>
          <w:rFonts w:ascii="Times New Roman" w:hAnsiTheme="minorEastAsia" w:cs="Times New Roman"/>
          <w:sz w:val="30"/>
          <w:szCs w:val="30"/>
        </w:rPr>
      </w:pP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2</w:t>
      </w:r>
      <w:r w:rsidRPr="009B547E">
        <w:rPr>
          <w:rFonts w:ascii="Times New Roman" w:hAnsiTheme="minorEastAsia" w:cs="Times New Roman" w:hint="eastAsia"/>
          <w:sz w:val="30"/>
          <w:szCs w:val="30"/>
        </w:rPr>
        <w:t>）、消除了传统</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）模型在原始序列增长率较大时失效的现象，应用范围较其广泛；</w:t>
      </w:r>
    </w:p>
    <w:p w:rsidR="009B547E" w:rsidRDefault="009B547E" w:rsidP="009B547E">
      <w:pPr>
        <w:ind w:firstLineChars="200" w:firstLine="600"/>
        <w:rPr>
          <w:rFonts w:ascii="Times New Roman" w:hAnsiTheme="minorEastAsia" w:cs="Times New Roman"/>
          <w:sz w:val="30"/>
          <w:szCs w:val="30"/>
        </w:rPr>
      </w:pP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3</w:t>
      </w:r>
      <w:r w:rsidRPr="009B547E">
        <w:rPr>
          <w:rFonts w:ascii="Times New Roman" w:hAnsiTheme="minorEastAsia" w:cs="Times New Roman" w:hint="eastAsia"/>
          <w:sz w:val="30"/>
          <w:szCs w:val="30"/>
        </w:rPr>
        <w:t>）、无偏</w:t>
      </w:r>
      <w:r w:rsidRPr="009B547E">
        <w:rPr>
          <w:rFonts w:ascii="Times New Roman" w:hAnsiTheme="minorEastAsia" w:cs="Times New Roman"/>
          <w:sz w:val="30"/>
          <w:szCs w:val="30"/>
        </w:rPr>
        <w:t>GM</w:t>
      </w:r>
      <w:r w:rsidRPr="009B547E">
        <w:rPr>
          <w:rFonts w:ascii="Times New Roman" w:hAnsiTheme="minorEastAsia" w:cs="Times New Roman" w:hint="eastAsia"/>
          <w:sz w:val="30"/>
          <w:szCs w:val="30"/>
        </w:rPr>
        <w:t>（</w:t>
      </w:r>
      <w:r w:rsidRPr="009B547E">
        <w:rPr>
          <w:rFonts w:ascii="Times New Roman" w:hAnsiTheme="minorEastAsia" w:cs="Times New Roman"/>
          <w:sz w:val="30"/>
          <w:szCs w:val="30"/>
        </w:rPr>
        <w:t>1,1)</w:t>
      </w:r>
      <w:r w:rsidRPr="009B547E">
        <w:rPr>
          <w:rFonts w:ascii="Times New Roman" w:hAnsiTheme="minorEastAsia" w:cs="Times New Roman" w:hint="eastAsia"/>
          <w:sz w:val="30"/>
          <w:szCs w:val="30"/>
        </w:rPr>
        <w:t>模型无需进行累减还原，简化了建模步骤，提高了计算速度。</w:t>
      </w:r>
    </w:p>
    <w:p w:rsidR="009B547E" w:rsidRDefault="009B547E" w:rsidP="009B547E">
      <w:pPr>
        <w:pStyle w:val="2"/>
        <w:rPr>
          <w:rFonts w:ascii="Times New Roman" w:hAnsiTheme="minorEastAsia" w:cs="Times New Roman"/>
          <w:sz w:val="30"/>
          <w:szCs w:val="30"/>
        </w:rPr>
      </w:pPr>
      <w:bookmarkStart w:id="9" w:name="_Toc470365241"/>
      <w:r>
        <w:rPr>
          <w:rFonts w:ascii="Times New Roman" w:hAnsiTheme="minorEastAsia" w:cs="Times New Roman" w:hint="eastAsia"/>
          <w:sz w:val="30"/>
          <w:szCs w:val="30"/>
        </w:rPr>
        <w:t>2.3</w:t>
      </w:r>
      <w:r>
        <w:rPr>
          <w:rFonts w:ascii="Times New Roman" w:hAnsiTheme="minorEastAsia" w:cs="Times New Roman" w:hint="eastAsia"/>
          <w:sz w:val="30"/>
          <w:szCs w:val="30"/>
        </w:rPr>
        <w:t>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w:t>
      </w:r>
      <w:bookmarkEnd w:id="9"/>
    </w:p>
    <w:p w:rsidR="009B547E" w:rsidRPr="009B547E" w:rsidRDefault="009B547E" w:rsidP="009B547E">
      <w:pPr>
        <w:ind w:firstLineChars="200" w:firstLine="600"/>
        <w:rPr>
          <w:rFonts w:ascii="Times New Roman" w:hAnsiTheme="minorEastAsia" w:cs="Times New Roman"/>
          <w:sz w:val="30"/>
          <w:szCs w:val="30"/>
        </w:rPr>
      </w:pPr>
      <w:r w:rsidRPr="009B547E">
        <w:rPr>
          <w:rFonts w:ascii="Times New Roman" w:hAnsiTheme="minorEastAsia" w:cs="Times New Roman" w:hint="eastAsia"/>
          <w:sz w:val="30"/>
          <w:szCs w:val="30"/>
        </w:rPr>
        <w:t>原始数据序列经一次加权滑动平均处理后建立无偏</w:t>
      </w:r>
      <w:r w:rsidRPr="009B547E">
        <w:rPr>
          <w:rFonts w:ascii="Times New Roman" w:hAnsiTheme="minorEastAsia" w:cs="Times New Roman" w:hint="eastAsia"/>
          <w:sz w:val="30"/>
          <w:szCs w:val="30"/>
        </w:rPr>
        <w:t>GM (1,1)</w:t>
      </w:r>
      <w:r w:rsidRPr="009B547E">
        <w:rPr>
          <w:rFonts w:ascii="Times New Roman" w:hAnsiTheme="minorEastAsia" w:cs="Times New Roman" w:hint="eastAsia"/>
          <w:sz w:val="30"/>
          <w:szCs w:val="30"/>
        </w:rPr>
        <w:t>模型，称为滑动无偏</w:t>
      </w:r>
      <w:r>
        <w:rPr>
          <w:rFonts w:ascii="Times New Roman" w:hAnsiTheme="minorEastAsia" w:cs="Times New Roman" w:hint="eastAsia"/>
          <w:sz w:val="30"/>
          <w:szCs w:val="30"/>
        </w:rPr>
        <w:t>GM (1,1)</w:t>
      </w:r>
      <w:r w:rsidRPr="009B547E">
        <w:rPr>
          <w:rFonts w:ascii="Times New Roman" w:hAnsiTheme="minorEastAsia" w:cs="Times New Roman" w:hint="eastAsia"/>
          <w:sz w:val="30"/>
          <w:szCs w:val="30"/>
        </w:rPr>
        <w:t>模型</w:t>
      </w:r>
      <w:r>
        <w:rPr>
          <w:rFonts w:ascii="Times New Roman" w:hAnsiTheme="minorEastAsia" w:cs="Times New Roman" w:hint="eastAsia"/>
          <w:sz w:val="30"/>
          <w:szCs w:val="30"/>
        </w:rPr>
        <w:t>。</w:t>
      </w:r>
    </w:p>
    <w:p w:rsidR="009B547E" w:rsidRPr="009B547E" w:rsidRDefault="009B547E" w:rsidP="009B547E">
      <w:pPr>
        <w:ind w:firstLineChars="150" w:firstLine="450"/>
        <w:rPr>
          <w:rFonts w:ascii="Times New Roman" w:hAnsiTheme="minorEastAsia" w:cs="Times New Roman"/>
          <w:sz w:val="30"/>
          <w:szCs w:val="30"/>
        </w:rPr>
      </w:pPr>
      <w:r w:rsidRPr="009B547E">
        <w:rPr>
          <w:rFonts w:ascii="Times New Roman" w:hAnsiTheme="minorEastAsia" w:cs="Times New Roman" w:hint="eastAsia"/>
          <w:sz w:val="30"/>
          <w:szCs w:val="30"/>
        </w:rPr>
        <w:t>设原始数据序列为</w:t>
      </w:r>
    </w:p>
    <w:p w:rsidR="005C6ADF" w:rsidRDefault="009B547E" w:rsidP="009B547E">
      <w:pPr>
        <w:ind w:firstLineChars="300" w:firstLine="630"/>
      </w:pPr>
      <w:r>
        <w:rPr>
          <w:noProof/>
        </w:rPr>
        <w:drawing>
          <wp:inline distT="0" distB="0" distL="0" distR="0">
            <wp:extent cx="4752975" cy="59563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752975" cy="595630"/>
                    </a:xfrm>
                    <a:prstGeom prst="rect">
                      <a:avLst/>
                    </a:prstGeom>
                    <a:noFill/>
                    <a:ln w="9525">
                      <a:noFill/>
                      <a:miter lim="800000"/>
                      <a:headEnd/>
                      <a:tailEnd/>
                    </a:ln>
                  </pic:spPr>
                </pic:pic>
              </a:graphicData>
            </a:graphic>
          </wp:inline>
        </w:drawing>
      </w:r>
    </w:p>
    <w:p w:rsidR="009B547E" w:rsidRDefault="009B547E" w:rsidP="009B547E">
      <w:pPr>
        <w:ind w:firstLineChars="150" w:firstLine="450"/>
        <w:rPr>
          <w:rFonts w:ascii="Times New Roman" w:hAnsiTheme="minorEastAsia" w:cs="Times New Roman"/>
          <w:sz w:val="30"/>
          <w:szCs w:val="30"/>
        </w:rPr>
      </w:pPr>
      <w:r w:rsidRPr="009B547E">
        <w:rPr>
          <w:rFonts w:ascii="Times New Roman" w:hAnsiTheme="minorEastAsia" w:cs="Times New Roman" w:hint="eastAsia"/>
          <w:sz w:val="30"/>
          <w:szCs w:val="30"/>
        </w:rPr>
        <w:t>经滑动平均处理得</w:t>
      </w:r>
    </w:p>
    <w:p w:rsidR="009B547E" w:rsidRDefault="009B547E" w:rsidP="009B547E">
      <w:pPr>
        <w:ind w:firstLineChars="150" w:firstLine="450"/>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4072255" cy="669925"/>
            <wp:effectExtent l="1905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072255" cy="669925"/>
                    </a:xfrm>
                    <a:prstGeom prst="rect">
                      <a:avLst/>
                    </a:prstGeom>
                    <a:noFill/>
                    <a:ln w="9525">
                      <a:noFill/>
                      <a:miter lim="800000"/>
                      <a:headEnd/>
                      <a:tailEnd/>
                    </a:ln>
                  </pic:spPr>
                </pic:pic>
              </a:graphicData>
            </a:graphic>
          </wp:inline>
        </w:drawing>
      </w:r>
    </w:p>
    <w:p w:rsidR="009B547E" w:rsidRDefault="009B547E" w:rsidP="009B547E">
      <w:pPr>
        <w:rPr>
          <w:rFonts w:ascii="Times New Roman" w:hAnsiTheme="minorEastAsia" w:cs="Times New Roman"/>
          <w:sz w:val="30"/>
          <w:szCs w:val="30"/>
        </w:rPr>
      </w:pPr>
      <w:r w:rsidRPr="009B547E">
        <w:rPr>
          <w:rFonts w:ascii="Times New Roman" w:hAnsiTheme="minorEastAsia" w:cs="Times New Roman" w:hint="eastAsia"/>
          <w:sz w:val="30"/>
          <w:szCs w:val="30"/>
        </w:rPr>
        <w:t>其中</w:t>
      </w:r>
      <w:r>
        <w:rPr>
          <w:rFonts w:ascii="Times New Roman" w:hAnsiTheme="minorEastAsia" w:cs="Times New Roman" w:hint="eastAsia"/>
          <w:sz w:val="30"/>
          <w:szCs w:val="30"/>
        </w:rPr>
        <w:t>：</w:t>
      </w:r>
    </w:p>
    <w:p w:rsidR="009B547E" w:rsidRDefault="009B547E" w:rsidP="003F303D">
      <w:pPr>
        <w:ind w:firstLineChars="150" w:firstLine="450"/>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3604260" cy="5956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3604260" cy="595630"/>
                    </a:xfrm>
                    <a:prstGeom prst="rect">
                      <a:avLst/>
                    </a:prstGeom>
                    <a:noFill/>
                    <a:ln w="9525">
                      <a:noFill/>
                      <a:miter lim="800000"/>
                      <a:headEnd/>
                      <a:tailEnd/>
                    </a:ln>
                  </pic:spPr>
                </pic:pic>
              </a:graphicData>
            </a:graphic>
          </wp:inline>
        </w:drawing>
      </w:r>
      <w:r>
        <w:rPr>
          <w:rFonts w:ascii="Times New Roman" w:hAnsiTheme="minorEastAsia" w:cs="Times New Roman"/>
          <w:noProof/>
          <w:sz w:val="30"/>
          <w:szCs w:val="30"/>
        </w:rPr>
        <w:drawing>
          <wp:inline distT="0" distB="0" distL="0" distR="0">
            <wp:extent cx="5274310" cy="1260539"/>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274310" cy="1260539"/>
                    </a:xfrm>
                    <a:prstGeom prst="rect">
                      <a:avLst/>
                    </a:prstGeom>
                    <a:noFill/>
                    <a:ln w="9525">
                      <a:noFill/>
                      <a:miter lim="800000"/>
                      <a:headEnd/>
                      <a:tailEnd/>
                    </a:ln>
                  </pic:spPr>
                </pic:pic>
              </a:graphicData>
            </a:graphic>
          </wp:inline>
        </w:drawing>
      </w:r>
    </w:p>
    <w:p w:rsidR="009B547E" w:rsidRDefault="009B547E" w:rsidP="009B547E">
      <w:pPr>
        <w:rPr>
          <w:rFonts w:ascii="Times New Roman" w:hAnsiTheme="minorEastAsia" w:cs="Times New Roman"/>
          <w:sz w:val="30"/>
          <w:szCs w:val="30"/>
        </w:rPr>
      </w:pPr>
      <w:r>
        <w:rPr>
          <w:rFonts w:ascii="Times New Roman" w:hAnsiTheme="minorEastAsia" w:cs="Times New Roman" w:hint="eastAsia"/>
          <w:sz w:val="30"/>
          <w:szCs w:val="30"/>
        </w:rPr>
        <w:t>根据以上算法原理跑出程序后的结果如图</w:t>
      </w:r>
      <w:r>
        <w:rPr>
          <w:rFonts w:ascii="Times New Roman" w:hAnsiTheme="minorEastAsia" w:cs="Times New Roman" w:hint="eastAsia"/>
          <w:sz w:val="30"/>
          <w:szCs w:val="30"/>
        </w:rPr>
        <w:t>2.2</w:t>
      </w:r>
      <w:r>
        <w:rPr>
          <w:rFonts w:ascii="Times New Roman" w:hAnsiTheme="minorEastAsia" w:cs="Times New Roman" w:hint="eastAsia"/>
          <w:sz w:val="30"/>
          <w:szCs w:val="30"/>
        </w:rPr>
        <w:t>所示。</w:t>
      </w:r>
    </w:p>
    <w:p w:rsidR="009B547E" w:rsidRDefault="009B547E" w:rsidP="009B547E">
      <w:pPr>
        <w:jc w:val="center"/>
        <w:rPr>
          <w:rFonts w:ascii="Times New Roman" w:hAnsiTheme="minorEastAsia" w:cs="Times New Roman"/>
          <w:sz w:val="30"/>
          <w:szCs w:val="30"/>
        </w:rPr>
      </w:pPr>
      <w:r w:rsidRPr="009B547E">
        <w:rPr>
          <w:rFonts w:ascii="Times New Roman" w:hAnsiTheme="minorEastAsia" w:cs="Times New Roman"/>
          <w:noProof/>
          <w:sz w:val="30"/>
          <w:szCs w:val="30"/>
        </w:rPr>
        <w:lastRenderedPageBreak/>
        <w:drawing>
          <wp:inline distT="0" distB="0" distL="0" distR="0">
            <wp:extent cx="5274310" cy="3981495"/>
            <wp:effectExtent l="19050" t="0" r="2540" b="0"/>
            <wp:docPr id="5" name="图片 3"/>
            <wp:cNvGraphicFramePr/>
            <a:graphic xmlns:a="http://schemas.openxmlformats.org/drawingml/2006/main">
              <a:graphicData uri="http://schemas.openxmlformats.org/drawingml/2006/picture">
                <pic:pic xmlns:pic="http://schemas.openxmlformats.org/drawingml/2006/picture">
                  <pic:nvPicPr>
                    <pic:cNvPr id="21527" name="Picture 23"/>
                    <pic:cNvPicPr>
                      <a:picLocks noChangeAspect="1" noChangeArrowheads="1"/>
                    </pic:cNvPicPr>
                  </pic:nvPicPr>
                  <pic:blipFill>
                    <a:blip r:embed="rId22"/>
                    <a:srcRect/>
                    <a:stretch>
                      <a:fillRect/>
                    </a:stretch>
                  </pic:blipFill>
                  <pic:spPr bwMode="auto">
                    <a:xfrm>
                      <a:off x="0" y="0"/>
                      <a:ext cx="5274310" cy="3981495"/>
                    </a:xfrm>
                    <a:prstGeom prst="rect">
                      <a:avLst/>
                    </a:prstGeom>
                    <a:noFill/>
                    <a:ln w="9525">
                      <a:noFill/>
                      <a:miter lim="800000"/>
                      <a:headEnd/>
                      <a:tailEnd/>
                    </a:ln>
                  </pic:spPr>
                </pic:pic>
              </a:graphicData>
            </a:graphic>
          </wp:inline>
        </w:drawing>
      </w:r>
    </w:p>
    <w:p w:rsidR="009B547E" w:rsidRDefault="009B547E" w:rsidP="009B547E">
      <w:pPr>
        <w:jc w:val="center"/>
        <w:rPr>
          <w:rFonts w:ascii="Times New Roman" w:hAnsiTheme="minorEastAsia" w:cs="Times New Roman"/>
          <w:sz w:val="30"/>
          <w:szCs w:val="30"/>
        </w:rPr>
      </w:pPr>
      <w:r>
        <w:rPr>
          <w:rFonts w:ascii="Times New Roman" w:hAnsiTheme="minorEastAsia" w:cs="Times New Roman" w:hint="eastAsia"/>
          <w:sz w:val="30"/>
          <w:szCs w:val="30"/>
        </w:rPr>
        <w:t>图</w:t>
      </w:r>
      <w:r>
        <w:rPr>
          <w:rFonts w:ascii="Times New Roman" w:hAnsiTheme="minorEastAsia" w:cs="Times New Roman" w:hint="eastAsia"/>
          <w:sz w:val="30"/>
          <w:szCs w:val="30"/>
        </w:rPr>
        <w:t xml:space="preserve">2.2 </w:t>
      </w:r>
      <w:r>
        <w:rPr>
          <w:rFonts w:ascii="Times New Roman" w:hAnsiTheme="minorEastAsia" w:cs="Times New Roman" w:hint="eastAsia"/>
          <w:sz w:val="30"/>
          <w:szCs w:val="30"/>
        </w:rPr>
        <w:t>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模型拟合预测结果图</w:t>
      </w:r>
    </w:p>
    <w:p w:rsidR="009B547E" w:rsidRDefault="009B547E" w:rsidP="009B547E">
      <w:pPr>
        <w:pStyle w:val="2"/>
        <w:rPr>
          <w:rFonts w:ascii="Times New Roman" w:hAnsiTheme="minorEastAsia" w:cs="Times New Roman"/>
          <w:sz w:val="30"/>
          <w:szCs w:val="30"/>
        </w:rPr>
      </w:pPr>
      <w:bookmarkStart w:id="10" w:name="_Toc470365242"/>
      <w:r>
        <w:rPr>
          <w:rFonts w:ascii="Times New Roman" w:hAnsiTheme="minorEastAsia" w:cs="Times New Roman" w:hint="eastAsia"/>
          <w:sz w:val="30"/>
          <w:szCs w:val="30"/>
        </w:rPr>
        <w:t>2.4</w:t>
      </w:r>
      <w:r>
        <w:rPr>
          <w:rFonts w:ascii="Times New Roman" w:hAnsiTheme="minorEastAsia" w:cs="Times New Roman" w:hint="eastAsia"/>
          <w:sz w:val="30"/>
          <w:szCs w:val="30"/>
        </w:rPr>
        <w:t>改进灰色马尔科夫模型建立</w:t>
      </w:r>
      <w:bookmarkEnd w:id="10"/>
    </w:p>
    <w:p w:rsidR="003F303D" w:rsidRDefault="003F303D" w:rsidP="003F303D">
      <w:pPr>
        <w:rPr>
          <w:rFonts w:ascii="Times New Roman" w:hAnsiTheme="minorEastAsia" w:cs="Times New Roman"/>
          <w:sz w:val="30"/>
          <w:szCs w:val="30"/>
        </w:rPr>
      </w:pPr>
      <w:r w:rsidRPr="003F303D">
        <w:t xml:space="preserve">      </w:t>
      </w:r>
      <w:r w:rsidRPr="003F303D">
        <w:rPr>
          <w:rFonts w:ascii="Times New Roman" w:hAnsiTheme="minorEastAsia" w:cs="Times New Roman"/>
          <w:sz w:val="30"/>
          <w:szCs w:val="30"/>
        </w:rPr>
        <w:t>马尔科夫链模型是利用变量的现在状态和未来发展的变化趋势去做预测。当系统由定义状态的</w:t>
      </w:r>
      <w:r w:rsidRPr="003F303D">
        <w:rPr>
          <w:rFonts w:ascii="Times New Roman" w:hAnsiTheme="minorEastAsia" w:cs="Times New Roman" w:hint="eastAsia"/>
          <w:sz w:val="30"/>
          <w:szCs w:val="30"/>
        </w:rPr>
        <w:t>变量所取的值来描述时，称系统处于一个状态。如果系统的描述量发生改变，从一个状态的特定值转移到另一个状态的特定值，称系统发生了状态的转移。马尔科夫链表明事物的发展呈一环接一环的链条形式。估算未来的数值主要是通过确定转移概率矩阵后，再根据现在的时刻事物所处的状态，计算未来事物所处的状态。</w:t>
      </w:r>
    </w:p>
    <w:p w:rsidR="003F303D" w:rsidRPr="003F303D" w:rsidRDefault="003F303D" w:rsidP="003F303D">
      <w:pPr>
        <w:ind w:firstLineChars="200" w:firstLine="600"/>
        <w:rPr>
          <w:rFonts w:ascii="Times New Roman" w:hAnsiTheme="minorEastAsia" w:cs="Times New Roman"/>
          <w:sz w:val="30"/>
          <w:szCs w:val="30"/>
        </w:rPr>
      </w:pPr>
      <w:r>
        <w:rPr>
          <w:rFonts w:ascii="Times New Roman" w:hAnsiTheme="minorEastAsia" w:cs="Times New Roman" w:hint="eastAsia"/>
          <w:sz w:val="30"/>
          <w:szCs w:val="30"/>
        </w:rPr>
        <w:t>那么，建立改进灰色马尔科夫模型的步骤如下：</w:t>
      </w:r>
    </w:p>
    <w:p w:rsidR="003F303D" w:rsidRPr="003F303D" w:rsidRDefault="003F303D" w:rsidP="003F303D">
      <w:pPr>
        <w:rPr>
          <w:rFonts w:ascii="Times New Roman" w:hAnsiTheme="minorEastAsia" w:cs="Times New Roman"/>
          <w:sz w:val="30"/>
          <w:szCs w:val="30"/>
        </w:rPr>
      </w:pPr>
      <w:r w:rsidRPr="003F303D">
        <w:rPr>
          <w:rFonts w:ascii="Times New Roman" w:hAnsiTheme="minorEastAsia" w:cs="Times New Roman"/>
          <w:sz w:val="30"/>
          <w:szCs w:val="30"/>
        </w:rPr>
        <w:t>1</w:t>
      </w:r>
      <w:r w:rsidRPr="003F303D">
        <w:rPr>
          <w:rFonts w:ascii="Times New Roman" w:hAnsiTheme="minorEastAsia" w:cs="Times New Roman" w:hint="eastAsia"/>
          <w:sz w:val="30"/>
          <w:szCs w:val="30"/>
        </w:rPr>
        <w:t>）、根据滑动无偏</w:t>
      </w:r>
      <w:r w:rsidRPr="003F303D">
        <w:rPr>
          <w:rFonts w:ascii="Times New Roman" w:hAnsiTheme="minorEastAsia" w:cs="Times New Roman"/>
          <w:sz w:val="30"/>
          <w:szCs w:val="30"/>
        </w:rPr>
        <w:t>GM</w:t>
      </w:r>
      <w:r w:rsidRPr="003F303D">
        <w:rPr>
          <w:rFonts w:ascii="Times New Roman" w:hAnsiTheme="minorEastAsia" w:cs="Times New Roman" w:hint="eastAsia"/>
          <w:sz w:val="30"/>
          <w:szCs w:val="30"/>
        </w:rPr>
        <w:t>（</w:t>
      </w:r>
      <w:r w:rsidRPr="003F303D">
        <w:rPr>
          <w:rFonts w:ascii="Times New Roman" w:hAnsiTheme="minorEastAsia" w:cs="Times New Roman"/>
          <w:sz w:val="30"/>
          <w:szCs w:val="30"/>
        </w:rPr>
        <w:t>1,1</w:t>
      </w:r>
      <w:r w:rsidRPr="003F303D">
        <w:rPr>
          <w:rFonts w:ascii="Times New Roman" w:hAnsiTheme="minorEastAsia" w:cs="Times New Roman" w:hint="eastAsia"/>
          <w:sz w:val="30"/>
          <w:szCs w:val="30"/>
        </w:rPr>
        <w:t>）模型，得出预测函数</w:t>
      </w:r>
    </w:p>
    <w:p w:rsidR="003F303D" w:rsidRPr="003F303D" w:rsidRDefault="003F303D" w:rsidP="003F303D">
      <w:pPr>
        <w:rPr>
          <w:rFonts w:ascii="Times New Roman" w:hAnsiTheme="minorEastAsia" w:cs="Times New Roman"/>
          <w:sz w:val="30"/>
          <w:szCs w:val="30"/>
        </w:rPr>
      </w:pPr>
      <w:r w:rsidRPr="003F303D">
        <w:rPr>
          <w:rFonts w:ascii="Times New Roman" w:hAnsiTheme="minorEastAsia" w:cs="Times New Roman"/>
          <w:sz w:val="30"/>
          <w:szCs w:val="30"/>
        </w:rPr>
        <w:lastRenderedPageBreak/>
        <w:t xml:space="preserve">                     x(t+1)=248.1136*e^(0.022*t)</w:t>
      </w:r>
    </w:p>
    <w:p w:rsidR="003F303D" w:rsidRPr="003F303D" w:rsidRDefault="003F303D" w:rsidP="003F303D">
      <w:pPr>
        <w:rPr>
          <w:rFonts w:ascii="Times New Roman" w:hAnsiTheme="minorEastAsia" w:cs="Times New Roman"/>
          <w:sz w:val="30"/>
          <w:szCs w:val="30"/>
        </w:rPr>
      </w:pPr>
      <w:r w:rsidRPr="003F303D">
        <w:rPr>
          <w:rFonts w:ascii="Times New Roman" w:hAnsiTheme="minorEastAsia" w:cs="Times New Roman"/>
          <w:sz w:val="30"/>
          <w:szCs w:val="30"/>
        </w:rPr>
        <w:t>2)</w:t>
      </w:r>
      <w:r w:rsidRPr="003F303D">
        <w:rPr>
          <w:rFonts w:ascii="Times New Roman" w:hAnsiTheme="minorEastAsia" w:cs="Times New Roman" w:hint="eastAsia"/>
          <w:sz w:val="30"/>
          <w:szCs w:val="30"/>
        </w:rPr>
        <w:t>、以预测曲线为基准，结合每年的具体数值，划分成若干个与预测函数平行的状态区间，各个状态都是上含下不含。即</w:t>
      </w:r>
      <w:r w:rsidRPr="003F303D">
        <w:rPr>
          <w:rFonts w:ascii="Times New Roman" w:hAnsiTheme="minorEastAsia" w:cs="Times New Roman"/>
          <w:sz w:val="30"/>
          <w:szCs w:val="30"/>
        </w:rPr>
        <w:t>Q</w:t>
      </w:r>
      <w:r w:rsidRPr="003F303D">
        <w:rPr>
          <w:rFonts w:ascii="Times New Roman" w:hAnsiTheme="minorEastAsia" w:cs="Times New Roman"/>
          <w:sz w:val="30"/>
          <w:szCs w:val="30"/>
          <w:vertAlign w:val="subscript"/>
        </w:rPr>
        <w:t>i</w:t>
      </w:r>
      <w:r w:rsidRPr="003F303D">
        <w:rPr>
          <w:rFonts w:ascii="Times New Roman" w:hAnsiTheme="minorEastAsia" w:cs="Times New Roman"/>
          <w:sz w:val="30"/>
          <w:szCs w:val="30"/>
        </w:rPr>
        <w:t>=[Q</w:t>
      </w:r>
      <w:r w:rsidRPr="003F303D">
        <w:rPr>
          <w:rFonts w:ascii="Times New Roman" w:hAnsiTheme="minorEastAsia" w:cs="Times New Roman"/>
          <w:sz w:val="30"/>
          <w:szCs w:val="30"/>
          <w:vertAlign w:val="subscript"/>
        </w:rPr>
        <w:t>i1</w:t>
      </w:r>
      <w:r w:rsidRPr="003F303D">
        <w:rPr>
          <w:rFonts w:ascii="Times New Roman" w:hAnsiTheme="minorEastAsia" w:cs="Times New Roman"/>
          <w:sz w:val="30"/>
          <w:szCs w:val="30"/>
        </w:rPr>
        <w:t>,Q</w:t>
      </w:r>
      <w:r w:rsidRPr="003F303D">
        <w:rPr>
          <w:rFonts w:ascii="Times New Roman" w:hAnsiTheme="minorEastAsia" w:cs="Times New Roman"/>
          <w:sz w:val="30"/>
          <w:szCs w:val="30"/>
          <w:vertAlign w:val="subscript"/>
        </w:rPr>
        <w:t>i2</w:t>
      </w:r>
      <w:r w:rsidRPr="003F303D">
        <w:rPr>
          <w:rFonts w:ascii="Times New Roman" w:hAnsiTheme="minorEastAsia" w:cs="Times New Roman"/>
          <w:sz w:val="30"/>
          <w:szCs w:val="30"/>
        </w:rPr>
        <w:t>],(Q</w:t>
      </w:r>
      <w:r w:rsidRPr="003F303D">
        <w:rPr>
          <w:rFonts w:ascii="Times New Roman" w:hAnsiTheme="minorEastAsia" w:cs="Times New Roman"/>
          <w:sz w:val="30"/>
          <w:szCs w:val="30"/>
          <w:vertAlign w:val="subscript"/>
        </w:rPr>
        <w:t>i1</w:t>
      </w:r>
      <w:r w:rsidRPr="003F303D">
        <w:rPr>
          <w:rFonts w:ascii="Times New Roman" w:hAnsiTheme="minorEastAsia" w:cs="Times New Roman"/>
          <w:sz w:val="30"/>
          <w:szCs w:val="30"/>
        </w:rPr>
        <w:t>=x(t)+A</w:t>
      </w:r>
      <w:r w:rsidRPr="003F303D">
        <w:rPr>
          <w:rFonts w:ascii="Times New Roman" w:hAnsiTheme="minorEastAsia" w:cs="Times New Roman"/>
          <w:sz w:val="30"/>
          <w:szCs w:val="30"/>
          <w:vertAlign w:val="subscript"/>
        </w:rPr>
        <w:t>i</w:t>
      </w:r>
      <w:r w:rsidRPr="003F303D">
        <w:rPr>
          <w:rFonts w:ascii="Times New Roman" w:hAnsiTheme="minorEastAsia" w:cs="Times New Roman"/>
          <w:sz w:val="30"/>
          <w:szCs w:val="30"/>
        </w:rPr>
        <w:t>*y,Q</w:t>
      </w:r>
      <w:r w:rsidRPr="003F303D">
        <w:rPr>
          <w:rFonts w:ascii="Times New Roman" w:hAnsiTheme="minorEastAsia" w:cs="Times New Roman"/>
          <w:sz w:val="30"/>
          <w:szCs w:val="30"/>
          <w:vertAlign w:val="subscript"/>
        </w:rPr>
        <w:t>i2</w:t>
      </w:r>
      <w:r w:rsidRPr="003F303D">
        <w:rPr>
          <w:rFonts w:ascii="Times New Roman" w:hAnsiTheme="minorEastAsia" w:cs="Times New Roman"/>
          <w:sz w:val="30"/>
          <w:szCs w:val="30"/>
        </w:rPr>
        <w:t>=x(t)+B</w:t>
      </w:r>
      <w:r w:rsidRPr="003F303D">
        <w:rPr>
          <w:rFonts w:ascii="Times New Roman" w:hAnsiTheme="minorEastAsia" w:cs="Times New Roman"/>
          <w:sz w:val="30"/>
          <w:szCs w:val="30"/>
          <w:vertAlign w:val="subscript"/>
        </w:rPr>
        <w:t>i</w:t>
      </w:r>
      <w:r w:rsidRPr="003F303D">
        <w:rPr>
          <w:rFonts w:ascii="Times New Roman" w:hAnsiTheme="minorEastAsia" w:cs="Times New Roman"/>
          <w:sz w:val="30"/>
          <w:szCs w:val="30"/>
        </w:rPr>
        <w:t>*y,y</w:t>
      </w:r>
      <w:r w:rsidRPr="003F303D">
        <w:rPr>
          <w:rFonts w:ascii="Times New Roman" w:hAnsiTheme="minorEastAsia" w:cs="Times New Roman" w:hint="eastAsia"/>
          <w:sz w:val="30"/>
          <w:szCs w:val="30"/>
        </w:rPr>
        <w:t>为原始数据的均值）。本次实验所取数据均值为</w:t>
      </w:r>
      <w:r w:rsidRPr="003F303D">
        <w:rPr>
          <w:rFonts w:ascii="Times New Roman" w:hAnsiTheme="minorEastAsia" w:cs="Times New Roman"/>
          <w:sz w:val="30"/>
          <w:szCs w:val="30"/>
        </w:rPr>
        <w:t>y=274.1470</w:t>
      </w:r>
      <w:r>
        <w:rPr>
          <w:rFonts w:ascii="Times New Roman" w:hAnsiTheme="minorEastAsia" w:cs="Times New Roman" w:hint="eastAsia"/>
          <w:sz w:val="30"/>
          <w:szCs w:val="30"/>
        </w:rPr>
        <w:t>。划分的状态空间如</w:t>
      </w:r>
      <w:r w:rsidRPr="003F303D">
        <w:rPr>
          <w:rFonts w:ascii="Times New Roman" w:hAnsiTheme="minorEastAsia" w:cs="Times New Roman" w:hint="eastAsia"/>
          <w:sz w:val="30"/>
          <w:szCs w:val="30"/>
        </w:rPr>
        <w:t>图</w:t>
      </w:r>
      <w:r>
        <w:rPr>
          <w:rFonts w:ascii="Times New Roman" w:hAnsiTheme="minorEastAsia" w:cs="Times New Roman" w:hint="eastAsia"/>
          <w:sz w:val="30"/>
          <w:szCs w:val="30"/>
        </w:rPr>
        <w:t>2.3</w:t>
      </w:r>
      <w:r w:rsidRPr="003F303D">
        <w:rPr>
          <w:rFonts w:ascii="Times New Roman" w:hAnsiTheme="minorEastAsia" w:cs="Times New Roman" w:hint="eastAsia"/>
          <w:sz w:val="30"/>
          <w:szCs w:val="30"/>
        </w:rPr>
        <w:t>所示。</w:t>
      </w:r>
    </w:p>
    <w:p w:rsidR="009B547E" w:rsidRDefault="003F303D" w:rsidP="003F303D">
      <w:pPr>
        <w:jc w:val="center"/>
        <w:rPr>
          <w:rFonts w:ascii="Times New Roman" w:hAnsiTheme="minorEastAsia" w:cs="Times New Roman"/>
          <w:sz w:val="30"/>
          <w:szCs w:val="30"/>
        </w:rPr>
      </w:pPr>
      <w:r w:rsidRPr="003F303D">
        <w:rPr>
          <w:rFonts w:ascii="Times New Roman" w:hAnsiTheme="minorEastAsia" w:cs="Times New Roman"/>
          <w:noProof/>
          <w:sz w:val="30"/>
          <w:szCs w:val="30"/>
        </w:rPr>
        <w:drawing>
          <wp:inline distT="0" distB="0" distL="0" distR="0">
            <wp:extent cx="5274310" cy="3976886"/>
            <wp:effectExtent l="19050" t="0" r="2540" b="0"/>
            <wp:docPr id="6" name="图片 4"/>
            <wp:cNvGraphicFramePr/>
            <a:graphic xmlns:a="http://schemas.openxmlformats.org/drawingml/2006/main">
              <a:graphicData uri="http://schemas.openxmlformats.org/drawingml/2006/picture">
                <pic:pic xmlns:pic="http://schemas.openxmlformats.org/drawingml/2006/picture">
                  <pic:nvPicPr>
                    <pic:cNvPr id="26645" name="Picture 21"/>
                    <pic:cNvPicPr>
                      <a:picLocks noChangeAspect="1" noChangeArrowheads="1"/>
                    </pic:cNvPicPr>
                  </pic:nvPicPr>
                  <pic:blipFill>
                    <a:blip r:embed="rId23"/>
                    <a:srcRect/>
                    <a:stretch>
                      <a:fillRect/>
                    </a:stretch>
                  </pic:blipFill>
                  <pic:spPr bwMode="auto">
                    <a:xfrm>
                      <a:off x="0" y="0"/>
                      <a:ext cx="5274310" cy="3976886"/>
                    </a:xfrm>
                    <a:prstGeom prst="rect">
                      <a:avLst/>
                    </a:prstGeom>
                    <a:noFill/>
                    <a:ln w="9525">
                      <a:noFill/>
                      <a:miter lim="800000"/>
                      <a:headEnd/>
                      <a:tailEnd/>
                    </a:ln>
                  </pic:spPr>
                </pic:pic>
              </a:graphicData>
            </a:graphic>
          </wp:inline>
        </w:drawing>
      </w:r>
    </w:p>
    <w:p w:rsidR="003F303D" w:rsidRDefault="003F303D" w:rsidP="003F303D">
      <w:pPr>
        <w:jc w:val="center"/>
        <w:rPr>
          <w:rFonts w:ascii="Times New Roman" w:hAnsiTheme="minorEastAsia" w:cs="Times New Roman"/>
          <w:sz w:val="30"/>
          <w:szCs w:val="30"/>
        </w:rPr>
      </w:pPr>
      <w:r>
        <w:rPr>
          <w:rFonts w:ascii="Times New Roman" w:hAnsiTheme="minorEastAsia" w:cs="Times New Roman" w:hint="eastAsia"/>
          <w:sz w:val="30"/>
          <w:szCs w:val="30"/>
        </w:rPr>
        <w:t>图</w:t>
      </w:r>
      <w:r>
        <w:rPr>
          <w:rFonts w:ascii="Times New Roman" w:hAnsiTheme="minorEastAsia" w:cs="Times New Roman" w:hint="eastAsia"/>
          <w:sz w:val="30"/>
          <w:szCs w:val="30"/>
        </w:rPr>
        <w:t xml:space="preserve">2.3 </w:t>
      </w:r>
      <w:r>
        <w:rPr>
          <w:rFonts w:ascii="Times New Roman" w:hAnsiTheme="minorEastAsia" w:cs="Times New Roman" w:hint="eastAsia"/>
          <w:sz w:val="30"/>
          <w:szCs w:val="30"/>
        </w:rPr>
        <w:t>马尔科夫模型状态空间划分图</w:t>
      </w:r>
    </w:p>
    <w:p w:rsidR="00697735" w:rsidRDefault="00697735" w:rsidP="003F303D">
      <w:pPr>
        <w:jc w:val="center"/>
        <w:rPr>
          <w:rFonts w:ascii="Times New Roman" w:hAnsiTheme="minorEastAsia" w:cs="Times New Roman"/>
          <w:sz w:val="30"/>
          <w:szCs w:val="30"/>
        </w:rPr>
      </w:pPr>
    </w:p>
    <w:p w:rsidR="003F303D" w:rsidRDefault="003F303D" w:rsidP="003F303D">
      <w:pPr>
        <w:rPr>
          <w:rFonts w:ascii="Times New Roman" w:hAnsiTheme="minorEastAsia" w:cs="Times New Roman"/>
          <w:sz w:val="30"/>
          <w:szCs w:val="30"/>
        </w:rPr>
      </w:pPr>
      <w:r w:rsidRPr="003F303D">
        <w:rPr>
          <w:rFonts w:ascii="Times New Roman" w:hAnsiTheme="minorEastAsia" w:cs="Times New Roman"/>
          <w:sz w:val="30"/>
          <w:szCs w:val="30"/>
        </w:rPr>
        <w:t>3</w:t>
      </w:r>
      <w:r w:rsidRPr="003F303D">
        <w:rPr>
          <w:rFonts w:ascii="Times New Roman" w:hAnsiTheme="minorEastAsia" w:cs="Times New Roman" w:hint="eastAsia"/>
          <w:sz w:val="30"/>
          <w:szCs w:val="30"/>
        </w:rPr>
        <w:t>）、状态转移概率的计算。计算状态转移矩阵的公式是：</w:t>
      </w:r>
    </w:p>
    <w:p w:rsidR="003F303D" w:rsidRDefault="003F303D" w:rsidP="003F303D">
      <w:pPr>
        <w:jc w:val="center"/>
        <w:rPr>
          <w:rFonts w:ascii="Times New Roman" w:hAnsiTheme="minorEastAsia" w:cs="Times New Roman"/>
          <w:sz w:val="30"/>
          <w:szCs w:val="30"/>
        </w:rPr>
      </w:pPr>
      <w:r w:rsidRPr="003F303D">
        <w:rPr>
          <w:rFonts w:ascii="Times New Roman" w:hAnsiTheme="minorEastAsia" w:cs="Times New Roman"/>
          <w:noProof/>
          <w:sz w:val="30"/>
          <w:szCs w:val="30"/>
        </w:rPr>
        <w:drawing>
          <wp:inline distT="0" distB="0" distL="0" distR="0">
            <wp:extent cx="2095500" cy="781050"/>
            <wp:effectExtent l="19050" t="0" r="0" b="0"/>
            <wp:docPr id="8" name="图片 5"/>
            <wp:cNvGraphicFramePr/>
            <a:graphic xmlns:a="http://schemas.openxmlformats.org/drawingml/2006/main">
              <a:graphicData uri="http://schemas.openxmlformats.org/drawingml/2006/picture">
                <pic:pic xmlns:pic="http://schemas.openxmlformats.org/drawingml/2006/picture">
                  <pic:nvPicPr>
                    <pic:cNvPr id="27670" name="Picture 22"/>
                    <pic:cNvPicPr>
                      <a:picLocks noChangeAspect="1" noChangeArrowheads="1"/>
                    </pic:cNvPicPr>
                  </pic:nvPicPr>
                  <pic:blipFill>
                    <a:blip r:embed="rId24"/>
                    <a:srcRect/>
                    <a:stretch>
                      <a:fillRect/>
                    </a:stretch>
                  </pic:blipFill>
                  <pic:spPr bwMode="auto">
                    <a:xfrm>
                      <a:off x="0" y="0"/>
                      <a:ext cx="2095500" cy="781050"/>
                    </a:xfrm>
                    <a:prstGeom prst="rect">
                      <a:avLst/>
                    </a:prstGeom>
                    <a:noFill/>
                    <a:ln w="9525">
                      <a:noFill/>
                      <a:miter lim="800000"/>
                      <a:headEnd/>
                      <a:tailEnd/>
                    </a:ln>
                  </pic:spPr>
                </pic:pic>
              </a:graphicData>
            </a:graphic>
          </wp:inline>
        </w:drawing>
      </w:r>
    </w:p>
    <w:p w:rsidR="003F303D" w:rsidRDefault="003F303D" w:rsidP="003F303D">
      <w:pPr>
        <w:rPr>
          <w:rFonts w:ascii="Times New Roman" w:hAnsiTheme="minorEastAsia" w:cs="Times New Roman"/>
          <w:sz w:val="30"/>
          <w:szCs w:val="30"/>
        </w:rPr>
      </w:pPr>
      <w:r w:rsidRPr="003F303D">
        <w:rPr>
          <w:rFonts w:ascii="Times New Roman" w:hAnsiTheme="minorEastAsia" w:cs="Times New Roman" w:hint="eastAsia"/>
          <w:sz w:val="30"/>
          <w:szCs w:val="30"/>
        </w:rPr>
        <w:t>由状态</w:t>
      </w:r>
      <w:r w:rsidRPr="003F303D">
        <w:rPr>
          <w:rFonts w:ascii="Times New Roman" w:hAnsiTheme="minorEastAsia" w:cs="Times New Roman"/>
          <w:sz w:val="30"/>
          <w:szCs w:val="30"/>
        </w:rPr>
        <w:t>Q</w:t>
      </w:r>
      <w:r w:rsidRPr="003F303D">
        <w:rPr>
          <w:rFonts w:ascii="Times New Roman" w:hAnsiTheme="minorEastAsia" w:cs="Times New Roman"/>
          <w:sz w:val="30"/>
          <w:szCs w:val="30"/>
          <w:vertAlign w:val="subscript"/>
        </w:rPr>
        <w:t>i</w:t>
      </w:r>
      <w:r w:rsidRPr="003F303D">
        <w:rPr>
          <w:rFonts w:ascii="Times New Roman" w:hAnsiTheme="minorEastAsia" w:cs="Times New Roman" w:hint="eastAsia"/>
          <w:sz w:val="30"/>
          <w:szCs w:val="30"/>
        </w:rPr>
        <w:t>经过</w:t>
      </w:r>
      <w:r w:rsidRPr="003F303D">
        <w:rPr>
          <w:rFonts w:ascii="Times New Roman" w:hAnsiTheme="minorEastAsia" w:cs="Times New Roman"/>
          <w:sz w:val="30"/>
          <w:szCs w:val="30"/>
        </w:rPr>
        <w:t>k</w:t>
      </w:r>
      <w:r w:rsidRPr="003F303D">
        <w:rPr>
          <w:rFonts w:ascii="Times New Roman" w:hAnsiTheme="minorEastAsia" w:cs="Times New Roman" w:hint="eastAsia"/>
          <w:sz w:val="30"/>
          <w:szCs w:val="30"/>
        </w:rPr>
        <w:t>步转移到</w:t>
      </w:r>
      <w:r w:rsidRPr="003F303D">
        <w:rPr>
          <w:rFonts w:ascii="Times New Roman" w:hAnsiTheme="minorEastAsia" w:cs="Times New Roman"/>
          <w:sz w:val="30"/>
          <w:szCs w:val="30"/>
        </w:rPr>
        <w:t>Q</w:t>
      </w:r>
      <w:r w:rsidRPr="003F303D">
        <w:rPr>
          <w:rFonts w:ascii="Times New Roman" w:hAnsiTheme="minorEastAsia" w:cs="Times New Roman"/>
          <w:sz w:val="30"/>
          <w:szCs w:val="30"/>
          <w:vertAlign w:val="subscript"/>
        </w:rPr>
        <w:t>j</w:t>
      </w:r>
      <w:r w:rsidRPr="003F303D">
        <w:rPr>
          <w:rFonts w:ascii="Times New Roman" w:hAnsiTheme="minorEastAsia" w:cs="Times New Roman" w:hint="eastAsia"/>
          <w:sz w:val="30"/>
          <w:szCs w:val="30"/>
        </w:rPr>
        <w:t>的次数</w:t>
      </w:r>
      <w:r w:rsidRPr="003F303D">
        <w:rPr>
          <w:rFonts w:ascii="Times New Roman" w:hAnsiTheme="minorEastAsia" w:cs="Times New Roman"/>
          <w:sz w:val="30"/>
          <w:szCs w:val="30"/>
        </w:rPr>
        <w:t>n</w:t>
      </w:r>
      <w:r w:rsidRPr="003F303D">
        <w:rPr>
          <w:rFonts w:ascii="Times New Roman" w:hAnsiTheme="minorEastAsia" w:cs="Times New Roman"/>
          <w:sz w:val="30"/>
          <w:szCs w:val="30"/>
          <w:vertAlign w:val="subscript"/>
        </w:rPr>
        <w:t>ij</w:t>
      </w:r>
      <w:r w:rsidRPr="003F303D">
        <w:rPr>
          <w:rFonts w:ascii="Times New Roman" w:hAnsiTheme="minorEastAsia" w:cs="Times New Roman"/>
          <w:sz w:val="30"/>
          <w:szCs w:val="30"/>
        </w:rPr>
        <w:t>(k),</w:t>
      </w:r>
      <w:r w:rsidRPr="003F303D">
        <w:rPr>
          <w:rFonts w:ascii="Times New Roman" w:hAnsiTheme="minorEastAsia" w:cs="Times New Roman" w:hint="eastAsia"/>
          <w:sz w:val="30"/>
          <w:szCs w:val="30"/>
        </w:rPr>
        <w:t>状态</w:t>
      </w:r>
      <w:r w:rsidRPr="003F303D">
        <w:rPr>
          <w:rFonts w:ascii="Times New Roman" w:hAnsiTheme="minorEastAsia" w:cs="Times New Roman"/>
          <w:sz w:val="30"/>
          <w:szCs w:val="30"/>
        </w:rPr>
        <w:t>Qi</w:t>
      </w:r>
      <w:r w:rsidRPr="003F303D">
        <w:rPr>
          <w:rFonts w:ascii="Times New Roman" w:hAnsiTheme="minorEastAsia" w:cs="Times New Roman" w:hint="eastAsia"/>
          <w:sz w:val="30"/>
          <w:szCs w:val="30"/>
        </w:rPr>
        <w:t>出现的次数为</w:t>
      </w:r>
      <w:r w:rsidRPr="003F303D">
        <w:rPr>
          <w:rFonts w:ascii="Times New Roman" w:hAnsiTheme="minorEastAsia" w:cs="Times New Roman"/>
          <w:sz w:val="30"/>
          <w:szCs w:val="30"/>
        </w:rPr>
        <w:lastRenderedPageBreak/>
        <w:t>n</w:t>
      </w:r>
      <w:r w:rsidRPr="003F303D">
        <w:rPr>
          <w:rFonts w:ascii="Times New Roman" w:hAnsiTheme="minorEastAsia" w:cs="Times New Roman"/>
          <w:sz w:val="30"/>
          <w:szCs w:val="30"/>
          <w:vertAlign w:val="subscript"/>
        </w:rPr>
        <w:t>i</w:t>
      </w:r>
      <w:r w:rsidRPr="003F303D">
        <w:rPr>
          <w:rFonts w:ascii="Times New Roman" w:hAnsiTheme="minorEastAsia" w:cs="Times New Roman" w:hint="eastAsia"/>
          <w:sz w:val="30"/>
          <w:szCs w:val="30"/>
        </w:rPr>
        <w:t>。</w:t>
      </w:r>
    </w:p>
    <w:p w:rsidR="003F303D" w:rsidRDefault="003F303D" w:rsidP="003F303D">
      <w:pPr>
        <w:jc w:val="center"/>
        <w:rPr>
          <w:rFonts w:ascii="Times New Roman" w:hAnsiTheme="minorEastAsia" w:cs="Times New Roman"/>
          <w:sz w:val="30"/>
          <w:szCs w:val="30"/>
        </w:rPr>
      </w:pPr>
      <w:r w:rsidRPr="003F303D">
        <w:rPr>
          <w:rFonts w:ascii="Times New Roman" w:hAnsiTheme="minorEastAsia" w:cs="Times New Roman"/>
          <w:sz w:val="30"/>
          <w:szCs w:val="30"/>
        </w:rPr>
        <w:t>2004-2013</w:t>
      </w:r>
      <w:r w:rsidRPr="003F303D">
        <w:rPr>
          <w:rFonts w:ascii="Times New Roman" w:hAnsiTheme="minorEastAsia" w:cs="Times New Roman" w:hint="eastAsia"/>
          <w:sz w:val="30"/>
          <w:szCs w:val="30"/>
        </w:rPr>
        <w:t>湖北省用水量状态划分</w:t>
      </w:r>
    </w:p>
    <w:p w:rsidR="003F303D" w:rsidRDefault="003F303D" w:rsidP="003F303D">
      <w:pPr>
        <w:jc w:val="cente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2689860" cy="22326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2689860" cy="2232660"/>
                    </a:xfrm>
                    <a:prstGeom prst="rect">
                      <a:avLst/>
                    </a:prstGeom>
                    <a:noFill/>
                    <a:ln w="9525">
                      <a:noFill/>
                      <a:miter lim="800000"/>
                      <a:headEnd/>
                      <a:tailEnd/>
                    </a:ln>
                  </pic:spPr>
                </pic:pic>
              </a:graphicData>
            </a:graphic>
          </wp:inline>
        </w:drawing>
      </w:r>
    </w:p>
    <w:p w:rsidR="003F303D" w:rsidRPr="003F303D" w:rsidRDefault="003F303D" w:rsidP="003F303D">
      <w:pPr>
        <w:rPr>
          <w:rFonts w:ascii="Times New Roman" w:hAnsiTheme="minorEastAsia" w:cs="Times New Roman"/>
          <w:sz w:val="30"/>
          <w:szCs w:val="30"/>
        </w:rPr>
      </w:pPr>
      <w:r w:rsidRPr="003F303D">
        <w:rPr>
          <w:rFonts w:ascii="Times New Roman" w:hAnsiTheme="minorEastAsia" w:cs="Times New Roman" w:hint="eastAsia"/>
          <w:sz w:val="30"/>
          <w:szCs w:val="30"/>
        </w:rPr>
        <w:t>计算得到一步转移概率矩阵为：</w:t>
      </w:r>
    </w:p>
    <w:p w:rsidR="003F303D" w:rsidRDefault="003F303D" w:rsidP="003F303D">
      <w:pPr>
        <w:rPr>
          <w:rFonts w:ascii="Times New Roman" w:hAnsiTheme="minorEastAsia" w:cs="Times New Roman"/>
          <w:sz w:val="30"/>
          <w:szCs w:val="30"/>
        </w:rPr>
      </w:pPr>
      <w:r w:rsidRPr="003F303D">
        <w:rPr>
          <w:rFonts w:ascii="Times New Roman" w:hAnsiTheme="minorEastAsia" w:cs="Times New Roman"/>
          <w:sz w:val="30"/>
          <w:szCs w:val="30"/>
        </w:rPr>
        <w:t>P=[3/4,0,0,1/4; 1/4,0,1/4,1/2;</w:t>
      </w:r>
      <w:r>
        <w:rPr>
          <w:rFonts w:ascii="Times New Roman" w:hAnsiTheme="minorEastAsia" w:cs="Times New Roman"/>
          <w:sz w:val="30"/>
          <w:szCs w:val="30"/>
        </w:rPr>
        <w:t xml:space="preserve"> </w:t>
      </w:r>
      <w:r w:rsidRPr="003F303D">
        <w:rPr>
          <w:rFonts w:ascii="Times New Roman" w:hAnsiTheme="minorEastAsia" w:cs="Times New Roman"/>
          <w:sz w:val="30"/>
          <w:szCs w:val="30"/>
        </w:rPr>
        <w:t>0,1,0,0; 0,0,0,1]</w:t>
      </w:r>
    </w:p>
    <w:p w:rsidR="003F303D" w:rsidRDefault="003F303D" w:rsidP="003F303D">
      <w:pPr>
        <w:rPr>
          <w:rFonts w:ascii="Times New Roman" w:hAnsiTheme="minorEastAsia" w:cs="Times New Roman"/>
          <w:sz w:val="30"/>
          <w:szCs w:val="30"/>
        </w:rPr>
      </w:pPr>
      <w:r w:rsidRPr="003F303D">
        <w:rPr>
          <w:rFonts w:ascii="Times New Roman" w:hAnsiTheme="minorEastAsia" w:cs="Times New Roman"/>
          <w:sz w:val="30"/>
          <w:szCs w:val="30"/>
        </w:rPr>
        <w:t>4</w:t>
      </w:r>
      <w:r w:rsidRPr="003F303D">
        <w:rPr>
          <w:rFonts w:ascii="Times New Roman" w:hAnsiTheme="minorEastAsia" w:cs="Times New Roman" w:hint="eastAsia"/>
          <w:sz w:val="30"/>
          <w:szCs w:val="30"/>
        </w:rPr>
        <w:t>）、预测值的计算。根据现状数据以及所确定的状态转移矩阵，就可以得出未来的转移状态，也就确定了预测值的变动区间，取该区间的中点作为预测值，即最后的预测模型为：</w:t>
      </w:r>
    </w:p>
    <w:p w:rsidR="003F303D" w:rsidRDefault="003F303D" w:rsidP="003F303D">
      <w:pPr>
        <w:jc w:val="center"/>
        <w:rPr>
          <w:rFonts w:ascii="Times New Roman" w:hAnsiTheme="minorEastAsia" w:cs="Times New Roman"/>
          <w:sz w:val="30"/>
          <w:szCs w:val="30"/>
        </w:rPr>
      </w:pPr>
      <w:r w:rsidRPr="003F303D">
        <w:rPr>
          <w:rFonts w:ascii="Times New Roman" w:hAnsiTheme="minorEastAsia" w:cs="Times New Roman"/>
          <w:noProof/>
          <w:sz w:val="30"/>
          <w:szCs w:val="30"/>
        </w:rPr>
        <w:drawing>
          <wp:inline distT="0" distB="0" distL="0" distR="0">
            <wp:extent cx="2426438" cy="781921"/>
            <wp:effectExtent l="19050" t="0" r="0" b="0"/>
            <wp:docPr id="9" name="图片 6"/>
            <wp:cNvGraphicFramePr/>
            <a:graphic xmlns:a="http://schemas.openxmlformats.org/drawingml/2006/main">
              <a:graphicData uri="http://schemas.openxmlformats.org/drawingml/2006/picture">
                <pic:pic xmlns:pic="http://schemas.openxmlformats.org/drawingml/2006/picture">
                  <pic:nvPicPr>
                    <pic:cNvPr id="27925" name="Picture 277"/>
                    <pic:cNvPicPr>
                      <a:picLocks noChangeAspect="1" noChangeArrowheads="1"/>
                    </pic:cNvPicPr>
                  </pic:nvPicPr>
                  <pic:blipFill>
                    <a:blip r:embed="rId26"/>
                    <a:srcRect/>
                    <a:stretch>
                      <a:fillRect/>
                    </a:stretch>
                  </pic:blipFill>
                  <pic:spPr bwMode="auto">
                    <a:xfrm>
                      <a:off x="0" y="0"/>
                      <a:ext cx="2426438" cy="781921"/>
                    </a:xfrm>
                    <a:prstGeom prst="rect">
                      <a:avLst/>
                    </a:prstGeom>
                    <a:noFill/>
                    <a:ln w="9525">
                      <a:noFill/>
                      <a:miter lim="800000"/>
                      <a:headEnd/>
                      <a:tailEnd/>
                    </a:ln>
                  </pic:spPr>
                </pic:pic>
              </a:graphicData>
            </a:graphic>
          </wp:inline>
        </w:drawing>
      </w:r>
    </w:p>
    <w:p w:rsidR="003F303D" w:rsidRDefault="003F303D" w:rsidP="00697735">
      <w:pPr>
        <w:ind w:firstLineChars="200" w:firstLine="600"/>
        <w:rPr>
          <w:rFonts w:ascii="Times New Roman" w:hAnsiTheme="minorEastAsia" w:cs="Times New Roman"/>
          <w:sz w:val="30"/>
          <w:szCs w:val="30"/>
        </w:rPr>
      </w:pPr>
      <w:r>
        <w:rPr>
          <w:rFonts w:ascii="Times New Roman" w:hAnsiTheme="minorEastAsia" w:cs="Times New Roman" w:hint="eastAsia"/>
          <w:sz w:val="30"/>
          <w:szCs w:val="30"/>
        </w:rPr>
        <w:t>经过以上算法分析对滑动无偏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模型得到的结果进行处理后得到如图</w:t>
      </w:r>
      <w:r>
        <w:rPr>
          <w:rFonts w:ascii="Times New Roman" w:hAnsiTheme="minorEastAsia" w:cs="Times New Roman" w:hint="eastAsia"/>
          <w:sz w:val="30"/>
          <w:szCs w:val="30"/>
        </w:rPr>
        <w:t>2.4</w:t>
      </w:r>
      <w:r>
        <w:rPr>
          <w:rFonts w:ascii="Times New Roman" w:hAnsiTheme="minorEastAsia" w:cs="Times New Roman" w:hint="eastAsia"/>
          <w:sz w:val="30"/>
          <w:szCs w:val="30"/>
        </w:rPr>
        <w:t>所示结果。</w:t>
      </w:r>
    </w:p>
    <w:p w:rsidR="003F303D" w:rsidRDefault="003F303D" w:rsidP="003F303D">
      <w:pPr>
        <w:rPr>
          <w:rFonts w:ascii="Times New Roman" w:hAnsiTheme="minorEastAsia" w:cs="Times New Roman"/>
          <w:sz w:val="30"/>
          <w:szCs w:val="30"/>
        </w:rPr>
      </w:pPr>
      <w:r w:rsidRPr="003F303D">
        <w:rPr>
          <w:rFonts w:ascii="Times New Roman" w:hAnsiTheme="minorEastAsia" w:cs="Times New Roman"/>
          <w:noProof/>
          <w:sz w:val="30"/>
          <w:szCs w:val="30"/>
        </w:rPr>
        <w:lastRenderedPageBreak/>
        <w:drawing>
          <wp:inline distT="0" distB="0" distL="0" distR="0">
            <wp:extent cx="5265332" cy="4009524"/>
            <wp:effectExtent l="19050" t="0" r="0" b="0"/>
            <wp:docPr id="11" name="图片 7"/>
            <wp:cNvGraphicFramePr/>
            <a:graphic xmlns:a="http://schemas.openxmlformats.org/drawingml/2006/main">
              <a:graphicData uri="http://schemas.openxmlformats.org/drawingml/2006/picture">
                <pic:pic xmlns:pic="http://schemas.openxmlformats.org/drawingml/2006/picture">
                  <pic:nvPicPr>
                    <pic:cNvPr id="27926" name="Picture 278"/>
                    <pic:cNvPicPr>
                      <a:picLocks noChangeAspect="1" noChangeArrowheads="1"/>
                    </pic:cNvPicPr>
                  </pic:nvPicPr>
                  <pic:blipFill>
                    <a:blip r:embed="rId27"/>
                    <a:srcRect/>
                    <a:stretch>
                      <a:fillRect/>
                    </a:stretch>
                  </pic:blipFill>
                  <pic:spPr bwMode="auto">
                    <a:xfrm>
                      <a:off x="0" y="0"/>
                      <a:ext cx="5265332" cy="4009524"/>
                    </a:xfrm>
                    <a:prstGeom prst="rect">
                      <a:avLst/>
                    </a:prstGeom>
                    <a:noFill/>
                    <a:ln w="9525">
                      <a:noFill/>
                      <a:miter lim="800000"/>
                      <a:headEnd/>
                      <a:tailEnd/>
                    </a:ln>
                  </pic:spPr>
                </pic:pic>
              </a:graphicData>
            </a:graphic>
          </wp:inline>
        </w:drawing>
      </w:r>
    </w:p>
    <w:p w:rsidR="00697735" w:rsidRDefault="00697735" w:rsidP="00697735">
      <w:pPr>
        <w:jc w:val="center"/>
        <w:rPr>
          <w:rFonts w:ascii="Times New Roman" w:hAnsiTheme="minorEastAsia" w:cs="Times New Roman"/>
          <w:sz w:val="30"/>
          <w:szCs w:val="30"/>
        </w:rPr>
      </w:pPr>
      <w:r>
        <w:rPr>
          <w:rFonts w:ascii="Times New Roman" w:hAnsiTheme="minorEastAsia" w:cs="Times New Roman" w:hint="eastAsia"/>
          <w:sz w:val="30"/>
          <w:szCs w:val="30"/>
        </w:rPr>
        <w:t>图</w:t>
      </w:r>
      <w:r>
        <w:rPr>
          <w:rFonts w:ascii="Times New Roman" w:hAnsiTheme="minorEastAsia" w:cs="Times New Roman" w:hint="eastAsia"/>
          <w:sz w:val="30"/>
          <w:szCs w:val="30"/>
        </w:rPr>
        <w:t xml:space="preserve">2.4 </w:t>
      </w:r>
      <w:r>
        <w:rPr>
          <w:rFonts w:ascii="Times New Roman" w:hAnsiTheme="minorEastAsia" w:cs="Times New Roman" w:hint="eastAsia"/>
          <w:sz w:val="30"/>
          <w:szCs w:val="30"/>
        </w:rPr>
        <w:t>改进灰色马尔科夫模型拟合预测结果图</w:t>
      </w:r>
    </w:p>
    <w:p w:rsidR="003F303D" w:rsidRDefault="00697735" w:rsidP="00697735">
      <w:pPr>
        <w:pStyle w:val="1"/>
        <w:rPr>
          <w:rFonts w:ascii="Times New Roman" w:hAnsiTheme="minorEastAsia" w:cs="Times New Roman"/>
          <w:sz w:val="30"/>
          <w:szCs w:val="30"/>
        </w:rPr>
      </w:pPr>
      <w:bookmarkStart w:id="11" w:name="_Toc470365243"/>
      <w:r>
        <w:rPr>
          <w:rFonts w:ascii="Times New Roman" w:hAnsiTheme="minorEastAsia" w:cs="Times New Roman" w:hint="eastAsia"/>
          <w:sz w:val="30"/>
          <w:szCs w:val="30"/>
        </w:rPr>
        <w:t>3.</w:t>
      </w:r>
      <w:r>
        <w:rPr>
          <w:rFonts w:ascii="Times New Roman" w:hAnsiTheme="minorEastAsia" w:cs="Times New Roman" w:hint="eastAsia"/>
          <w:sz w:val="30"/>
          <w:szCs w:val="30"/>
        </w:rPr>
        <w:t>实验结果与分析</w:t>
      </w:r>
      <w:bookmarkEnd w:id="11"/>
    </w:p>
    <w:p w:rsidR="00697735" w:rsidRDefault="00697735" w:rsidP="00697735">
      <w:pPr>
        <w:pStyle w:val="2"/>
      </w:pPr>
      <w:bookmarkStart w:id="12" w:name="_Toc470365244"/>
      <w:r>
        <w:rPr>
          <w:rFonts w:hint="eastAsia"/>
        </w:rPr>
        <w:t>3.1</w:t>
      </w:r>
      <w:r w:rsidR="00291CA4">
        <w:rPr>
          <w:rFonts w:hint="eastAsia"/>
        </w:rPr>
        <w:t>灰色预测模型</w:t>
      </w:r>
      <w:r>
        <w:rPr>
          <w:rFonts w:hint="eastAsia"/>
        </w:rPr>
        <w:t>精度检验</w:t>
      </w:r>
      <w:bookmarkEnd w:id="12"/>
    </w:p>
    <w:p w:rsidR="00697735" w:rsidRPr="00697735" w:rsidRDefault="00697735" w:rsidP="00697735">
      <w:pPr>
        <w:ind w:firstLineChars="200" w:firstLine="600"/>
        <w:rPr>
          <w:rFonts w:ascii="Times New Roman" w:hAnsiTheme="minorEastAsia" w:cs="Times New Roman"/>
          <w:sz w:val="30"/>
          <w:szCs w:val="30"/>
        </w:rPr>
      </w:pPr>
      <w:r w:rsidRPr="00697735">
        <w:rPr>
          <w:rFonts w:ascii="Times New Roman" w:hAnsiTheme="minorEastAsia" w:cs="Times New Roman" w:hint="eastAsia"/>
          <w:sz w:val="30"/>
          <w:szCs w:val="30"/>
        </w:rPr>
        <w:t>灰色预测模型的精度检验主要有后验差法、残差检验法、关联度法。后验差法的模型精度由均方差比值和小误差概率共同决定，精度检验要求均方差比值越小越好，小概率误差概率越大越好。残差检验法即绝对、相对误差检验，精度检验要求误差越小越好。关联度法需要计算原始序列与预测序列的关联系数和关联度，精度检验要求关联度越大越好。常用的精度检验等级如表</w:t>
      </w:r>
      <w:r>
        <w:rPr>
          <w:rFonts w:ascii="Times New Roman" w:hAnsiTheme="minorEastAsia" w:cs="Times New Roman" w:hint="eastAsia"/>
          <w:sz w:val="30"/>
          <w:szCs w:val="30"/>
        </w:rPr>
        <w:t>2</w:t>
      </w:r>
      <w:r w:rsidRPr="00697735">
        <w:rPr>
          <w:rFonts w:ascii="Times New Roman" w:hAnsiTheme="minorEastAsia" w:cs="Times New Roman" w:hint="eastAsia"/>
          <w:sz w:val="30"/>
          <w:szCs w:val="30"/>
        </w:rPr>
        <w:t>所示。</w:t>
      </w:r>
    </w:p>
    <w:p w:rsidR="00697735" w:rsidRDefault="00697735" w:rsidP="00697735">
      <w:pPr>
        <w:ind w:firstLineChars="200" w:firstLine="600"/>
        <w:jc w:val="center"/>
        <w:rPr>
          <w:rFonts w:ascii="Times New Roman" w:hAnsiTheme="minorEastAsia" w:cs="Times New Roman"/>
          <w:sz w:val="30"/>
          <w:szCs w:val="30"/>
        </w:rPr>
      </w:pPr>
      <w:r>
        <w:rPr>
          <w:rFonts w:ascii="Times New Roman" w:hAnsiTheme="minorEastAsia" w:cs="Times New Roman" w:hint="eastAsia"/>
          <w:sz w:val="30"/>
          <w:szCs w:val="30"/>
        </w:rPr>
        <w:lastRenderedPageBreak/>
        <w:t>表</w:t>
      </w:r>
      <w:r>
        <w:rPr>
          <w:rFonts w:ascii="Times New Roman" w:hAnsiTheme="minorEastAsia" w:cs="Times New Roman" w:hint="eastAsia"/>
          <w:sz w:val="30"/>
          <w:szCs w:val="30"/>
        </w:rPr>
        <w:t xml:space="preserve">2 </w:t>
      </w:r>
      <w:r>
        <w:rPr>
          <w:rFonts w:ascii="Times New Roman" w:hAnsiTheme="minorEastAsia" w:cs="Times New Roman" w:hint="eastAsia"/>
          <w:sz w:val="30"/>
          <w:szCs w:val="30"/>
        </w:rPr>
        <w:t>灰色模型精度检验等级参照表</w:t>
      </w:r>
    </w:p>
    <w:p w:rsidR="00697735" w:rsidRDefault="00697735" w:rsidP="00697735">
      <w:pPr>
        <w:ind w:firstLineChars="200" w:firstLine="600"/>
        <w:jc w:val="center"/>
        <w:rPr>
          <w:rFonts w:ascii="Times New Roman" w:hAnsiTheme="minorEastAsia" w:cs="Times New Roman"/>
          <w:sz w:val="30"/>
          <w:szCs w:val="30"/>
        </w:rPr>
      </w:pPr>
      <w:r>
        <w:rPr>
          <w:rFonts w:ascii="Times New Roman" w:hAnsiTheme="minorEastAsia" w:cs="Times New Roman"/>
          <w:noProof/>
          <w:sz w:val="30"/>
          <w:szCs w:val="30"/>
        </w:rPr>
        <w:drawing>
          <wp:inline distT="0" distB="0" distL="0" distR="0">
            <wp:extent cx="5274310" cy="1362074"/>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srcRect/>
                    <a:stretch>
                      <a:fillRect/>
                    </a:stretch>
                  </pic:blipFill>
                  <pic:spPr bwMode="auto">
                    <a:xfrm>
                      <a:off x="0" y="0"/>
                      <a:ext cx="5274310" cy="1362074"/>
                    </a:xfrm>
                    <a:prstGeom prst="rect">
                      <a:avLst/>
                    </a:prstGeom>
                    <a:noFill/>
                    <a:ln w="9525">
                      <a:noFill/>
                      <a:miter lim="800000"/>
                      <a:headEnd/>
                      <a:tailEnd/>
                    </a:ln>
                  </pic:spPr>
                </pic:pic>
              </a:graphicData>
            </a:graphic>
          </wp:inline>
        </w:drawing>
      </w:r>
    </w:p>
    <w:p w:rsidR="00697735" w:rsidRDefault="00697735" w:rsidP="00291CA4">
      <w:pPr>
        <w:ind w:firstLineChars="200" w:firstLine="600"/>
        <w:rPr>
          <w:rFonts w:ascii="Times New Roman" w:hAnsiTheme="minorEastAsia" w:cs="Times New Roman"/>
          <w:sz w:val="30"/>
          <w:szCs w:val="30"/>
        </w:rPr>
      </w:pPr>
      <w:r>
        <w:rPr>
          <w:rFonts w:ascii="Times New Roman" w:hAnsiTheme="minorEastAsia" w:cs="Times New Roman" w:hint="eastAsia"/>
          <w:sz w:val="30"/>
          <w:szCs w:val="30"/>
        </w:rPr>
        <w:t>根据对得到的拟合预测数据与实际数据进行比较，得到了无偏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模型与滑动无偏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模型的精度比较，那么我们在本文中选用的是计算相对来说简单，数据直观的相对误差来进行精度比较。数据结果如表</w:t>
      </w:r>
      <w:r>
        <w:rPr>
          <w:rFonts w:ascii="Times New Roman" w:hAnsiTheme="minorEastAsia" w:cs="Times New Roman" w:hint="eastAsia"/>
          <w:sz w:val="30"/>
          <w:szCs w:val="30"/>
        </w:rPr>
        <w:t>3</w:t>
      </w:r>
      <w:r>
        <w:rPr>
          <w:rFonts w:ascii="Times New Roman" w:hAnsiTheme="minorEastAsia" w:cs="Times New Roman" w:hint="eastAsia"/>
          <w:sz w:val="30"/>
          <w:szCs w:val="30"/>
        </w:rPr>
        <w:t>所示。</w:t>
      </w:r>
    </w:p>
    <w:p w:rsidR="00697735" w:rsidRDefault="00697735" w:rsidP="00697735">
      <w:pPr>
        <w:jc w:val="center"/>
        <w:rPr>
          <w:rFonts w:ascii="Times New Roman" w:hAnsiTheme="minorEastAsia" w:cs="Times New Roman"/>
          <w:sz w:val="30"/>
          <w:szCs w:val="30"/>
        </w:rPr>
      </w:pPr>
      <w:r>
        <w:rPr>
          <w:rFonts w:ascii="Times New Roman" w:hAnsiTheme="minorEastAsia" w:cs="Times New Roman" w:hint="eastAsia"/>
          <w:sz w:val="30"/>
          <w:szCs w:val="30"/>
        </w:rPr>
        <w:t>表</w:t>
      </w:r>
      <w:r>
        <w:rPr>
          <w:rFonts w:ascii="Times New Roman" w:hAnsiTheme="minorEastAsia" w:cs="Times New Roman" w:hint="eastAsia"/>
          <w:sz w:val="30"/>
          <w:szCs w:val="30"/>
        </w:rPr>
        <w:t xml:space="preserve">3 </w:t>
      </w:r>
      <w:r>
        <w:rPr>
          <w:rFonts w:ascii="Times New Roman" w:hAnsiTheme="minorEastAsia" w:cs="Times New Roman" w:hint="eastAsia"/>
          <w:sz w:val="30"/>
          <w:szCs w:val="30"/>
        </w:rPr>
        <w:t>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模型与滑动无偏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模型的精度比较</w:t>
      </w:r>
    </w:p>
    <w:p w:rsidR="00697735" w:rsidRDefault="00697735" w:rsidP="00697735">
      <w:pPr>
        <w:rPr>
          <w:rFonts w:ascii="Times New Roman" w:hAnsiTheme="minorEastAsia" w:cs="Times New Roman"/>
          <w:sz w:val="30"/>
          <w:szCs w:val="30"/>
        </w:rPr>
      </w:pPr>
      <w:r w:rsidRPr="00697735">
        <w:rPr>
          <w:rFonts w:ascii="Times New Roman" w:hAnsiTheme="minorEastAsia" w:cs="Times New Roman"/>
          <w:noProof/>
          <w:sz w:val="30"/>
          <w:szCs w:val="30"/>
        </w:rPr>
        <w:drawing>
          <wp:inline distT="0" distB="0" distL="0" distR="0">
            <wp:extent cx="5274310" cy="2349021"/>
            <wp:effectExtent l="19050" t="0" r="2540" b="0"/>
            <wp:docPr id="12" name="图片 8"/>
            <wp:cNvGraphicFramePr/>
            <a:graphic xmlns:a="http://schemas.openxmlformats.org/drawingml/2006/main">
              <a:graphicData uri="http://schemas.openxmlformats.org/drawingml/2006/picture">
                <pic:pic xmlns:pic="http://schemas.openxmlformats.org/drawingml/2006/picture">
                  <pic:nvPicPr>
                    <pic:cNvPr id="25622" name="Picture 22"/>
                    <pic:cNvPicPr>
                      <a:picLocks noChangeAspect="1" noChangeArrowheads="1"/>
                    </pic:cNvPicPr>
                  </pic:nvPicPr>
                  <pic:blipFill>
                    <a:blip r:embed="rId29"/>
                    <a:srcRect/>
                    <a:stretch>
                      <a:fillRect/>
                    </a:stretch>
                  </pic:blipFill>
                  <pic:spPr bwMode="auto">
                    <a:xfrm>
                      <a:off x="0" y="0"/>
                      <a:ext cx="5274310" cy="2349021"/>
                    </a:xfrm>
                    <a:prstGeom prst="rect">
                      <a:avLst/>
                    </a:prstGeom>
                    <a:noFill/>
                    <a:ln w="9525">
                      <a:noFill/>
                      <a:miter lim="800000"/>
                      <a:headEnd/>
                      <a:tailEnd/>
                    </a:ln>
                  </pic:spPr>
                </pic:pic>
              </a:graphicData>
            </a:graphic>
          </wp:inline>
        </w:drawing>
      </w:r>
    </w:p>
    <w:p w:rsidR="00291CA4" w:rsidRDefault="00291CA4" w:rsidP="00291CA4">
      <w:pPr>
        <w:ind w:firstLineChars="200" w:firstLine="600"/>
        <w:rPr>
          <w:rFonts w:ascii="Times New Roman" w:hAnsiTheme="minorEastAsia" w:cs="Times New Roman"/>
          <w:sz w:val="30"/>
          <w:szCs w:val="30"/>
        </w:rPr>
      </w:pPr>
      <w:r>
        <w:rPr>
          <w:rFonts w:ascii="Times New Roman" w:hAnsiTheme="minorEastAsia" w:cs="Times New Roman" w:hint="eastAsia"/>
          <w:sz w:val="30"/>
          <w:szCs w:val="30"/>
        </w:rPr>
        <w:t>对比表</w:t>
      </w:r>
      <w:r>
        <w:rPr>
          <w:rFonts w:ascii="Times New Roman" w:hAnsiTheme="minorEastAsia" w:cs="Times New Roman" w:hint="eastAsia"/>
          <w:sz w:val="30"/>
          <w:szCs w:val="30"/>
        </w:rPr>
        <w:t>2</w:t>
      </w:r>
      <w:r>
        <w:rPr>
          <w:rFonts w:ascii="Times New Roman" w:hAnsiTheme="minorEastAsia" w:cs="Times New Roman" w:hint="eastAsia"/>
          <w:sz w:val="30"/>
          <w:szCs w:val="30"/>
        </w:rPr>
        <w:t>与表</w:t>
      </w:r>
      <w:r>
        <w:rPr>
          <w:rFonts w:ascii="Times New Roman" w:hAnsiTheme="minorEastAsia" w:cs="Times New Roman" w:hint="eastAsia"/>
          <w:sz w:val="30"/>
          <w:szCs w:val="30"/>
        </w:rPr>
        <w:t>3</w:t>
      </w:r>
      <w:r>
        <w:rPr>
          <w:rFonts w:ascii="Times New Roman" w:hAnsiTheme="minorEastAsia" w:cs="Times New Roman" w:hint="eastAsia"/>
          <w:sz w:val="30"/>
          <w:szCs w:val="30"/>
        </w:rPr>
        <w:t>可以发现，基本上我们所做的拟合精度都在</w:t>
      </w:r>
      <w:r>
        <w:rPr>
          <w:rFonts w:ascii="Times New Roman" w:hAnsiTheme="minorEastAsia" w:cs="Times New Roman" w:hint="eastAsia"/>
          <w:sz w:val="30"/>
          <w:szCs w:val="30"/>
        </w:rPr>
        <w:t>0.05</w:t>
      </w:r>
      <w:r>
        <w:rPr>
          <w:rFonts w:ascii="Times New Roman" w:hAnsiTheme="minorEastAsia" w:cs="Times New Roman" w:hint="eastAsia"/>
          <w:sz w:val="30"/>
          <w:szCs w:val="30"/>
        </w:rPr>
        <w:t>以内，算是合格。其中</w:t>
      </w:r>
      <w:r>
        <w:rPr>
          <w:rFonts w:ascii="Times New Roman" w:hAnsiTheme="minorEastAsia" w:cs="Times New Roman" w:hint="eastAsia"/>
          <w:sz w:val="30"/>
          <w:szCs w:val="30"/>
        </w:rPr>
        <w:t>2005</w:t>
      </w:r>
      <w:r>
        <w:rPr>
          <w:rFonts w:ascii="Times New Roman" w:hAnsiTheme="minorEastAsia" w:cs="Times New Roman" w:hint="eastAsia"/>
          <w:sz w:val="30"/>
          <w:szCs w:val="30"/>
        </w:rPr>
        <w:t>、</w:t>
      </w:r>
      <w:r>
        <w:rPr>
          <w:rFonts w:ascii="Times New Roman" w:hAnsiTheme="minorEastAsia" w:cs="Times New Roman" w:hint="eastAsia"/>
          <w:sz w:val="30"/>
          <w:szCs w:val="30"/>
        </w:rPr>
        <w:t>2006</w:t>
      </w:r>
      <w:r>
        <w:rPr>
          <w:rFonts w:ascii="Times New Roman" w:hAnsiTheme="minorEastAsia" w:cs="Times New Roman" w:hint="eastAsia"/>
          <w:sz w:val="30"/>
          <w:szCs w:val="30"/>
        </w:rPr>
        <w:t>、</w:t>
      </w:r>
      <w:r>
        <w:rPr>
          <w:rFonts w:ascii="Times New Roman" w:hAnsiTheme="minorEastAsia" w:cs="Times New Roman" w:hint="eastAsia"/>
          <w:sz w:val="30"/>
          <w:szCs w:val="30"/>
        </w:rPr>
        <w:t>2008</w:t>
      </w:r>
      <w:r>
        <w:rPr>
          <w:rFonts w:ascii="Times New Roman" w:hAnsiTheme="minorEastAsia" w:cs="Times New Roman" w:hint="eastAsia"/>
          <w:sz w:val="30"/>
          <w:szCs w:val="30"/>
        </w:rPr>
        <w:t>年精度达到了</w:t>
      </w:r>
      <w:r>
        <w:rPr>
          <w:rFonts w:ascii="Times New Roman" w:hAnsiTheme="minorEastAsia" w:cs="Times New Roman" w:hint="eastAsia"/>
          <w:sz w:val="30"/>
          <w:szCs w:val="30"/>
        </w:rPr>
        <w:t>0.01</w:t>
      </w:r>
      <w:r>
        <w:rPr>
          <w:rFonts w:ascii="Times New Roman" w:hAnsiTheme="minorEastAsia" w:cs="Times New Roman" w:hint="eastAsia"/>
          <w:sz w:val="30"/>
          <w:szCs w:val="30"/>
        </w:rPr>
        <w:t>，拟合效果好。</w:t>
      </w:r>
    </w:p>
    <w:p w:rsidR="00697735" w:rsidRDefault="00697735" w:rsidP="00291CA4">
      <w:pPr>
        <w:ind w:firstLineChars="200" w:firstLine="600"/>
        <w:rPr>
          <w:rFonts w:ascii="Times New Roman" w:hAnsiTheme="minorEastAsia" w:cs="Times New Roman"/>
          <w:sz w:val="30"/>
          <w:szCs w:val="30"/>
        </w:rPr>
      </w:pPr>
      <w:r>
        <w:rPr>
          <w:rFonts w:ascii="Times New Roman" w:hAnsiTheme="minorEastAsia" w:cs="Times New Roman" w:hint="eastAsia"/>
          <w:sz w:val="30"/>
          <w:szCs w:val="30"/>
        </w:rPr>
        <w:t>为了更加直观的看到差别，我们还画出了与上表对应的</w:t>
      </w:r>
      <w:r w:rsidR="00291CA4">
        <w:rPr>
          <w:rFonts w:ascii="Times New Roman" w:hAnsiTheme="minorEastAsia" w:cs="Times New Roman" w:hint="eastAsia"/>
          <w:sz w:val="30"/>
          <w:szCs w:val="30"/>
        </w:rPr>
        <w:t>两种模型的精度检验比较曲线图，如图</w:t>
      </w:r>
      <w:r w:rsidR="00291CA4">
        <w:rPr>
          <w:rFonts w:ascii="Times New Roman" w:hAnsiTheme="minorEastAsia" w:cs="Times New Roman" w:hint="eastAsia"/>
          <w:sz w:val="30"/>
          <w:szCs w:val="30"/>
        </w:rPr>
        <w:t>3.1</w:t>
      </w:r>
      <w:r w:rsidR="00291CA4">
        <w:rPr>
          <w:rFonts w:ascii="Times New Roman" w:hAnsiTheme="minorEastAsia" w:cs="Times New Roman" w:hint="eastAsia"/>
          <w:sz w:val="30"/>
          <w:szCs w:val="30"/>
        </w:rPr>
        <w:t>所示。</w:t>
      </w:r>
    </w:p>
    <w:p w:rsidR="00291CA4" w:rsidRDefault="00291CA4" w:rsidP="00291CA4">
      <w:pPr>
        <w:ind w:firstLineChars="200" w:firstLine="600"/>
        <w:jc w:val="center"/>
        <w:rPr>
          <w:rFonts w:ascii="Times New Roman" w:hAnsiTheme="minorEastAsia" w:cs="Times New Roman"/>
          <w:sz w:val="30"/>
          <w:szCs w:val="30"/>
        </w:rPr>
      </w:pPr>
      <w:r w:rsidRPr="00291CA4">
        <w:rPr>
          <w:rFonts w:ascii="Times New Roman" w:hAnsiTheme="minorEastAsia" w:cs="Times New Roman"/>
          <w:noProof/>
          <w:sz w:val="30"/>
          <w:szCs w:val="30"/>
        </w:rPr>
        <w:lastRenderedPageBreak/>
        <w:drawing>
          <wp:inline distT="0" distB="0" distL="0" distR="0">
            <wp:extent cx="5274310" cy="3958066"/>
            <wp:effectExtent l="19050" t="0" r="2540" b="0"/>
            <wp:docPr id="14" name="图片 9"/>
            <wp:cNvGraphicFramePr/>
            <a:graphic xmlns:a="http://schemas.openxmlformats.org/drawingml/2006/main">
              <a:graphicData uri="http://schemas.openxmlformats.org/drawingml/2006/picture">
                <pic:pic xmlns:pic="http://schemas.openxmlformats.org/drawingml/2006/picture">
                  <pic:nvPicPr>
                    <pic:cNvPr id="25623" name="Picture 23"/>
                    <pic:cNvPicPr>
                      <a:picLocks noChangeAspect="1" noChangeArrowheads="1"/>
                    </pic:cNvPicPr>
                  </pic:nvPicPr>
                  <pic:blipFill>
                    <a:blip r:embed="rId30"/>
                    <a:srcRect/>
                    <a:stretch>
                      <a:fillRect/>
                    </a:stretch>
                  </pic:blipFill>
                  <pic:spPr bwMode="auto">
                    <a:xfrm>
                      <a:off x="0" y="0"/>
                      <a:ext cx="5274310" cy="3958066"/>
                    </a:xfrm>
                    <a:prstGeom prst="rect">
                      <a:avLst/>
                    </a:prstGeom>
                    <a:noFill/>
                    <a:ln w="9525">
                      <a:noFill/>
                      <a:miter lim="800000"/>
                      <a:headEnd/>
                      <a:tailEnd/>
                    </a:ln>
                  </pic:spPr>
                </pic:pic>
              </a:graphicData>
            </a:graphic>
          </wp:inline>
        </w:drawing>
      </w:r>
    </w:p>
    <w:p w:rsidR="000F272E" w:rsidRDefault="000F272E" w:rsidP="00291CA4">
      <w:pPr>
        <w:ind w:firstLineChars="200" w:firstLine="600"/>
        <w:jc w:val="center"/>
        <w:rPr>
          <w:rFonts w:ascii="Times New Roman" w:hAnsiTheme="minorEastAsia" w:cs="Times New Roman"/>
          <w:sz w:val="30"/>
          <w:szCs w:val="30"/>
        </w:rPr>
      </w:pPr>
      <w:r>
        <w:rPr>
          <w:rFonts w:ascii="Times New Roman" w:hAnsiTheme="minorEastAsia" w:cs="Times New Roman" w:hint="eastAsia"/>
          <w:sz w:val="30"/>
          <w:szCs w:val="30"/>
        </w:rPr>
        <w:t>图</w:t>
      </w:r>
      <w:r>
        <w:rPr>
          <w:rFonts w:ascii="Times New Roman" w:hAnsiTheme="minorEastAsia" w:cs="Times New Roman" w:hint="eastAsia"/>
          <w:sz w:val="30"/>
          <w:szCs w:val="30"/>
        </w:rPr>
        <w:t xml:space="preserve">3.1  </w:t>
      </w:r>
      <w:r>
        <w:rPr>
          <w:rFonts w:ascii="Times New Roman" w:hAnsiTheme="minorEastAsia" w:cs="Times New Roman" w:hint="eastAsia"/>
          <w:sz w:val="30"/>
          <w:szCs w:val="30"/>
        </w:rPr>
        <w:t>无偏与滑动无偏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模型精度比较图</w:t>
      </w:r>
    </w:p>
    <w:p w:rsidR="000F272E" w:rsidRDefault="000F272E" w:rsidP="00291CA4">
      <w:pPr>
        <w:ind w:firstLineChars="200" w:firstLine="600"/>
        <w:jc w:val="center"/>
        <w:rPr>
          <w:rFonts w:ascii="Times New Roman" w:hAnsiTheme="minorEastAsia" w:cs="Times New Roman"/>
          <w:sz w:val="30"/>
          <w:szCs w:val="30"/>
        </w:rPr>
      </w:pPr>
    </w:p>
    <w:p w:rsidR="00291CA4" w:rsidRDefault="00291CA4" w:rsidP="00291CA4">
      <w:pPr>
        <w:rPr>
          <w:rFonts w:ascii="Times New Roman" w:hAnsiTheme="minorEastAsia" w:cs="Times New Roman"/>
          <w:sz w:val="30"/>
          <w:szCs w:val="30"/>
        </w:rPr>
      </w:pPr>
      <w:r>
        <w:rPr>
          <w:rFonts w:ascii="Times New Roman" w:hAnsiTheme="minorEastAsia" w:cs="Times New Roman" w:hint="eastAsia"/>
          <w:sz w:val="30"/>
          <w:szCs w:val="30"/>
        </w:rPr>
        <w:t>从这个图也可以看出，滑动无偏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模型的拟合预测精度明显要优于无偏</w:t>
      </w:r>
      <w:r>
        <w:rPr>
          <w:rFonts w:ascii="Times New Roman" w:hAnsiTheme="minorEastAsia" w:cs="Times New Roman" w:hint="eastAsia"/>
          <w:sz w:val="30"/>
          <w:szCs w:val="30"/>
        </w:rPr>
        <w:t>GM(1,1)</w:t>
      </w:r>
      <w:r>
        <w:rPr>
          <w:rFonts w:ascii="Times New Roman" w:hAnsiTheme="minorEastAsia" w:cs="Times New Roman" w:hint="eastAsia"/>
          <w:sz w:val="30"/>
          <w:szCs w:val="30"/>
        </w:rPr>
        <w:t>模型。</w:t>
      </w:r>
    </w:p>
    <w:p w:rsidR="00291CA4" w:rsidRDefault="00291CA4" w:rsidP="00291CA4">
      <w:pPr>
        <w:pStyle w:val="2"/>
        <w:rPr>
          <w:rFonts w:ascii="Times New Roman" w:hAnsiTheme="minorEastAsia" w:cs="Times New Roman"/>
          <w:sz w:val="30"/>
          <w:szCs w:val="30"/>
        </w:rPr>
      </w:pPr>
      <w:bookmarkStart w:id="13" w:name="_Toc470365245"/>
      <w:r>
        <w:rPr>
          <w:rFonts w:ascii="Times New Roman" w:hAnsiTheme="minorEastAsia" w:cs="Times New Roman" w:hint="eastAsia"/>
          <w:sz w:val="30"/>
          <w:szCs w:val="30"/>
        </w:rPr>
        <w:t>3.2</w:t>
      </w:r>
      <w:r>
        <w:rPr>
          <w:rFonts w:ascii="Times New Roman" w:hAnsiTheme="minorEastAsia" w:cs="Times New Roman" w:hint="eastAsia"/>
          <w:sz w:val="30"/>
          <w:szCs w:val="30"/>
        </w:rPr>
        <w:t>改进灰色马尔科夫模型的精度检验</w:t>
      </w:r>
      <w:bookmarkEnd w:id="13"/>
    </w:p>
    <w:p w:rsidR="00291CA4" w:rsidRPr="00291CA4" w:rsidRDefault="00291CA4" w:rsidP="00291CA4">
      <w:pPr>
        <w:rPr>
          <w:rFonts w:ascii="Times New Roman" w:hAnsiTheme="minorEastAsia" w:cs="Times New Roman"/>
          <w:sz w:val="30"/>
          <w:szCs w:val="30"/>
        </w:rPr>
      </w:pPr>
      <w:r w:rsidRPr="00291CA4">
        <w:t xml:space="preserve">        </w:t>
      </w:r>
      <w:r w:rsidRPr="00291CA4">
        <w:rPr>
          <w:rFonts w:ascii="Times New Roman" w:hAnsiTheme="minorEastAsia" w:cs="Times New Roman"/>
          <w:sz w:val="30"/>
          <w:szCs w:val="30"/>
        </w:rPr>
        <w:t>根据以上所讲思路和步骤建立改进灰色马尔科夫模型后得到的拟合预测值与滑动无偏</w:t>
      </w:r>
      <w:r w:rsidRPr="00291CA4">
        <w:rPr>
          <w:rFonts w:ascii="Times New Roman" w:hAnsiTheme="minorEastAsia" w:cs="Times New Roman"/>
          <w:sz w:val="30"/>
          <w:szCs w:val="30"/>
        </w:rPr>
        <w:t>GM</w:t>
      </w:r>
      <w:r w:rsidRPr="00291CA4">
        <w:rPr>
          <w:rFonts w:ascii="Times New Roman" w:hAnsiTheme="minorEastAsia" w:cs="Times New Roman" w:hint="eastAsia"/>
          <w:sz w:val="30"/>
          <w:szCs w:val="30"/>
        </w:rPr>
        <w:t>（</w:t>
      </w:r>
      <w:r w:rsidRPr="00291CA4">
        <w:rPr>
          <w:rFonts w:ascii="Times New Roman" w:hAnsiTheme="minorEastAsia" w:cs="Times New Roman"/>
          <w:sz w:val="30"/>
          <w:szCs w:val="30"/>
        </w:rPr>
        <w:t>1,1</w:t>
      </w:r>
      <w:r w:rsidRPr="00291CA4">
        <w:rPr>
          <w:rFonts w:ascii="Times New Roman" w:hAnsiTheme="minorEastAsia" w:cs="Times New Roman" w:hint="eastAsia"/>
          <w:sz w:val="30"/>
          <w:szCs w:val="30"/>
        </w:rPr>
        <w:t>）模型所得结果</w:t>
      </w:r>
      <w:r>
        <w:rPr>
          <w:rFonts w:ascii="Times New Roman" w:hAnsiTheme="minorEastAsia" w:cs="Times New Roman" w:hint="eastAsia"/>
          <w:sz w:val="30"/>
          <w:szCs w:val="30"/>
        </w:rPr>
        <w:t>精度比较</w:t>
      </w:r>
      <w:r w:rsidRPr="00291CA4">
        <w:rPr>
          <w:rFonts w:ascii="Times New Roman" w:hAnsiTheme="minorEastAsia" w:cs="Times New Roman" w:hint="eastAsia"/>
          <w:sz w:val="30"/>
          <w:szCs w:val="30"/>
        </w:rPr>
        <w:t>如</w:t>
      </w:r>
      <w:r>
        <w:rPr>
          <w:rFonts w:ascii="Times New Roman" w:hAnsiTheme="minorEastAsia" w:cs="Times New Roman" w:hint="eastAsia"/>
          <w:sz w:val="30"/>
          <w:szCs w:val="30"/>
        </w:rPr>
        <w:t>表</w:t>
      </w:r>
      <w:r>
        <w:rPr>
          <w:rFonts w:ascii="Times New Roman" w:hAnsiTheme="minorEastAsia" w:cs="Times New Roman" w:hint="eastAsia"/>
          <w:sz w:val="30"/>
          <w:szCs w:val="30"/>
        </w:rPr>
        <w:t>4</w:t>
      </w:r>
      <w:r w:rsidRPr="00291CA4">
        <w:rPr>
          <w:rFonts w:ascii="Times New Roman" w:hAnsiTheme="minorEastAsia" w:cs="Times New Roman" w:hint="eastAsia"/>
          <w:sz w:val="30"/>
          <w:szCs w:val="30"/>
        </w:rPr>
        <w:t>所示。</w:t>
      </w:r>
    </w:p>
    <w:p w:rsidR="00291CA4" w:rsidRPr="000F272E" w:rsidRDefault="000F272E" w:rsidP="000F272E">
      <w:pPr>
        <w:ind w:firstLineChars="200" w:firstLine="600"/>
        <w:rPr>
          <w:rFonts w:ascii="Times New Roman" w:hAnsiTheme="minorEastAsia" w:cs="Times New Roman"/>
          <w:sz w:val="30"/>
          <w:szCs w:val="30"/>
        </w:rPr>
      </w:pPr>
      <w:r w:rsidRPr="000F272E">
        <w:rPr>
          <w:rFonts w:ascii="Times New Roman" w:hAnsiTheme="minorEastAsia" w:cs="Times New Roman" w:hint="eastAsia"/>
          <w:sz w:val="30"/>
          <w:szCs w:val="30"/>
        </w:rPr>
        <w:t>从这个表可以看出，改进灰色马尔科夫模型相对于滑动无偏</w:t>
      </w:r>
      <w:r w:rsidRPr="000F272E">
        <w:rPr>
          <w:rFonts w:ascii="Times New Roman" w:hAnsiTheme="minorEastAsia" w:cs="Times New Roman" w:hint="eastAsia"/>
          <w:sz w:val="30"/>
          <w:szCs w:val="30"/>
        </w:rPr>
        <w:t>GM(1,1)</w:t>
      </w:r>
      <w:r w:rsidRPr="000F272E">
        <w:rPr>
          <w:rFonts w:ascii="Times New Roman" w:hAnsiTheme="minorEastAsia" w:cs="Times New Roman" w:hint="eastAsia"/>
          <w:sz w:val="30"/>
          <w:szCs w:val="30"/>
        </w:rPr>
        <w:t>模型在</w:t>
      </w:r>
      <w:r w:rsidRPr="000F272E">
        <w:rPr>
          <w:rFonts w:ascii="Times New Roman" w:hAnsiTheme="minorEastAsia" w:cs="Times New Roman" w:hint="eastAsia"/>
          <w:sz w:val="30"/>
          <w:szCs w:val="30"/>
        </w:rPr>
        <w:t>2005-2008</w:t>
      </w:r>
      <w:r w:rsidRPr="000F272E">
        <w:rPr>
          <w:rFonts w:ascii="Times New Roman" w:hAnsiTheme="minorEastAsia" w:cs="Times New Roman" w:hint="eastAsia"/>
          <w:sz w:val="30"/>
          <w:szCs w:val="30"/>
        </w:rPr>
        <w:t>以及</w:t>
      </w:r>
      <w:r w:rsidRPr="000F272E">
        <w:rPr>
          <w:rFonts w:ascii="Times New Roman" w:hAnsiTheme="minorEastAsia" w:cs="Times New Roman" w:hint="eastAsia"/>
          <w:sz w:val="30"/>
          <w:szCs w:val="30"/>
        </w:rPr>
        <w:t>2013</w:t>
      </w:r>
      <w:r w:rsidRPr="000F272E">
        <w:rPr>
          <w:rFonts w:ascii="Times New Roman" w:hAnsiTheme="minorEastAsia" w:cs="Times New Roman" w:hint="eastAsia"/>
          <w:sz w:val="30"/>
          <w:szCs w:val="30"/>
        </w:rPr>
        <w:t>年都很好的将其精度提高了</w:t>
      </w:r>
      <w:r w:rsidRPr="000F272E">
        <w:rPr>
          <w:rFonts w:ascii="Times New Roman" w:hAnsiTheme="minorEastAsia" w:cs="Times New Roman" w:hint="eastAsia"/>
          <w:sz w:val="30"/>
          <w:szCs w:val="30"/>
        </w:rPr>
        <w:t>10</w:t>
      </w:r>
      <w:r w:rsidRPr="000F272E">
        <w:rPr>
          <w:rFonts w:ascii="Times New Roman" w:hAnsiTheme="minorEastAsia" w:cs="Times New Roman" w:hint="eastAsia"/>
          <w:sz w:val="30"/>
          <w:szCs w:val="30"/>
        </w:rPr>
        <w:t>倍，其他几个点也相应的有所提升，也有的点误差更大了一</w:t>
      </w:r>
      <w:r w:rsidRPr="000F272E">
        <w:rPr>
          <w:rFonts w:ascii="Times New Roman" w:hAnsiTheme="minorEastAsia" w:cs="Times New Roman" w:hint="eastAsia"/>
          <w:sz w:val="30"/>
          <w:szCs w:val="30"/>
        </w:rPr>
        <w:lastRenderedPageBreak/>
        <w:t>点。</w:t>
      </w:r>
    </w:p>
    <w:p w:rsidR="00291CA4" w:rsidRPr="00291CA4" w:rsidRDefault="00291CA4" w:rsidP="00291CA4">
      <w:pPr>
        <w:jc w:val="center"/>
        <w:rPr>
          <w:rFonts w:ascii="Times New Roman" w:hAnsiTheme="minorEastAsia" w:cs="Times New Roman"/>
          <w:sz w:val="30"/>
          <w:szCs w:val="30"/>
        </w:rPr>
      </w:pPr>
      <w:r w:rsidRPr="00291CA4">
        <w:rPr>
          <w:rFonts w:ascii="Times New Roman" w:hAnsiTheme="minorEastAsia" w:cs="Times New Roman" w:hint="eastAsia"/>
          <w:sz w:val="30"/>
          <w:szCs w:val="30"/>
        </w:rPr>
        <w:t>表</w:t>
      </w:r>
      <w:r w:rsidRPr="00291CA4">
        <w:rPr>
          <w:rFonts w:ascii="Times New Roman" w:hAnsiTheme="minorEastAsia" w:cs="Times New Roman" w:hint="eastAsia"/>
          <w:sz w:val="30"/>
          <w:szCs w:val="30"/>
        </w:rPr>
        <w:t xml:space="preserve">4 </w:t>
      </w:r>
      <w:r w:rsidRPr="00291CA4">
        <w:rPr>
          <w:rFonts w:ascii="Times New Roman" w:hAnsiTheme="minorEastAsia" w:cs="Times New Roman" w:hint="eastAsia"/>
          <w:sz w:val="30"/>
          <w:szCs w:val="30"/>
        </w:rPr>
        <w:t>两种模型精度比较表</w:t>
      </w:r>
    </w:p>
    <w:p w:rsidR="00291CA4" w:rsidRDefault="00291CA4" w:rsidP="00291CA4">
      <w:r w:rsidRPr="00291CA4">
        <w:rPr>
          <w:noProof/>
        </w:rPr>
        <w:drawing>
          <wp:inline distT="0" distB="0" distL="0" distR="0">
            <wp:extent cx="5274310" cy="2026702"/>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28731" name="Picture 59"/>
                    <pic:cNvPicPr>
                      <a:picLocks noChangeAspect="1" noChangeArrowheads="1"/>
                    </pic:cNvPicPr>
                  </pic:nvPicPr>
                  <pic:blipFill>
                    <a:blip r:embed="rId31"/>
                    <a:srcRect/>
                    <a:stretch>
                      <a:fillRect/>
                    </a:stretch>
                  </pic:blipFill>
                  <pic:spPr bwMode="auto">
                    <a:xfrm>
                      <a:off x="0" y="0"/>
                      <a:ext cx="5274310" cy="2026702"/>
                    </a:xfrm>
                    <a:prstGeom prst="rect">
                      <a:avLst/>
                    </a:prstGeom>
                    <a:noFill/>
                    <a:ln w="9525">
                      <a:noFill/>
                      <a:miter lim="800000"/>
                      <a:headEnd/>
                      <a:tailEnd/>
                    </a:ln>
                  </pic:spPr>
                </pic:pic>
              </a:graphicData>
            </a:graphic>
          </wp:inline>
        </w:drawing>
      </w:r>
    </w:p>
    <w:p w:rsidR="000F272E" w:rsidRDefault="000F272E" w:rsidP="00291CA4">
      <w:pPr>
        <w:rPr>
          <w:rFonts w:ascii="Times New Roman" w:hAnsiTheme="minorEastAsia" w:cs="Times New Roman"/>
          <w:sz w:val="30"/>
          <w:szCs w:val="30"/>
        </w:rPr>
      </w:pPr>
      <w:r w:rsidRPr="000F272E">
        <w:rPr>
          <w:rFonts w:ascii="Times New Roman" w:hAnsiTheme="minorEastAsia" w:cs="Times New Roman" w:hint="eastAsia"/>
          <w:sz w:val="30"/>
          <w:szCs w:val="30"/>
        </w:rPr>
        <w:t>同样的，为了更加直观的观察差别，将两种模型的误差画成曲线图如图</w:t>
      </w:r>
      <w:r w:rsidRPr="000F272E">
        <w:rPr>
          <w:rFonts w:ascii="Times New Roman" w:hAnsiTheme="minorEastAsia" w:cs="Times New Roman" w:hint="eastAsia"/>
          <w:sz w:val="30"/>
          <w:szCs w:val="30"/>
        </w:rPr>
        <w:t>3.</w:t>
      </w:r>
      <w:r>
        <w:rPr>
          <w:rFonts w:ascii="Times New Roman" w:hAnsiTheme="minorEastAsia" w:cs="Times New Roman" w:hint="eastAsia"/>
          <w:sz w:val="30"/>
          <w:szCs w:val="30"/>
        </w:rPr>
        <w:t>2</w:t>
      </w:r>
      <w:r>
        <w:rPr>
          <w:rFonts w:ascii="Times New Roman" w:hAnsiTheme="minorEastAsia" w:cs="Times New Roman" w:hint="eastAsia"/>
          <w:sz w:val="30"/>
          <w:szCs w:val="30"/>
        </w:rPr>
        <w:t>所示。</w:t>
      </w:r>
    </w:p>
    <w:p w:rsidR="000F272E" w:rsidRDefault="000F272E" w:rsidP="000F272E">
      <w:pPr>
        <w:jc w:val="center"/>
        <w:rPr>
          <w:rFonts w:ascii="Times New Roman" w:hAnsiTheme="minorEastAsia" w:cs="Times New Roman"/>
          <w:sz w:val="30"/>
          <w:szCs w:val="30"/>
        </w:rPr>
      </w:pPr>
      <w:r w:rsidRPr="000F272E">
        <w:rPr>
          <w:rFonts w:ascii="Times New Roman" w:hAnsiTheme="minorEastAsia" w:cs="Times New Roman"/>
          <w:noProof/>
          <w:sz w:val="30"/>
          <w:szCs w:val="30"/>
        </w:rPr>
        <w:drawing>
          <wp:inline distT="0" distB="0" distL="0" distR="0">
            <wp:extent cx="5274310" cy="3925501"/>
            <wp:effectExtent l="19050" t="0" r="2540" b="0"/>
            <wp:docPr id="17" name="图片 11"/>
            <wp:cNvGraphicFramePr/>
            <a:graphic xmlns:a="http://schemas.openxmlformats.org/drawingml/2006/main">
              <a:graphicData uri="http://schemas.openxmlformats.org/drawingml/2006/picture">
                <pic:pic xmlns:pic="http://schemas.openxmlformats.org/drawingml/2006/picture">
                  <pic:nvPicPr>
                    <pic:cNvPr id="29714" name="Picture 18"/>
                    <pic:cNvPicPr>
                      <a:picLocks noChangeAspect="1" noChangeArrowheads="1"/>
                    </pic:cNvPicPr>
                  </pic:nvPicPr>
                  <pic:blipFill>
                    <a:blip r:embed="rId32"/>
                    <a:srcRect/>
                    <a:stretch>
                      <a:fillRect/>
                    </a:stretch>
                  </pic:blipFill>
                  <pic:spPr bwMode="auto">
                    <a:xfrm>
                      <a:off x="0" y="0"/>
                      <a:ext cx="5274310" cy="3925501"/>
                    </a:xfrm>
                    <a:prstGeom prst="rect">
                      <a:avLst/>
                    </a:prstGeom>
                    <a:noFill/>
                    <a:ln w="9525">
                      <a:noFill/>
                      <a:miter lim="800000"/>
                      <a:headEnd/>
                      <a:tailEnd/>
                    </a:ln>
                  </pic:spPr>
                </pic:pic>
              </a:graphicData>
            </a:graphic>
          </wp:inline>
        </w:drawing>
      </w:r>
    </w:p>
    <w:p w:rsidR="000F272E" w:rsidRDefault="000F272E" w:rsidP="000F272E">
      <w:pPr>
        <w:jc w:val="center"/>
        <w:rPr>
          <w:rFonts w:ascii="Times New Roman" w:hAnsiTheme="minorEastAsia" w:cs="Times New Roman"/>
          <w:sz w:val="30"/>
          <w:szCs w:val="30"/>
        </w:rPr>
      </w:pPr>
      <w:r>
        <w:rPr>
          <w:rFonts w:ascii="Times New Roman" w:hAnsiTheme="minorEastAsia" w:cs="Times New Roman" w:hint="eastAsia"/>
          <w:sz w:val="30"/>
          <w:szCs w:val="30"/>
        </w:rPr>
        <w:t>图</w:t>
      </w:r>
      <w:r>
        <w:rPr>
          <w:rFonts w:ascii="Times New Roman" w:hAnsiTheme="minorEastAsia" w:cs="Times New Roman" w:hint="eastAsia"/>
          <w:sz w:val="30"/>
          <w:szCs w:val="30"/>
        </w:rPr>
        <w:t xml:space="preserve">3.2 </w:t>
      </w:r>
      <w:r>
        <w:rPr>
          <w:rFonts w:ascii="Times New Roman" w:hAnsiTheme="minorEastAsia" w:cs="Times New Roman" w:hint="eastAsia"/>
          <w:sz w:val="30"/>
          <w:szCs w:val="30"/>
        </w:rPr>
        <w:t>滑动无偏</w:t>
      </w:r>
      <w:r>
        <w:rPr>
          <w:rFonts w:ascii="Times New Roman" w:hAnsiTheme="minorEastAsia" w:cs="Times New Roman" w:hint="eastAsia"/>
          <w:sz w:val="30"/>
          <w:szCs w:val="30"/>
        </w:rPr>
        <w:t>GM(1,1)</w:t>
      </w:r>
      <w:r>
        <w:rPr>
          <w:rFonts w:ascii="Times New Roman" w:hAnsiTheme="minorEastAsia" w:cs="Times New Roman" w:hint="eastAsia"/>
          <w:sz w:val="30"/>
          <w:szCs w:val="30"/>
        </w:rPr>
        <w:t>与改进灰色马尔科夫模型精度比较图</w:t>
      </w:r>
    </w:p>
    <w:p w:rsidR="000F272E" w:rsidRPr="000F272E" w:rsidRDefault="000F272E" w:rsidP="000F272E">
      <w:pPr>
        <w:rPr>
          <w:rFonts w:ascii="Times New Roman" w:hAnsiTheme="minorEastAsia" w:cs="Times New Roman"/>
          <w:sz w:val="30"/>
          <w:szCs w:val="30"/>
        </w:rPr>
      </w:pPr>
      <w:r w:rsidRPr="000F272E">
        <w:rPr>
          <w:rFonts w:ascii="Times New Roman" w:hAnsiTheme="minorEastAsia" w:cs="Times New Roman" w:hint="eastAsia"/>
          <w:sz w:val="30"/>
          <w:szCs w:val="30"/>
        </w:rPr>
        <w:t>从图中可以看出，改进的灰色马尔科夫得到的预测数据相对于滑动无偏</w:t>
      </w:r>
      <w:r w:rsidRPr="000F272E">
        <w:rPr>
          <w:rFonts w:ascii="Times New Roman" w:hAnsiTheme="minorEastAsia" w:cs="Times New Roman"/>
          <w:sz w:val="30"/>
          <w:szCs w:val="30"/>
        </w:rPr>
        <w:t>GM</w:t>
      </w:r>
      <w:r w:rsidRPr="000F272E">
        <w:rPr>
          <w:rFonts w:ascii="Times New Roman" w:hAnsiTheme="minorEastAsia" w:cs="Times New Roman" w:hint="eastAsia"/>
          <w:sz w:val="30"/>
          <w:szCs w:val="30"/>
        </w:rPr>
        <w:t>（</w:t>
      </w:r>
      <w:r w:rsidRPr="000F272E">
        <w:rPr>
          <w:rFonts w:ascii="Times New Roman" w:hAnsiTheme="minorEastAsia" w:cs="Times New Roman"/>
          <w:sz w:val="30"/>
          <w:szCs w:val="30"/>
        </w:rPr>
        <w:t>1,1</w:t>
      </w:r>
      <w:r w:rsidRPr="000F272E">
        <w:rPr>
          <w:rFonts w:ascii="Times New Roman" w:hAnsiTheme="minorEastAsia" w:cs="Times New Roman" w:hint="eastAsia"/>
          <w:sz w:val="30"/>
          <w:szCs w:val="30"/>
        </w:rPr>
        <w:t>）模型精度有明显提高。</w:t>
      </w:r>
    </w:p>
    <w:p w:rsidR="000F272E" w:rsidRDefault="000F272E" w:rsidP="000F272E">
      <w:pPr>
        <w:pStyle w:val="2"/>
        <w:rPr>
          <w:rFonts w:ascii="Times New Roman" w:hAnsiTheme="minorEastAsia" w:cs="Times New Roman"/>
          <w:sz w:val="30"/>
          <w:szCs w:val="30"/>
        </w:rPr>
      </w:pPr>
      <w:bookmarkStart w:id="14" w:name="_Toc470365246"/>
      <w:r>
        <w:rPr>
          <w:rFonts w:ascii="Times New Roman" w:hAnsiTheme="minorEastAsia" w:cs="Times New Roman" w:hint="eastAsia"/>
          <w:sz w:val="30"/>
          <w:szCs w:val="30"/>
        </w:rPr>
        <w:lastRenderedPageBreak/>
        <w:t>3.3</w:t>
      </w:r>
      <w:r>
        <w:rPr>
          <w:rFonts w:ascii="Times New Roman" w:hAnsiTheme="minorEastAsia" w:cs="Times New Roman" w:hint="eastAsia"/>
          <w:sz w:val="30"/>
          <w:szCs w:val="30"/>
        </w:rPr>
        <w:t>结果讨论与分析</w:t>
      </w:r>
      <w:bookmarkEnd w:id="14"/>
    </w:p>
    <w:p w:rsidR="000F272E" w:rsidRDefault="000F272E" w:rsidP="000F272E">
      <w:pPr>
        <w:ind w:firstLineChars="200" w:firstLine="600"/>
        <w:rPr>
          <w:rFonts w:ascii="Times New Roman" w:hAnsiTheme="minorEastAsia" w:cs="Times New Roman"/>
          <w:sz w:val="30"/>
          <w:szCs w:val="30"/>
        </w:rPr>
      </w:pPr>
      <w:r w:rsidRPr="000F272E">
        <w:rPr>
          <w:rFonts w:ascii="Times New Roman" w:hAnsiTheme="minorEastAsia" w:cs="Times New Roman" w:hint="eastAsia"/>
          <w:sz w:val="30"/>
          <w:szCs w:val="30"/>
        </w:rPr>
        <w:t>由以上分析可以看出</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对影响较多</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较复杂</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有一定波动性的总量进行预测</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改进算法的灰色马尔科夫模型较灰色</w:t>
      </w:r>
      <w:r w:rsidRPr="000F272E">
        <w:rPr>
          <w:rFonts w:ascii="Times New Roman" w:hAnsiTheme="minorEastAsia" w:cs="Times New Roman"/>
          <w:sz w:val="30"/>
          <w:szCs w:val="30"/>
        </w:rPr>
        <w:t>GM(1. 1)</w:t>
      </w:r>
      <w:r w:rsidRPr="000F272E">
        <w:rPr>
          <w:rFonts w:ascii="Times New Roman" w:hAnsiTheme="minorEastAsia" w:cs="Times New Roman" w:hint="eastAsia"/>
          <w:sz w:val="30"/>
          <w:szCs w:val="30"/>
        </w:rPr>
        <w:t>和传统灰色马尔科夫模型的预测精度高。进一步说</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对于只是从时间序列上对总量进行预测的方法</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在从时间上对数据进行拟合的模型中</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如回归模型</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趋势模型等</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改进算法的灰色马尔科夫模型的预测精度更高</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拟合程度更好</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预测的数据更为准确</w:t>
      </w:r>
      <w:r w:rsidRPr="000F272E">
        <w:rPr>
          <w:rFonts w:ascii="Times New Roman" w:hAnsiTheme="minorEastAsia" w:cs="Times New Roman"/>
          <w:sz w:val="30"/>
          <w:szCs w:val="30"/>
        </w:rPr>
        <w:t>,</w:t>
      </w:r>
      <w:r w:rsidRPr="000F272E">
        <w:rPr>
          <w:rFonts w:ascii="Times New Roman" w:hAnsiTheme="minorEastAsia" w:cs="Times New Roman" w:hint="eastAsia"/>
          <w:sz w:val="30"/>
          <w:szCs w:val="30"/>
        </w:rPr>
        <w:t>可用于一些总体规划的预测数据。</w:t>
      </w:r>
    </w:p>
    <w:p w:rsidR="000F272E" w:rsidRPr="000F272E" w:rsidRDefault="000F272E" w:rsidP="000F272E">
      <w:pPr>
        <w:pStyle w:val="1"/>
        <w:rPr>
          <w:rFonts w:ascii="Times New Roman" w:hAnsiTheme="minorEastAsia" w:cs="Times New Roman"/>
          <w:sz w:val="30"/>
          <w:szCs w:val="30"/>
        </w:rPr>
      </w:pPr>
      <w:bookmarkStart w:id="15" w:name="_Toc470365247"/>
      <w:r>
        <w:rPr>
          <w:rFonts w:ascii="Times New Roman" w:hAnsiTheme="minorEastAsia" w:cs="Times New Roman" w:hint="eastAsia"/>
          <w:sz w:val="30"/>
          <w:szCs w:val="30"/>
        </w:rPr>
        <w:t>4.</w:t>
      </w:r>
      <w:r>
        <w:rPr>
          <w:rFonts w:ascii="Times New Roman" w:hAnsiTheme="minorEastAsia" w:cs="Times New Roman" w:hint="eastAsia"/>
          <w:sz w:val="30"/>
          <w:szCs w:val="30"/>
        </w:rPr>
        <w:t>参考文献</w:t>
      </w:r>
      <w:bookmarkEnd w:id="15"/>
    </w:p>
    <w:p w:rsidR="000F272E" w:rsidRPr="000F272E" w:rsidRDefault="000F272E" w:rsidP="000F272E">
      <w:pPr>
        <w:rPr>
          <w:rFonts w:ascii="Times New Roman" w:hAnsiTheme="minorEastAsia" w:cs="Times New Roman"/>
          <w:sz w:val="30"/>
          <w:szCs w:val="30"/>
        </w:rPr>
      </w:pPr>
      <w:r w:rsidRPr="000F272E">
        <w:rPr>
          <w:rFonts w:ascii="Times New Roman" w:hAnsiTheme="minorEastAsia" w:cs="Times New Roman" w:hint="eastAsia"/>
          <w:sz w:val="30"/>
          <w:szCs w:val="30"/>
        </w:rPr>
        <w:t>（</w:t>
      </w:r>
      <w:r w:rsidRPr="000F272E">
        <w:rPr>
          <w:rFonts w:ascii="Times New Roman" w:hAnsiTheme="minorEastAsia" w:cs="Times New Roman" w:hint="eastAsia"/>
          <w:sz w:val="30"/>
          <w:szCs w:val="30"/>
        </w:rPr>
        <w:t>1</w:t>
      </w:r>
      <w:r w:rsidRPr="000F272E">
        <w:rPr>
          <w:rFonts w:ascii="Times New Roman" w:hAnsiTheme="minorEastAsia" w:cs="Times New Roman" w:hint="eastAsia"/>
          <w:sz w:val="30"/>
          <w:szCs w:val="30"/>
        </w:rPr>
        <w:t>）、冯江浪</w:t>
      </w:r>
      <w:r w:rsidRPr="000F272E">
        <w:rPr>
          <w:rFonts w:ascii="Times New Roman" w:hAnsiTheme="minorEastAsia" w:cs="Times New Roman" w:hint="eastAsia"/>
          <w:sz w:val="30"/>
          <w:szCs w:val="30"/>
        </w:rPr>
        <w:t>.</w:t>
      </w:r>
      <w:r w:rsidRPr="000F272E">
        <w:rPr>
          <w:rFonts w:ascii="Times New Roman" w:hAnsiTheme="minorEastAsia" w:cs="Times New Roman" w:hint="eastAsia"/>
          <w:sz w:val="30"/>
          <w:szCs w:val="30"/>
        </w:rPr>
        <w:t>《改进灰色马尔科夫模型及其在水资源预测中的利用》</w:t>
      </w:r>
    </w:p>
    <w:p w:rsidR="000F272E" w:rsidRPr="000F272E" w:rsidRDefault="000F272E" w:rsidP="000F272E">
      <w:pPr>
        <w:rPr>
          <w:rFonts w:ascii="Times New Roman" w:hAnsiTheme="minorEastAsia" w:cs="Times New Roman"/>
          <w:sz w:val="30"/>
          <w:szCs w:val="30"/>
        </w:rPr>
      </w:pPr>
      <w:r w:rsidRPr="000F272E">
        <w:rPr>
          <w:rFonts w:ascii="Times New Roman" w:hAnsiTheme="minorEastAsia" w:cs="Times New Roman" w:hint="eastAsia"/>
          <w:sz w:val="30"/>
          <w:szCs w:val="30"/>
        </w:rPr>
        <w:t>（</w:t>
      </w:r>
      <w:r w:rsidRPr="000F272E">
        <w:rPr>
          <w:rFonts w:ascii="Times New Roman" w:hAnsiTheme="minorEastAsia" w:cs="Times New Roman" w:hint="eastAsia"/>
          <w:sz w:val="30"/>
          <w:szCs w:val="30"/>
        </w:rPr>
        <w:t>2</w:t>
      </w:r>
      <w:r w:rsidRPr="000F272E">
        <w:rPr>
          <w:rFonts w:ascii="Times New Roman" w:hAnsiTheme="minorEastAsia" w:cs="Times New Roman" w:hint="eastAsia"/>
          <w:sz w:val="30"/>
          <w:szCs w:val="30"/>
        </w:rPr>
        <w:t>）、宋巧娜</w:t>
      </w:r>
      <w:r w:rsidRPr="000F272E">
        <w:rPr>
          <w:rFonts w:ascii="Times New Roman" w:hAnsiTheme="minorEastAsia" w:cs="Times New Roman" w:hint="eastAsia"/>
          <w:sz w:val="30"/>
          <w:szCs w:val="30"/>
        </w:rPr>
        <w:t>.</w:t>
      </w:r>
      <w:r w:rsidRPr="000F272E">
        <w:rPr>
          <w:rFonts w:ascii="Times New Roman" w:hAnsiTheme="minorEastAsia" w:cs="Times New Roman" w:hint="eastAsia"/>
          <w:sz w:val="30"/>
          <w:szCs w:val="30"/>
        </w:rPr>
        <w:t>《城市工业用水量的灰色马尔可夫预测模型》</w:t>
      </w:r>
    </w:p>
    <w:p w:rsidR="000F272E" w:rsidRPr="000F272E" w:rsidRDefault="000F272E" w:rsidP="000F272E">
      <w:pPr>
        <w:rPr>
          <w:rFonts w:ascii="Times New Roman" w:hAnsiTheme="minorEastAsia" w:cs="Times New Roman"/>
          <w:sz w:val="30"/>
          <w:szCs w:val="30"/>
        </w:rPr>
      </w:pPr>
      <w:r>
        <w:rPr>
          <w:rFonts w:ascii="Times New Roman" w:hAnsiTheme="minorEastAsia" w:cs="Times New Roman" w:hint="eastAsia"/>
          <w:sz w:val="30"/>
          <w:szCs w:val="30"/>
        </w:rPr>
        <w:t>（</w:t>
      </w:r>
      <w:r w:rsidRPr="000F272E">
        <w:rPr>
          <w:rFonts w:ascii="Times New Roman" w:hAnsiTheme="minorEastAsia" w:cs="Times New Roman" w:hint="eastAsia"/>
          <w:sz w:val="30"/>
          <w:szCs w:val="30"/>
        </w:rPr>
        <w:t>3</w:t>
      </w:r>
      <w:r w:rsidRPr="000F272E">
        <w:rPr>
          <w:rFonts w:ascii="Times New Roman" w:hAnsiTheme="minorEastAsia" w:cs="Times New Roman" w:hint="eastAsia"/>
          <w:sz w:val="30"/>
          <w:szCs w:val="30"/>
        </w:rPr>
        <w:t>）、张鑫</w:t>
      </w:r>
      <w:r w:rsidRPr="000F272E">
        <w:rPr>
          <w:rFonts w:ascii="Times New Roman" w:hAnsiTheme="minorEastAsia" w:cs="Times New Roman" w:hint="eastAsia"/>
          <w:sz w:val="30"/>
          <w:szCs w:val="30"/>
        </w:rPr>
        <w:t>.</w:t>
      </w:r>
      <w:r w:rsidRPr="000F272E">
        <w:rPr>
          <w:rFonts w:ascii="Times New Roman" w:hAnsiTheme="minorEastAsia" w:cs="Times New Roman" w:hint="eastAsia"/>
          <w:sz w:val="30"/>
          <w:szCs w:val="30"/>
        </w:rPr>
        <w:t>《基于改进灰色马尔科夫模型的年降水量的预测》</w:t>
      </w:r>
    </w:p>
    <w:sectPr w:rsidR="000F272E" w:rsidRPr="000F272E" w:rsidSect="003779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57D9"/>
    <w:multiLevelType w:val="hybridMultilevel"/>
    <w:tmpl w:val="251CF254"/>
    <w:lvl w:ilvl="0" w:tplc="DF9291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5E0F68"/>
    <w:multiLevelType w:val="hybridMultilevel"/>
    <w:tmpl w:val="2028053C"/>
    <w:lvl w:ilvl="0" w:tplc="AB9E60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843B2D"/>
    <w:multiLevelType w:val="hybridMultilevel"/>
    <w:tmpl w:val="D2BC0AE6"/>
    <w:lvl w:ilvl="0" w:tplc="E4228D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5823"/>
    <w:rsid w:val="000B2EA1"/>
    <w:rsid w:val="000C5E45"/>
    <w:rsid w:val="000F272E"/>
    <w:rsid w:val="001169A0"/>
    <w:rsid w:val="00195823"/>
    <w:rsid w:val="00227894"/>
    <w:rsid w:val="00291CA4"/>
    <w:rsid w:val="0037798F"/>
    <w:rsid w:val="003D6E8C"/>
    <w:rsid w:val="003F303D"/>
    <w:rsid w:val="004F6CC7"/>
    <w:rsid w:val="005C6ADF"/>
    <w:rsid w:val="00697735"/>
    <w:rsid w:val="008478AC"/>
    <w:rsid w:val="00855EE0"/>
    <w:rsid w:val="008731A9"/>
    <w:rsid w:val="009B547E"/>
    <w:rsid w:val="009E1813"/>
    <w:rsid w:val="00A3373C"/>
    <w:rsid w:val="00AA419D"/>
    <w:rsid w:val="00D17D62"/>
    <w:rsid w:val="00E041FF"/>
    <w:rsid w:val="00E43F2B"/>
    <w:rsid w:val="00E509E9"/>
    <w:rsid w:val="00E805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98F"/>
    <w:pPr>
      <w:widowControl w:val="0"/>
      <w:jc w:val="both"/>
    </w:pPr>
  </w:style>
  <w:style w:type="paragraph" w:styleId="1">
    <w:name w:val="heading 1"/>
    <w:basedOn w:val="a"/>
    <w:next w:val="a"/>
    <w:link w:val="1Char"/>
    <w:uiPriority w:val="9"/>
    <w:qFormat/>
    <w:rsid w:val="001958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55E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6A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5823"/>
    <w:rPr>
      <w:b/>
      <w:bCs/>
      <w:kern w:val="44"/>
      <w:sz w:val="44"/>
      <w:szCs w:val="44"/>
    </w:rPr>
  </w:style>
  <w:style w:type="paragraph" w:styleId="a3">
    <w:name w:val="List Paragraph"/>
    <w:basedOn w:val="a"/>
    <w:uiPriority w:val="34"/>
    <w:qFormat/>
    <w:rsid w:val="00855EE0"/>
    <w:pPr>
      <w:ind w:firstLineChars="200" w:firstLine="420"/>
    </w:pPr>
  </w:style>
  <w:style w:type="character" w:customStyle="1" w:styleId="2Char">
    <w:name w:val="标题 2 Char"/>
    <w:basedOn w:val="a0"/>
    <w:link w:val="2"/>
    <w:uiPriority w:val="9"/>
    <w:semiHidden/>
    <w:rsid w:val="00855EE0"/>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E041FF"/>
    <w:rPr>
      <w:sz w:val="16"/>
      <w:szCs w:val="16"/>
    </w:rPr>
  </w:style>
  <w:style w:type="character" w:customStyle="1" w:styleId="Char">
    <w:name w:val="批注框文本 Char"/>
    <w:basedOn w:val="a0"/>
    <w:link w:val="a4"/>
    <w:uiPriority w:val="99"/>
    <w:semiHidden/>
    <w:rsid w:val="00E041FF"/>
    <w:rPr>
      <w:sz w:val="16"/>
      <w:szCs w:val="16"/>
    </w:rPr>
  </w:style>
  <w:style w:type="character" w:customStyle="1" w:styleId="3Char">
    <w:name w:val="标题 3 Char"/>
    <w:basedOn w:val="a0"/>
    <w:link w:val="3"/>
    <w:uiPriority w:val="9"/>
    <w:semiHidden/>
    <w:rsid w:val="005C6ADF"/>
    <w:rPr>
      <w:b/>
      <w:bCs/>
      <w:sz w:val="32"/>
      <w:szCs w:val="32"/>
    </w:rPr>
  </w:style>
  <w:style w:type="paragraph" w:styleId="10">
    <w:name w:val="toc 1"/>
    <w:basedOn w:val="a"/>
    <w:next w:val="a"/>
    <w:autoRedefine/>
    <w:uiPriority w:val="39"/>
    <w:unhideWhenUsed/>
    <w:rsid w:val="000F272E"/>
  </w:style>
  <w:style w:type="paragraph" w:styleId="20">
    <w:name w:val="toc 2"/>
    <w:basedOn w:val="a"/>
    <w:next w:val="a"/>
    <w:autoRedefine/>
    <w:uiPriority w:val="39"/>
    <w:unhideWhenUsed/>
    <w:rsid w:val="000F272E"/>
    <w:pPr>
      <w:ind w:leftChars="200" w:left="420"/>
    </w:pPr>
  </w:style>
  <w:style w:type="paragraph" w:styleId="30">
    <w:name w:val="toc 3"/>
    <w:basedOn w:val="a"/>
    <w:next w:val="a"/>
    <w:autoRedefine/>
    <w:uiPriority w:val="39"/>
    <w:unhideWhenUsed/>
    <w:rsid w:val="000F272E"/>
    <w:pPr>
      <w:ind w:leftChars="400" w:left="840"/>
    </w:pPr>
  </w:style>
  <w:style w:type="character" w:styleId="a5">
    <w:name w:val="Hyperlink"/>
    <w:basedOn w:val="a0"/>
    <w:uiPriority w:val="99"/>
    <w:unhideWhenUsed/>
    <w:rsid w:val="000F27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9497986">
      <w:bodyDiv w:val="1"/>
      <w:marLeft w:val="0"/>
      <w:marRight w:val="0"/>
      <w:marTop w:val="0"/>
      <w:marBottom w:val="0"/>
      <w:divBdr>
        <w:top w:val="none" w:sz="0" w:space="0" w:color="auto"/>
        <w:left w:val="none" w:sz="0" w:space="0" w:color="auto"/>
        <w:bottom w:val="none" w:sz="0" w:space="0" w:color="auto"/>
        <w:right w:val="none" w:sz="0" w:space="0" w:color="auto"/>
      </w:divBdr>
      <w:divsChild>
        <w:div w:id="722750219">
          <w:marLeft w:val="0"/>
          <w:marRight w:val="0"/>
          <w:marTop w:val="0"/>
          <w:marBottom w:val="0"/>
          <w:divBdr>
            <w:top w:val="none" w:sz="0" w:space="0" w:color="auto"/>
            <w:left w:val="none" w:sz="0" w:space="0" w:color="auto"/>
            <w:bottom w:val="none" w:sz="0" w:space="0" w:color="auto"/>
            <w:right w:val="none" w:sz="0" w:space="0" w:color="auto"/>
          </w:divBdr>
          <w:divsChild>
            <w:div w:id="976760652">
              <w:marLeft w:val="0"/>
              <w:marRight w:val="0"/>
              <w:marTop w:val="0"/>
              <w:marBottom w:val="0"/>
              <w:divBdr>
                <w:top w:val="none" w:sz="0" w:space="0" w:color="auto"/>
                <w:left w:val="none" w:sz="0" w:space="0" w:color="auto"/>
                <w:bottom w:val="none" w:sz="0" w:space="0" w:color="auto"/>
                <w:right w:val="none" w:sz="0" w:space="0" w:color="auto"/>
              </w:divBdr>
              <w:divsChild>
                <w:div w:id="862327494">
                  <w:marLeft w:val="0"/>
                  <w:marRight w:val="0"/>
                  <w:marTop w:val="0"/>
                  <w:marBottom w:val="0"/>
                  <w:divBdr>
                    <w:top w:val="none" w:sz="0" w:space="0" w:color="auto"/>
                    <w:left w:val="none" w:sz="0" w:space="0" w:color="auto"/>
                    <w:bottom w:val="none" w:sz="0" w:space="0" w:color="auto"/>
                    <w:right w:val="none" w:sz="0" w:space="0" w:color="auto"/>
                  </w:divBdr>
                  <w:divsChild>
                    <w:div w:id="1089348652">
                      <w:marLeft w:val="0"/>
                      <w:marRight w:val="0"/>
                      <w:marTop w:val="0"/>
                      <w:marBottom w:val="0"/>
                      <w:divBdr>
                        <w:top w:val="none" w:sz="0" w:space="0" w:color="auto"/>
                        <w:left w:val="none" w:sz="0" w:space="0" w:color="auto"/>
                        <w:bottom w:val="none" w:sz="0" w:space="0" w:color="auto"/>
                        <w:right w:val="none" w:sz="0" w:space="0" w:color="auto"/>
                      </w:divBdr>
                      <w:divsChild>
                        <w:div w:id="20701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0098">
              <w:marLeft w:val="172"/>
              <w:marRight w:val="0"/>
              <w:marTop w:val="0"/>
              <w:marBottom w:val="0"/>
              <w:divBdr>
                <w:top w:val="single" w:sz="8" w:space="0" w:color="DDDDDD"/>
                <w:left w:val="single" w:sz="8" w:space="12" w:color="DDDDDD"/>
                <w:bottom w:val="single" w:sz="8" w:space="0" w:color="DDDDDD"/>
                <w:right w:val="single" w:sz="8" w:space="12" w:color="DDDDDD"/>
              </w:divBdr>
            </w:div>
            <w:div w:id="235094539">
              <w:marLeft w:val="172"/>
              <w:marRight w:val="0"/>
              <w:marTop w:val="0"/>
              <w:marBottom w:val="0"/>
              <w:divBdr>
                <w:top w:val="single" w:sz="8" w:space="0" w:color="DDDDDD"/>
                <w:left w:val="single" w:sz="8" w:space="12" w:color="DDDDDD"/>
                <w:bottom w:val="single" w:sz="8" w:space="0" w:color="DDDDDD"/>
                <w:right w:val="single" w:sz="8" w:space="12" w:color="DDDDDD"/>
              </w:divBdr>
            </w:div>
          </w:divsChild>
        </w:div>
        <w:div w:id="1076393599">
          <w:marLeft w:val="0"/>
          <w:marRight w:val="0"/>
          <w:marTop w:val="0"/>
          <w:marBottom w:val="0"/>
          <w:divBdr>
            <w:top w:val="single" w:sz="8" w:space="0" w:color="EEEEEE"/>
            <w:left w:val="single" w:sz="8" w:space="0" w:color="EEEEEE"/>
            <w:bottom w:val="single" w:sz="8" w:space="0" w:color="EEEEEE"/>
            <w:right w:val="single" w:sz="8" w:space="0" w:color="EEEEEE"/>
          </w:divBdr>
          <w:divsChild>
            <w:div w:id="1654143005">
              <w:marLeft w:val="0"/>
              <w:marRight w:val="0"/>
              <w:marTop w:val="0"/>
              <w:marBottom w:val="0"/>
              <w:divBdr>
                <w:top w:val="none" w:sz="0" w:space="0" w:color="auto"/>
                <w:left w:val="none" w:sz="0" w:space="0" w:color="auto"/>
                <w:bottom w:val="none" w:sz="0" w:space="0" w:color="auto"/>
                <w:right w:val="none" w:sz="0" w:space="0" w:color="auto"/>
              </w:divBdr>
              <w:divsChild>
                <w:div w:id="2801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3525">
      <w:bodyDiv w:val="1"/>
      <w:marLeft w:val="0"/>
      <w:marRight w:val="0"/>
      <w:marTop w:val="0"/>
      <w:marBottom w:val="0"/>
      <w:divBdr>
        <w:top w:val="none" w:sz="0" w:space="0" w:color="auto"/>
        <w:left w:val="none" w:sz="0" w:space="0" w:color="auto"/>
        <w:bottom w:val="none" w:sz="0" w:space="0" w:color="auto"/>
        <w:right w:val="none" w:sz="0" w:space="0" w:color="auto"/>
      </w:divBdr>
    </w:div>
    <w:div w:id="676228228">
      <w:bodyDiv w:val="1"/>
      <w:marLeft w:val="0"/>
      <w:marRight w:val="0"/>
      <w:marTop w:val="0"/>
      <w:marBottom w:val="0"/>
      <w:divBdr>
        <w:top w:val="none" w:sz="0" w:space="0" w:color="auto"/>
        <w:left w:val="none" w:sz="0" w:space="0" w:color="auto"/>
        <w:bottom w:val="none" w:sz="0" w:space="0" w:color="auto"/>
        <w:right w:val="none" w:sz="0" w:space="0" w:color="auto"/>
      </w:divBdr>
    </w:div>
    <w:div w:id="725108336">
      <w:bodyDiv w:val="1"/>
      <w:marLeft w:val="0"/>
      <w:marRight w:val="0"/>
      <w:marTop w:val="0"/>
      <w:marBottom w:val="0"/>
      <w:divBdr>
        <w:top w:val="none" w:sz="0" w:space="0" w:color="auto"/>
        <w:left w:val="none" w:sz="0" w:space="0" w:color="auto"/>
        <w:bottom w:val="none" w:sz="0" w:space="0" w:color="auto"/>
        <w:right w:val="none" w:sz="0" w:space="0" w:color="auto"/>
      </w:divBdr>
    </w:div>
    <w:div w:id="904491016">
      <w:bodyDiv w:val="1"/>
      <w:marLeft w:val="0"/>
      <w:marRight w:val="0"/>
      <w:marTop w:val="0"/>
      <w:marBottom w:val="0"/>
      <w:divBdr>
        <w:top w:val="none" w:sz="0" w:space="0" w:color="auto"/>
        <w:left w:val="none" w:sz="0" w:space="0" w:color="auto"/>
        <w:bottom w:val="none" w:sz="0" w:space="0" w:color="auto"/>
        <w:right w:val="none" w:sz="0" w:space="0" w:color="auto"/>
      </w:divBdr>
    </w:div>
    <w:div w:id="1144083323">
      <w:bodyDiv w:val="1"/>
      <w:marLeft w:val="0"/>
      <w:marRight w:val="0"/>
      <w:marTop w:val="0"/>
      <w:marBottom w:val="0"/>
      <w:divBdr>
        <w:top w:val="none" w:sz="0" w:space="0" w:color="auto"/>
        <w:left w:val="none" w:sz="0" w:space="0" w:color="auto"/>
        <w:bottom w:val="none" w:sz="0" w:space="0" w:color="auto"/>
        <w:right w:val="none" w:sz="0" w:space="0" w:color="auto"/>
      </w:divBdr>
    </w:div>
    <w:div w:id="1175614944">
      <w:bodyDiv w:val="1"/>
      <w:marLeft w:val="0"/>
      <w:marRight w:val="0"/>
      <w:marTop w:val="0"/>
      <w:marBottom w:val="0"/>
      <w:divBdr>
        <w:top w:val="none" w:sz="0" w:space="0" w:color="auto"/>
        <w:left w:val="none" w:sz="0" w:space="0" w:color="auto"/>
        <w:bottom w:val="none" w:sz="0" w:space="0" w:color="auto"/>
        <w:right w:val="none" w:sz="0" w:space="0" w:color="auto"/>
      </w:divBdr>
    </w:div>
    <w:div w:id="1335454253">
      <w:bodyDiv w:val="1"/>
      <w:marLeft w:val="0"/>
      <w:marRight w:val="0"/>
      <w:marTop w:val="0"/>
      <w:marBottom w:val="0"/>
      <w:divBdr>
        <w:top w:val="none" w:sz="0" w:space="0" w:color="auto"/>
        <w:left w:val="none" w:sz="0" w:space="0" w:color="auto"/>
        <w:bottom w:val="none" w:sz="0" w:space="0" w:color="auto"/>
        <w:right w:val="none" w:sz="0" w:space="0" w:color="auto"/>
      </w:divBdr>
    </w:div>
    <w:div w:id="1507553284">
      <w:bodyDiv w:val="1"/>
      <w:marLeft w:val="0"/>
      <w:marRight w:val="0"/>
      <w:marTop w:val="0"/>
      <w:marBottom w:val="0"/>
      <w:divBdr>
        <w:top w:val="none" w:sz="0" w:space="0" w:color="auto"/>
        <w:left w:val="none" w:sz="0" w:space="0" w:color="auto"/>
        <w:bottom w:val="none" w:sz="0" w:space="0" w:color="auto"/>
        <w:right w:val="none" w:sz="0" w:space="0" w:color="auto"/>
      </w:divBdr>
    </w:div>
    <w:div w:id="1733848602">
      <w:bodyDiv w:val="1"/>
      <w:marLeft w:val="0"/>
      <w:marRight w:val="0"/>
      <w:marTop w:val="0"/>
      <w:marBottom w:val="0"/>
      <w:divBdr>
        <w:top w:val="none" w:sz="0" w:space="0" w:color="auto"/>
        <w:left w:val="none" w:sz="0" w:space="0" w:color="auto"/>
        <w:bottom w:val="none" w:sz="0" w:space="0" w:color="auto"/>
        <w:right w:val="none" w:sz="0" w:space="0" w:color="auto"/>
      </w:divBdr>
    </w:div>
    <w:div w:id="1986622091">
      <w:bodyDiv w:val="1"/>
      <w:marLeft w:val="0"/>
      <w:marRight w:val="0"/>
      <w:marTop w:val="0"/>
      <w:marBottom w:val="0"/>
      <w:divBdr>
        <w:top w:val="none" w:sz="0" w:space="0" w:color="auto"/>
        <w:left w:val="none" w:sz="0" w:space="0" w:color="auto"/>
        <w:bottom w:val="none" w:sz="0" w:space="0" w:color="auto"/>
        <w:right w:val="none" w:sz="0" w:space="0" w:color="auto"/>
      </w:divBdr>
    </w:div>
    <w:div w:id="2029676136">
      <w:bodyDiv w:val="1"/>
      <w:marLeft w:val="0"/>
      <w:marRight w:val="0"/>
      <w:marTop w:val="0"/>
      <w:marBottom w:val="0"/>
      <w:divBdr>
        <w:top w:val="none" w:sz="0" w:space="0" w:color="auto"/>
        <w:left w:val="none" w:sz="0" w:space="0" w:color="auto"/>
        <w:bottom w:val="none" w:sz="0" w:space="0" w:color="auto"/>
        <w:right w:val="none" w:sz="0" w:space="0" w:color="auto"/>
      </w:divBdr>
    </w:div>
    <w:div w:id="2083259054">
      <w:bodyDiv w:val="1"/>
      <w:marLeft w:val="0"/>
      <w:marRight w:val="0"/>
      <w:marTop w:val="0"/>
      <w:marBottom w:val="0"/>
      <w:divBdr>
        <w:top w:val="none" w:sz="0" w:space="0" w:color="auto"/>
        <w:left w:val="none" w:sz="0" w:space="0" w:color="auto"/>
        <w:bottom w:val="none" w:sz="0" w:space="0" w:color="auto"/>
        <w:right w:val="none" w:sz="0" w:space="0" w:color="auto"/>
      </w:divBdr>
    </w:div>
    <w:div w:id="21457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09044E-1BA8-4881-85AF-E69BBF02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16</Pages>
  <Words>2740</Words>
  <Characters>2850</Characters>
  <Application>Microsoft Office Word</Application>
  <DocSecurity>0</DocSecurity>
  <Lines>101</Lines>
  <Paragraphs>46</Paragraphs>
  <ScaleCrop>false</ScaleCrop>
  <Company>CHINA</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cp:revision>
  <dcterms:created xsi:type="dcterms:W3CDTF">2016-12-22T13:00:00Z</dcterms:created>
  <dcterms:modified xsi:type="dcterms:W3CDTF">2018-03-15T07:35:00Z</dcterms:modified>
</cp:coreProperties>
</file>