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and the control of information sharing in Multics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Mainpoints: permission rather than exclusions, real-time authentications, least privilege, human interfaces.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mechanism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access control lists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hierarchical control of access specifications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identification and authentication of users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primary memory protection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design principles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base the protection on permission rather than exclusion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check access for **current** authority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design is not a secret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principle of least privilege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easy-to-use user interface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decentralization protection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protect subsystem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storage system and access control lists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unit of the storage system: segments(x</w:t>
      </w: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86 use that</w:t>
      </w: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each of segment is associated with an access control 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\tip - segment: logical unit which contains different number of pages. - page: the space unit.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Implement segment sharing by pointing to the same page table.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segment &lt;- descriptor &lt;- </w:t>
      </w: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&lt;- process &lt;- principal identifier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identifiers are separated into groups: 1) herself; 2) project groups; 3) compartment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\tip - t</w:t>
      </w:r>
      <w:r w:rsidDel="00000000" w:rsidR="00000000" w:rsidRPr="00000000">
        <w:rPr>
          <w:rFonts w:ascii="PingFang SC Regular" w:cs="PingFang SC Regular" w:eastAsia="PingFang SC Regular" w:hAnsi="PingFang SC Regular"/>
          <w:b w:val="1"/>
          <w:sz w:val="22"/>
          <w:szCs w:val="22"/>
          <w:rtl w:val="0"/>
        </w:rPr>
        <w:t xml:space="preserve">hey use MMU(hardware) to check the access right </w:t>
      </w: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to ensure every access has a check.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Using a hardware to check means that we cannot replace the hardware, and Multics is not transferable among machines.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acl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easy to set 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slow to check(has to search through the access right list)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capabilities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easy to check and transfer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ingFang SC Regular" w:cs="PingFang SC Regular" w:eastAsia="PingFang SC Regular" w:hAnsi="PingFang SC Regular"/>
          <w:sz w:val="22"/>
          <w:szCs w:val="22"/>
          <w:u w:val="no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hard to revoke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types: segments; message queues; directories; media descriptors;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^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control modes;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drawbacks of capabilities: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permanent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rights of one user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/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list of people who have rights, one has to do a lot searching;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copying &amp;&amp; bulk I/O   —— all done by operator-controlled process just as ordinary users.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hierarchical control of access specifications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objects are arranged into a single hierarchical tree of directories.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hierarchical control -&gt; some super-power administer may appear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kind of control: self-control, but the entirely private working zone may be abuse.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authentication of users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- identify the principal identifier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user: a unique name &amp;&amp; password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features: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interactively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change ( system provides)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of garbling characters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time-out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penetration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suer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only knows his/her OWN password.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primary memory protection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95900" cy="3594100"/>
            <wp:effectExtent b="0" l="0" r="0" t="0"/>
            <wp:docPr descr="ool114vuGMJlhW4rzTTdOI4ggXERxxDT4mmTh4iB0VW52IQV0OxY2k2o9R5k1aErw8WvRnrBSSBuybfiDf7RoVcJeLl9akfyHQGC69AMCbAkyCz-fkWlN7lQ4euyiXI82VGHXPTgJZzISFd3Sdv7lJ0.png" id="1073741826" name="image1.png"/>
            <a:graphic>
              <a:graphicData uri="http://schemas.openxmlformats.org/drawingml/2006/picture">
                <pic:pic>
                  <pic:nvPicPr>
                    <pic:cNvPr descr="ool114vuGMJlhW4rzTTdOI4ggXERxxDT4mmTh4iB0VW52IQV0OxY2k2o9R5k1aErw8WvRnrBSSBuybfiDf7RoVcJeLl9akfyHQGC69AMCbAkyCz-fkWlN7lQ4euyiXI82VGHXPTgJZzISFd3Sdv7lJ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extensions for the descriptors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supervisor(没有看懂) </w:t>
      </w: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- kernel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subsystem: ring of protection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subsystem: data and procedures which can only be accessed through certain entries (gates).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\tip - like, ring0: kernel; ring….; ring4: user apps; those rings with lower levels can get access to those higher levels.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weaknesses of the multics protection mechanisms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can hurt the protection systems. Those programs are in the most protected areas. The internal codes in the system are required to be reduced.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of the user interface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communications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operator interface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easy-to-guess passwords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storage residues uncleared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overpriviledged administrator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 backup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anti-ai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vulnerability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Multics: basic, extendable, securable,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Fonts w:ascii="PingFang SC Regular" w:cs="PingFang SC Regular" w:eastAsia="PingFang SC Regular" w:hAnsi="PingFang SC Regular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ingFang SC Regular" w:cs="PingFang SC Regular" w:eastAsia="PingFang SC Regular" w:hAnsi="PingFang SC Regular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ingFang SC Regular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0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3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25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7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169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191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13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235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50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1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03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25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47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69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91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13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355" w:hanging="3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PingFang SC Regular" w:cs="Arial Unicode MS" w:eastAsia="Arial Unicode MS" w:hAnsi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破折号">
    <w:name w:val="破折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PingFang SC Regular" w:cs="Arial Unicode MS" w:eastAsia="Arial Unicode MS" w:hAnsi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编号">
    <w:name w:val="编号"/>
    <w:pPr>
      <w:numPr>
        <w:numId w:val="3"/>
      </w:numPr>
    </w:pPr>
  </w:style>
  <w:style w:type="numbering" w:styleId="项目符号">
    <w:name w:val="项目符号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1Xph1qJo51W40m9uUUvf9auuZw==">CgMxLjA4AHIhMThtamVLc3NIakZkVUd4ck9HOGJybWljakpRRnR5T0dn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