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5145" w14:textId="69BA6B13" w:rsidR="002C1172" w:rsidRDefault="002C1172" w:rsidP="002C1172">
      <w:pPr>
        <w:jc w:val="center"/>
        <w:rPr>
          <w:sz w:val="32"/>
          <w:szCs w:val="32"/>
        </w:rPr>
      </w:pPr>
      <w:r w:rsidRPr="002C1172">
        <w:rPr>
          <w:sz w:val="32"/>
          <w:szCs w:val="32"/>
        </w:rPr>
        <w:t>CS412 Report</w:t>
      </w:r>
    </w:p>
    <w:p w14:paraId="15F9B75B" w14:textId="77777777" w:rsidR="006C36CF" w:rsidRPr="006C36CF" w:rsidRDefault="006C36CF" w:rsidP="006C36CF">
      <w:pPr>
        <w:rPr>
          <w:sz w:val="32"/>
          <w:szCs w:val="32"/>
        </w:rPr>
      </w:pPr>
      <w:r w:rsidRPr="006C36CF">
        <w:rPr>
          <w:b/>
          <w:bCs/>
          <w:sz w:val="32"/>
          <w:szCs w:val="32"/>
        </w:rPr>
        <w:t>Classification:</w:t>
      </w:r>
    </w:p>
    <w:p w14:paraId="27FBD19C" w14:textId="77777777" w:rsidR="006C36CF" w:rsidRPr="006C36CF" w:rsidRDefault="006C36CF" w:rsidP="006C36CF">
      <w:r w:rsidRPr="006C36CF">
        <w:t>In this task, I worked on a dataset with an imbalanced class distribution and limited samples. To address this, I created synthetic data to improve the dataset size and balance. For the model input, I combined the captions of posts with the biography of the accounts, feeding this combined text into the model for classification. To represent the text, I used TF-IDF vectorization, which initially resulted in a sparse feature matrix with 5000 columns. To address sparsity while maintaining efficiency, I applied TruncatedSVD, reducing the dimensions to 2000 while preserving 98% of the variance.</w:t>
      </w:r>
    </w:p>
    <w:p w14:paraId="02A52651" w14:textId="77591DDC" w:rsidR="006C36CF" w:rsidRPr="006C36CF" w:rsidRDefault="006C36CF" w:rsidP="006C36CF">
      <w:r w:rsidRPr="006C36CF">
        <w:t xml:space="preserve">During synthetic data generation, I first fit and transformed the TF-IDF vectorizer using only the captions, and then incorporated the bio text, transforming the data again to effectively double the dataset. This helped </w:t>
      </w:r>
      <w:r w:rsidR="00CA4814">
        <w:t>fix</w:t>
      </w:r>
      <w:r w:rsidRPr="006C36CF">
        <w:t xml:space="preserve"> the limited data issue and improved the model's robustness.</w:t>
      </w:r>
    </w:p>
    <w:p w14:paraId="14BBA055" w14:textId="127FFF81" w:rsidR="006C36CF" w:rsidRPr="006C36CF" w:rsidRDefault="006C36CF" w:rsidP="006C36CF">
      <w:r w:rsidRPr="006C36CF">
        <w:t xml:space="preserve">Initially, separate models like SVM, Random Forest, and Logistic Regression did not perform well individually. To </w:t>
      </w:r>
      <w:r w:rsidR="00CA4814">
        <w:t>improve</w:t>
      </w:r>
      <w:r w:rsidRPr="006C36CF">
        <w:t xml:space="preserve"> performance, I combined these models into an ensemble using a soft voting approach. To ensure balanced performance across underrepresented classes, I used stratified splitting for training and employed stratified cross-validation for evaluation.</w:t>
      </w:r>
    </w:p>
    <w:p w14:paraId="7D02AB7A" w14:textId="2991DAA6" w:rsidR="006C36CF" w:rsidRPr="006C36CF" w:rsidRDefault="006C36CF" w:rsidP="006C36CF">
      <w:r w:rsidRPr="006C36CF">
        <w:t xml:space="preserve">For hyperparameter optimization, I </w:t>
      </w:r>
      <w:r w:rsidR="00CA4814">
        <w:t>used</w:t>
      </w:r>
      <w:r w:rsidRPr="006C36CF">
        <w:t xml:space="preserve"> the Optuna library, which utilizes Bayesian optimization to efficiently explore the hyperparameter space. The results of the optimization process were saved in a database file within the repository</w:t>
      </w:r>
      <w:r w:rsidR="00CA4814">
        <w:t>.</w:t>
      </w:r>
    </w:p>
    <w:p w14:paraId="6A796CEA" w14:textId="77777777" w:rsidR="006C36CF" w:rsidRPr="006C36CF" w:rsidRDefault="006C36CF" w:rsidP="006C36CF">
      <w:pPr>
        <w:rPr>
          <w:sz w:val="32"/>
          <w:szCs w:val="32"/>
        </w:rPr>
      </w:pPr>
      <w:r w:rsidRPr="006C36CF">
        <w:rPr>
          <w:b/>
          <w:bCs/>
          <w:sz w:val="32"/>
          <w:szCs w:val="32"/>
        </w:rPr>
        <w:t>Regression:</w:t>
      </w:r>
    </w:p>
    <w:p w14:paraId="4F54481D" w14:textId="3503172D" w:rsidR="006C36CF" w:rsidRPr="006C36CF" w:rsidRDefault="006C36CF" w:rsidP="006C36CF">
      <w:r w:rsidRPr="006C36CF">
        <w:t>For the regression task, I utilized the entire dataset of 180,000 samples. Key features included std_like_count, max_like_count, min_like_count, avg_like_count, follower_count, following_count, comments_count, and like_per_follower. The target variable</w:t>
      </w:r>
      <w:r w:rsidR="00CA4814">
        <w:t xml:space="preserve"> like count</w:t>
      </w:r>
      <w:r w:rsidRPr="006C36CF">
        <w:t xml:space="preserve"> had a skewed distribution, so I applied a log transformation to normalize it before training.</w:t>
      </w:r>
    </w:p>
    <w:p w14:paraId="6F5F6B15" w14:textId="41714AB3" w:rsidR="006C36CF" w:rsidRPr="006C36CF" w:rsidRDefault="006C36CF" w:rsidP="006C36CF">
      <w:r w:rsidRPr="006C36CF">
        <w:t xml:space="preserve">I started with a prototype Random Forest model to establish a baseline. </w:t>
      </w:r>
      <w:r w:rsidR="00CA4814">
        <w:t xml:space="preserve">Again I used Optuna to extensively tune my hyper parameters. </w:t>
      </w:r>
      <w:r w:rsidRPr="006C36CF">
        <w:t>Afterward, I analyzed the error distribution across different bins of predictions. This analysis revealed patterns in the errors</w:t>
      </w:r>
      <w:r w:rsidR="00DB26FD">
        <w:t>, so I decided</w:t>
      </w:r>
      <w:r w:rsidRPr="006C36CF">
        <w:t xml:space="preserve"> to introduce a custom weighting to penalize bins with higher errors. Subsequently, I retrained the model using this </w:t>
      </w:r>
      <w:r w:rsidR="00DB26FD">
        <w:t>weights</w:t>
      </w:r>
      <w:r w:rsidRPr="006C36CF">
        <w:t xml:space="preserve"> and </w:t>
      </w:r>
      <w:r w:rsidR="00DB26FD">
        <w:t>used</w:t>
      </w:r>
      <w:r w:rsidRPr="006C36CF">
        <w:t xml:space="preserve"> Adaptive Boosting which resulted in halving the log sum error and significantly improving predictive accuracy.</w:t>
      </w:r>
    </w:p>
    <w:p w14:paraId="2DDBA07C" w14:textId="0132E8ED" w:rsidR="002C1172" w:rsidRPr="002C1172" w:rsidRDefault="002C1172" w:rsidP="002C1172"/>
    <w:sectPr w:rsidR="002C1172" w:rsidRPr="002C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72"/>
    <w:rsid w:val="00180E79"/>
    <w:rsid w:val="002C1172"/>
    <w:rsid w:val="00602E33"/>
    <w:rsid w:val="006C36CF"/>
    <w:rsid w:val="00CA4814"/>
    <w:rsid w:val="00D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D252"/>
  <w15:chartTrackingRefBased/>
  <w15:docId w15:val="{21164DD6-8285-4B4B-8EB3-3199D34A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Amini</dc:creator>
  <cp:keywords/>
  <dc:description/>
  <cp:lastModifiedBy>Sina Amini</cp:lastModifiedBy>
  <cp:revision>4</cp:revision>
  <dcterms:created xsi:type="dcterms:W3CDTF">2025-01-12T20:39:00Z</dcterms:created>
  <dcterms:modified xsi:type="dcterms:W3CDTF">2025-01-12T20:58:00Z</dcterms:modified>
</cp:coreProperties>
</file>